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92A2A"/>
          <w:sz w:val="48"/>
        </w:rPr>
        <w:t>Gerenciamento de Comandas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Documentação de Arquitetura da Informação — Esboço v1</w:t>
      </w:r>
    </w:p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1. Objetivo</w:t>
      </w:r>
    </w:p>
    <w:p>
      <w:r>
        <w:t>Transformar a gestão tradicional de comandas, mesas, pedidos de cozinha e controle de fiados (antes feitos em blocos de papel e cadernos físicos) em uma aplicação web/mobile integrada, intuitiva e em tempo real, mantendo a agilidade necessária para o ambiente dinâmico de bares e restaurantes.</w:t>
      </w:r>
    </w:p>
    <w:p>
      <w:r>
        <w:rPr>
          <w:b/>
        </w:rPr>
        <w:t xml:space="preserve">Problema central: </w:t>
      </w:r>
      <w:r>
        <w:t>extravio de comandas físicas, comandas ilegíveis, descompasso entre atendimento e cozinha (gargalos de produção), descontrole de limites de fiado e falta de visibilidade para o cliente acompanhar seus pedidos e saldo em tempo real.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2. Perfis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496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Necessidade principal</w:t>
            </w:r>
          </w:p>
        </w:tc>
      </w:tr>
      <w:tr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Cliente (Autoatendimento)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Acessar cardápio digital com fotos, montar pedido na cesta, enviar para produção, acompanhar o status ao vivo (Recebido ➔ Na Cozinha ➔ Pronto ➔ Entregue), consultar extrato e limite de fiado disponível.</w:t>
            </w:r>
          </w:p>
        </w:tc>
      </w:tr>
      <w:tr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Dono / Operador (Bistrô Gestão)</w:t>
            </w:r>
          </w:p>
        </w:tc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Visualizar e gerenciar mesas/balcão em tempo real, lançar itens na comanda, controlar a fila de pedidos da cozinha (KDS), administrar o cardápio e preços, gerenciar clientes, definir limites de crédito e quitar fiados no caixa.</w:t>
            </w:r>
          </w:p>
        </w:tc>
      </w:tr>
    </w:tbl>
    <w:p>
      <w:r>
        <w:rPr>
          <w:i/>
        </w:rPr>
        <w:t>Um único app, visão condicionada por login.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3. Inventário de Conteúdo</w:t>
      </w:r>
    </w:p>
    <w:p>
      <w:r>
        <w:t>Itens levantados a partir do ambiente de restaurante e caderno de fiado:</w:t>
      </w:r>
    </w:p>
    <w:p>
      <w:pPr>
        <w:pStyle w:val="ListBullet"/>
        <w:spacing w:after="80"/>
      </w:pPr>
      <w:r>
        <w:rPr>
          <w:b/>
          <w:color w:val="1E293B"/>
        </w:rPr>
        <w:t xml:space="preserve">● Mesas e Comandas: </w:t>
      </w:r>
      <w:r>
        <w:rPr>
          <w:color w:val="334155"/>
          <w:sz w:val="20"/>
        </w:rPr>
        <w:t>Número da mesa, comanda avulsa (Balcão), quantidade de pessoas, status da mesa (Livre, Ocupada, Pagando, Reservada), horário de abertura.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Cesta de Pedidos: </w:t>
      </w:r>
      <w:r>
        <w:rPr>
          <w:color w:val="334155"/>
          <w:sz w:val="20"/>
        </w:rPr>
        <w:t>Itens selecionados, controle de quantidade (+/-), preço unitário, total da cesta, envio direto para produção.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Pedidos Confirmados: </w:t>
      </w:r>
      <w:r>
        <w:rPr>
          <w:color w:val="334155"/>
          <w:sz w:val="20"/>
        </w:rPr>
        <w:t>Histórico de itens consumidos, subtotal, taxa de serviço (10% opcional), desconto em R$ e valor total.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Cardápio / Catálogo: </w:t>
      </w:r>
      <w:r>
        <w:rPr>
          <w:color w:val="334155"/>
          <w:sz w:val="20"/>
        </w:rPr>
        <w:t>Nome, descrição, categoria (Entradas, Pratos, Porções, Bebidas, Doces), preço e foto ilustrativa.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Fila da Cozinha (KDS): </w:t>
      </w:r>
      <w:r>
        <w:rPr>
          <w:color w:val="334155"/>
          <w:sz w:val="20"/>
        </w:rPr>
        <w:t>Senha/Ticket, cliente, destino (Mesa ou Balcão), itens solicitados, observações, horário e status de preparo.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Ficha de Clientes &amp; Fiados: </w:t>
      </w:r>
      <w:r>
        <w:rPr>
          <w:color w:val="334155"/>
          <w:sz w:val="20"/>
        </w:rPr>
        <w:t>Nome do cliente, telefone, saldo devedor acumulado, limite de crédito, status de risco e histórico.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Quitação de Fiados: </w:t>
      </w:r>
      <w:r>
        <w:rPr>
          <w:color w:val="334155"/>
          <w:sz w:val="20"/>
        </w:rPr>
        <w:t>Modal de pagamento com valor da dívida e forma de recebimento (Dinheiro, PIX, Cartão).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Acompanhamento ao Vivo: </w:t>
      </w:r>
      <w:r>
        <w:rPr>
          <w:color w:val="334155"/>
          <w:sz w:val="20"/>
        </w:rPr>
        <w:t>Visualização do ticket atual, timeline de 4 etapas e aviso comemorativo de retirada de pedido.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4. Card Sorting — Agrupamento</w:t>
      </w:r>
    </w:p>
    <w:p>
      <w:r>
        <w:t>Ao organizar os itens acima a partir da jornada do cliente e do operador, os dados distribuem-se naturalmente em dois grandes grupos:</w:t>
      </w:r>
    </w:p>
    <w:p>
      <w:pPr>
        <w:pStyle w:val="ListBullet"/>
        <w:spacing w:after="80"/>
      </w:pPr>
      <w:r>
        <w:rPr>
          <w:b/>
          <w:color w:val="1E293B"/>
        </w:rPr>
        <w:t xml:space="preserve">Grupo Cliente: </w:t>
      </w:r>
      <w:r>
        <w:rPr>
          <w:color w:val="334155"/>
          <w:sz w:val="20"/>
        </w:rPr>
        <w:t>Cardápio ilustrado, cesta de compras, comprovante/senha gerada, timeline de acompanhamento ao vivo, carteira de fiado e limite de crédito.</w:t>
      </w:r>
    </w:p>
    <w:p>
      <w:pPr>
        <w:pStyle w:val="ListBullet"/>
        <w:spacing w:after="80"/>
      </w:pPr>
      <w:r>
        <w:rPr>
          <w:b/>
          <w:color w:val="1E293B"/>
        </w:rPr>
        <w:t xml:space="preserve">Grupo Dono: </w:t>
      </w:r>
      <w:r>
        <w:rPr>
          <w:color w:val="334155"/>
          <w:sz w:val="20"/>
        </w:rPr>
        <w:t>Mapa de mesas, gaveta de comandas, fila KDS da cozinha, editor de cardápio, ficha de clientes, limites de crédito e quitação de dívidas.</w:t>
      </w:r>
    </w:p>
    <w:p>
      <w:r>
        <w:rPr>
          <w:i/>
          <w:color w:val="64748B"/>
        </w:rPr>
        <w:t>Nota: essa separação garante que o cliente interaja com uma interface leve e focada na experiência de consumo, enquanto a equipe do bistrô opera um painel de alta densidade informativa com controle total de fluxo.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5. Rotulagem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Rótulo técnico / Sistema</w:t>
            </w:r>
          </w:p>
        </w:tc>
        <w:tc>
          <w:tcPr>
            <w:tcW w:type="dxa" w:w="496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Rótulo usado no app</w:t>
            </w:r>
          </w:p>
        </w:tc>
      </w:tr>
      <w:tr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Perfil consumidor / Self-service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Autoatendimento do Cliente</w:t>
            </w:r>
          </w:p>
        </w:tc>
      </w:tr>
      <w:tr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Perfil administrador / Backoffice</w:t>
            </w:r>
          </w:p>
        </w:tc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Bistrô &amp; Gestão (Dono)</w:t>
            </w:r>
          </w:p>
        </w:tc>
      </w:tr>
      <w:tr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Kitchen Display System (KDS)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Gestão de Pedidos (Cozinha)</w:t>
            </w:r>
          </w:p>
        </w:tc>
      </w:tr>
      <w:tr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Table Grid / Overview de Salão</w:t>
            </w:r>
          </w:p>
        </w:tc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Visão das Mesas</w:t>
            </w:r>
          </w:p>
        </w:tc>
      </w:tr>
      <w:tr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Drawer de Comanda / Order Slip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Detalhes da Comanda</w:t>
            </w:r>
          </w:p>
        </w:tc>
      </w:tr>
      <w:tr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Carrinho de Pedidos Pendentes</w:t>
            </w:r>
          </w:p>
        </w:tc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Cesta de Pedidos</w:t>
            </w:r>
          </w:p>
        </w:tc>
      </w:tr>
      <w:tr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Receivables / Contas a Receber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Clientes &amp; Fiados</w:t>
            </w:r>
          </w:p>
        </w:tc>
      </w:tr>
      <w:tr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Payment Settlement / Baixa</w:t>
            </w:r>
          </w:p>
        </w:tc>
        <w:tc>
          <w:tcPr>
            <w:tcW w:type="dxa" w:w="49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Quitar Dívida</w:t>
            </w:r>
          </w:p>
        </w:tc>
      </w:tr>
      <w:tr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Order Live Tracker / Stepper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Acompanhar Pedido</w:t>
            </w:r>
          </w:p>
        </w:tc>
      </w:tr>
    </w:tbl>
    <w:p>
      <w:r>
        <w:rPr>
          <w:i/>
        </w:rPr>
        <w:t>Critério: usar o vocabulário prático de restaurante, nunca termo técnico de sistema.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6. Organograma (Arquitetura da Informação)</w:t>
      </w:r>
    </w:p>
    <w:p>
      <w:r>
        <w:rPr>
          <w:rFonts w:ascii="Courier New" w:hAnsi="Courier New"/>
          <w:color w:val="0F172A"/>
          <w:sz w:val="17"/>
        </w:rPr>
        <w:t>LOGIN / ACESSO</w:t>
        <w:br/>
        <w:t xml:space="preserve"> │</w:t>
        <w:br/>
        <w:t xml:space="preserve"> ┌───────────────────────────┴───────────────────────────┐</w:t>
        <w:br/>
        <w:t xml:space="preserve"> │                                                       │</w:t>
        <w:br/>
        <w:t>PERFIL CLIENTE (Autoatendimento)                PERFIL DONO (Bistrô Gestão)</w:t>
        <w:br/>
        <w:t xml:space="preserve"> │                                                       │</w:t>
        <w:br/>
        <w:t xml:space="preserve"> ├─► Cardápio Ilustrado (Fotos &amp; Categorias)             ├─► Visão das Mesas (Salão &amp; Balcão)</w:t>
        <w:br/>
        <w:t xml:space="preserve"> │     └─► Cesta de Pedidos (Ajuste de Quantidade)       │     ├─► Abertura de Comanda</w:t>
        <w:br/>
        <w:t xml:space="preserve"> │                                                       │     ├─► Cesta de Lançamento Rápido</w:t>
        <w:br/>
        <w:t xml:space="preserve"> ├─► Checkout (Mesa / Balcão / Viagem)                   │     ├─► Pedidos Confirmados (Subtotal/Taxa)</w:t>
        <w:br/>
        <w:t xml:space="preserve"> │     └─► Pagamento (PIX, Cartão, Fiado com Limite)     │     └─► Fechamento &amp; Pagamento</w:t>
        <w:br/>
        <w:t xml:space="preserve"> │                                                       │</w:t>
        <w:br/>
        <w:t xml:space="preserve"> ├─► Comprovante / Senha Gerada (Ticket)                 ├─► Gestão de Pedidos (KDS Cozinha)</w:t>
        <w:br/>
        <w:t xml:space="preserve"> │                                                       │     ├─► Em Preparo (Filtro por Destino)</w:t>
        <w:br/>
        <w:t xml:space="preserve"> └─► Acompanhar Pedido (Live Tracker em 4 passos)        │     ├─► Pronto (Notificação de Retirada)</w:t>
        <w:br/>
        <w:t xml:space="preserve">       ├─► 1. Pedido Recebido                            │     └─► Concluído / Entregue</w:t>
        <w:br/>
        <w:t xml:space="preserve">       ├─► 2. Na Cozinha (Em Preparo)                    │</w:t>
        <w:br/>
        <w:t xml:space="preserve">       ├─► 3. Pronto para Retirada                       ├─► Cardápio / Preços (CRUD &amp; Categorias)</w:t>
        <w:br/>
        <w:t xml:space="preserve">       └─► 4. Entregue / Finalizado                      │</w:t>
        <w:br/>
        <w:t xml:space="preserve">                                                         ├─► Clientes &amp; Fiados</w:t>
        <w:br/>
        <w:t xml:space="preserve">                                                         │     ├─► Consulta &amp; Filtro em Tempo Real</w:t>
        <w:br/>
        <w:t xml:space="preserve">                                                         │     ├─► Limite de Crédito &amp; Saldo Devedor</w:t>
        <w:br/>
        <w:t xml:space="preserve">                                                         │     └─► Modal de Quitação de Dívida</w:t>
        <w:br/>
        <w:t xml:space="preserve">                                                         │</w:t>
        <w:br/>
        <w:t xml:space="preserve">                                                         └─► Configurações &amp; Métricas de Vendas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7. Fluxogramas de Tarefa</w:t>
      </w:r>
    </w:p>
    <w:p>
      <w:r>
        <w:rPr>
          <w:b/>
        </w:rPr>
        <w:t>7.1 Cliente realiza pedido e acompanha em tempo real</w:t>
      </w:r>
    </w:p>
    <w:p>
      <w:r>
        <w:rPr>
          <w:rFonts w:ascii="Courier New" w:hAnsi="Courier New"/>
          <w:sz w:val="18"/>
        </w:rPr>
        <w:t>Login Cliente ➔ Cardápio ➔ Adiciona à Cesta ➔ Finaliza Pedido ➔ Escolhe Pagamento ➔ Recebe Senha ➔ Acompanha Timeline ao Vivo ➔ Retira o Pedido</w:t>
      </w:r>
    </w:p>
    <w:p>
      <w:r>
        <w:rPr>
          <w:b/>
        </w:rPr>
        <w:t>7.2 Dono abre mesa, lança itens e fecha conta no salão</w:t>
      </w:r>
    </w:p>
    <w:p>
      <w:r>
        <w:rPr>
          <w:rFonts w:ascii="Courier New" w:hAnsi="Courier New"/>
          <w:sz w:val="18"/>
        </w:rPr>
        <w:t>Visão das Mesas ➔ Clica em Mesa Livre ➔ Informa Cliente e Pessoas ➔ Abre Comanda ➔ Adiciona Produtos da Cesta ➔ Envia para Produção ➔ Aplica Taxa/Desconto ➔ Encerra Conta &amp; Registra Pagamento</w:t>
      </w:r>
    </w:p>
    <w:p>
      <w:r>
        <w:rPr>
          <w:b/>
        </w:rPr>
        <w:t>7.3 Cliente compra no Fiado com validação de limite</w:t>
      </w:r>
    </w:p>
    <w:p>
      <w:r>
        <w:rPr>
          <w:rFonts w:ascii="Courier New" w:hAnsi="Courier New"/>
          <w:sz w:val="18"/>
        </w:rPr>
        <w:t>Checkout ➔ Seleciona 'Pagar Depois (Fiado)' ➔ Sistema verifica (Dívida + Pedido) vs Limite ➔ [Se Exceder: Bloqueia e exibe modal de alerta] ➔ [Se Permitido: Confirma pedido e lança débito na ficha]</w:t>
      </w:r>
    </w:p>
    <w:p>
      <w:r>
        <w:rPr>
          <w:b/>
        </w:rPr>
        <w:t>7.4 Dono quita dívida de cliente no caixa</w:t>
      </w:r>
    </w:p>
    <w:p>
      <w:r>
        <w:rPr>
          <w:rFonts w:ascii="Courier New" w:hAnsi="Courier New"/>
          <w:sz w:val="18"/>
        </w:rPr>
        <w:t>Menu Clientes &amp; Fiados ➔ Busca Cliente ➔ Clica em 'Quitar Dívida' ➔ Abre Modal com Total Devedor ➔ Seleciona Forma de Recebimento (Dinheiro/PIX/Cartão) ➔ Confirma Baixa ➔ Saldo Zerado e Notificação de Sucesso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8. Navegação e Sistema de Busca</w:t>
      </w:r>
    </w:p>
    <w:p>
      <w:pPr>
        <w:pStyle w:val="ListBullet"/>
        <w:spacing w:after="80"/>
      </w:pPr>
      <w:r>
        <w:rPr>
          <w:b/>
          <w:color w:val="1E293B"/>
        </w:rPr>
        <w:t xml:space="preserve">● Painel do Dono: </w:t>
      </w:r>
      <w:r>
        <w:rPr>
          <w:color w:val="334155"/>
          <w:sz w:val="20"/>
        </w:rPr>
        <w:t>Barra lateral esquerda fixa (Sidebar) com ícones e rótulos claros para alternância rápida entre Visão das Mesas, Gestão de Pedidos (com contador em tempo real), Cardápio, Clientes &amp; Fiados e Configurações.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Autoatendimento do Cliente: </w:t>
      </w:r>
      <w:r>
        <w:rPr>
          <w:color w:val="334155"/>
          <w:sz w:val="20"/>
        </w:rPr>
        <w:t>Barra de passos (Stepper) intuitiva com indicador de progresso (1. Cardápio ➔ 2. Cesta ➔ 3. Identificação ➔ 4. Pagamento ➔ 5. Pedido Confirmado / Acompanhamento).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Busca no Cardápio: </w:t>
      </w:r>
      <w:r>
        <w:rPr>
          <w:color w:val="334155"/>
          <w:sz w:val="20"/>
        </w:rPr>
        <w:t>Campo de busca em tempo real com filtro simultâneo por categorias (Todos, Entradas, Pratos, Porções, Bebidas, Doces) a cada tecla digitada.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Busca de Clientes: </w:t>
      </w:r>
      <w:r>
        <w:rPr>
          <w:color w:val="334155"/>
          <w:sz w:val="20"/>
        </w:rPr>
        <w:t>Busca instantânea por nome ou telefone com ordenação por maior saldo devedor e indicador visual de limite atingido.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9. Wireframes — Especificação de Baixa Fidelidade</w:t>
      </w:r>
    </w:p>
    <w:p>
      <w:r>
        <w:rPr>
          <w:i/>
        </w:rPr>
        <w:t>Estrutura de conteúdo por tela, sem estilo visual — pronto para prototipação em Figma/papel:</w:t>
      </w:r>
    </w:p>
    <w:p>
      <w:pPr>
        <w:pStyle w:val="ListBullet"/>
        <w:spacing w:after="80"/>
      </w:pPr>
      <w:r>
        <w:rPr>
          <w:b/>
          <w:color w:val="1E293B"/>
        </w:rPr>
        <w:t xml:space="preserve">Home / Visão das Mesas (Dono): </w:t>
      </w:r>
      <w:r>
        <w:rPr>
          <w:color w:val="334155"/>
          <w:sz w:val="20"/>
        </w:rPr>
        <w:t>Cards de mesas coloridos por estado (Livre, Ocupada, Pagando, Reservada), faturamento do dia e atalho de Venda Rápida.</w:t>
      </w:r>
    </w:p>
    <w:p>
      <w:pPr>
        <w:pStyle w:val="ListBullet"/>
        <w:spacing w:after="80"/>
      </w:pPr>
      <w:r>
        <w:rPr>
          <w:b/>
          <w:color w:val="1E293B"/>
        </w:rPr>
        <w:t xml:space="preserve">Drawer de Comanda (Dono): </w:t>
      </w:r>
      <w:r>
        <w:rPr>
          <w:color w:val="334155"/>
          <w:sz w:val="20"/>
        </w:rPr>
        <w:t>Cesta de itens pendentes com botões (+/-), Pedidos confirmados com subtotal e taxa 10%, Seletor de cardápio e botão de fechar comanda.</w:t>
      </w:r>
    </w:p>
    <w:p>
      <w:pPr>
        <w:pStyle w:val="ListBullet"/>
        <w:spacing w:after="80"/>
      </w:pPr>
      <w:r>
        <w:rPr>
          <w:b/>
          <w:color w:val="1E293B"/>
        </w:rPr>
        <w:t xml:space="preserve">Gestão de Pedidos / KDS (Cozinha): </w:t>
      </w:r>
      <w:r>
        <w:rPr>
          <w:color w:val="334155"/>
          <w:sz w:val="20"/>
        </w:rPr>
        <w:t>Filtro por destino, cards com senha, cliente, tempo decorrido, itens com observações e botões de avanço de etapa.</w:t>
      </w:r>
    </w:p>
    <w:p>
      <w:pPr>
        <w:pStyle w:val="ListBullet"/>
        <w:spacing w:after="80"/>
      </w:pPr>
      <w:r>
        <w:rPr>
          <w:b/>
          <w:color w:val="1E293B"/>
        </w:rPr>
        <w:t xml:space="preserve">Clientes &amp; Fiados (Dono): </w:t>
      </w:r>
      <w:r>
        <w:rPr>
          <w:color w:val="334155"/>
          <w:sz w:val="20"/>
        </w:rPr>
        <w:t>Resumo financeiro no topo (Total Fiado a Receber, Limite Concedido), tabela com saldo devedor e botão 'Quitar Dívida'.</w:t>
      </w:r>
    </w:p>
    <w:p>
      <w:pPr>
        <w:pStyle w:val="ListBullet"/>
        <w:spacing w:after="80"/>
      </w:pPr>
      <w:r>
        <w:rPr>
          <w:b/>
          <w:color w:val="1E293B"/>
        </w:rPr>
        <w:t xml:space="preserve">Identificação / Login (Cliente): </w:t>
      </w:r>
      <w:r>
        <w:rPr>
          <w:color w:val="334155"/>
          <w:sz w:val="20"/>
        </w:rPr>
        <w:t>Boas-vindas, campo de nome do cliente e seleção de mesa ou balcão.</w:t>
      </w:r>
    </w:p>
    <w:p>
      <w:pPr>
        <w:pStyle w:val="ListBullet"/>
        <w:spacing w:after="80"/>
      </w:pPr>
      <w:r>
        <w:rPr>
          <w:b/>
          <w:color w:val="1E293B"/>
        </w:rPr>
        <w:t xml:space="preserve">Cardápio do Cliente: </w:t>
      </w:r>
      <w:r>
        <w:rPr>
          <w:color w:val="334155"/>
          <w:sz w:val="20"/>
        </w:rPr>
        <w:t>Abas de categoria, cards de produtos com foto, nome, descrição, preço e botão 'Adicionar à Cesta'.</w:t>
      </w:r>
    </w:p>
    <w:p>
      <w:pPr>
        <w:pStyle w:val="ListBullet"/>
        <w:spacing w:after="80"/>
      </w:pPr>
      <w:r>
        <w:rPr>
          <w:b/>
          <w:color w:val="1E293B"/>
        </w:rPr>
        <w:t xml:space="preserve">Acompanhar Pedido / Live Tracker (Cliente): </w:t>
      </w:r>
      <w:r>
        <w:rPr>
          <w:color w:val="334155"/>
          <w:sz w:val="20"/>
        </w:rPr>
        <w:t>Senha em destaque, estimativa de tempo e timeline visual com os 4 passos de preparo.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10. Prototipagem e Escala de Fidelidade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Estágio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O que existe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O que se testa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Ferramenta</w:t>
            </w:r>
          </w:p>
        </w:tc>
      </w:tr>
      <w:tr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Lo-fi</w:t>
            </w:r>
          </w:p>
        </w:tc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Blocos, caixas cinzas, rótulos, hierarquia básica</w:t>
            </w:r>
          </w:p>
        </w:tc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Se a arquitetura faz sentido</w:t>
            </w:r>
          </w:p>
        </w:tc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Papel ou Figma em cinza</w:t>
            </w:r>
          </w:p>
        </w:tc>
      </w:tr>
      <w:tr>
        <w:tc>
          <w:tcPr>
            <w:tcW w:type="dxa" w:w="24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Mid-fi</w:t>
            </w:r>
          </w:p>
        </w:tc>
        <w:tc>
          <w:tcPr>
            <w:tcW w:type="dxa" w:w="24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Layout navegável real, componentes sem estilo final</w:t>
            </w:r>
          </w:p>
        </w:tc>
        <w:tc>
          <w:tcPr>
            <w:tcW w:type="dxa" w:w="24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Se o fluxo e comanda funcionam</w:t>
            </w:r>
          </w:p>
        </w:tc>
        <w:tc>
          <w:tcPr>
            <w:tcW w:type="dxa" w:w="24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Figma protótipo / HTML</w:t>
            </w:r>
          </w:p>
        </w:tc>
      </w:tr>
      <w:tr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Hi-fi</w:t>
            </w:r>
          </w:p>
        </w:tc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Cores finais, tipografia, fotos reais, microtextos e sincronização</w:t>
            </w:r>
          </w:p>
        </w:tc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Se a interface comunica confiança e apetite</w:t>
            </w:r>
          </w:p>
        </w:tc>
        <w:tc>
          <w:tcPr>
            <w:tcW w:type="dxa" w:w="24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Web App funcional (HTML/CSS/JS)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11. Design de Interação (IxD)</w:t>
      </w:r>
    </w:p>
    <w:p>
      <w:pPr>
        <w:pStyle w:val="ListBullet"/>
        <w:spacing w:after="80"/>
      </w:pPr>
      <w:r>
        <w:rPr>
          <w:b/>
          <w:color w:val="1E293B"/>
        </w:rPr>
        <w:t xml:space="preserve">Gaveta Lateral (Drawer de Comanda): </w:t>
      </w:r>
      <w:r>
        <w:rPr>
          <w:color w:val="334155"/>
          <w:sz w:val="20"/>
        </w:rPr>
        <w:t>Abre em camada sobreposta (modal lateral) com fundo desfocado, preservando a visão geral do salão.</w:t>
      </w:r>
    </w:p>
    <w:p>
      <w:pPr>
        <w:pStyle w:val="ListBullet"/>
        <w:spacing w:after="80"/>
      </w:pPr>
      <w:r>
        <w:rPr>
          <w:b/>
          <w:color w:val="1E293B"/>
        </w:rPr>
        <w:t xml:space="preserve">Cesta &amp; Pedidos Confirmados: </w:t>
      </w:r>
      <w:r>
        <w:rPr>
          <w:color w:val="334155"/>
          <w:sz w:val="20"/>
        </w:rPr>
        <w:t>Cabeçalhos em acordeão com transição suave para expansão e recolhimento instantâneo.</w:t>
      </w:r>
    </w:p>
    <w:p>
      <w:pPr>
        <w:pStyle w:val="ListBullet"/>
        <w:spacing w:after="80"/>
      </w:pPr>
      <w:r>
        <w:rPr>
          <w:b/>
          <w:color w:val="1E293B"/>
        </w:rPr>
        <w:t xml:space="preserve">Controles de Quantidade (+ / -): </w:t>
      </w:r>
      <w:r>
        <w:rPr>
          <w:color w:val="334155"/>
          <w:sz w:val="20"/>
        </w:rPr>
        <w:t>Microfeedback visual ao toque para adicionar e diminuir itens sem digitação.</w:t>
      </w:r>
    </w:p>
    <w:p>
      <w:pPr>
        <w:pStyle w:val="ListBullet"/>
        <w:spacing w:after="80"/>
      </w:pPr>
      <w:r>
        <w:rPr>
          <w:b/>
          <w:color w:val="1E293B"/>
        </w:rPr>
        <w:t xml:space="preserve">Validação de Fiado: </w:t>
      </w:r>
      <w:r>
        <w:rPr>
          <w:color w:val="334155"/>
          <w:sz w:val="20"/>
        </w:rPr>
        <w:t>Bloqueio visual do botão de confirmação e modal explicativo detalhado ao exceder o limite de crédito.</w:t>
      </w:r>
    </w:p>
    <w:p>
      <w:pPr>
        <w:pStyle w:val="ListBullet"/>
        <w:spacing w:after="80"/>
      </w:pPr>
      <w:r>
        <w:rPr>
          <w:b/>
          <w:color w:val="1E293B"/>
        </w:rPr>
        <w:t xml:space="preserve">Notificações Toast: </w:t>
      </w:r>
      <w:r>
        <w:rPr>
          <w:color w:val="334155"/>
          <w:sz w:val="20"/>
        </w:rPr>
        <w:t>Banners flutuantes com animação de subida para confirmações e baixas de pagamentos.</w:t>
      </w:r>
    </w:p>
    <w:p>
      <w:pPr>
        <w:pStyle w:val="ListBullet"/>
        <w:spacing w:after="80"/>
      </w:pPr>
      <w:r>
        <w:rPr>
          <w:b/>
          <w:color w:val="1E293B"/>
        </w:rPr>
        <w:t xml:space="preserve">Live Sync: </w:t>
      </w:r>
      <w:r>
        <w:rPr>
          <w:color w:val="334155"/>
          <w:sz w:val="20"/>
        </w:rPr>
        <w:t>Sincronização em tempo real via storage events reflete mudanças de preparo na tela do cliente sem reload.</w:t>
      </w:r>
    </w:p>
    <w:p>
      <w:pPr>
        <w:spacing w:before="360" w:after="120"/>
      </w:pPr>
      <w:r>
        <w:rPr>
          <w:rFonts w:ascii="Arial" w:hAnsi="Arial"/>
          <w:b/>
          <w:color w:val="1E293B"/>
          <w:sz w:val="28"/>
        </w:rPr>
        <w:t>12. UI — Interface Final (Guia de Estilo)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Uso / Token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Cor &amp; HEX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Justificativa &amp; Aplicação</w:t>
            </w:r>
          </w:p>
        </w:tc>
      </w:tr>
      <w:tr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Primária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#C92A2A · Vermelho Bistrô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Transmite apetite, acolhimento e autoridade gastronômica (botões principais, logotipo, destaques).</w:t>
            </w:r>
          </w:p>
        </w:tc>
      </w:tr>
      <w:tr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Primária Dark / Hover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#A61E1E · Rubi Intenso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Estados de hover e gradientes sofisticados para botões e cabeçalhos.</w:t>
            </w:r>
          </w:p>
        </w:tc>
      </w:tr>
      <w:tr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Fundo Suave / Badge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#FEE2E2 · Vermelho Claro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Fundo de badges, alertas suaves e seleção de itens no cardápio.</w:t>
            </w:r>
          </w:p>
        </w:tc>
      </w:tr>
      <w:tr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Status Livre / Sucesso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#10B981 · Verde Esmeralda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Mesas livres, confirmação de pedidos e pedidos prontos para entrega.</w:t>
            </w:r>
          </w:p>
        </w:tc>
      </w:tr>
      <w:tr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Status Ocupada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#F59E0B · Âmbar / Laranja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Mesas ocupadas e itens em preparo na cozinha.</w:t>
            </w:r>
          </w:p>
        </w:tc>
      </w:tr>
      <w:tr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Fundo da Aplicação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#EAEDF2 · Branco Acinzentado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Contraste perfeito com as caixas brancas dos cards, evitando cansaço visual.</w:t>
            </w:r>
          </w:p>
        </w:tc>
      </w:tr>
      <w:tr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Texto / Tipografia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#1E293B · Grafite Escuro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Altíssima legibilidade em telas de balcão e smartphones sob qualquer iluminação.</w:t>
            </w:r>
          </w:p>
        </w:tc>
      </w:tr>
    </w:tbl>
    <w:p>
      <w:pPr>
        <w:spacing w:before="200"/>
      </w:pPr>
    </w:p>
    <w:p>
      <w:pPr>
        <w:pStyle w:val="ListBullet"/>
        <w:spacing w:after="80"/>
      </w:pPr>
      <w:r>
        <w:rPr>
          <w:b/>
          <w:color w:val="1E293B"/>
        </w:rPr>
        <w:t xml:space="preserve">● Tipografia Oficial: </w:t>
      </w:r>
      <w:r>
        <w:rPr>
          <w:color w:val="334155"/>
          <w:sz w:val="20"/>
        </w:rPr>
        <w:t>Outfit (títulos e marca) + Plus Jakarta Sans (textos e números tabulares de comanda).</w:t>
      </w:r>
    </w:p>
    <w:p>
      <w:pPr>
        <w:pStyle w:val="ListBullet"/>
        <w:spacing w:after="80"/>
      </w:pPr>
      <w:r>
        <w:rPr>
          <w:b/>
          <w:color w:val="1E293B"/>
        </w:rPr>
        <w:t xml:space="preserve">● Componentes-chave: </w:t>
      </w:r>
      <w:r>
        <w:rPr>
          <w:color w:val="334155"/>
          <w:sz w:val="20"/>
        </w:rPr>
        <w:t>Cards de mesas com borda de status, Drawer lateral retrátil, KDS cards com contador de tempo e Timeline de 4 etapas.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Gerenciamento de Comandas — Documentação de Arquitetura da Informação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