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rPr>
          <w:trHeight w:val="73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UC01 – Visualizar Catálogo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rPr>
          <w:trHeight w:val="1045.7421875000002" w:hRule="atLeast"/>
        </w:trP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cliente possa visualizar os produtos que estão à venda.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 catálogo com os produtos.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área de catálogo.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todos os produtos (FA-01).</w:t>
            </w:r>
          </w:p>
        </w:tc>
      </w:tr>
      <w:tr>
        <w:trPr>
          <w:trHeight w:val="600.9375" w:hRule="atLeast"/>
        </w:trP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seleciona filtros para uma busca mais específica.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os produtos de acordo com os filtros selecionados. (FA-02).  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5.   O cliente seleciona um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produto com informações específicas e link de direcionamento para a  realização da compra.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Não há produtos disponíveis para compra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de que não há produtos disponíveis para compra.</w:t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Fim do UC</w:t>
            </w:r>
          </w:p>
        </w:tc>
      </w:tr>
      <w:tr>
        <w:trPr>
          <w:trHeight w:val="283" w:hRule="atLeast"/>
        </w:trP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- Não há produtos com os filtros selecionados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de que não há produtos com os filtros selecionados.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8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EWzP0Jv7CW9qJKwoZlGBG9qZkg==">AMUW2mVwAVbPh19s23jsGlGBt02Awsx4RdI0ZG4Eze3lCOUup4s33aA6qDsovXTHdpAOHL2dxdtI9RWX39OLLicgWf6M96hEy99kzoDqNVHC1MNbGqx9xX10c41emEO6XIlSz0KWwv6o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58df0bbf-4e17-4726-a5df-326660ba5bbf</vt:lpwstr>
  </property>
  <property fmtid="{D5CDD505-2E9C-101B-9397-08002B2CF9AE}" pid="8" name="MSIP_Label_2fd53d93-3f4c-4b90-b511-bd6bdbb4fba9_ContentBits">
    <vt:lpwstr>0</vt:lpwstr>
  </property>
</Properties>
</file>