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Usuários e Outros Stakeholders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435.0" w:type="dxa"/>
        <w:jc w:val="left"/>
        <w:tblInd w:w="115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2790"/>
        <w:gridCol w:w="6645"/>
        <w:tblGridChange w:id="0">
          <w:tblGrid>
            <w:gridCol w:w="2790"/>
            <w:gridCol w:w="6645"/>
          </w:tblGrid>
        </w:tblGridChange>
      </w:tblGrid>
      <w:t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Usuários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trHeight w:val="1116.9140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Usará o sistema para:</w:t>
            </w:r>
          </w:p>
          <w:p w:rsidR="00000000" w:rsidDel="00000000" w:rsidP="00000000" w:rsidRDefault="00000000" w:rsidRPr="00000000" w14:paraId="0000000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Gerenciar cadastros de funcionários, clientes, parceiros e fornecedores;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Gerenciar produtos do Catálogo;</w:t>
            </w:r>
          </w:p>
          <w:p w:rsidR="00000000" w:rsidDel="00000000" w:rsidP="00000000" w:rsidRDefault="00000000" w:rsidRPr="00000000" w14:paraId="00000009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Registrar defeitos e manutenções de produtos;</w:t>
            </w:r>
          </w:p>
          <w:p w:rsidR="00000000" w:rsidDel="00000000" w:rsidP="00000000" w:rsidRDefault="00000000" w:rsidRPr="00000000" w14:paraId="0000000A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Registrar fluxo de vendas e compras de produtos;</w:t>
            </w:r>
          </w:p>
          <w:p w:rsidR="00000000" w:rsidDel="00000000" w:rsidP="00000000" w:rsidRDefault="00000000" w:rsidRPr="00000000" w14:paraId="0000000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Gerenciar comissões de vendedores.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Usará o sistema para: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Visualizar catálogo de produtos;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Consultar informações de contato;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Efetuar login.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35.0" w:type="dxa"/>
        <w:jc w:val="left"/>
        <w:tblInd w:w="13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2775"/>
        <w:gridCol w:w="6660"/>
        <w:tblGridChange w:id="0">
          <w:tblGrid>
            <w:gridCol w:w="2775"/>
            <w:gridCol w:w="6660"/>
          </w:tblGrid>
        </w:tblGridChange>
      </w:tblGrid>
      <w:t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Outros Stakeholders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Fornecedores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fornecedores serão impactados positivamente pelo sistema, pois a GamaWare terá mais facilidade em gerenciar as compras 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efetuadas com eles.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Terceiros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fornecedores serão impactados positivamente pelo sistema, pois a GamaWare terá mais facilidade em gerenciar as manutenções solicitadas 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a eles.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850" w:top="1417.3228346456694" w:left="1417.3228346456694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lsvdFrlBUeH5AaQ/gcVhjFb6+Yw==">AMUW2mW1AvxESJLoW1UYRIgnYZ6keEdxjJm6UUINYqVAfZEP4mKFbEqLFImfSL8rt1YKv1isMD37uwNEdaxMt6H2xT1wrOXK09V/rzQsZeXYZ+TPipB4l5QHOitkL9WuaVdyHn1XLBgLRktYcG2dTvdLPkwwEAI2jdZuvlBHFqC/rpwNp/kdFo5A3BjRjiJ7LOjapoJJuaHu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2020-10-02T21:41:00Z</dcterms:created>
  <dc:creator>Amanda Oliveira</dc:creator>
</cp:coreProperties>
</file>