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2"/>
        <w:gridCol w:w="5000"/>
        <w:tblGridChange w:id="0">
          <w:tblGrid>
            <w:gridCol w:w="4322"/>
            <w:gridCol w:w="5000"/>
          </w:tblGrid>
        </w:tblGridChange>
      </w:tblGrid>
      <w:tr>
        <w:trPr>
          <w:trHeight w:val="73.55468749999999" w:hRule="atLeast"/>
        </w:trP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08 – Visualizar Catálogo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 UC tem como finalidade permitir que o cliente possa visualizar os produtos que estão à venda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Acessar a área de catálogo de produtos.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carrega o catálogo com os produtos 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acessa a área de catálogo.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xib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 todos os produtos (FA-01).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seleciona filtros para uma busca mais específica.</w:t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carrega os produtos de acordo com os filtros selecionados. (FA-02).  </w:t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5.    Cliente seleciona um produto.</w:t>
            </w:r>
          </w:p>
        </w:tc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apresenta o produto com informações específicas e link de direcionamento para a compra do mesmo.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1E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Serão permitidos acesso ao catálogo de produtos clientes que tenham cadastro e clientes que não tenham cadastro.</w:t>
            </w:r>
          </w:p>
          <w:p w:rsidR="00000000" w:rsidDel="00000000" w:rsidP="00000000" w:rsidRDefault="00000000" w:rsidRPr="00000000" w14:paraId="00000020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4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 - Não há produtos disponíveis para compra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apresenta mensagem de que não há produtos disponíveis para compra.</w:t>
            </w:r>
          </w:p>
        </w:tc>
      </w:tr>
      <w:tr>
        <w:tc>
          <w:tcPr/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Fim do UC</w:t>
            </w:r>
          </w:p>
        </w:tc>
      </w:tr>
      <w:tr>
        <w:trPr>
          <w:trHeight w:val="283.5546875" w:hRule="atLeast"/>
        </w:trP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(FA-02) - Não há produtos com os filtros selecionados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apresenta mensagem de que não há produtos com os filtros selecionados.</w:t>
            </w:r>
          </w:p>
        </w:tc>
      </w:tr>
      <w:tr>
        <w:tc>
          <w:tcPr/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3A">
      <w:pPr>
        <w:ind w:firstLine="708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4/B4eBnEaB1oud/t28y4m2hDCw==">AMUW2mVBGMUd9kLtwTw+jufRtSB/23go6D+4wJCoX6pGVBGHk4ba7QRwF1PnvklteV5kb0g8xT2XtIbCooX9ahJP4XOomkzn/XXTO3TZqjlXLDNHJuHkEtA=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