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trHeight w:val="73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UC01 – Visualizar Catálogo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rPr>
          <w:trHeight w:val="1045.7421875000002" w:hRule="atLeast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público possa visualizar os produtos que estão à venda.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 catálogo com os produtos.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acessa a área de catálogo.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todos os produtos (FA-01).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seleciona filtros para uma busca mais específica.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os produtos de acordo com os filtros selecionados. (FA-02).  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5.   O público seleciona um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o produto com informações específicas e link de direcionamento para a compra do mesmo.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Não há produtos disponíveis para compra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mensagem de que não há produtos disponíveis para compra.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Fim do UC</w:t>
            </w:r>
          </w:p>
        </w:tc>
      </w:tr>
      <w:tr>
        <w:trPr>
          <w:trHeight w:val="283" w:hRule="atLeast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- Não há produtos com os filtros selecionados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mensagem de que não há produtos com os filtros selecionados.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EWzP0Jv7CW9qJKwoZlGBG9qZkg==">AMUW2mXgQKzySSn8liV58w3nZFRvHKWNHv0r2+FqJZdZ3rTM3Qa10EhblgWeNraXLryM5KxpanD7MMezB+cTMw+GzRd/nOJW647UBdD48XbHRkRxag02n4DXhs9dmtp5A2nzB/YIugx6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2021-03-04T19:30:40Z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58df0bbf-4e17-4726-a5df-326660ba5bbf</vt:lpwstr>
  </property>
  <property fmtid="{D5CDD505-2E9C-101B-9397-08002B2CF9AE}" pid="8" name="MSIP_Label_2fd53d93-3f4c-4b90-b511-bd6bdbb4fba9_ContentBits">
    <vt:lpwstr>0</vt:lpwstr>
  </property>
</Properties>
</file>