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2"/>
        <w:gridCol w:w="5000"/>
        <w:tblGridChange w:id="0">
          <w:tblGrid>
            <w:gridCol w:w="4322"/>
            <w:gridCol w:w="5000"/>
          </w:tblGrid>
        </w:tblGridChange>
      </w:tblGrid>
      <w:t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UC03 – Manter Cliente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tabs>
                <w:tab w:val="left" w:pos="1575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Ator(es) Secundário(s)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 UC tem como finalidade permitir que o funcionário gerencie e consulte as informações dos clientes.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cliente precisa ter CPF ou RNE.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acessa área de clientes.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ind w:left="36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arrega os nomes de clientes em tela e as opções de alterar e excluir para cada cliente, além da opção de incluir.</w:t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informa filtros para pesquisa de cliente (FA-01) </w:t>
              <w:br w:type="textWrapping"/>
              <w:t xml:space="preserve">(FA-02) (FA-03).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os nomes dos clientes que atendem o filtro.</w:t>
            </w:r>
          </w:p>
        </w:tc>
      </w:tr>
      <w:t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390"/>
              </w:tabs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suário seleciona o cliente.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todas as informações do cliente selecionado.</w:t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390"/>
              </w:tabs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Restrições e Validações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estar logado no sistema;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Regras de Negócio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(FA-01) – Incluir Cliente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seleciona a opção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Incluir.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formulário de cadastro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preenche formulário e confirma inclusão.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alida o formulário (FE-01).</w:t>
            </w:r>
          </w:p>
        </w:tc>
      </w:tr>
      <w:tr>
        <w:tc>
          <w:tcPr/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Inclui o cliente.</w:t>
            </w:r>
          </w:p>
        </w:tc>
      </w:tr>
      <w:tr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Exibe mensagem de inclusão bem sucedida.</w:t>
            </w:r>
          </w:p>
        </w:tc>
      </w:tr>
      <w:tr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(FA-02) – Alterar Cliente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funcionário seleciona a opção alterar de um cliente.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exibe formulário de cadastro de cliente preenchido com os dados atuais do mesmo.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O funcionário preenche formulário e confirma alteração.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alida o formulário (FE-01).</w:t>
            </w:r>
          </w:p>
        </w:tc>
      </w:tr>
      <w:tr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ltera o cliente.</w:t>
            </w:r>
          </w:p>
        </w:tc>
      </w:tr>
      <w:tr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mensagem de alteração bem sucedida.</w:t>
            </w:r>
          </w:p>
        </w:tc>
      </w:tr>
      <w:tr>
        <w:tc>
          <w:tcPr/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4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(FA-03) – Excluir Cliente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funcionário seleciona a opção excluir de um cliente.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exibe alerta de confirmação com as opções Excluir e Cancelar.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77.96875" w:hRule="atLeast"/>
        </w:trPr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O funcionário confirma a exclusão.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O sistema exclui o cliente.</w:t>
            </w:r>
          </w:p>
        </w:tc>
      </w:tr>
      <w:tr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O sistema exibe mensagem de exclusão bem sucedida.</w:t>
            </w:r>
          </w:p>
        </w:tc>
      </w:tr>
      <w:tr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4C">
            <w:pPr>
              <w:tabs>
                <w:tab w:val="left" w:pos="2635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de Exceção (FE-01) – Erro ao salvar os dados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O sistema exibe mensagens indicando os dados inválidos do formulário.</w:t>
            </w:r>
          </w:p>
        </w:tc>
      </w:tr>
      <w:tr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O sistema exibe formulário de cadastro de cliente com preenchimento feito anteriormente pelo ator.</w:t>
            </w:r>
          </w:p>
        </w:tc>
      </w:tr>
      <w:t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5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05A">
      <w:pPr>
        <w:ind w:firstLine="708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145" w:hanging="360"/>
      </w:pPr>
      <w:rPr/>
    </w:lvl>
    <w:lvl w:ilvl="2">
      <w:start w:val="1"/>
      <w:numFmt w:val="lowerRoman"/>
      <w:lvlText w:val="%3."/>
      <w:lvlJc w:val="right"/>
      <w:pPr>
        <w:ind w:left="1865" w:hanging="180"/>
      </w:pPr>
      <w:rPr/>
    </w:lvl>
    <w:lvl w:ilvl="3">
      <w:start w:val="1"/>
      <w:numFmt w:val="decimal"/>
      <w:lvlText w:val="%4."/>
      <w:lvlJc w:val="left"/>
      <w:pPr>
        <w:ind w:left="2585" w:hanging="360"/>
      </w:pPr>
      <w:rPr/>
    </w:lvl>
    <w:lvl w:ilvl="4">
      <w:start w:val="1"/>
      <w:numFmt w:val="lowerLetter"/>
      <w:lvlText w:val="%5."/>
      <w:lvlJc w:val="left"/>
      <w:pPr>
        <w:ind w:left="3305" w:hanging="360"/>
      </w:pPr>
      <w:rPr/>
    </w:lvl>
    <w:lvl w:ilvl="5">
      <w:start w:val="1"/>
      <w:numFmt w:val="lowerRoman"/>
      <w:lvlText w:val="%6."/>
      <w:lvlJc w:val="right"/>
      <w:pPr>
        <w:ind w:left="4025" w:hanging="180"/>
      </w:pPr>
      <w:rPr/>
    </w:lvl>
    <w:lvl w:ilvl="6">
      <w:start w:val="1"/>
      <w:numFmt w:val="decimal"/>
      <w:lvlText w:val="%7."/>
      <w:lvlJc w:val="left"/>
      <w:pPr>
        <w:ind w:left="4745" w:hanging="360"/>
      </w:pPr>
      <w:rPr/>
    </w:lvl>
    <w:lvl w:ilvl="7">
      <w:start w:val="1"/>
      <w:numFmt w:val="lowerLetter"/>
      <w:lvlText w:val="%8."/>
      <w:lvlJc w:val="left"/>
      <w:pPr>
        <w:ind w:left="5465" w:hanging="360"/>
      </w:pPr>
      <w:rPr/>
    </w:lvl>
    <w:lvl w:ilvl="8">
      <w:start w:val="1"/>
      <w:numFmt w:val="lowerRoman"/>
      <w:lvlText w:val="%9."/>
      <w:lvlJc w:val="right"/>
      <w:pPr>
        <w:ind w:left="6185" w:hanging="180"/>
      </w:pPr>
      <w:rPr/>
    </w:lvl>
  </w:abstractNum>
  <w:abstractNum w:abstractNumId="2">
    <w:lvl w:ilvl="0">
      <w:start w:val="6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5450"/>
    <w:pPr>
      <w:ind w:left="720"/>
      <w:contextualSpacing w:val="1"/>
    </w:p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qOg/QDwgmT07IXczSCBGd6Zsgw==">AMUW2mVLNEqffIjkvsK7ByNRjzYBB/SFOpsj3S2js1nW4gCrjuRaU7c4tcsDfMqYkrLBu8LMQ1rqlKiaBrCVGpBvFGXRNpy/ZCt9IsKRzxeKQTChtSb/ptI=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2020-07-07T23:52:00Z</dcterms:created>
  <dc:creator>Fabio Nogueira de Campos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2021-03-04T18:13:34Z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9685c4d0-49f0-4789-86f0-81100d958eda</vt:lpwstr>
  </property>
  <property fmtid="{D5CDD505-2E9C-101B-9397-08002B2CF9AE}" pid="8" name="MSIP_Label_2fd53d93-3f4c-4b90-b511-bd6bdbb4fba9_ContentBits">
    <vt:lpwstr>0</vt:lpwstr>
  </property>
</Properties>
</file>