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7A5" w:rsidRDefault="004467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5"/>
        <w:gridCol w:w="4860"/>
      </w:tblGrid>
      <w:tr w:rsidR="004467A5">
        <w:trPr>
          <w:trHeight w:val="283"/>
        </w:trPr>
        <w:tc>
          <w:tcPr>
            <w:tcW w:w="4455" w:type="dxa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4860" w:type="dxa"/>
            <w:shd w:val="clear" w:color="auto" w:fill="BFBFBF"/>
          </w:tcPr>
          <w:p w:rsidR="004467A5" w:rsidRDefault="00A34F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 08</w:t>
            </w:r>
            <w:r w:rsidR="00AA6544">
              <w:rPr>
                <w:b/>
                <w:sz w:val="24"/>
                <w:szCs w:val="24"/>
              </w:rPr>
              <w:t xml:space="preserve"> – Solicitar Suporte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4860" w:type="dxa"/>
          </w:tcPr>
          <w:p w:rsidR="004467A5" w:rsidRDefault="009D0A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rPr>
          <w:trHeight w:val="625"/>
        </w:trPr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4860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Esse UC tem como finalidade permitir que o </w:t>
            </w:r>
            <w:r w:rsidR="009D0A94">
              <w:rPr>
                <w:sz w:val="24"/>
                <w:szCs w:val="24"/>
              </w:rPr>
              <w:t>Público</w:t>
            </w:r>
            <w:r>
              <w:rPr>
                <w:sz w:val="24"/>
                <w:szCs w:val="24"/>
              </w:rPr>
              <w:t xml:space="preserve"> possa abrir um chamado de suporte.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4860" w:type="dxa"/>
          </w:tcPr>
          <w:p w:rsidR="004467A5" w:rsidRDefault="009D0A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4860" w:type="dxa"/>
          </w:tcPr>
          <w:p w:rsidR="004467A5" w:rsidRDefault="009D0A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Mensagem de confirmação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9D0A94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  <w:r w:rsidR="00AA6544">
              <w:rPr>
                <w:sz w:val="24"/>
                <w:szCs w:val="24"/>
              </w:rPr>
              <w:t xml:space="preserve"> acessa a área de contato.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  <w:bookmarkStart w:id="0" w:name="_GoBack"/>
            <w:bookmarkEnd w:id="0"/>
            <w:r>
              <w:rPr>
                <w:sz w:val="24"/>
                <w:szCs w:val="24"/>
              </w:rPr>
              <w:t>stema exibe tipos de suporte.</w:t>
            </w:r>
          </w:p>
        </w:tc>
      </w:tr>
      <w:tr w:rsidR="004467A5">
        <w:tc>
          <w:tcPr>
            <w:tcW w:w="4455" w:type="dxa"/>
          </w:tcPr>
          <w:p w:rsidR="004467A5" w:rsidRDefault="009D0A94">
            <w:pPr>
              <w:numPr>
                <w:ilvl w:val="0"/>
                <w:numId w:val="2"/>
              </w:numPr>
              <w:tabs>
                <w:tab w:val="left" w:pos="339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  <w:r w:rsidR="00AA6544">
              <w:rPr>
                <w:sz w:val="24"/>
                <w:szCs w:val="24"/>
              </w:rPr>
              <w:t xml:space="preserve"> seleciona o tipo de suporte desejado.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exibe formulário para preenchimento do suporte.</w:t>
            </w:r>
          </w:p>
        </w:tc>
      </w:tr>
      <w:tr w:rsidR="004467A5">
        <w:tc>
          <w:tcPr>
            <w:tcW w:w="4455" w:type="dxa"/>
          </w:tcPr>
          <w:p w:rsidR="004467A5" w:rsidRDefault="009D0A94">
            <w:pPr>
              <w:numPr>
                <w:ilvl w:val="0"/>
                <w:numId w:val="3"/>
              </w:numPr>
              <w:tabs>
                <w:tab w:val="left" w:pos="339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Público</w:t>
            </w:r>
            <w:r w:rsidR="00AA6544">
              <w:rPr>
                <w:sz w:val="24"/>
                <w:szCs w:val="24"/>
              </w:rPr>
              <w:t xml:space="preserve"> Insere informações.</w:t>
            </w: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valida se todos os campos foram preenchidos (FE-01).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tabs>
                <w:tab w:val="left" w:pos="3390"/>
              </w:tabs>
              <w:ind w:left="720"/>
              <w:jc w:val="both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retorna mensagem que a solicitação foi recebida e será respondida em breve.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tabs>
                <w:tab w:val="left" w:pos="339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Pr="009D0A94" w:rsidRDefault="009D0A94" w:rsidP="009D0A94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4860" w:type="dxa"/>
          </w:tcPr>
          <w:p w:rsidR="004467A5" w:rsidRDefault="00AA6544">
            <w:pPr>
              <w:ind w:left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 Campo em branco</w:t>
            </w:r>
          </w:p>
        </w:tc>
      </w:tr>
      <w:tr w:rsidR="004467A5">
        <w:tc>
          <w:tcPr>
            <w:tcW w:w="4455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4860" w:type="dxa"/>
            <w:shd w:val="clear" w:color="auto" w:fill="FFFF00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apresenta mensagem que existem campos que não estão preenchidos e não permite a abertura de chamado.</w:t>
            </w:r>
          </w:p>
        </w:tc>
      </w:tr>
      <w:tr w:rsidR="004467A5">
        <w:tc>
          <w:tcPr>
            <w:tcW w:w="4455" w:type="dxa"/>
          </w:tcPr>
          <w:p w:rsidR="004467A5" w:rsidRDefault="004467A5">
            <w:pPr>
              <w:rPr>
                <w:sz w:val="24"/>
                <w:szCs w:val="24"/>
              </w:rPr>
            </w:pPr>
          </w:p>
        </w:tc>
        <w:tc>
          <w:tcPr>
            <w:tcW w:w="4860" w:type="dxa"/>
          </w:tcPr>
          <w:p w:rsidR="004467A5" w:rsidRDefault="00AA654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4467A5">
        <w:tc>
          <w:tcPr>
            <w:tcW w:w="9315" w:type="dxa"/>
            <w:gridSpan w:val="2"/>
            <w:shd w:val="clear" w:color="auto" w:fill="BFBFBF"/>
          </w:tcPr>
          <w:p w:rsidR="004467A5" w:rsidRDefault="00AA654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4467A5">
        <w:tc>
          <w:tcPr>
            <w:tcW w:w="9315" w:type="dxa"/>
            <w:gridSpan w:val="2"/>
          </w:tcPr>
          <w:p w:rsidR="004467A5" w:rsidRDefault="00AA65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:rsidR="004467A5" w:rsidRDefault="004467A5">
      <w:pPr>
        <w:widowControl w:val="0"/>
        <w:spacing w:after="0"/>
        <w:rPr>
          <w:rFonts w:ascii="Arial" w:eastAsia="Arial" w:hAnsi="Arial" w:cs="Arial"/>
          <w:sz w:val="26"/>
          <w:szCs w:val="26"/>
        </w:rPr>
      </w:pPr>
    </w:p>
    <w:p w:rsidR="004467A5" w:rsidRDefault="004467A5">
      <w:pPr>
        <w:ind w:firstLine="708"/>
      </w:pPr>
    </w:p>
    <w:sectPr w:rsidR="004467A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B54" w:rsidRDefault="00432B54" w:rsidP="00A34FDD">
      <w:pPr>
        <w:spacing w:after="0" w:line="240" w:lineRule="auto"/>
      </w:pPr>
      <w:r>
        <w:separator/>
      </w:r>
    </w:p>
  </w:endnote>
  <w:endnote w:type="continuationSeparator" w:id="0">
    <w:p w:rsidR="00432B54" w:rsidRDefault="00432B54" w:rsidP="00A34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B54" w:rsidRDefault="00432B54" w:rsidP="00A34FDD">
      <w:pPr>
        <w:spacing w:after="0" w:line="240" w:lineRule="auto"/>
      </w:pPr>
      <w:r>
        <w:separator/>
      </w:r>
    </w:p>
  </w:footnote>
  <w:footnote w:type="continuationSeparator" w:id="0">
    <w:p w:rsidR="00432B54" w:rsidRDefault="00432B54" w:rsidP="00A34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4040"/>
    <w:multiLevelType w:val="multilevel"/>
    <w:tmpl w:val="1CF2F92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D53711"/>
    <w:multiLevelType w:val="multilevel"/>
    <w:tmpl w:val="83AAA89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B0646DA"/>
    <w:multiLevelType w:val="multilevel"/>
    <w:tmpl w:val="AC2C8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A33855"/>
    <w:multiLevelType w:val="multilevel"/>
    <w:tmpl w:val="88F8181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809696D"/>
    <w:multiLevelType w:val="multilevel"/>
    <w:tmpl w:val="870412A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D25CD0"/>
    <w:multiLevelType w:val="multilevel"/>
    <w:tmpl w:val="AD38DDF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7A5"/>
    <w:rsid w:val="00432B54"/>
    <w:rsid w:val="004467A5"/>
    <w:rsid w:val="009D0A94"/>
    <w:rsid w:val="00A34FDD"/>
    <w:rsid w:val="00AA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8BCCFC"/>
  <w15:docId w15:val="{2928D3E5-A910-43C5-BE18-4DDE9743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EJCi6Tl5xrFMrXbZHbcwJHvKfQ==">AMUW2mWKc90xujjRX1tMKc+joOHiGTrGByjx9SvUrdHr5iYMNIaR8gp+sx2s4znNLvrDRRubD5c60RAH20dEGfuVQCm6F6yYpxzFainL9xrqUCkxbi9z+Rk=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875</Characters>
  <Application>Microsoft Office Word</Application>
  <DocSecurity>0</DocSecurity>
  <Lines>7</Lines>
  <Paragraphs>2</Paragraphs>
  <ScaleCrop>false</ScaleCrop>
  <Company>PSA GROUP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IGOR TEIXEIRA DE SOUZA - E608506</cp:lastModifiedBy>
  <cp:revision>3</cp:revision>
  <dcterms:created xsi:type="dcterms:W3CDTF">2020-07-07T23:52:00Z</dcterms:created>
  <dcterms:modified xsi:type="dcterms:W3CDTF">2021-03-04T19:42:00Z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2021-03-04T19:30:18Z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36346ef5-6840-449c-9228-db6c17c8cc2f</vt:lpwstr>
  </property>
  <property fmtid="{D5CDD505-2E9C-101B-9397-08002B2CF9AE}" pid="8" name="MSIP_Label_2fd53d93-3f4c-4b90-b511-bd6bdbb4fba9_ContentBits">
    <vt:lpwstr>0</vt:lpwstr>
  </property>
</Properties>
</file>