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архитектуре</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0A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0A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0A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0AF">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и создавать объект класса Graph на основе этой информации. </w:t>
      </w:r>
    </w:p>
    <w:p w:rsidR="00000000" w:rsidDel="00000000" w:rsidP="00000000" w:rsidRDefault="00000000" w:rsidRPr="00000000" w14:paraId="000000B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0B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0B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0B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Этот класс должен содержать методы которые обрабатывают соответствующие события мыши и создают вершины или ребра на основе координат, полученных от пользователя.</w:t>
      </w:r>
    </w:p>
    <w:p w:rsidR="00000000" w:rsidDel="00000000" w:rsidP="00000000" w:rsidRDefault="00000000" w:rsidRPr="00000000" w14:paraId="000000B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0B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обработки событий и обновления графического представления при изменении структуры графа. Этот класс должен содержать методы, которые </w:t>
      </w:r>
      <w:r w:rsidDel="00000000" w:rsidR="00000000" w:rsidRPr="00000000">
        <w:rPr>
          <w:rFonts w:ascii="Times New Roman" w:cs="Times New Roman" w:eastAsia="Times New Roman" w:hAnsi="Times New Roman"/>
          <w:sz w:val="28"/>
          <w:szCs w:val="28"/>
          <w:rtl w:val="0"/>
        </w:rPr>
        <w:t xml:space="preserve">отрисовывают</w:t>
      </w:r>
      <w:r w:rsidDel="00000000" w:rsidR="00000000" w:rsidRPr="00000000">
        <w:rPr>
          <w:rFonts w:ascii="Times New Roman" w:cs="Times New Roman" w:eastAsia="Times New Roman" w:hAnsi="Times New Roman"/>
          <w:sz w:val="28"/>
          <w:szCs w:val="28"/>
          <w:rtl w:val="0"/>
        </w:rPr>
        <w:t xml:space="preserve"> вершины и ребра, обрабатывают события мыши и обновляют интерфейс в соответствии с взаимодействием пользователя.</w:t>
      </w:r>
    </w:p>
    <w:p w:rsidR="00000000" w:rsidDel="00000000" w:rsidP="00000000" w:rsidRDefault="00000000" w:rsidRPr="00000000" w14:paraId="000000B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0B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 Этот класс должен содержать методы, которые позволяют получать и устанавливать координаты вершины, задавать ей цвет и выполнять другие операции с атрибутами вершины.</w:t>
      </w:r>
    </w:p>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1. UML-диаграмма.</w:t>
      </w:r>
    </w:p>
    <w:p w:rsidR="00000000" w:rsidDel="00000000" w:rsidP="00000000" w:rsidRDefault="00000000" w:rsidRPr="00000000" w14:paraId="000000C0">
      <w:pPr>
        <w:spacing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 Требования к вводу исходных данных</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1.1.3. Требования к визуализации</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Помимо визуализации алгоритма, в приложении должны также выводиться текстовые пояснения происходящего для пользователя. Это означает, что при выполнении алгоритма на экране должны появляться текстовые сообщения, объясняющие каждый шаг алгоритма и его результаты.</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Визуализация алгоритма должна быть пошаговой и шаги не должны быть крупными. Это означает, что пользователи должны видеть каждый отдельный шаг алгоритма и иметь возможность контролировать процесс его выполнения. Это может быть реализовано, например, путем отображения каждого шага на экране и предоставления кнопок для перехода к следующему шагу.</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Спецификация и план разработки должны быть написаны и сданы к 3-му июля. Прототип будет написан (или ранее) и сдан к 5-му июля. Алгоритм Косарайю будет реализован к 6-му июлю или ранее. После реализации алгоритма будет происходить объединение двух частей проекта (самого алгоритма или прототипа приложения) до 7-го июля. Сдача 1-ой версии будет происходить 7-8 июля. После сдачи первой версии, 10-13 июля и возможно 8-го июля, будут исправлены возможные замечания и  ошибки, а также реализован дополнительный функционал при необходимости для сдачи второй и третьей версии проекта.</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планируется написать план тестирования, который будет сдан совместно с прототипом к 5-му июля.</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0E5">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0E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0F1">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Первый подраздел третьего раздела</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7"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