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DE70F" w14:textId="5C5F9E47" w:rsidR="00BC50FF" w:rsidRPr="002108AA" w:rsidRDefault="005E00A1" w:rsidP="0061791F">
      <w:pPr>
        <w:spacing w:before="240" w:after="0"/>
        <w:rPr>
          <w:rFonts w:ascii="Open Sans Light" w:hAnsi="Open Sans Light" w:cs="Open Sans Light"/>
          <w:sz w:val="28"/>
          <w:szCs w:val="28"/>
        </w:rPr>
      </w:pPr>
      <w:r w:rsidRPr="002108AA">
        <w:rPr>
          <w:rFonts w:ascii="Open Sans Light" w:hAnsi="Open Sans Light" w:cs="Open Sans Light"/>
          <w:sz w:val="28"/>
          <w:szCs w:val="28"/>
        </w:rPr>
        <w:t>Data Project Report</w:t>
      </w:r>
    </w:p>
    <w:p w14:paraId="70C945F3" w14:textId="5452070B" w:rsidR="005E00A1" w:rsidRPr="002108AA" w:rsidRDefault="005E00A1" w:rsidP="0061791F">
      <w:pPr>
        <w:spacing w:before="240" w:after="0"/>
        <w:rPr>
          <w:rFonts w:ascii="Open Sans Light" w:hAnsi="Open Sans Light" w:cs="Open Sans Light"/>
          <w:sz w:val="24"/>
          <w:szCs w:val="24"/>
        </w:rPr>
      </w:pPr>
      <w:r w:rsidRPr="002108AA">
        <w:rPr>
          <w:rFonts w:ascii="Open Sans Light" w:hAnsi="Open Sans Light" w:cs="Open Sans Light"/>
          <w:sz w:val="24"/>
          <w:szCs w:val="24"/>
        </w:rPr>
        <w:t>Introduction</w:t>
      </w:r>
    </w:p>
    <w:p w14:paraId="37EE549E" w14:textId="77777777" w:rsidR="005E00A1" w:rsidRPr="002108AA" w:rsidRDefault="005E00A1" w:rsidP="0061791F">
      <w:pPr>
        <w:spacing w:before="240" w:after="0"/>
        <w:rPr>
          <w:rFonts w:ascii="Open Sans Light" w:hAnsi="Open Sans Light" w:cs="Open Sans Light"/>
        </w:rPr>
      </w:pPr>
      <w:r w:rsidRPr="002108AA">
        <w:rPr>
          <w:rFonts w:ascii="Open Sans Light" w:hAnsi="Open Sans Light" w:cs="Open Sans Light"/>
        </w:rPr>
        <w:t>For this report, there will be an analysis of data about employees in the company to show the Chief Executive and Board of Directors the trends in salaries and bonus payments. The report will look closely at the different countries, departments, genders and ethnicity to understand how these impact on salaries and bonus payments across the company.</w:t>
      </w:r>
    </w:p>
    <w:p w14:paraId="3FA48984" w14:textId="77777777" w:rsidR="005E00A1" w:rsidRPr="002108AA" w:rsidRDefault="005E00A1" w:rsidP="0061791F">
      <w:pPr>
        <w:spacing w:before="240" w:after="0"/>
        <w:rPr>
          <w:rFonts w:ascii="Open Sans Light" w:hAnsi="Open Sans Light" w:cs="Open Sans Light"/>
          <w:sz w:val="24"/>
          <w:szCs w:val="24"/>
        </w:rPr>
      </w:pPr>
      <w:r w:rsidRPr="002108AA">
        <w:rPr>
          <w:rFonts w:ascii="Open Sans Light" w:hAnsi="Open Sans Light" w:cs="Open Sans Light"/>
          <w:sz w:val="24"/>
          <w:szCs w:val="24"/>
        </w:rPr>
        <w:t>Data Preparation</w:t>
      </w:r>
    </w:p>
    <w:p w14:paraId="075F2562" w14:textId="15C95160" w:rsidR="00E44C01" w:rsidRPr="002108AA" w:rsidRDefault="005E00A1" w:rsidP="0061791F">
      <w:pPr>
        <w:spacing w:before="240" w:after="0"/>
        <w:rPr>
          <w:rFonts w:ascii="Open Sans Light" w:hAnsi="Open Sans Light" w:cs="Open Sans Light"/>
        </w:rPr>
      </w:pPr>
      <w:r w:rsidRPr="002108AA">
        <w:rPr>
          <w:rFonts w:ascii="Open Sans Light" w:hAnsi="Open Sans Light" w:cs="Open Sans Light"/>
        </w:rPr>
        <w:t>In anticipation of the analysis, the data was cleaned using Python in Jupyter Notebook</w:t>
      </w:r>
      <w:r w:rsidR="00D2575A" w:rsidRPr="002108AA">
        <w:rPr>
          <w:rFonts w:ascii="Open Sans Light" w:hAnsi="Open Sans Light" w:cs="Open Sans Light"/>
        </w:rPr>
        <w:t xml:space="preserve"> as a</w:t>
      </w:r>
      <w:r w:rsidR="005D1808" w:rsidRPr="002108AA">
        <w:rPr>
          <w:rFonts w:ascii="Open Sans Light" w:hAnsi="Open Sans Light" w:cs="Open Sans Light"/>
        </w:rPr>
        <w:t xml:space="preserve"> more in-depth cleaning process could be carried out</w:t>
      </w:r>
      <w:r w:rsidRPr="002108AA">
        <w:rPr>
          <w:rFonts w:ascii="Open Sans Light" w:hAnsi="Open Sans Light" w:cs="Open Sans Light"/>
        </w:rPr>
        <w:t>. It was analysed briefly in Microsoft Excel to get an understanding of what data was there and if there were any obvious cleaning processes that would be needed. From this, a list of steps were created for the cleaning process to make sure all elements were covered. This looked at</w:t>
      </w:r>
      <w:r w:rsidR="00092735" w:rsidRPr="002108AA">
        <w:rPr>
          <w:rFonts w:ascii="Open Sans Light" w:hAnsi="Open Sans Light" w:cs="Open Sans Light"/>
        </w:rPr>
        <w:t>:</w:t>
      </w:r>
      <w:r w:rsidRPr="002108AA">
        <w:rPr>
          <w:rFonts w:ascii="Open Sans Light" w:hAnsi="Open Sans Light" w:cs="Open Sans Light"/>
        </w:rPr>
        <w:t xml:space="preserve"> examining the data to find any problems</w:t>
      </w:r>
      <w:r w:rsidR="00092735" w:rsidRPr="002108AA">
        <w:rPr>
          <w:rFonts w:ascii="Open Sans Light" w:hAnsi="Open Sans Light" w:cs="Open Sans Light"/>
        </w:rPr>
        <w:t>; finding missing data; removing columns or rows if required; removing unnecessary or duplicate data; normalising data; changing the casing and removing whitespaces; renaming columns; and saving the data in a new file. An in-depth explanation of the cleaning process can be found in the ‘Data_Cleaning.ipynb’</w:t>
      </w:r>
      <w:r w:rsidR="00E44C01" w:rsidRPr="002108AA">
        <w:rPr>
          <w:rFonts w:ascii="Open Sans Light" w:hAnsi="Open Sans Light" w:cs="Open Sans Light"/>
        </w:rPr>
        <w:t>.</w:t>
      </w:r>
    </w:p>
    <w:p w14:paraId="15A94537" w14:textId="4B27F655" w:rsidR="005E00A1" w:rsidRPr="002108AA" w:rsidRDefault="00E44C01" w:rsidP="0061791F">
      <w:pPr>
        <w:spacing w:before="240" w:after="0"/>
        <w:rPr>
          <w:rFonts w:ascii="Open Sans Light" w:hAnsi="Open Sans Light" w:cs="Open Sans Light"/>
        </w:rPr>
      </w:pPr>
      <w:r w:rsidRPr="002108AA">
        <w:rPr>
          <w:rFonts w:ascii="Open Sans Light" w:hAnsi="Open Sans Light" w:cs="Open Sans Light"/>
        </w:rPr>
        <w:t>There were</w:t>
      </w:r>
      <w:r w:rsidR="00092735" w:rsidRPr="002108AA">
        <w:rPr>
          <w:rFonts w:ascii="Open Sans Light" w:hAnsi="Open Sans Light" w:cs="Open Sans Light"/>
        </w:rPr>
        <w:t xml:space="preserve"> some significant cleaning decisions </w:t>
      </w:r>
      <w:r w:rsidRPr="002108AA">
        <w:rPr>
          <w:rFonts w:ascii="Open Sans Light" w:hAnsi="Open Sans Light" w:cs="Open Sans Light"/>
        </w:rPr>
        <w:t>made during the process. T</w:t>
      </w:r>
      <w:r w:rsidR="00092735" w:rsidRPr="002108AA">
        <w:rPr>
          <w:rFonts w:ascii="Open Sans Light" w:hAnsi="Open Sans Light" w:cs="Open Sans Light"/>
        </w:rPr>
        <w:t xml:space="preserve">he removal of data which had a date in the ‘Exit Date’ column, changing the date format from MM/DD/YYYY to DD/MM/YYYY and normalising both the ‘Annual Salary’ and ‘Bonus %’ columns to be integers rather than objects. The first change was made due to the data for employees who had already left the company being irrelevant to the analysis, there was also an abnormal data point in the ‘Annual Salary’ of one of these employees, so removing them also removed the error. </w:t>
      </w:r>
      <w:r w:rsidRPr="002108AA">
        <w:rPr>
          <w:rFonts w:ascii="Open Sans Light" w:hAnsi="Open Sans Light" w:cs="Open Sans Light"/>
        </w:rPr>
        <w:t xml:space="preserve">The second change made the future analysis easier to understand and allowed the data to be understood by power BI as a date. The final change meant that the values were recognised as </w:t>
      </w:r>
      <w:r w:rsidR="00B74F44" w:rsidRPr="002108AA">
        <w:rPr>
          <w:rFonts w:ascii="Open Sans Light" w:hAnsi="Open Sans Light" w:cs="Open Sans Light"/>
        </w:rPr>
        <w:t>integers and</w:t>
      </w:r>
      <w:r w:rsidRPr="002108AA">
        <w:rPr>
          <w:rFonts w:ascii="Open Sans Light" w:hAnsi="Open Sans Light" w:cs="Open Sans Light"/>
        </w:rPr>
        <w:t xml:space="preserve"> could then be analysed with various calculations.</w:t>
      </w:r>
    </w:p>
    <w:p w14:paraId="08F44D6E" w14:textId="401247EA" w:rsidR="00050AC5" w:rsidRPr="002108AA" w:rsidRDefault="00A62412" w:rsidP="0061791F">
      <w:pPr>
        <w:spacing w:before="240" w:after="0"/>
        <w:rPr>
          <w:rFonts w:ascii="Open Sans Light" w:hAnsi="Open Sans Light" w:cs="Open Sans Light"/>
        </w:rPr>
      </w:pPr>
      <w:r w:rsidRPr="002108AA">
        <w:rPr>
          <w:rFonts w:ascii="Open Sans Light" w:hAnsi="Open Sans Light" w:cs="Open Sans Light"/>
        </w:rPr>
        <w:t>To prepare the data further for analysis, more columns were added</w:t>
      </w:r>
      <w:r w:rsidR="009F055B" w:rsidRPr="002108AA">
        <w:rPr>
          <w:rFonts w:ascii="Open Sans Light" w:hAnsi="Open Sans Light" w:cs="Open Sans Light"/>
        </w:rPr>
        <w:t>,</w:t>
      </w:r>
      <w:r w:rsidR="00F82E61" w:rsidRPr="002108AA">
        <w:rPr>
          <w:rFonts w:ascii="Open Sans Light" w:hAnsi="Open Sans Light" w:cs="Open Sans Light"/>
        </w:rPr>
        <w:t xml:space="preserve"> ‘Monthly Salary $’,</w:t>
      </w:r>
      <w:r w:rsidR="009F055B" w:rsidRPr="002108AA">
        <w:rPr>
          <w:rFonts w:ascii="Open Sans Light" w:hAnsi="Open Sans Light" w:cs="Open Sans Light"/>
        </w:rPr>
        <w:t xml:space="preserve"> ‘Bonus Amount $</w:t>
      </w:r>
      <w:r w:rsidR="00E97C8D" w:rsidRPr="002108AA">
        <w:rPr>
          <w:rFonts w:ascii="Open Sans Light" w:hAnsi="Open Sans Light" w:cs="Open Sans Light"/>
        </w:rPr>
        <w:t>’</w:t>
      </w:r>
      <w:r w:rsidR="00271395" w:rsidRPr="002108AA">
        <w:rPr>
          <w:rFonts w:ascii="Open Sans Light" w:hAnsi="Open Sans Light" w:cs="Open Sans Light"/>
        </w:rPr>
        <w:t>,</w:t>
      </w:r>
      <w:r w:rsidR="00E97C8D" w:rsidRPr="002108AA">
        <w:rPr>
          <w:rFonts w:ascii="Open Sans Light" w:hAnsi="Open Sans Light" w:cs="Open Sans Light"/>
        </w:rPr>
        <w:t xml:space="preserve"> ‘Total Salary $’</w:t>
      </w:r>
      <w:r w:rsidR="000F5407" w:rsidRPr="002108AA">
        <w:rPr>
          <w:rFonts w:ascii="Open Sans Light" w:hAnsi="Open Sans Light" w:cs="Open Sans Light"/>
        </w:rPr>
        <w:t xml:space="preserve"> and ‘Bonus Awarded’</w:t>
      </w:r>
      <w:r w:rsidR="00E97C8D" w:rsidRPr="002108AA">
        <w:rPr>
          <w:rFonts w:ascii="Open Sans Light" w:hAnsi="Open Sans Light" w:cs="Open Sans Light"/>
        </w:rPr>
        <w:t xml:space="preserve">. </w:t>
      </w:r>
      <w:r w:rsidR="00013B2D" w:rsidRPr="002108AA">
        <w:rPr>
          <w:rFonts w:ascii="Open Sans Light" w:hAnsi="Open Sans Light" w:cs="Open Sans Light"/>
        </w:rPr>
        <w:t xml:space="preserve">The first used </w:t>
      </w:r>
      <w:r w:rsidR="000F5407" w:rsidRPr="002108AA">
        <w:rPr>
          <w:rFonts w:ascii="Open Sans Light" w:hAnsi="Open Sans Light" w:cs="Open Sans Light"/>
        </w:rPr>
        <w:t>divided the ‘Annual Salary $’ by twelve to discover their monthly</w:t>
      </w:r>
      <w:r w:rsidR="00605F7A" w:rsidRPr="002108AA">
        <w:rPr>
          <w:rFonts w:ascii="Open Sans Light" w:hAnsi="Open Sans Light" w:cs="Open Sans Light"/>
        </w:rPr>
        <w:t xml:space="preserve"> salary. The next used </w:t>
      </w:r>
      <w:r w:rsidR="00013B2D" w:rsidRPr="002108AA">
        <w:rPr>
          <w:rFonts w:ascii="Open Sans Light" w:hAnsi="Open Sans Light" w:cs="Open Sans Light"/>
        </w:rPr>
        <w:t xml:space="preserve">the ‘Bonus %’ and ‘Annual Salary $’ columns to work out the bonus in dollars. </w:t>
      </w:r>
      <w:r w:rsidR="002C302B" w:rsidRPr="002108AA">
        <w:rPr>
          <w:rFonts w:ascii="Open Sans Light" w:hAnsi="Open Sans Light" w:cs="Open Sans Light"/>
        </w:rPr>
        <w:t xml:space="preserve">‘Total Salary $’ </w:t>
      </w:r>
      <w:r w:rsidR="00013B2D" w:rsidRPr="002108AA">
        <w:rPr>
          <w:rFonts w:ascii="Open Sans Light" w:hAnsi="Open Sans Light" w:cs="Open Sans Light"/>
        </w:rPr>
        <w:t xml:space="preserve">added </w:t>
      </w:r>
      <w:r w:rsidR="002C302B" w:rsidRPr="002108AA">
        <w:rPr>
          <w:rFonts w:ascii="Open Sans Light" w:hAnsi="Open Sans Light" w:cs="Open Sans Light"/>
        </w:rPr>
        <w:t>the ‘Bonus Amount $’ t</w:t>
      </w:r>
      <w:r w:rsidR="00013B2D" w:rsidRPr="002108AA">
        <w:rPr>
          <w:rFonts w:ascii="Open Sans Light" w:hAnsi="Open Sans Light" w:cs="Open Sans Light"/>
        </w:rPr>
        <w:t>o ‘Annual Salary $’ to show the total salary for that person.</w:t>
      </w:r>
      <w:r w:rsidR="002C302B" w:rsidRPr="002108AA">
        <w:rPr>
          <w:rFonts w:ascii="Open Sans Light" w:hAnsi="Open Sans Light" w:cs="Open Sans Light"/>
        </w:rPr>
        <w:t xml:space="preserve"> Finally, ‘Bonus Awarded’ </w:t>
      </w:r>
      <w:r w:rsidR="0011701A" w:rsidRPr="002108AA">
        <w:rPr>
          <w:rFonts w:ascii="Open Sans Light" w:hAnsi="Open Sans Light" w:cs="Open Sans Light"/>
        </w:rPr>
        <w:t>recorded whether the employee had received a bonus. These additional column</w:t>
      </w:r>
      <w:r w:rsidR="00515A3F" w:rsidRPr="002108AA">
        <w:rPr>
          <w:rFonts w:ascii="Open Sans Light" w:hAnsi="Open Sans Light" w:cs="Open Sans Light"/>
        </w:rPr>
        <w:t xml:space="preserve">s meant that the analysis would be </w:t>
      </w:r>
      <w:r w:rsidR="008B34E4" w:rsidRPr="002108AA">
        <w:rPr>
          <w:rFonts w:ascii="Open Sans Light" w:hAnsi="Open Sans Light" w:cs="Open Sans Light"/>
        </w:rPr>
        <w:t>simpler to complete.</w:t>
      </w:r>
    </w:p>
    <w:p w14:paraId="12CCC62A" w14:textId="0A64A40E" w:rsidR="00E44C01" w:rsidRPr="002108AA" w:rsidRDefault="00E44C01" w:rsidP="0061791F">
      <w:pPr>
        <w:spacing w:before="240" w:after="0"/>
        <w:rPr>
          <w:rFonts w:ascii="Open Sans Light" w:hAnsi="Open Sans Light" w:cs="Open Sans Light"/>
          <w:sz w:val="24"/>
          <w:szCs w:val="24"/>
        </w:rPr>
      </w:pPr>
      <w:r w:rsidRPr="002108AA">
        <w:rPr>
          <w:rFonts w:ascii="Open Sans Light" w:hAnsi="Open Sans Light" w:cs="Open Sans Light"/>
          <w:sz w:val="24"/>
          <w:szCs w:val="24"/>
        </w:rPr>
        <w:t>Data Analysis</w:t>
      </w:r>
    </w:p>
    <w:p w14:paraId="685CFF9A" w14:textId="43FB468E" w:rsidR="00F57F96" w:rsidRPr="002108AA" w:rsidRDefault="00237F70" w:rsidP="0061791F">
      <w:pPr>
        <w:spacing w:before="240" w:after="0"/>
        <w:rPr>
          <w:rFonts w:ascii="Open Sans Light" w:hAnsi="Open Sans Light" w:cs="Open Sans Light"/>
        </w:rPr>
      </w:pPr>
      <w:r w:rsidRPr="002108AA">
        <w:rPr>
          <w:rFonts w:ascii="Open Sans Light" w:hAnsi="Open Sans Light" w:cs="Open Sans Light"/>
        </w:rPr>
        <w:t xml:space="preserve">For the analysis, Power BI was used </w:t>
      </w:r>
      <w:r w:rsidR="00AB5543" w:rsidRPr="002108AA">
        <w:rPr>
          <w:rFonts w:ascii="Open Sans Light" w:hAnsi="Open Sans Light" w:cs="Open Sans Light"/>
        </w:rPr>
        <w:t>to create the visuals</w:t>
      </w:r>
      <w:r w:rsidR="00AF4B70" w:rsidRPr="002108AA">
        <w:rPr>
          <w:rFonts w:ascii="Open Sans Light" w:hAnsi="Open Sans Light" w:cs="Open Sans Light"/>
        </w:rPr>
        <w:t xml:space="preserve"> required. It was used as the </w:t>
      </w:r>
      <w:r w:rsidR="00016434" w:rsidRPr="002108AA">
        <w:rPr>
          <w:rFonts w:ascii="Open Sans Light" w:hAnsi="Open Sans Light" w:cs="Open Sans Light"/>
        </w:rPr>
        <w:t>visuals are simple to create and additional calculations could be carried out and new values saved, such as working out the difference between the ‘Annual Salary $’ and ‘Total Salary $’</w:t>
      </w:r>
      <w:r w:rsidR="005C4721" w:rsidRPr="002108AA">
        <w:rPr>
          <w:rFonts w:ascii="Open Sans Light" w:hAnsi="Open Sans Light" w:cs="Open Sans Light"/>
        </w:rPr>
        <w:t>, which included the bonus amount.</w:t>
      </w:r>
    </w:p>
    <w:p w14:paraId="221C7465" w14:textId="36639B19" w:rsidR="005C4721" w:rsidRPr="002108AA" w:rsidRDefault="00C54751" w:rsidP="0061791F">
      <w:pPr>
        <w:spacing w:before="240" w:after="0"/>
        <w:rPr>
          <w:rFonts w:ascii="Open Sans Light" w:hAnsi="Open Sans Light" w:cs="Open Sans Light"/>
        </w:rPr>
      </w:pPr>
      <w:r w:rsidRPr="002108AA">
        <w:rPr>
          <w:rFonts w:ascii="Open Sans Light" w:hAnsi="Open Sans Light" w:cs="Open Sans Light"/>
        </w:rPr>
        <w:t>For the company to have a positive turnover, a minimum</w:t>
      </w:r>
      <w:r w:rsidR="00384DF7" w:rsidRPr="002108AA">
        <w:rPr>
          <w:rFonts w:ascii="Open Sans Light" w:hAnsi="Open Sans Light" w:cs="Open Sans Light"/>
        </w:rPr>
        <w:t xml:space="preserve"> amount of </w:t>
      </w:r>
      <w:r w:rsidR="00384DF7" w:rsidRPr="002108AA">
        <w:rPr>
          <w:rFonts w:ascii="Open Sans Light" w:hAnsi="Open Sans Light" w:cs="Open Sans Light"/>
        </w:rPr>
        <w:t>$104million</w:t>
      </w:r>
      <w:r w:rsidR="000D573E" w:rsidRPr="002108AA">
        <w:rPr>
          <w:rFonts w:ascii="Open Sans Light" w:hAnsi="Open Sans Light" w:cs="Open Sans Light"/>
        </w:rPr>
        <w:t xml:space="preserve"> worldwide needs to be achieved. </w:t>
      </w:r>
      <w:r w:rsidR="00E16E43" w:rsidRPr="002108AA">
        <w:rPr>
          <w:rFonts w:ascii="Open Sans Light" w:hAnsi="Open Sans Light" w:cs="Open Sans Light"/>
        </w:rPr>
        <w:t>For Brazil, the turnover needs to be $14million</w:t>
      </w:r>
      <w:r w:rsidR="005E5DE5" w:rsidRPr="002108AA">
        <w:rPr>
          <w:rFonts w:ascii="Open Sans Light" w:hAnsi="Open Sans Light" w:cs="Open Sans Light"/>
        </w:rPr>
        <w:t xml:space="preserve">, in China the amount increases to $23million, and in the United States the amount </w:t>
      </w:r>
      <w:r w:rsidR="00FA78BA" w:rsidRPr="002108AA">
        <w:rPr>
          <w:rFonts w:ascii="Open Sans Light" w:hAnsi="Open Sans Light" w:cs="Open Sans Light"/>
        </w:rPr>
        <w:t>is $67million.</w:t>
      </w:r>
      <w:r w:rsidR="008556E0" w:rsidRPr="002108AA">
        <w:rPr>
          <w:rFonts w:ascii="Open Sans Light" w:hAnsi="Open Sans Light" w:cs="Open Sans Light"/>
        </w:rPr>
        <w:t xml:space="preserve"> This does not include bonuses awarded</w:t>
      </w:r>
      <w:r w:rsidR="005E474A" w:rsidRPr="002108AA">
        <w:rPr>
          <w:rFonts w:ascii="Open Sans Light" w:hAnsi="Open Sans Light" w:cs="Open Sans Light"/>
        </w:rPr>
        <w:t xml:space="preserve">, which if included </w:t>
      </w:r>
      <w:r w:rsidR="0040091C" w:rsidRPr="002108AA">
        <w:rPr>
          <w:rFonts w:ascii="Open Sans Light" w:hAnsi="Open Sans Light" w:cs="Open Sans Light"/>
        </w:rPr>
        <w:t xml:space="preserve">adds an additional </w:t>
      </w:r>
      <w:r w:rsidR="00F956AB" w:rsidRPr="002108AA">
        <w:rPr>
          <w:rFonts w:ascii="Open Sans Light" w:hAnsi="Open Sans Light" w:cs="Open Sans Light"/>
        </w:rPr>
        <w:t xml:space="preserve">$14.8million and </w:t>
      </w:r>
      <w:r w:rsidR="005E474A" w:rsidRPr="002108AA">
        <w:rPr>
          <w:rFonts w:ascii="Open Sans Light" w:hAnsi="Open Sans Light" w:cs="Open Sans Light"/>
        </w:rPr>
        <w:t>takes the turnover needed worldwide to $119.14million</w:t>
      </w:r>
      <w:r w:rsidR="002312F2" w:rsidRPr="002108AA">
        <w:rPr>
          <w:rFonts w:ascii="Open Sans Light" w:hAnsi="Open Sans Light" w:cs="Open Sans Light"/>
        </w:rPr>
        <w:t xml:space="preserve"> </w:t>
      </w:r>
      <w:r w:rsidR="00F10B1B" w:rsidRPr="002108AA">
        <w:rPr>
          <w:rFonts w:ascii="Open Sans Light" w:hAnsi="Open Sans Light" w:cs="Open Sans Light"/>
        </w:rPr>
        <w:t>–</w:t>
      </w:r>
      <w:r w:rsidR="002312F2" w:rsidRPr="002108AA">
        <w:rPr>
          <w:rFonts w:ascii="Open Sans Light" w:hAnsi="Open Sans Light" w:cs="Open Sans Light"/>
        </w:rPr>
        <w:t xml:space="preserve"> Bra</w:t>
      </w:r>
      <w:r w:rsidR="00F10B1B" w:rsidRPr="002108AA">
        <w:rPr>
          <w:rFonts w:ascii="Open Sans Light" w:hAnsi="Open Sans Light" w:cs="Open Sans Light"/>
        </w:rPr>
        <w:t>zil $16</w:t>
      </w:r>
      <w:r w:rsidR="00D07B39" w:rsidRPr="002108AA">
        <w:rPr>
          <w:rFonts w:ascii="Open Sans Light" w:hAnsi="Open Sans Light" w:cs="Open Sans Light"/>
        </w:rPr>
        <w:t>.48million, China $25.72million, United States</w:t>
      </w:r>
      <w:r w:rsidR="00153FFD" w:rsidRPr="002108AA">
        <w:rPr>
          <w:rFonts w:ascii="Open Sans Light" w:hAnsi="Open Sans Light" w:cs="Open Sans Light"/>
        </w:rPr>
        <w:t xml:space="preserve"> $76.94million</w:t>
      </w:r>
      <w:r w:rsidR="000D28CB" w:rsidRPr="002108AA">
        <w:rPr>
          <w:rFonts w:ascii="Open Sans Light" w:hAnsi="Open Sans Light" w:cs="Open Sans Light"/>
        </w:rPr>
        <w:t>.</w:t>
      </w:r>
      <w:r w:rsidR="005E318B" w:rsidRPr="002108AA">
        <w:rPr>
          <w:rFonts w:ascii="Open Sans Light" w:hAnsi="Open Sans Light" w:cs="Open Sans Light"/>
        </w:rPr>
        <w:t xml:space="preserve"> As such, the United States has the largest cost to run</w:t>
      </w:r>
      <w:r w:rsidR="000B7ADA" w:rsidRPr="002108AA">
        <w:rPr>
          <w:rFonts w:ascii="Open Sans Light" w:hAnsi="Open Sans Light" w:cs="Open Sans Light"/>
        </w:rPr>
        <w:t xml:space="preserve">, over 4 times the amount Brazil needs and </w:t>
      </w:r>
      <w:r w:rsidR="00FE3F3C" w:rsidRPr="002108AA">
        <w:rPr>
          <w:rFonts w:ascii="Open Sans Light" w:hAnsi="Open Sans Light" w:cs="Open Sans Light"/>
        </w:rPr>
        <w:t>almost 3 times the amount China needs.</w:t>
      </w:r>
      <w:r w:rsidR="00A35F0B" w:rsidRPr="002108AA">
        <w:rPr>
          <w:rFonts w:ascii="Open Sans Light" w:hAnsi="Open Sans Light" w:cs="Open Sans Light"/>
        </w:rPr>
        <w:t xml:space="preserve"> </w:t>
      </w:r>
      <w:r w:rsidR="00A35F0B" w:rsidRPr="002108AA">
        <w:rPr>
          <w:rFonts w:ascii="Open Sans Light" w:hAnsi="Open Sans Light" w:cs="Open Sans Light"/>
        </w:rPr>
        <w:lastRenderedPageBreak/>
        <w:t>This is unsurprising though, as out of the 91</w:t>
      </w:r>
      <w:r w:rsidR="003338AD" w:rsidRPr="002108AA">
        <w:rPr>
          <w:rFonts w:ascii="Open Sans Light" w:hAnsi="Open Sans Light" w:cs="Open Sans Light"/>
        </w:rPr>
        <w:t>5</w:t>
      </w:r>
      <w:r w:rsidR="00A35F0B" w:rsidRPr="002108AA">
        <w:rPr>
          <w:rFonts w:ascii="Open Sans Light" w:hAnsi="Open Sans Light" w:cs="Open Sans Light"/>
        </w:rPr>
        <w:t xml:space="preserve"> worldwide employees, the smallest number come from Brazil</w:t>
      </w:r>
      <w:r w:rsidR="00100D46" w:rsidRPr="002108AA">
        <w:rPr>
          <w:rFonts w:ascii="Open Sans Light" w:hAnsi="Open Sans Light" w:cs="Open Sans Light"/>
        </w:rPr>
        <w:t xml:space="preserve"> </w:t>
      </w:r>
      <w:r w:rsidR="003338AD" w:rsidRPr="002108AA">
        <w:rPr>
          <w:rFonts w:ascii="Open Sans Light" w:hAnsi="Open Sans Light" w:cs="Open Sans Light"/>
        </w:rPr>
        <w:t xml:space="preserve">with </w:t>
      </w:r>
      <w:r w:rsidR="00100D46" w:rsidRPr="002108AA">
        <w:rPr>
          <w:rFonts w:ascii="Open Sans Light" w:hAnsi="Open Sans Light" w:cs="Open Sans Light"/>
        </w:rPr>
        <w:t xml:space="preserve">128 employees, then China </w:t>
      </w:r>
      <w:r w:rsidR="003338AD" w:rsidRPr="002108AA">
        <w:rPr>
          <w:rFonts w:ascii="Open Sans Light" w:hAnsi="Open Sans Light" w:cs="Open Sans Light"/>
        </w:rPr>
        <w:t>with</w:t>
      </w:r>
      <w:r w:rsidR="00100D46" w:rsidRPr="002108AA">
        <w:rPr>
          <w:rFonts w:ascii="Open Sans Light" w:hAnsi="Open Sans Light" w:cs="Open Sans Light"/>
        </w:rPr>
        <w:t xml:space="preserve"> 197</w:t>
      </w:r>
      <w:r w:rsidR="0082792C" w:rsidRPr="002108AA">
        <w:rPr>
          <w:rFonts w:ascii="Open Sans Light" w:hAnsi="Open Sans Light" w:cs="Open Sans Light"/>
        </w:rPr>
        <w:t xml:space="preserve"> employees, and finally the United States with 590</w:t>
      </w:r>
      <w:r w:rsidR="003338AD" w:rsidRPr="002108AA">
        <w:rPr>
          <w:rFonts w:ascii="Open Sans Light" w:hAnsi="Open Sans Light" w:cs="Open Sans Light"/>
        </w:rPr>
        <w:t xml:space="preserve"> employees.</w:t>
      </w:r>
    </w:p>
    <w:p w14:paraId="0AB45F78" w14:textId="5E650217" w:rsidR="0046616D" w:rsidRPr="002108AA" w:rsidRDefault="0046616D" w:rsidP="0061791F">
      <w:pPr>
        <w:spacing w:before="240" w:after="0"/>
        <w:rPr>
          <w:rFonts w:ascii="Open Sans Light" w:hAnsi="Open Sans Light" w:cs="Open Sans Light"/>
        </w:rPr>
      </w:pPr>
      <w:r w:rsidRPr="002108AA">
        <w:rPr>
          <w:rFonts w:ascii="Open Sans Light" w:hAnsi="Open Sans Light" w:cs="Open Sans Light"/>
        </w:rPr>
        <w:drawing>
          <wp:inline distT="0" distB="0" distL="0" distR="0" wp14:anchorId="640E031F" wp14:editId="187D726B">
            <wp:extent cx="4074707" cy="4067175"/>
            <wp:effectExtent l="0" t="0" r="2540" b="0"/>
            <wp:docPr id="1026799115" name="Picture 1" descr="A graph of salary and sal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99115" name="Picture 1" descr="A graph of salary and salary&#10;&#10;Description automatically generated"/>
                    <pic:cNvPicPr/>
                  </pic:nvPicPr>
                  <pic:blipFill>
                    <a:blip r:embed="rId5"/>
                    <a:stretch>
                      <a:fillRect/>
                    </a:stretch>
                  </pic:blipFill>
                  <pic:spPr>
                    <a:xfrm>
                      <a:off x="0" y="0"/>
                      <a:ext cx="4084978" cy="4077427"/>
                    </a:xfrm>
                    <a:prstGeom prst="rect">
                      <a:avLst/>
                    </a:prstGeom>
                  </pic:spPr>
                </pic:pic>
              </a:graphicData>
            </a:graphic>
          </wp:inline>
        </w:drawing>
      </w:r>
    </w:p>
    <w:p w14:paraId="2D1C7133" w14:textId="467240CF" w:rsidR="00CF2965" w:rsidRPr="002108AA" w:rsidRDefault="00CF2965" w:rsidP="0061791F">
      <w:pPr>
        <w:spacing w:before="240" w:after="0"/>
        <w:rPr>
          <w:rFonts w:ascii="Open Sans Light" w:hAnsi="Open Sans Light" w:cs="Open Sans Light"/>
        </w:rPr>
      </w:pPr>
      <w:r w:rsidRPr="002108AA">
        <w:rPr>
          <w:rFonts w:ascii="Open Sans Light" w:hAnsi="Open Sans Light" w:cs="Open Sans Light"/>
        </w:rPr>
        <w:drawing>
          <wp:inline distT="0" distB="0" distL="0" distR="0" wp14:anchorId="282D2F39" wp14:editId="4C311EF2">
            <wp:extent cx="5095875" cy="3637128"/>
            <wp:effectExtent l="0" t="0" r="0" b="1905"/>
            <wp:docPr id="1293399045"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99045" name="Picture 1" descr="A map of the world&#10;&#10;Description automatically generated"/>
                    <pic:cNvPicPr/>
                  </pic:nvPicPr>
                  <pic:blipFill>
                    <a:blip r:embed="rId6"/>
                    <a:stretch>
                      <a:fillRect/>
                    </a:stretch>
                  </pic:blipFill>
                  <pic:spPr>
                    <a:xfrm>
                      <a:off x="0" y="0"/>
                      <a:ext cx="5105188" cy="3643775"/>
                    </a:xfrm>
                    <a:prstGeom prst="rect">
                      <a:avLst/>
                    </a:prstGeom>
                  </pic:spPr>
                </pic:pic>
              </a:graphicData>
            </a:graphic>
          </wp:inline>
        </w:drawing>
      </w:r>
    </w:p>
    <w:p w14:paraId="55A5D439" w14:textId="1BA0FF51" w:rsidR="000D35E2" w:rsidRPr="002108AA" w:rsidRDefault="00B741E9" w:rsidP="0061791F">
      <w:pPr>
        <w:spacing w:before="240" w:after="0"/>
        <w:rPr>
          <w:rFonts w:ascii="Open Sans Light" w:hAnsi="Open Sans Light" w:cs="Open Sans Light"/>
        </w:rPr>
      </w:pPr>
      <w:r w:rsidRPr="002108AA">
        <w:rPr>
          <w:rFonts w:ascii="Open Sans Light" w:hAnsi="Open Sans Light" w:cs="Open Sans Light"/>
        </w:rPr>
        <w:t xml:space="preserve">When looking at the average age </w:t>
      </w:r>
      <w:r w:rsidR="0032615E" w:rsidRPr="002108AA">
        <w:rPr>
          <w:rFonts w:ascii="Open Sans Light" w:hAnsi="Open Sans Light" w:cs="Open Sans Light"/>
        </w:rPr>
        <w:t xml:space="preserve">and salary </w:t>
      </w:r>
      <w:r w:rsidR="00071DB7" w:rsidRPr="002108AA">
        <w:rPr>
          <w:rFonts w:ascii="Open Sans Light" w:hAnsi="Open Sans Light" w:cs="Open Sans Light"/>
        </w:rPr>
        <w:t>across the company, there is little difference between co</w:t>
      </w:r>
      <w:r w:rsidR="00346896" w:rsidRPr="002108AA">
        <w:rPr>
          <w:rFonts w:ascii="Open Sans Light" w:hAnsi="Open Sans Light" w:cs="Open Sans Light"/>
        </w:rPr>
        <w:t>untries</w:t>
      </w:r>
      <w:r w:rsidR="00BE2999" w:rsidRPr="002108AA">
        <w:rPr>
          <w:rFonts w:ascii="Open Sans Light" w:hAnsi="Open Sans Light" w:cs="Open Sans Light"/>
        </w:rPr>
        <w:t>. Worldwide, the average age is 45</w:t>
      </w:r>
      <w:r w:rsidR="00554F9B" w:rsidRPr="002108AA">
        <w:rPr>
          <w:rFonts w:ascii="Open Sans Light" w:hAnsi="Open Sans Light" w:cs="Open Sans Light"/>
        </w:rPr>
        <w:t xml:space="preserve"> </w:t>
      </w:r>
      <w:r w:rsidR="00EB442E" w:rsidRPr="002108AA">
        <w:rPr>
          <w:rFonts w:ascii="Open Sans Light" w:hAnsi="Open Sans Light" w:cs="Open Sans Light"/>
        </w:rPr>
        <w:t xml:space="preserve">and salary is </w:t>
      </w:r>
      <w:r w:rsidR="001656CF" w:rsidRPr="002108AA">
        <w:rPr>
          <w:rFonts w:ascii="Open Sans Light" w:hAnsi="Open Sans Light" w:cs="Open Sans Light"/>
        </w:rPr>
        <w:t xml:space="preserve">$114,030 </w:t>
      </w:r>
      <w:r w:rsidR="00554F9B" w:rsidRPr="002108AA">
        <w:rPr>
          <w:rFonts w:ascii="Open Sans Light" w:hAnsi="Open Sans Light" w:cs="Open Sans Light"/>
        </w:rPr>
        <w:t>– Brazil is 44</w:t>
      </w:r>
      <w:r w:rsidR="001656CF" w:rsidRPr="002108AA">
        <w:rPr>
          <w:rFonts w:ascii="Open Sans Light" w:hAnsi="Open Sans Light" w:cs="Open Sans Light"/>
        </w:rPr>
        <w:t xml:space="preserve"> and </w:t>
      </w:r>
      <w:r w:rsidR="00D72EF7" w:rsidRPr="002108AA">
        <w:rPr>
          <w:rFonts w:ascii="Open Sans Light" w:hAnsi="Open Sans Light" w:cs="Open Sans Light"/>
        </w:rPr>
        <w:t>$112,837</w:t>
      </w:r>
      <w:r w:rsidR="00554F9B" w:rsidRPr="002108AA">
        <w:rPr>
          <w:rFonts w:ascii="Open Sans Light" w:hAnsi="Open Sans Light" w:cs="Open Sans Light"/>
        </w:rPr>
        <w:t>, China is 46</w:t>
      </w:r>
      <w:r w:rsidR="00D72EF7" w:rsidRPr="002108AA">
        <w:rPr>
          <w:rFonts w:ascii="Open Sans Light" w:hAnsi="Open Sans Light" w:cs="Open Sans Light"/>
        </w:rPr>
        <w:t xml:space="preserve"> and $115</w:t>
      </w:r>
      <w:r w:rsidR="00681AD4" w:rsidRPr="002108AA">
        <w:rPr>
          <w:rFonts w:ascii="Open Sans Light" w:hAnsi="Open Sans Light" w:cs="Open Sans Light"/>
        </w:rPr>
        <w:t>,</w:t>
      </w:r>
      <w:r w:rsidR="00D72EF7" w:rsidRPr="002108AA">
        <w:rPr>
          <w:rFonts w:ascii="Open Sans Light" w:hAnsi="Open Sans Light" w:cs="Open Sans Light"/>
        </w:rPr>
        <w:t>286</w:t>
      </w:r>
      <w:r w:rsidR="00554F9B" w:rsidRPr="002108AA">
        <w:rPr>
          <w:rFonts w:ascii="Open Sans Light" w:hAnsi="Open Sans Light" w:cs="Open Sans Light"/>
        </w:rPr>
        <w:t>, and United States is 44</w:t>
      </w:r>
      <w:r w:rsidR="00681AD4" w:rsidRPr="002108AA">
        <w:rPr>
          <w:rFonts w:ascii="Open Sans Light" w:hAnsi="Open Sans Light" w:cs="Open Sans Light"/>
        </w:rPr>
        <w:t xml:space="preserve"> and $113,873</w:t>
      </w:r>
      <w:r w:rsidR="00764326" w:rsidRPr="002108AA">
        <w:rPr>
          <w:rFonts w:ascii="Open Sans Light" w:hAnsi="Open Sans Light" w:cs="Open Sans Light"/>
        </w:rPr>
        <w:t xml:space="preserve">. </w:t>
      </w:r>
      <w:r w:rsidR="00B3131B" w:rsidRPr="002108AA">
        <w:rPr>
          <w:rFonts w:ascii="Open Sans Light" w:hAnsi="Open Sans Light" w:cs="Open Sans Light"/>
        </w:rPr>
        <w:t xml:space="preserve">When including the bonuses, the amounts </w:t>
      </w:r>
      <w:r w:rsidR="00EB33FE" w:rsidRPr="002108AA">
        <w:rPr>
          <w:rFonts w:ascii="Open Sans Light" w:hAnsi="Open Sans Light" w:cs="Open Sans Light"/>
        </w:rPr>
        <w:t>increase to $130,210 worldwide</w:t>
      </w:r>
      <w:r w:rsidR="003C2D3C" w:rsidRPr="002108AA">
        <w:rPr>
          <w:rFonts w:ascii="Open Sans Light" w:hAnsi="Open Sans Light" w:cs="Open Sans Light"/>
        </w:rPr>
        <w:t xml:space="preserve">, $128,719 in Brazil, $130,558 in China and </w:t>
      </w:r>
      <w:r w:rsidR="000D35E2" w:rsidRPr="002108AA">
        <w:rPr>
          <w:rFonts w:ascii="Open Sans Light" w:hAnsi="Open Sans Light" w:cs="Open Sans Light"/>
        </w:rPr>
        <w:t xml:space="preserve">$130,411 in the United States. </w:t>
      </w:r>
      <w:r w:rsidR="000D35E2" w:rsidRPr="002108AA">
        <w:rPr>
          <w:rFonts w:ascii="Open Sans Light" w:hAnsi="Open Sans Light" w:cs="Open Sans Light"/>
        </w:rPr>
        <w:lastRenderedPageBreak/>
        <w:t>Interestingly, when analysing the median age and salary</w:t>
      </w:r>
      <w:r w:rsidR="008A03B9" w:rsidRPr="002108AA">
        <w:rPr>
          <w:rFonts w:ascii="Open Sans Light" w:hAnsi="Open Sans Light" w:cs="Open Sans Light"/>
        </w:rPr>
        <w:t xml:space="preserve"> there is more difference.</w:t>
      </w:r>
      <w:r w:rsidR="00FF439D" w:rsidRPr="002108AA">
        <w:rPr>
          <w:rFonts w:ascii="Open Sans Light" w:hAnsi="Open Sans Light" w:cs="Open Sans Light"/>
        </w:rPr>
        <w:t xml:space="preserve"> Although the median age does not </w:t>
      </w:r>
      <w:r w:rsidR="00921A4D" w:rsidRPr="002108AA">
        <w:rPr>
          <w:rFonts w:ascii="Open Sans Light" w:hAnsi="Open Sans Light" w:cs="Open Sans Light"/>
        </w:rPr>
        <w:t xml:space="preserve">change massively, </w:t>
      </w:r>
      <w:r w:rsidR="00921A4D" w:rsidRPr="002108AA">
        <w:rPr>
          <w:rFonts w:ascii="Open Sans Light" w:hAnsi="Open Sans Light" w:cs="Open Sans Light"/>
        </w:rPr>
        <w:t>45 for the United States and Brazil and 46 for China</w:t>
      </w:r>
      <w:r w:rsidR="00921A4D" w:rsidRPr="002108AA">
        <w:rPr>
          <w:rFonts w:ascii="Open Sans Light" w:hAnsi="Open Sans Light" w:cs="Open Sans Light"/>
        </w:rPr>
        <w:t>,</w:t>
      </w:r>
      <w:r w:rsidR="008A03B9" w:rsidRPr="002108AA">
        <w:rPr>
          <w:rFonts w:ascii="Open Sans Light" w:hAnsi="Open Sans Light" w:cs="Open Sans Light"/>
        </w:rPr>
        <w:t xml:space="preserve"> </w:t>
      </w:r>
      <w:r w:rsidR="00921A4D" w:rsidRPr="002108AA">
        <w:rPr>
          <w:rFonts w:ascii="Open Sans Light" w:hAnsi="Open Sans Light" w:cs="Open Sans Light"/>
        </w:rPr>
        <w:t>t</w:t>
      </w:r>
      <w:r w:rsidR="008A03B9" w:rsidRPr="002108AA">
        <w:rPr>
          <w:rFonts w:ascii="Open Sans Light" w:hAnsi="Open Sans Light" w:cs="Open Sans Light"/>
        </w:rPr>
        <w:t xml:space="preserve">he median </w:t>
      </w:r>
      <w:r w:rsidR="00921A4D" w:rsidRPr="002108AA">
        <w:rPr>
          <w:rFonts w:ascii="Open Sans Light" w:hAnsi="Open Sans Light" w:cs="Open Sans Light"/>
        </w:rPr>
        <w:t>salaries do</w:t>
      </w:r>
      <w:r w:rsidR="008B399A" w:rsidRPr="002108AA">
        <w:rPr>
          <w:rFonts w:ascii="Open Sans Light" w:hAnsi="Open Sans Light" w:cs="Open Sans Light"/>
        </w:rPr>
        <w:t xml:space="preserve"> and all drop below $100,000</w:t>
      </w:r>
      <w:r w:rsidR="00921A4D" w:rsidRPr="002108AA">
        <w:rPr>
          <w:rFonts w:ascii="Open Sans Light" w:hAnsi="Open Sans Light" w:cs="Open Sans Light"/>
        </w:rPr>
        <w:t>.</w:t>
      </w:r>
      <w:r w:rsidR="00747621" w:rsidRPr="002108AA">
        <w:rPr>
          <w:rFonts w:ascii="Open Sans Light" w:hAnsi="Open Sans Light" w:cs="Open Sans Light"/>
        </w:rPr>
        <w:t xml:space="preserve"> The median w</w:t>
      </w:r>
      <w:r w:rsidR="002C4A92" w:rsidRPr="002108AA">
        <w:rPr>
          <w:rFonts w:ascii="Open Sans Light" w:hAnsi="Open Sans Light" w:cs="Open Sans Light"/>
        </w:rPr>
        <w:t>orldwide salary is $97,000, which does not change when including the bonuses</w:t>
      </w:r>
      <w:r w:rsidR="00747621" w:rsidRPr="002108AA">
        <w:rPr>
          <w:rFonts w:ascii="Open Sans Light" w:hAnsi="Open Sans Light" w:cs="Open Sans Light"/>
        </w:rPr>
        <w:t xml:space="preserve">, for Brazil </w:t>
      </w:r>
      <w:r w:rsidR="00A27DE6" w:rsidRPr="002108AA">
        <w:rPr>
          <w:rFonts w:ascii="Open Sans Light" w:hAnsi="Open Sans Light" w:cs="Open Sans Light"/>
        </w:rPr>
        <w:t>the median salary is $96,540 and $96,803 including bonuses</w:t>
      </w:r>
      <w:r w:rsidR="00BB7C43" w:rsidRPr="002108AA">
        <w:rPr>
          <w:rFonts w:ascii="Open Sans Light" w:hAnsi="Open Sans Light" w:cs="Open Sans Light"/>
        </w:rPr>
        <w:t>, China has a median salary of $99,017</w:t>
      </w:r>
      <w:r w:rsidR="00BA3B7F" w:rsidRPr="002108AA">
        <w:rPr>
          <w:rFonts w:ascii="Open Sans Light" w:hAnsi="Open Sans Light" w:cs="Open Sans Light"/>
        </w:rPr>
        <w:t xml:space="preserve"> and $99,975 including bonuses, and the United States has a median salary of $96,582</w:t>
      </w:r>
      <w:r w:rsidR="00A17CC9" w:rsidRPr="002108AA">
        <w:rPr>
          <w:rFonts w:ascii="Open Sans Light" w:hAnsi="Open Sans Light" w:cs="Open Sans Light"/>
        </w:rPr>
        <w:t>, which does not change when bonuses are added</w:t>
      </w:r>
      <w:r w:rsidR="002C4A92" w:rsidRPr="002108AA">
        <w:rPr>
          <w:rFonts w:ascii="Open Sans Light" w:hAnsi="Open Sans Light" w:cs="Open Sans Light"/>
        </w:rPr>
        <w:t>.</w:t>
      </w:r>
      <w:r w:rsidR="007013F3" w:rsidRPr="002108AA">
        <w:rPr>
          <w:rFonts w:ascii="Open Sans Light" w:hAnsi="Open Sans Light" w:cs="Open Sans Light"/>
        </w:rPr>
        <w:t xml:space="preserve"> </w:t>
      </w:r>
      <w:r w:rsidR="00BB0AAA" w:rsidRPr="002108AA">
        <w:rPr>
          <w:rFonts w:ascii="Open Sans Light" w:hAnsi="Open Sans Light" w:cs="Open Sans Light"/>
        </w:rPr>
        <w:t xml:space="preserve">The graphs below show that the general trend is that </w:t>
      </w:r>
      <w:r w:rsidR="00C65783" w:rsidRPr="002108AA">
        <w:rPr>
          <w:rFonts w:ascii="Open Sans Light" w:hAnsi="Open Sans Light" w:cs="Open Sans Light"/>
        </w:rPr>
        <w:t xml:space="preserve">China typically has older employees </w:t>
      </w:r>
      <w:r w:rsidR="0092618C" w:rsidRPr="002108AA">
        <w:rPr>
          <w:rFonts w:ascii="Open Sans Light" w:hAnsi="Open Sans Light" w:cs="Open Sans Light"/>
        </w:rPr>
        <w:t xml:space="preserve">with a higher salary, whereas Brazil has younger employees with </w:t>
      </w:r>
      <w:r w:rsidR="00D53874" w:rsidRPr="002108AA">
        <w:rPr>
          <w:rFonts w:ascii="Open Sans Light" w:hAnsi="Open Sans Light" w:cs="Open Sans Light"/>
        </w:rPr>
        <w:t>lower salaries.</w:t>
      </w:r>
    </w:p>
    <w:p w14:paraId="0BE4AF1C" w14:textId="1808F940" w:rsidR="00A17CC9" w:rsidRPr="002108AA" w:rsidRDefault="00C547CC" w:rsidP="0061791F">
      <w:pPr>
        <w:spacing w:before="240" w:after="0"/>
        <w:rPr>
          <w:rFonts w:ascii="Open Sans Light" w:hAnsi="Open Sans Light" w:cs="Open Sans Light"/>
        </w:rPr>
      </w:pPr>
      <w:r w:rsidRPr="002108AA">
        <w:rPr>
          <w:rFonts w:ascii="Open Sans Light" w:hAnsi="Open Sans Light" w:cs="Open Sans Light"/>
        </w:rPr>
        <w:drawing>
          <wp:inline distT="0" distB="0" distL="0" distR="0" wp14:anchorId="2B4EC965" wp14:editId="1F9E7D32">
            <wp:extent cx="6344514" cy="3598223"/>
            <wp:effectExtent l="0" t="0" r="0" b="2540"/>
            <wp:docPr id="118882685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26851" name="Picture 1" descr="A screenshot of a graph&#10;&#10;Description automatically generated"/>
                    <pic:cNvPicPr/>
                  </pic:nvPicPr>
                  <pic:blipFill>
                    <a:blip r:embed="rId7"/>
                    <a:stretch>
                      <a:fillRect/>
                    </a:stretch>
                  </pic:blipFill>
                  <pic:spPr>
                    <a:xfrm>
                      <a:off x="0" y="0"/>
                      <a:ext cx="6359170" cy="3606535"/>
                    </a:xfrm>
                    <a:prstGeom prst="rect">
                      <a:avLst/>
                    </a:prstGeom>
                  </pic:spPr>
                </pic:pic>
              </a:graphicData>
            </a:graphic>
          </wp:inline>
        </w:drawing>
      </w:r>
    </w:p>
    <w:p w14:paraId="2EF8EAA0" w14:textId="14528345" w:rsidR="00A17CC9" w:rsidRPr="002108AA" w:rsidRDefault="00B4515F" w:rsidP="0061791F">
      <w:pPr>
        <w:spacing w:before="240" w:after="0"/>
        <w:rPr>
          <w:rFonts w:ascii="Open Sans Light" w:hAnsi="Open Sans Light" w:cs="Open Sans Light"/>
        </w:rPr>
      </w:pPr>
      <w:r w:rsidRPr="002108AA">
        <w:rPr>
          <w:rFonts w:ascii="Open Sans Light" w:hAnsi="Open Sans Light" w:cs="Open Sans Light"/>
        </w:rPr>
        <w:t>When salaries are compared to the cost of living</w:t>
      </w:r>
      <w:r w:rsidR="00430B3E" w:rsidRPr="002108AA">
        <w:rPr>
          <w:rFonts w:ascii="Open Sans Light" w:hAnsi="Open Sans Light" w:cs="Open Sans Light"/>
          <w:vertAlign w:val="superscript"/>
        </w:rPr>
        <w:t>[1]</w:t>
      </w:r>
      <w:r w:rsidR="003A15D8" w:rsidRPr="002108AA">
        <w:rPr>
          <w:rFonts w:ascii="Open Sans Light" w:hAnsi="Open Sans Light" w:cs="Open Sans Light"/>
        </w:rPr>
        <w:t xml:space="preserve">, the average employee </w:t>
      </w:r>
      <w:r w:rsidR="00430B3E" w:rsidRPr="002108AA">
        <w:rPr>
          <w:rFonts w:ascii="Open Sans Light" w:hAnsi="Open Sans Light" w:cs="Open Sans Light"/>
        </w:rPr>
        <w:t xml:space="preserve">earns well above what is needed. </w:t>
      </w:r>
      <w:r w:rsidR="00D2603D" w:rsidRPr="002108AA">
        <w:rPr>
          <w:rFonts w:ascii="Open Sans Light" w:hAnsi="Open Sans Light" w:cs="Open Sans Light"/>
        </w:rPr>
        <w:t>The United States has the highest cost of living at $2433 per month which compared to the average salary per month, $9489.48, has a difference of $7056.48. China and Brazil both have a much larger gap (China $8855.25 and Brazil $8649.13).</w:t>
      </w:r>
      <w:r w:rsidR="00D2603D" w:rsidRPr="002108AA">
        <w:rPr>
          <w:rFonts w:ascii="Open Sans Light" w:hAnsi="Open Sans Light" w:cs="Open Sans Light"/>
        </w:rPr>
        <w:t xml:space="preserve"> </w:t>
      </w:r>
      <w:r w:rsidR="005D477A" w:rsidRPr="002108AA">
        <w:rPr>
          <w:rFonts w:ascii="Open Sans Light" w:hAnsi="Open Sans Light" w:cs="Open Sans Light"/>
        </w:rPr>
        <w:t>The difference when looking at the median salary is</w:t>
      </w:r>
      <w:r w:rsidR="00F473B3" w:rsidRPr="002108AA">
        <w:rPr>
          <w:rFonts w:ascii="Open Sans Light" w:hAnsi="Open Sans Light" w:cs="Open Sans Light"/>
        </w:rPr>
        <w:t xml:space="preserve"> a drop of</w:t>
      </w:r>
      <w:r w:rsidR="005D477A" w:rsidRPr="002108AA">
        <w:rPr>
          <w:rFonts w:ascii="Open Sans Light" w:hAnsi="Open Sans Light" w:cs="Open Sans Light"/>
        </w:rPr>
        <w:t xml:space="preserve"> over $1000</w:t>
      </w:r>
      <w:r w:rsidR="00F473B3" w:rsidRPr="002108AA">
        <w:rPr>
          <w:rFonts w:ascii="Open Sans Light" w:hAnsi="Open Sans Light" w:cs="Open Sans Light"/>
        </w:rPr>
        <w:t xml:space="preserve"> for all three countries</w:t>
      </w:r>
      <w:r w:rsidR="0078678B" w:rsidRPr="002108AA">
        <w:rPr>
          <w:rFonts w:ascii="Open Sans Light" w:hAnsi="Open Sans Light" w:cs="Open Sans Light"/>
        </w:rPr>
        <w:t>. Despite the averages and median salaries being well above the cost of living, if the minimum salaries are analysed</w:t>
      </w:r>
      <w:r w:rsidR="00551664" w:rsidRPr="002108AA">
        <w:rPr>
          <w:rFonts w:ascii="Open Sans Light" w:hAnsi="Open Sans Light" w:cs="Open Sans Light"/>
        </w:rPr>
        <w:t xml:space="preserve"> there is a different outcome. In both Brazil and China there is still a significant gap</w:t>
      </w:r>
      <w:r w:rsidR="00BC62CC" w:rsidRPr="002108AA">
        <w:rPr>
          <w:rFonts w:ascii="Open Sans Light" w:hAnsi="Open Sans Light" w:cs="Open Sans Light"/>
        </w:rPr>
        <w:t xml:space="preserve"> </w:t>
      </w:r>
      <w:r w:rsidR="00BC62CC" w:rsidRPr="002108AA">
        <w:rPr>
          <w:rFonts w:ascii="Open Sans Light" w:hAnsi="Open Sans Light" w:cs="Open Sans Light"/>
        </w:rPr>
        <w:t>of $2605.67 and $2725.33 respectively,</w:t>
      </w:r>
      <w:r w:rsidR="00A12E29" w:rsidRPr="002108AA">
        <w:rPr>
          <w:rFonts w:ascii="Open Sans Light" w:hAnsi="Open Sans Light" w:cs="Open Sans Light"/>
        </w:rPr>
        <w:t xml:space="preserve"> </w:t>
      </w:r>
      <w:r w:rsidR="00A12E29" w:rsidRPr="002108AA">
        <w:rPr>
          <w:rFonts w:ascii="Open Sans Light" w:hAnsi="Open Sans Light" w:cs="Open Sans Light"/>
        </w:rPr>
        <w:t>but the United States has a gap of less than $1000, $905.58.</w:t>
      </w:r>
      <w:r w:rsidR="00A12E29" w:rsidRPr="002108AA">
        <w:rPr>
          <w:rFonts w:ascii="Open Sans Light" w:hAnsi="Open Sans Light" w:cs="Open Sans Light"/>
        </w:rPr>
        <w:t xml:space="preserve"> </w:t>
      </w:r>
      <w:r w:rsidR="00A12E29" w:rsidRPr="002108AA">
        <w:rPr>
          <w:rFonts w:ascii="Open Sans Light" w:hAnsi="Open Sans Light" w:cs="Open Sans Light"/>
        </w:rPr>
        <w:t>This means that for the lowest earning employees at the company in the United States, they are only just earning over the cost of living.</w:t>
      </w:r>
      <w:r w:rsidR="00A12E29" w:rsidRPr="002108AA">
        <w:rPr>
          <w:rFonts w:ascii="Open Sans Light" w:hAnsi="Open Sans Light" w:cs="Open Sans Light"/>
        </w:rPr>
        <w:t xml:space="preserve"> </w:t>
      </w:r>
      <w:r w:rsidR="001E6C7A" w:rsidRPr="002108AA">
        <w:rPr>
          <w:rFonts w:ascii="Open Sans Light" w:hAnsi="Open Sans Light" w:cs="Open Sans Light"/>
        </w:rPr>
        <w:t xml:space="preserve">At the opposite end, the </w:t>
      </w:r>
      <w:r w:rsidR="00A23C5A" w:rsidRPr="002108AA">
        <w:rPr>
          <w:rFonts w:ascii="Open Sans Light" w:hAnsi="Open Sans Light" w:cs="Open Sans Light"/>
        </w:rPr>
        <w:t xml:space="preserve">highest earning employees are </w:t>
      </w:r>
      <w:r w:rsidR="005A2D38" w:rsidRPr="002108AA">
        <w:rPr>
          <w:rFonts w:ascii="Open Sans Light" w:hAnsi="Open Sans Light" w:cs="Open Sans Light"/>
        </w:rPr>
        <w:t>all earning around $21,000 per month</w:t>
      </w:r>
      <w:r w:rsidR="00A505A1" w:rsidRPr="002108AA">
        <w:rPr>
          <w:rFonts w:ascii="Open Sans Light" w:hAnsi="Open Sans Light" w:cs="Open Sans Light"/>
        </w:rPr>
        <w:t xml:space="preserve">, over double </w:t>
      </w:r>
      <w:r w:rsidR="00002AF3" w:rsidRPr="002108AA">
        <w:rPr>
          <w:rFonts w:ascii="Open Sans Light" w:hAnsi="Open Sans Light" w:cs="Open Sans Light"/>
        </w:rPr>
        <w:t>the average salary.</w:t>
      </w:r>
    </w:p>
    <w:p w14:paraId="4307D10C" w14:textId="053E87FA" w:rsidR="00002AF3" w:rsidRPr="002108AA" w:rsidRDefault="00383297" w:rsidP="0061791F">
      <w:pPr>
        <w:spacing w:before="240" w:after="0"/>
        <w:rPr>
          <w:rFonts w:ascii="Open Sans Light" w:hAnsi="Open Sans Light" w:cs="Open Sans Light"/>
        </w:rPr>
      </w:pPr>
      <w:r w:rsidRPr="002108AA">
        <w:rPr>
          <w:rFonts w:ascii="Open Sans Light" w:hAnsi="Open Sans Light" w:cs="Open Sans Light"/>
        </w:rPr>
        <w:lastRenderedPageBreak/>
        <w:drawing>
          <wp:inline distT="0" distB="0" distL="0" distR="0" wp14:anchorId="4AF34302" wp14:editId="3D8B4819">
            <wp:extent cx="6586688" cy="4346368"/>
            <wp:effectExtent l="0" t="0" r="5080" b="0"/>
            <wp:docPr id="175229547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95470" name="Picture 1" descr="A graph of different colored bars&#10;&#10;Description automatically generated"/>
                    <pic:cNvPicPr/>
                  </pic:nvPicPr>
                  <pic:blipFill>
                    <a:blip r:embed="rId8"/>
                    <a:stretch>
                      <a:fillRect/>
                    </a:stretch>
                  </pic:blipFill>
                  <pic:spPr>
                    <a:xfrm>
                      <a:off x="0" y="0"/>
                      <a:ext cx="6600851" cy="4355714"/>
                    </a:xfrm>
                    <a:prstGeom prst="rect">
                      <a:avLst/>
                    </a:prstGeom>
                  </pic:spPr>
                </pic:pic>
              </a:graphicData>
            </a:graphic>
          </wp:inline>
        </w:drawing>
      </w:r>
    </w:p>
    <w:p w14:paraId="73D961E9" w14:textId="77777777" w:rsidR="00002AF3" w:rsidRPr="002108AA" w:rsidRDefault="00002AF3" w:rsidP="0061791F">
      <w:pPr>
        <w:spacing w:before="240" w:after="0"/>
        <w:rPr>
          <w:rFonts w:ascii="Open Sans Light" w:hAnsi="Open Sans Light" w:cs="Open Sans Light"/>
        </w:rPr>
      </w:pPr>
    </w:p>
    <w:p w14:paraId="1F8C599E" w14:textId="6D2347BC" w:rsidR="009C6895" w:rsidRPr="002108AA" w:rsidRDefault="00B34B2C" w:rsidP="0061791F">
      <w:pPr>
        <w:spacing w:before="240" w:after="0" w:line="240" w:lineRule="auto"/>
        <w:rPr>
          <w:rFonts w:ascii="Open Sans Light" w:hAnsi="Open Sans Light" w:cs="Open Sans Light"/>
        </w:rPr>
      </w:pPr>
      <w:r w:rsidRPr="002108AA">
        <w:rPr>
          <w:rFonts w:ascii="Open Sans Light" w:hAnsi="Open Sans Light" w:cs="Open Sans Light"/>
        </w:rPr>
        <w:t>For those who earn bonuses, the average amount they will receive is $33</w:t>
      </w:r>
      <w:r w:rsidR="007E2B64" w:rsidRPr="002108AA">
        <w:rPr>
          <w:rFonts w:ascii="Open Sans Light" w:hAnsi="Open Sans Light" w:cs="Open Sans Light"/>
        </w:rPr>
        <w:t>,</w:t>
      </w:r>
      <w:r w:rsidRPr="002108AA">
        <w:rPr>
          <w:rFonts w:ascii="Open Sans Light" w:hAnsi="Open Sans Light" w:cs="Open Sans Light"/>
        </w:rPr>
        <w:t>71</w:t>
      </w:r>
      <w:r w:rsidR="007E2B64" w:rsidRPr="002108AA">
        <w:rPr>
          <w:rFonts w:ascii="Open Sans Light" w:hAnsi="Open Sans Light" w:cs="Open Sans Light"/>
        </w:rPr>
        <w:t>0</w:t>
      </w:r>
      <w:r w:rsidR="009C686B" w:rsidRPr="002108AA">
        <w:rPr>
          <w:rFonts w:ascii="Open Sans Light" w:hAnsi="Open Sans Light" w:cs="Open Sans Light"/>
        </w:rPr>
        <w:t>. Brazil’s average bonus is slightly higher at $34,4</w:t>
      </w:r>
      <w:r w:rsidR="007D0680" w:rsidRPr="002108AA">
        <w:rPr>
          <w:rFonts w:ascii="Open Sans Light" w:hAnsi="Open Sans Light" w:cs="Open Sans Light"/>
        </w:rPr>
        <w:t xml:space="preserve">60, China has a lower average of $30,390, and the United States </w:t>
      </w:r>
      <w:r w:rsidR="00523B20" w:rsidRPr="002108AA">
        <w:rPr>
          <w:rFonts w:ascii="Open Sans Light" w:hAnsi="Open Sans Light" w:cs="Open Sans Light"/>
        </w:rPr>
        <w:t>has the highest bonus average of $34,720.</w:t>
      </w:r>
      <w:r w:rsidR="00122242" w:rsidRPr="002108AA">
        <w:rPr>
          <w:rFonts w:ascii="Open Sans Light" w:hAnsi="Open Sans Light" w:cs="Open Sans Light"/>
        </w:rPr>
        <w:t xml:space="preserve"> Across the company though, the United States award the most bonuses</w:t>
      </w:r>
      <w:r w:rsidR="001212D0" w:rsidRPr="002108AA">
        <w:rPr>
          <w:rFonts w:ascii="Open Sans Light" w:hAnsi="Open Sans Light" w:cs="Open Sans Light"/>
        </w:rPr>
        <w:t>, 281 employees</w:t>
      </w:r>
      <w:r w:rsidR="00B86ADA" w:rsidRPr="002108AA">
        <w:rPr>
          <w:rFonts w:ascii="Open Sans Light" w:hAnsi="Open Sans Light" w:cs="Open Sans Light"/>
        </w:rPr>
        <w:t xml:space="preserve"> earn</w:t>
      </w:r>
      <w:r w:rsidR="00B35D25" w:rsidRPr="002108AA">
        <w:rPr>
          <w:rFonts w:ascii="Open Sans Light" w:hAnsi="Open Sans Light" w:cs="Open Sans Light"/>
        </w:rPr>
        <w:t>ed</w:t>
      </w:r>
      <w:r w:rsidR="006B2D3F" w:rsidRPr="002108AA">
        <w:rPr>
          <w:rFonts w:ascii="Open Sans Light" w:hAnsi="Open Sans Light" w:cs="Open Sans Light"/>
        </w:rPr>
        <w:t xml:space="preserve"> </w:t>
      </w:r>
      <w:r w:rsidR="00B86ADA" w:rsidRPr="002108AA">
        <w:rPr>
          <w:rFonts w:ascii="Open Sans Light" w:hAnsi="Open Sans Light" w:cs="Open Sans Light"/>
        </w:rPr>
        <w:t>them, compared to 99 employees in China and 59 in Brazil</w:t>
      </w:r>
      <w:r w:rsidR="0064238B" w:rsidRPr="002108AA">
        <w:rPr>
          <w:rFonts w:ascii="Open Sans Light" w:hAnsi="Open Sans Light" w:cs="Open Sans Light"/>
        </w:rPr>
        <w:t xml:space="preserve">. This is understandable though, as there are more employees in the United States than the other countries. </w:t>
      </w:r>
      <w:r w:rsidR="0053226A" w:rsidRPr="002108AA">
        <w:rPr>
          <w:rFonts w:ascii="Open Sans Light" w:hAnsi="Open Sans Light" w:cs="Open Sans Light"/>
        </w:rPr>
        <w:t xml:space="preserve">Across the departments, </w:t>
      </w:r>
      <w:r w:rsidR="00B77263" w:rsidRPr="002108AA">
        <w:rPr>
          <w:rFonts w:ascii="Open Sans Light" w:hAnsi="Open Sans Light" w:cs="Open Sans Light"/>
        </w:rPr>
        <w:t>the</w:t>
      </w:r>
      <w:r w:rsidR="005D7F51" w:rsidRPr="002108AA">
        <w:rPr>
          <w:rFonts w:ascii="Open Sans Light" w:hAnsi="Open Sans Light" w:cs="Open Sans Light"/>
        </w:rPr>
        <w:t xml:space="preserve"> </w:t>
      </w:r>
      <w:proofErr w:type="gramStart"/>
      <w:r w:rsidR="005D7F51" w:rsidRPr="002108AA">
        <w:rPr>
          <w:rFonts w:ascii="Open Sans Light" w:hAnsi="Open Sans Light" w:cs="Open Sans Light"/>
        </w:rPr>
        <w:t>amount</w:t>
      </w:r>
      <w:proofErr w:type="gramEnd"/>
      <w:r w:rsidR="005D7F51" w:rsidRPr="002108AA">
        <w:rPr>
          <w:rFonts w:ascii="Open Sans Light" w:hAnsi="Open Sans Light" w:cs="Open Sans Light"/>
        </w:rPr>
        <w:t xml:space="preserve"> of bonuses given is fairly consistent</w:t>
      </w:r>
      <w:r w:rsidR="00640896" w:rsidRPr="002108AA">
        <w:rPr>
          <w:rFonts w:ascii="Open Sans Light" w:hAnsi="Open Sans Light" w:cs="Open Sans Light"/>
        </w:rPr>
        <w:t>, but when looking at job titles there is more discrepancy</w:t>
      </w:r>
      <w:r w:rsidR="005D7F51" w:rsidRPr="002108AA">
        <w:rPr>
          <w:rFonts w:ascii="Open Sans Light" w:hAnsi="Open Sans Light" w:cs="Open Sans Light"/>
        </w:rPr>
        <w:t>.</w:t>
      </w:r>
      <w:r w:rsidR="00640896" w:rsidRPr="002108AA">
        <w:rPr>
          <w:rFonts w:ascii="Open Sans Light" w:hAnsi="Open Sans Light" w:cs="Open Sans Light"/>
        </w:rPr>
        <w:t xml:space="preserve"> </w:t>
      </w:r>
      <w:r w:rsidR="00860A6E" w:rsidRPr="002108AA">
        <w:rPr>
          <w:rFonts w:ascii="Open Sans Light" w:hAnsi="Open Sans Light" w:cs="Open Sans Light"/>
        </w:rPr>
        <w:t>Worldwide, there are only six different job titles which have earned bonuses</w:t>
      </w:r>
      <w:r w:rsidR="004B08A0" w:rsidRPr="002108AA">
        <w:rPr>
          <w:rFonts w:ascii="Open Sans Light" w:hAnsi="Open Sans Light" w:cs="Open Sans Light"/>
        </w:rPr>
        <w:t xml:space="preserve"> -</w:t>
      </w:r>
      <w:r w:rsidR="00860A6E" w:rsidRPr="002108AA">
        <w:rPr>
          <w:rFonts w:ascii="Open Sans Light" w:hAnsi="Open Sans Light" w:cs="Open Sans Light"/>
        </w:rPr>
        <w:t xml:space="preserve"> Vice President, Director, </w:t>
      </w:r>
      <w:r w:rsidR="00563D71" w:rsidRPr="002108AA">
        <w:rPr>
          <w:rFonts w:ascii="Open Sans Light" w:hAnsi="Open Sans Light" w:cs="Open Sans Light"/>
        </w:rPr>
        <w:t>Senior Manager</w:t>
      </w:r>
      <w:r w:rsidR="00A82D3C" w:rsidRPr="002108AA">
        <w:rPr>
          <w:rFonts w:ascii="Open Sans Light" w:hAnsi="Open Sans Light" w:cs="Open Sans Light"/>
        </w:rPr>
        <w:t>, Manager, Engineering Manager and Computer Systems Manager</w:t>
      </w:r>
      <w:r w:rsidR="004B08A0" w:rsidRPr="002108AA">
        <w:rPr>
          <w:rFonts w:ascii="Open Sans Light" w:hAnsi="Open Sans Light" w:cs="Open Sans Light"/>
        </w:rPr>
        <w:t xml:space="preserve"> – out of</w:t>
      </w:r>
      <w:r w:rsidR="00485134" w:rsidRPr="002108AA">
        <w:rPr>
          <w:rFonts w:ascii="Open Sans Light" w:hAnsi="Open Sans Light" w:cs="Open Sans Light"/>
        </w:rPr>
        <w:t xml:space="preserve"> 33 different titles</w:t>
      </w:r>
      <w:r w:rsidR="00A82D3C" w:rsidRPr="002108AA">
        <w:rPr>
          <w:rFonts w:ascii="Open Sans Light" w:hAnsi="Open Sans Light" w:cs="Open Sans Light"/>
        </w:rPr>
        <w:t>.</w:t>
      </w:r>
      <w:r w:rsidR="005D7F51" w:rsidRPr="002108AA">
        <w:rPr>
          <w:rFonts w:ascii="Open Sans Light" w:hAnsi="Open Sans Light" w:cs="Open Sans Light"/>
        </w:rPr>
        <w:t xml:space="preserve"> </w:t>
      </w:r>
    </w:p>
    <w:p w14:paraId="6DC4CEBA" w14:textId="668FA4F2" w:rsidR="003E7203" w:rsidRPr="002108AA" w:rsidRDefault="003E7203" w:rsidP="0061791F">
      <w:pPr>
        <w:spacing w:before="240" w:after="0" w:line="240" w:lineRule="auto"/>
        <w:rPr>
          <w:rFonts w:ascii="Open Sans Light" w:hAnsi="Open Sans Light" w:cs="Open Sans Light"/>
        </w:rPr>
      </w:pPr>
      <w:r w:rsidRPr="002108AA">
        <w:rPr>
          <w:rFonts w:ascii="Open Sans Light" w:hAnsi="Open Sans Light" w:cs="Open Sans Light"/>
        </w:rPr>
        <w:lastRenderedPageBreak/>
        <w:drawing>
          <wp:inline distT="0" distB="0" distL="0" distR="0" wp14:anchorId="2FB7D6B2" wp14:editId="143CBA42">
            <wp:extent cx="6947837" cy="4381994"/>
            <wp:effectExtent l="0" t="0" r="5715" b="0"/>
            <wp:docPr id="698408134"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08134" name="Picture 1" descr="A graph of blue and orange bars&#10;&#10;Description automatically generated"/>
                    <pic:cNvPicPr/>
                  </pic:nvPicPr>
                  <pic:blipFill>
                    <a:blip r:embed="rId9"/>
                    <a:stretch>
                      <a:fillRect/>
                    </a:stretch>
                  </pic:blipFill>
                  <pic:spPr>
                    <a:xfrm>
                      <a:off x="0" y="0"/>
                      <a:ext cx="6961604" cy="4390677"/>
                    </a:xfrm>
                    <a:prstGeom prst="rect">
                      <a:avLst/>
                    </a:prstGeom>
                  </pic:spPr>
                </pic:pic>
              </a:graphicData>
            </a:graphic>
          </wp:inline>
        </w:drawing>
      </w:r>
    </w:p>
    <w:p w14:paraId="3AA7A4A3" w14:textId="73A89574" w:rsidR="005A1AA6" w:rsidRPr="002108AA" w:rsidRDefault="005A1AA6" w:rsidP="0061791F">
      <w:pPr>
        <w:spacing w:before="240" w:after="0" w:line="240" w:lineRule="auto"/>
        <w:rPr>
          <w:rFonts w:ascii="Open Sans Light" w:hAnsi="Open Sans Light" w:cs="Open Sans Light"/>
        </w:rPr>
      </w:pPr>
      <w:r w:rsidRPr="002108AA">
        <w:rPr>
          <w:rFonts w:ascii="Open Sans Light" w:hAnsi="Open Sans Light" w:cs="Open Sans Light"/>
        </w:rPr>
        <w:drawing>
          <wp:inline distT="0" distB="0" distL="0" distR="0" wp14:anchorId="257A79FB" wp14:editId="4E3702A3">
            <wp:extent cx="6775178" cy="3550722"/>
            <wp:effectExtent l="0" t="0" r="6985" b="0"/>
            <wp:docPr id="4116212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2123" name="Picture 1" descr="A white background with black text&#10;&#10;Description automatically generated"/>
                    <pic:cNvPicPr/>
                  </pic:nvPicPr>
                  <pic:blipFill>
                    <a:blip r:embed="rId10"/>
                    <a:stretch>
                      <a:fillRect/>
                    </a:stretch>
                  </pic:blipFill>
                  <pic:spPr>
                    <a:xfrm>
                      <a:off x="0" y="0"/>
                      <a:ext cx="6783697" cy="3555187"/>
                    </a:xfrm>
                    <a:prstGeom prst="rect">
                      <a:avLst/>
                    </a:prstGeom>
                  </pic:spPr>
                </pic:pic>
              </a:graphicData>
            </a:graphic>
          </wp:inline>
        </w:drawing>
      </w:r>
    </w:p>
    <w:p w14:paraId="2B408B94" w14:textId="1A2FD31E" w:rsidR="00573D5A" w:rsidRPr="002108AA" w:rsidRDefault="00886891" w:rsidP="0061791F">
      <w:pPr>
        <w:spacing w:before="240" w:after="0" w:line="240" w:lineRule="auto"/>
        <w:rPr>
          <w:rFonts w:ascii="Open Sans Light" w:hAnsi="Open Sans Light" w:cs="Open Sans Light"/>
        </w:rPr>
      </w:pPr>
      <w:r w:rsidRPr="002108AA">
        <w:rPr>
          <w:rFonts w:ascii="Open Sans Light" w:hAnsi="Open Sans Light" w:cs="Open Sans Light"/>
        </w:rPr>
        <w:t>Recommendations</w:t>
      </w:r>
    </w:p>
    <w:p w14:paraId="722DD7EA" w14:textId="70F8E880" w:rsidR="00C806AB" w:rsidRPr="002108AA" w:rsidRDefault="00A066B1" w:rsidP="0061791F">
      <w:pPr>
        <w:spacing w:before="240" w:after="0" w:line="240" w:lineRule="auto"/>
        <w:rPr>
          <w:rFonts w:ascii="Open Sans Light" w:hAnsi="Open Sans Light" w:cs="Open Sans Light"/>
        </w:rPr>
      </w:pPr>
      <w:r w:rsidRPr="002108AA">
        <w:rPr>
          <w:rFonts w:ascii="Open Sans Light" w:hAnsi="Open Sans Light" w:cs="Open Sans Light"/>
        </w:rPr>
        <w:t xml:space="preserve">Although all employees earn above the </w:t>
      </w:r>
      <w:r w:rsidR="00CF0CD8" w:rsidRPr="002108AA">
        <w:rPr>
          <w:rFonts w:ascii="Open Sans Light" w:hAnsi="Open Sans Light" w:cs="Open Sans Light"/>
        </w:rPr>
        <w:t>cost of living for their country, there is an argument about the discrepancy in gap between countries</w:t>
      </w:r>
      <w:r w:rsidR="002B3C2A" w:rsidRPr="002108AA">
        <w:rPr>
          <w:rFonts w:ascii="Open Sans Light" w:hAnsi="Open Sans Light" w:cs="Open Sans Light"/>
        </w:rPr>
        <w:t xml:space="preserve"> and whether something could be done to ease the burdens of those earning the least</w:t>
      </w:r>
      <w:r w:rsidR="004A4B58" w:rsidRPr="002108AA">
        <w:rPr>
          <w:rFonts w:ascii="Open Sans Light" w:hAnsi="Open Sans Light" w:cs="Open Sans Light"/>
        </w:rPr>
        <w:t xml:space="preserve">. The United States earns significantly less than both Brazil and China when the cost of living is </w:t>
      </w:r>
      <w:r w:rsidR="00DC0A81" w:rsidRPr="002108AA">
        <w:rPr>
          <w:rFonts w:ascii="Open Sans Light" w:hAnsi="Open Sans Light" w:cs="Open Sans Light"/>
        </w:rPr>
        <w:t>deducted</w:t>
      </w:r>
      <w:r w:rsidR="005A4376" w:rsidRPr="002108AA">
        <w:rPr>
          <w:rFonts w:ascii="Open Sans Light" w:hAnsi="Open Sans Light" w:cs="Open Sans Light"/>
        </w:rPr>
        <w:t xml:space="preserve">, which for </w:t>
      </w:r>
      <w:r w:rsidR="00550EDA" w:rsidRPr="002108AA">
        <w:rPr>
          <w:rFonts w:ascii="Open Sans Light" w:hAnsi="Open Sans Light" w:cs="Open Sans Light"/>
        </w:rPr>
        <w:t xml:space="preserve">those on the minimum salary could be impacted </w:t>
      </w:r>
      <w:r w:rsidR="009C32AD" w:rsidRPr="002108AA">
        <w:rPr>
          <w:rFonts w:ascii="Open Sans Light" w:hAnsi="Open Sans Light" w:cs="Open Sans Light"/>
        </w:rPr>
        <w:t>drastically</w:t>
      </w:r>
      <w:r w:rsidR="00F23378" w:rsidRPr="002108AA">
        <w:rPr>
          <w:rFonts w:ascii="Open Sans Light" w:hAnsi="Open Sans Light" w:cs="Open Sans Light"/>
        </w:rPr>
        <w:t xml:space="preserve"> should an emergency occur</w:t>
      </w:r>
      <w:r w:rsidR="00DC0A81" w:rsidRPr="002108AA">
        <w:rPr>
          <w:rFonts w:ascii="Open Sans Light" w:hAnsi="Open Sans Light" w:cs="Open Sans Light"/>
        </w:rPr>
        <w:t>.</w:t>
      </w:r>
    </w:p>
    <w:p w14:paraId="28DC74EB" w14:textId="2540DF97" w:rsidR="009C6895" w:rsidRPr="002108AA" w:rsidRDefault="009C32AD" w:rsidP="0061791F">
      <w:pPr>
        <w:spacing w:before="240" w:after="0" w:line="240" w:lineRule="auto"/>
        <w:rPr>
          <w:rFonts w:ascii="Open Sans Light" w:hAnsi="Open Sans Light" w:cs="Open Sans Light"/>
        </w:rPr>
      </w:pPr>
      <w:r w:rsidRPr="002108AA">
        <w:rPr>
          <w:rFonts w:ascii="Open Sans Light" w:hAnsi="Open Sans Light" w:cs="Open Sans Light"/>
        </w:rPr>
        <w:lastRenderedPageBreak/>
        <w:t>Wh</w:t>
      </w:r>
      <w:r w:rsidR="00042C60" w:rsidRPr="002108AA">
        <w:rPr>
          <w:rFonts w:ascii="Open Sans Light" w:hAnsi="Open Sans Light" w:cs="Open Sans Light"/>
        </w:rPr>
        <w:t>ilst</w:t>
      </w:r>
      <w:r w:rsidRPr="002108AA">
        <w:rPr>
          <w:rFonts w:ascii="Open Sans Light" w:hAnsi="Open Sans Light" w:cs="Open Sans Light"/>
        </w:rPr>
        <w:t xml:space="preserve"> analysing the bonuses, it was clear that </w:t>
      </w:r>
      <w:r w:rsidR="004652F5" w:rsidRPr="002108AA">
        <w:rPr>
          <w:rFonts w:ascii="Open Sans Light" w:hAnsi="Open Sans Light" w:cs="Open Sans Light"/>
        </w:rPr>
        <w:t>the highe</w:t>
      </w:r>
      <w:r w:rsidR="00C674FE" w:rsidRPr="002108AA">
        <w:rPr>
          <w:rFonts w:ascii="Open Sans Light" w:hAnsi="Open Sans Light" w:cs="Open Sans Light"/>
        </w:rPr>
        <w:t>st</w:t>
      </w:r>
      <w:r w:rsidR="004652F5" w:rsidRPr="002108AA">
        <w:rPr>
          <w:rFonts w:ascii="Open Sans Light" w:hAnsi="Open Sans Light" w:cs="Open Sans Light"/>
        </w:rPr>
        <w:t xml:space="preserve"> earning </w:t>
      </w:r>
      <w:r w:rsidR="00A862D9" w:rsidRPr="002108AA">
        <w:rPr>
          <w:rFonts w:ascii="Open Sans Light" w:hAnsi="Open Sans Light" w:cs="Open Sans Light"/>
        </w:rPr>
        <w:t xml:space="preserve">employees were also the ones to receive bonuses. Out of 33 different job titles, only 6 earned a bonus, with </w:t>
      </w:r>
      <w:r w:rsidR="00DF7138" w:rsidRPr="002108AA">
        <w:rPr>
          <w:rFonts w:ascii="Open Sans Light" w:hAnsi="Open Sans Light" w:cs="Open Sans Light"/>
        </w:rPr>
        <w:t>3 of those having the highest average salary company wide</w:t>
      </w:r>
      <w:r w:rsidR="00587F0F" w:rsidRPr="002108AA">
        <w:rPr>
          <w:rFonts w:ascii="Open Sans Light" w:hAnsi="Open Sans Light" w:cs="Open Sans Light"/>
        </w:rPr>
        <w:t xml:space="preserve">, whilst also having the highest bonuses. </w:t>
      </w:r>
      <w:r w:rsidR="00437C89" w:rsidRPr="002108AA">
        <w:rPr>
          <w:rFonts w:ascii="Open Sans Light" w:hAnsi="Open Sans Light" w:cs="Open Sans Light"/>
        </w:rPr>
        <w:t xml:space="preserve">The amount spent on bonuses across the company </w:t>
      </w:r>
      <w:r w:rsidR="00D50411" w:rsidRPr="002108AA">
        <w:rPr>
          <w:rFonts w:ascii="Open Sans Light" w:hAnsi="Open Sans Light" w:cs="Open Sans Light"/>
        </w:rPr>
        <w:t xml:space="preserve">is </w:t>
      </w:r>
      <w:r w:rsidR="00437C89" w:rsidRPr="002108AA">
        <w:rPr>
          <w:rFonts w:ascii="Open Sans Light" w:hAnsi="Open Sans Light" w:cs="Open Sans Light"/>
        </w:rPr>
        <w:t>$14.8million</w:t>
      </w:r>
      <w:r w:rsidR="00D50411" w:rsidRPr="002108AA">
        <w:rPr>
          <w:rFonts w:ascii="Open Sans Light" w:hAnsi="Open Sans Light" w:cs="Open Sans Light"/>
        </w:rPr>
        <w:t xml:space="preserve">, which </w:t>
      </w:r>
      <w:r w:rsidR="007162FB" w:rsidRPr="002108AA">
        <w:rPr>
          <w:rFonts w:ascii="Open Sans Light" w:hAnsi="Open Sans Light" w:cs="Open Sans Light"/>
        </w:rPr>
        <w:t>is a significant amount</w:t>
      </w:r>
      <w:r w:rsidR="00A83D9A" w:rsidRPr="002108AA">
        <w:rPr>
          <w:rFonts w:ascii="Open Sans Light" w:hAnsi="Open Sans Light" w:cs="Open Sans Light"/>
        </w:rPr>
        <w:t>. T</w:t>
      </w:r>
      <w:r w:rsidR="007162FB" w:rsidRPr="002108AA">
        <w:rPr>
          <w:rFonts w:ascii="Open Sans Light" w:hAnsi="Open Sans Light" w:cs="Open Sans Light"/>
        </w:rPr>
        <w:t xml:space="preserve">his could be distributed </w:t>
      </w:r>
      <w:r w:rsidR="001615D4" w:rsidRPr="002108AA">
        <w:rPr>
          <w:rFonts w:ascii="Open Sans Light" w:hAnsi="Open Sans Light" w:cs="Open Sans Light"/>
        </w:rPr>
        <w:t xml:space="preserve">more fairly across the </w:t>
      </w:r>
      <w:r w:rsidR="00C806AB" w:rsidRPr="002108AA">
        <w:rPr>
          <w:rFonts w:ascii="Open Sans Light" w:hAnsi="Open Sans Light" w:cs="Open Sans Light"/>
        </w:rPr>
        <w:t>company, rather</w:t>
      </w:r>
      <w:r w:rsidR="001615D4" w:rsidRPr="002108AA">
        <w:rPr>
          <w:rFonts w:ascii="Open Sans Light" w:hAnsi="Open Sans Light" w:cs="Open Sans Light"/>
        </w:rPr>
        <w:t xml:space="preserve"> than looking at a small number of </w:t>
      </w:r>
      <w:r w:rsidR="000C6C3B" w:rsidRPr="002108AA">
        <w:rPr>
          <w:rFonts w:ascii="Open Sans Light" w:hAnsi="Open Sans Light" w:cs="Open Sans Light"/>
        </w:rPr>
        <w:t xml:space="preserve">job titles, who also tend to earn more on average. </w:t>
      </w:r>
    </w:p>
    <w:p w14:paraId="2142046C" w14:textId="64167B85" w:rsidR="007747BC" w:rsidRPr="002108AA" w:rsidRDefault="00C806AB" w:rsidP="0061791F">
      <w:pPr>
        <w:spacing w:before="240" w:after="0" w:line="240" w:lineRule="auto"/>
        <w:rPr>
          <w:rFonts w:ascii="Open Sans Light" w:hAnsi="Open Sans Light" w:cs="Open Sans Light"/>
        </w:rPr>
      </w:pPr>
      <w:r w:rsidRPr="002108AA">
        <w:rPr>
          <w:rFonts w:ascii="Open Sans Light" w:hAnsi="Open Sans Light" w:cs="Open Sans Light"/>
        </w:rPr>
        <w:t xml:space="preserve">Further analysis could be done </w:t>
      </w:r>
      <w:r w:rsidR="00F9722F" w:rsidRPr="002108AA">
        <w:rPr>
          <w:rFonts w:ascii="Open Sans Light" w:hAnsi="Open Sans Light" w:cs="Open Sans Light"/>
        </w:rPr>
        <w:t xml:space="preserve">with gender and ethnicity to see if there </w:t>
      </w:r>
      <w:r w:rsidR="00C35389" w:rsidRPr="002108AA">
        <w:rPr>
          <w:rFonts w:ascii="Open Sans Light" w:hAnsi="Open Sans Light" w:cs="Open Sans Light"/>
        </w:rPr>
        <w:t>are any discrepancies there. From a brief analysis</w:t>
      </w:r>
      <w:r w:rsidR="004D65AB" w:rsidRPr="002108AA">
        <w:rPr>
          <w:rFonts w:ascii="Open Sans Light" w:hAnsi="Open Sans Light" w:cs="Open Sans Light"/>
        </w:rPr>
        <w:t xml:space="preserve"> in the higher earning job titles</w:t>
      </w:r>
      <w:r w:rsidR="00433CA3" w:rsidRPr="002108AA">
        <w:rPr>
          <w:rFonts w:ascii="Open Sans Light" w:hAnsi="Open Sans Light" w:cs="Open Sans Light"/>
        </w:rPr>
        <w:t>,</w:t>
      </w:r>
      <w:r w:rsidR="00C35389" w:rsidRPr="002108AA">
        <w:rPr>
          <w:rFonts w:ascii="Open Sans Light" w:hAnsi="Open Sans Light" w:cs="Open Sans Light"/>
        </w:rPr>
        <w:t xml:space="preserve"> Asian </w:t>
      </w:r>
      <w:r w:rsidR="003C7DFC" w:rsidRPr="002108AA">
        <w:rPr>
          <w:rFonts w:ascii="Open Sans Light" w:hAnsi="Open Sans Light" w:cs="Open Sans Light"/>
        </w:rPr>
        <w:t xml:space="preserve">employees </w:t>
      </w:r>
      <w:r w:rsidR="00433CA3" w:rsidRPr="002108AA">
        <w:rPr>
          <w:rFonts w:ascii="Open Sans Light" w:hAnsi="Open Sans Light" w:cs="Open Sans Light"/>
        </w:rPr>
        <w:t>are typically in those positions – 49 being Directors -</w:t>
      </w:r>
      <w:r w:rsidR="00167A5D" w:rsidRPr="002108AA">
        <w:rPr>
          <w:rFonts w:ascii="Open Sans Light" w:hAnsi="Open Sans Light" w:cs="Open Sans Light"/>
        </w:rPr>
        <w:t xml:space="preserve"> with Black employees the fewest</w:t>
      </w:r>
      <w:r w:rsidR="004D65AB" w:rsidRPr="002108AA">
        <w:rPr>
          <w:rFonts w:ascii="Open Sans Light" w:hAnsi="Open Sans Light" w:cs="Open Sans Light"/>
        </w:rPr>
        <w:t xml:space="preserve"> number</w:t>
      </w:r>
      <w:r w:rsidR="005A23C8" w:rsidRPr="002108AA">
        <w:rPr>
          <w:rFonts w:ascii="Open Sans Light" w:hAnsi="Open Sans Light" w:cs="Open Sans Light"/>
        </w:rPr>
        <w:t xml:space="preserve"> – 5 being Directors. The spread of genders across the departments is fairly </w:t>
      </w:r>
      <w:r w:rsidR="007747BC" w:rsidRPr="002108AA">
        <w:rPr>
          <w:rFonts w:ascii="Open Sans Light" w:hAnsi="Open Sans Light" w:cs="Open Sans Light"/>
        </w:rPr>
        <w:t>even, but analysis could be done looking at the marginalised groups, such as Black females, as to whether this is consistent with all ethnicities.</w:t>
      </w:r>
    </w:p>
    <w:p w14:paraId="187C01EF" w14:textId="51A6DA0B" w:rsidR="007747BC" w:rsidRPr="002108AA" w:rsidRDefault="0061791F" w:rsidP="0061791F">
      <w:pPr>
        <w:spacing w:before="240" w:after="0" w:line="240" w:lineRule="auto"/>
        <w:rPr>
          <w:rFonts w:ascii="Open Sans Light" w:hAnsi="Open Sans Light" w:cs="Open Sans Light"/>
          <w:sz w:val="24"/>
          <w:szCs w:val="24"/>
        </w:rPr>
      </w:pPr>
      <w:r w:rsidRPr="002108AA">
        <w:rPr>
          <w:rFonts w:ascii="Open Sans Light" w:hAnsi="Open Sans Light" w:cs="Open Sans Light"/>
          <w:sz w:val="24"/>
          <w:szCs w:val="24"/>
        </w:rPr>
        <w:t>Conclusion</w:t>
      </w:r>
    </w:p>
    <w:p w14:paraId="0A2C6EAA" w14:textId="69919530" w:rsidR="0061791F" w:rsidRPr="002108AA" w:rsidRDefault="0061791F" w:rsidP="0061791F">
      <w:pPr>
        <w:spacing w:before="240" w:after="0" w:line="240" w:lineRule="auto"/>
        <w:rPr>
          <w:rFonts w:ascii="Open Sans Light" w:hAnsi="Open Sans Light" w:cs="Open Sans Light"/>
        </w:rPr>
      </w:pPr>
      <w:r w:rsidRPr="002108AA">
        <w:rPr>
          <w:rFonts w:ascii="Open Sans Light" w:hAnsi="Open Sans Light" w:cs="Open Sans Light"/>
        </w:rPr>
        <w:t xml:space="preserve">In conclusion, </w:t>
      </w:r>
      <w:r w:rsidR="008F2936" w:rsidRPr="002108AA">
        <w:rPr>
          <w:rFonts w:ascii="Open Sans Light" w:hAnsi="Open Sans Light" w:cs="Open Sans Light"/>
        </w:rPr>
        <w:t xml:space="preserve">the </w:t>
      </w:r>
      <w:r w:rsidR="00064213" w:rsidRPr="002108AA">
        <w:rPr>
          <w:rFonts w:ascii="Open Sans Light" w:hAnsi="Open Sans Light" w:cs="Open Sans Light"/>
        </w:rPr>
        <w:t xml:space="preserve">country with the highest </w:t>
      </w:r>
      <w:r w:rsidR="00FF2A7E" w:rsidRPr="002108AA">
        <w:rPr>
          <w:rFonts w:ascii="Open Sans Light" w:hAnsi="Open Sans Light" w:cs="Open Sans Light"/>
        </w:rPr>
        <w:t xml:space="preserve">amount needed to pay for their </w:t>
      </w:r>
      <w:r w:rsidR="004324A1" w:rsidRPr="002108AA">
        <w:rPr>
          <w:rFonts w:ascii="Open Sans Light" w:hAnsi="Open Sans Light" w:cs="Open Sans Light"/>
        </w:rPr>
        <w:t>employee’s</w:t>
      </w:r>
      <w:r w:rsidR="00FF2A7E" w:rsidRPr="002108AA">
        <w:rPr>
          <w:rFonts w:ascii="Open Sans Light" w:hAnsi="Open Sans Light" w:cs="Open Sans Light"/>
        </w:rPr>
        <w:t xml:space="preserve"> salaries is the United States with </w:t>
      </w:r>
      <w:r w:rsidR="00FF2A7E" w:rsidRPr="002108AA">
        <w:rPr>
          <w:rFonts w:ascii="Open Sans Light" w:hAnsi="Open Sans Light" w:cs="Open Sans Light"/>
        </w:rPr>
        <w:t>$76.94million</w:t>
      </w:r>
      <w:r w:rsidR="00C35275" w:rsidRPr="002108AA">
        <w:rPr>
          <w:rFonts w:ascii="Open Sans Light" w:hAnsi="Open Sans Light" w:cs="Open Sans Light"/>
        </w:rPr>
        <w:t xml:space="preserve">. This is </w:t>
      </w:r>
      <w:r w:rsidR="007935CB" w:rsidRPr="002108AA">
        <w:rPr>
          <w:rFonts w:ascii="Open Sans Light" w:hAnsi="Open Sans Light" w:cs="Open Sans Light"/>
        </w:rPr>
        <w:t>partially due to the highest number of employees also being from that country, but in addition they also have the highest number of</w:t>
      </w:r>
      <w:r w:rsidR="003A5362" w:rsidRPr="002108AA">
        <w:rPr>
          <w:rFonts w:ascii="Open Sans Light" w:hAnsi="Open Sans Light" w:cs="Open Sans Light"/>
        </w:rPr>
        <w:t xml:space="preserve"> employees at a</w:t>
      </w:r>
      <w:r w:rsidR="007935CB" w:rsidRPr="002108AA">
        <w:rPr>
          <w:rFonts w:ascii="Open Sans Light" w:hAnsi="Open Sans Light" w:cs="Open Sans Light"/>
        </w:rPr>
        <w:t xml:space="preserve"> higher paying </w:t>
      </w:r>
      <w:r w:rsidR="007E224E" w:rsidRPr="002108AA">
        <w:rPr>
          <w:rFonts w:ascii="Open Sans Light" w:hAnsi="Open Sans Light" w:cs="Open Sans Light"/>
        </w:rPr>
        <w:t>job title</w:t>
      </w:r>
      <w:r w:rsidR="003A5362" w:rsidRPr="002108AA">
        <w:rPr>
          <w:rFonts w:ascii="Open Sans Light" w:hAnsi="Open Sans Light" w:cs="Open Sans Light"/>
        </w:rPr>
        <w:t>. Further discussion could be had over the distribution of bonuses, to create a fairer system that also rewards those who earn less</w:t>
      </w:r>
      <w:r w:rsidR="00CF50BB" w:rsidRPr="002108AA">
        <w:rPr>
          <w:rFonts w:ascii="Open Sans Light" w:hAnsi="Open Sans Light" w:cs="Open Sans Light"/>
        </w:rPr>
        <w:t xml:space="preserve">. A closer look at the cost of living and the differences in salary </w:t>
      </w:r>
      <w:r w:rsidR="003D4DC0" w:rsidRPr="002108AA">
        <w:rPr>
          <w:rFonts w:ascii="Open Sans Light" w:hAnsi="Open Sans Light" w:cs="Open Sans Light"/>
        </w:rPr>
        <w:t xml:space="preserve">should be had to make sure all employees are able to live within their </w:t>
      </w:r>
      <w:r w:rsidR="00B74F44" w:rsidRPr="002108AA">
        <w:rPr>
          <w:rFonts w:ascii="Open Sans Light" w:hAnsi="Open Sans Light" w:cs="Open Sans Light"/>
        </w:rPr>
        <w:t>salary.</w:t>
      </w:r>
    </w:p>
    <w:p w14:paraId="7A1769A3" w14:textId="77777777" w:rsidR="00C806AB" w:rsidRPr="002108AA" w:rsidRDefault="00C806AB" w:rsidP="0061791F">
      <w:pPr>
        <w:spacing w:before="240" w:after="0" w:line="240" w:lineRule="auto"/>
        <w:rPr>
          <w:rFonts w:ascii="Open Sans Light" w:hAnsi="Open Sans Light" w:cs="Open Sans Light"/>
        </w:rPr>
      </w:pPr>
    </w:p>
    <w:p w14:paraId="21514780" w14:textId="201636B2" w:rsidR="002D1180" w:rsidRPr="002108AA" w:rsidRDefault="002D1180" w:rsidP="0061791F">
      <w:pPr>
        <w:spacing w:before="240" w:after="0" w:line="240" w:lineRule="auto"/>
        <w:rPr>
          <w:rFonts w:ascii="Open Sans Light" w:hAnsi="Open Sans Light" w:cs="Open Sans Light"/>
          <w:sz w:val="24"/>
          <w:szCs w:val="24"/>
        </w:rPr>
      </w:pPr>
      <w:r w:rsidRPr="002108AA">
        <w:rPr>
          <w:rFonts w:ascii="Open Sans Light" w:hAnsi="Open Sans Light" w:cs="Open Sans Light"/>
          <w:sz w:val="24"/>
          <w:szCs w:val="24"/>
        </w:rPr>
        <w:t>Bibliography</w:t>
      </w:r>
    </w:p>
    <w:p w14:paraId="38E99B78" w14:textId="0F716039" w:rsidR="00946CA5" w:rsidRPr="002108AA" w:rsidRDefault="0011230E" w:rsidP="0061791F">
      <w:pPr>
        <w:pStyle w:val="ListParagraph"/>
        <w:numPr>
          <w:ilvl w:val="0"/>
          <w:numId w:val="2"/>
        </w:numPr>
        <w:spacing w:before="240" w:after="0"/>
        <w:rPr>
          <w:rFonts w:ascii="Open Sans Light" w:hAnsi="Open Sans Light" w:cs="Open Sans Light"/>
          <w:color w:val="0070C0"/>
          <w:u w:val="single"/>
        </w:rPr>
      </w:pPr>
      <w:hyperlink r:id="rId11" w:history="1">
        <w:r w:rsidRPr="002108AA">
          <w:rPr>
            <w:rFonts w:ascii="Open Sans Light" w:hAnsi="Open Sans Light" w:cs="Open Sans Light"/>
            <w:color w:val="0070C0"/>
            <w:u w:val="single"/>
          </w:rPr>
          <w:t>Cheapest Countries to Live in 2024</w:t>
        </w:r>
      </w:hyperlink>
    </w:p>
    <w:sectPr w:rsidR="00946CA5" w:rsidRPr="002108AA" w:rsidSect="003832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Light">
    <w:panose1 w:val="020B03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55B88"/>
    <w:multiLevelType w:val="hybridMultilevel"/>
    <w:tmpl w:val="B8DC6A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545E99"/>
    <w:multiLevelType w:val="hybridMultilevel"/>
    <w:tmpl w:val="CD083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3213050">
    <w:abstractNumId w:val="1"/>
  </w:num>
  <w:num w:numId="2" w16cid:durableId="110180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A1"/>
    <w:rsid w:val="00002AF3"/>
    <w:rsid w:val="00013B2D"/>
    <w:rsid w:val="00016434"/>
    <w:rsid w:val="00042C60"/>
    <w:rsid w:val="00050AC5"/>
    <w:rsid w:val="00053233"/>
    <w:rsid w:val="00064213"/>
    <w:rsid w:val="00071DB7"/>
    <w:rsid w:val="00075520"/>
    <w:rsid w:val="0007637F"/>
    <w:rsid w:val="00083FBD"/>
    <w:rsid w:val="00092735"/>
    <w:rsid w:val="000B7ADA"/>
    <w:rsid w:val="000C6C3B"/>
    <w:rsid w:val="000D28CB"/>
    <w:rsid w:val="000D35E2"/>
    <w:rsid w:val="000D573E"/>
    <w:rsid w:val="000D6C94"/>
    <w:rsid w:val="000E5773"/>
    <w:rsid w:val="000F46F3"/>
    <w:rsid w:val="000F5407"/>
    <w:rsid w:val="00100D46"/>
    <w:rsid w:val="00107296"/>
    <w:rsid w:val="0011230E"/>
    <w:rsid w:val="0011701A"/>
    <w:rsid w:val="001212D0"/>
    <w:rsid w:val="00122242"/>
    <w:rsid w:val="00153FFD"/>
    <w:rsid w:val="00157B2F"/>
    <w:rsid w:val="001615D4"/>
    <w:rsid w:val="001656CF"/>
    <w:rsid w:val="001666A0"/>
    <w:rsid w:val="00167A5D"/>
    <w:rsid w:val="00193CE3"/>
    <w:rsid w:val="001A2812"/>
    <w:rsid w:val="001B598B"/>
    <w:rsid w:val="001E6C7A"/>
    <w:rsid w:val="001F0B83"/>
    <w:rsid w:val="001F1138"/>
    <w:rsid w:val="00202AFA"/>
    <w:rsid w:val="002108AA"/>
    <w:rsid w:val="002312F2"/>
    <w:rsid w:val="00233F21"/>
    <w:rsid w:val="00237F70"/>
    <w:rsid w:val="00244269"/>
    <w:rsid w:val="00271395"/>
    <w:rsid w:val="00290B19"/>
    <w:rsid w:val="002A4372"/>
    <w:rsid w:val="002B3C2A"/>
    <w:rsid w:val="002B7DDA"/>
    <w:rsid w:val="002C0C44"/>
    <w:rsid w:val="002C302B"/>
    <w:rsid w:val="002C4A92"/>
    <w:rsid w:val="002D1180"/>
    <w:rsid w:val="002E0D81"/>
    <w:rsid w:val="0032615E"/>
    <w:rsid w:val="003338AD"/>
    <w:rsid w:val="00346896"/>
    <w:rsid w:val="00371EF1"/>
    <w:rsid w:val="00374E5D"/>
    <w:rsid w:val="00383297"/>
    <w:rsid w:val="00384DF7"/>
    <w:rsid w:val="00395BAD"/>
    <w:rsid w:val="003A15D8"/>
    <w:rsid w:val="003A5362"/>
    <w:rsid w:val="003C2D3C"/>
    <w:rsid w:val="003C7DFC"/>
    <w:rsid w:val="003D1193"/>
    <w:rsid w:val="003D4DC0"/>
    <w:rsid w:val="003E7203"/>
    <w:rsid w:val="0040091C"/>
    <w:rsid w:val="00407BB6"/>
    <w:rsid w:val="00426B5C"/>
    <w:rsid w:val="00430B3E"/>
    <w:rsid w:val="004324A1"/>
    <w:rsid w:val="00433CA3"/>
    <w:rsid w:val="00437C89"/>
    <w:rsid w:val="004652F5"/>
    <w:rsid w:val="0046576D"/>
    <w:rsid w:val="0046616D"/>
    <w:rsid w:val="00485134"/>
    <w:rsid w:val="00490690"/>
    <w:rsid w:val="00494DA1"/>
    <w:rsid w:val="004A4B58"/>
    <w:rsid w:val="004B08A0"/>
    <w:rsid w:val="004C1896"/>
    <w:rsid w:val="004D4D50"/>
    <w:rsid w:val="004D65AB"/>
    <w:rsid w:val="004E0437"/>
    <w:rsid w:val="00515A3F"/>
    <w:rsid w:val="00523B20"/>
    <w:rsid w:val="005321CE"/>
    <w:rsid w:val="0053226A"/>
    <w:rsid w:val="00540537"/>
    <w:rsid w:val="00541A82"/>
    <w:rsid w:val="00550EDA"/>
    <w:rsid w:val="00551664"/>
    <w:rsid w:val="005520D6"/>
    <w:rsid w:val="00554F9B"/>
    <w:rsid w:val="00563D71"/>
    <w:rsid w:val="00567C06"/>
    <w:rsid w:val="00573D5A"/>
    <w:rsid w:val="00587F0F"/>
    <w:rsid w:val="005962D7"/>
    <w:rsid w:val="005A1AA6"/>
    <w:rsid w:val="005A23C8"/>
    <w:rsid w:val="005A2D38"/>
    <w:rsid w:val="005A4376"/>
    <w:rsid w:val="005B7199"/>
    <w:rsid w:val="005C4721"/>
    <w:rsid w:val="005D1808"/>
    <w:rsid w:val="005D477A"/>
    <w:rsid w:val="005D7F51"/>
    <w:rsid w:val="005E00A1"/>
    <w:rsid w:val="005E318B"/>
    <w:rsid w:val="005E474A"/>
    <w:rsid w:val="005E5DE5"/>
    <w:rsid w:val="00605F7A"/>
    <w:rsid w:val="00613B14"/>
    <w:rsid w:val="0061791F"/>
    <w:rsid w:val="00627221"/>
    <w:rsid w:val="00631B5F"/>
    <w:rsid w:val="00634568"/>
    <w:rsid w:val="00640896"/>
    <w:rsid w:val="0064238B"/>
    <w:rsid w:val="0064295F"/>
    <w:rsid w:val="00681AD4"/>
    <w:rsid w:val="0069188D"/>
    <w:rsid w:val="006922DD"/>
    <w:rsid w:val="006A06F8"/>
    <w:rsid w:val="006B2D3F"/>
    <w:rsid w:val="006C3398"/>
    <w:rsid w:val="006D2FA0"/>
    <w:rsid w:val="006F0757"/>
    <w:rsid w:val="006F1DEA"/>
    <w:rsid w:val="007013F3"/>
    <w:rsid w:val="007162FB"/>
    <w:rsid w:val="0072479D"/>
    <w:rsid w:val="00744B7C"/>
    <w:rsid w:val="00747621"/>
    <w:rsid w:val="00764326"/>
    <w:rsid w:val="007747BC"/>
    <w:rsid w:val="0078678B"/>
    <w:rsid w:val="007935CB"/>
    <w:rsid w:val="007B047E"/>
    <w:rsid w:val="007D0680"/>
    <w:rsid w:val="007D30DE"/>
    <w:rsid w:val="007D69AE"/>
    <w:rsid w:val="007E224E"/>
    <w:rsid w:val="007E2B64"/>
    <w:rsid w:val="008078DC"/>
    <w:rsid w:val="0082792C"/>
    <w:rsid w:val="008556E0"/>
    <w:rsid w:val="00860A6E"/>
    <w:rsid w:val="00880C36"/>
    <w:rsid w:val="00886891"/>
    <w:rsid w:val="008A03B9"/>
    <w:rsid w:val="008B34E4"/>
    <w:rsid w:val="008B399A"/>
    <w:rsid w:val="008D0B83"/>
    <w:rsid w:val="008F2936"/>
    <w:rsid w:val="00921A4D"/>
    <w:rsid w:val="0092618C"/>
    <w:rsid w:val="009264D5"/>
    <w:rsid w:val="009308BA"/>
    <w:rsid w:val="00946CA5"/>
    <w:rsid w:val="00995581"/>
    <w:rsid w:val="009C32AD"/>
    <w:rsid w:val="009C686B"/>
    <w:rsid w:val="009C6895"/>
    <w:rsid w:val="009F055B"/>
    <w:rsid w:val="00A066B1"/>
    <w:rsid w:val="00A12E29"/>
    <w:rsid w:val="00A17CC9"/>
    <w:rsid w:val="00A23C5A"/>
    <w:rsid w:val="00A24F57"/>
    <w:rsid w:val="00A27DE6"/>
    <w:rsid w:val="00A35F0B"/>
    <w:rsid w:val="00A42C27"/>
    <w:rsid w:val="00A505A1"/>
    <w:rsid w:val="00A62412"/>
    <w:rsid w:val="00A77DED"/>
    <w:rsid w:val="00A82D3C"/>
    <w:rsid w:val="00A83D9A"/>
    <w:rsid w:val="00A862D9"/>
    <w:rsid w:val="00A907D5"/>
    <w:rsid w:val="00AB1461"/>
    <w:rsid w:val="00AB5543"/>
    <w:rsid w:val="00AF183E"/>
    <w:rsid w:val="00AF4B70"/>
    <w:rsid w:val="00B3131B"/>
    <w:rsid w:val="00B34B2C"/>
    <w:rsid w:val="00B35D25"/>
    <w:rsid w:val="00B4515F"/>
    <w:rsid w:val="00B61A68"/>
    <w:rsid w:val="00B741E9"/>
    <w:rsid w:val="00B74F44"/>
    <w:rsid w:val="00B77263"/>
    <w:rsid w:val="00B86ADA"/>
    <w:rsid w:val="00BA377E"/>
    <w:rsid w:val="00BA3B7F"/>
    <w:rsid w:val="00BA6B8F"/>
    <w:rsid w:val="00BB0AAA"/>
    <w:rsid w:val="00BB3649"/>
    <w:rsid w:val="00BB3EEB"/>
    <w:rsid w:val="00BB7C43"/>
    <w:rsid w:val="00BC50FF"/>
    <w:rsid w:val="00BC53B0"/>
    <w:rsid w:val="00BC5B8C"/>
    <w:rsid w:val="00BC62CC"/>
    <w:rsid w:val="00BD2F22"/>
    <w:rsid w:val="00BE2999"/>
    <w:rsid w:val="00BF41F2"/>
    <w:rsid w:val="00C121F7"/>
    <w:rsid w:val="00C3459C"/>
    <w:rsid w:val="00C35275"/>
    <w:rsid w:val="00C35389"/>
    <w:rsid w:val="00C54751"/>
    <w:rsid w:val="00C547CC"/>
    <w:rsid w:val="00C65783"/>
    <w:rsid w:val="00C674FE"/>
    <w:rsid w:val="00C806AB"/>
    <w:rsid w:val="00CC2DA5"/>
    <w:rsid w:val="00CE30AA"/>
    <w:rsid w:val="00CF0CD8"/>
    <w:rsid w:val="00CF12D4"/>
    <w:rsid w:val="00CF2965"/>
    <w:rsid w:val="00CF50BB"/>
    <w:rsid w:val="00D07B39"/>
    <w:rsid w:val="00D101F5"/>
    <w:rsid w:val="00D2575A"/>
    <w:rsid w:val="00D2603D"/>
    <w:rsid w:val="00D50411"/>
    <w:rsid w:val="00D53874"/>
    <w:rsid w:val="00D72EF7"/>
    <w:rsid w:val="00D84211"/>
    <w:rsid w:val="00D9444F"/>
    <w:rsid w:val="00DA7823"/>
    <w:rsid w:val="00DB3902"/>
    <w:rsid w:val="00DC0A81"/>
    <w:rsid w:val="00DD1694"/>
    <w:rsid w:val="00DD55EF"/>
    <w:rsid w:val="00DE0D93"/>
    <w:rsid w:val="00DF1B0C"/>
    <w:rsid w:val="00DF7138"/>
    <w:rsid w:val="00E128B4"/>
    <w:rsid w:val="00E16E43"/>
    <w:rsid w:val="00E2024C"/>
    <w:rsid w:val="00E44C01"/>
    <w:rsid w:val="00E62D73"/>
    <w:rsid w:val="00E67FDC"/>
    <w:rsid w:val="00E929FB"/>
    <w:rsid w:val="00E97C8D"/>
    <w:rsid w:val="00EB33FE"/>
    <w:rsid w:val="00EB442E"/>
    <w:rsid w:val="00F10B1B"/>
    <w:rsid w:val="00F21B2B"/>
    <w:rsid w:val="00F23378"/>
    <w:rsid w:val="00F473B3"/>
    <w:rsid w:val="00F57F96"/>
    <w:rsid w:val="00F600A2"/>
    <w:rsid w:val="00F80D6A"/>
    <w:rsid w:val="00F82E61"/>
    <w:rsid w:val="00F956AB"/>
    <w:rsid w:val="00F96EFC"/>
    <w:rsid w:val="00F9722F"/>
    <w:rsid w:val="00FA78BA"/>
    <w:rsid w:val="00FE3F3C"/>
    <w:rsid w:val="00FF2A7E"/>
    <w:rsid w:val="00FF43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8870"/>
  <w15:chartTrackingRefBased/>
  <w15:docId w15:val="{0B70EEA4-057D-4641-A30C-75A3E001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0A1"/>
    <w:rPr>
      <w:rFonts w:eastAsiaTheme="majorEastAsia" w:cstheme="majorBidi"/>
      <w:color w:val="272727" w:themeColor="text1" w:themeTint="D8"/>
    </w:rPr>
  </w:style>
  <w:style w:type="paragraph" w:styleId="Title">
    <w:name w:val="Title"/>
    <w:basedOn w:val="Normal"/>
    <w:next w:val="Normal"/>
    <w:link w:val="TitleChar"/>
    <w:uiPriority w:val="10"/>
    <w:qFormat/>
    <w:rsid w:val="005E0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0A1"/>
    <w:pPr>
      <w:spacing w:before="160"/>
      <w:jc w:val="center"/>
    </w:pPr>
    <w:rPr>
      <w:i/>
      <w:iCs/>
      <w:color w:val="404040" w:themeColor="text1" w:themeTint="BF"/>
    </w:rPr>
  </w:style>
  <w:style w:type="character" w:customStyle="1" w:styleId="QuoteChar">
    <w:name w:val="Quote Char"/>
    <w:basedOn w:val="DefaultParagraphFont"/>
    <w:link w:val="Quote"/>
    <w:uiPriority w:val="29"/>
    <w:rsid w:val="005E00A1"/>
    <w:rPr>
      <w:i/>
      <w:iCs/>
      <w:color w:val="404040" w:themeColor="text1" w:themeTint="BF"/>
    </w:rPr>
  </w:style>
  <w:style w:type="paragraph" w:styleId="ListParagraph">
    <w:name w:val="List Paragraph"/>
    <w:basedOn w:val="Normal"/>
    <w:uiPriority w:val="34"/>
    <w:qFormat/>
    <w:rsid w:val="005E00A1"/>
    <w:pPr>
      <w:ind w:left="720"/>
      <w:contextualSpacing/>
    </w:pPr>
  </w:style>
  <w:style w:type="character" w:styleId="IntenseEmphasis">
    <w:name w:val="Intense Emphasis"/>
    <w:basedOn w:val="DefaultParagraphFont"/>
    <w:uiPriority w:val="21"/>
    <w:qFormat/>
    <w:rsid w:val="005E00A1"/>
    <w:rPr>
      <w:i/>
      <w:iCs/>
      <w:color w:val="0F4761" w:themeColor="accent1" w:themeShade="BF"/>
    </w:rPr>
  </w:style>
  <w:style w:type="paragraph" w:styleId="IntenseQuote">
    <w:name w:val="Intense Quote"/>
    <w:basedOn w:val="Normal"/>
    <w:next w:val="Normal"/>
    <w:link w:val="IntenseQuoteChar"/>
    <w:uiPriority w:val="30"/>
    <w:qFormat/>
    <w:rsid w:val="005E0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0A1"/>
    <w:rPr>
      <w:i/>
      <w:iCs/>
      <w:color w:val="0F4761" w:themeColor="accent1" w:themeShade="BF"/>
    </w:rPr>
  </w:style>
  <w:style w:type="character" w:styleId="IntenseReference">
    <w:name w:val="Intense Reference"/>
    <w:basedOn w:val="DefaultParagraphFont"/>
    <w:uiPriority w:val="32"/>
    <w:qFormat/>
    <w:rsid w:val="005E00A1"/>
    <w:rPr>
      <w:b/>
      <w:bCs/>
      <w:smallCaps/>
      <w:color w:val="0F4761" w:themeColor="accent1" w:themeShade="BF"/>
      <w:spacing w:val="5"/>
    </w:rPr>
  </w:style>
  <w:style w:type="character" w:styleId="Hyperlink">
    <w:name w:val="Hyperlink"/>
    <w:basedOn w:val="DefaultParagraphFont"/>
    <w:uiPriority w:val="99"/>
    <w:unhideWhenUsed/>
    <w:rsid w:val="0011230E"/>
    <w:rPr>
      <w:color w:val="467886" w:themeColor="hyperlink"/>
      <w:u w:val="single"/>
    </w:rPr>
  </w:style>
  <w:style w:type="character" w:styleId="UnresolvedMention">
    <w:name w:val="Unresolved Mention"/>
    <w:basedOn w:val="DefaultParagraphFont"/>
    <w:uiPriority w:val="99"/>
    <w:semiHidden/>
    <w:unhideWhenUsed/>
    <w:rsid w:val="00112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orldpopulationreview.com/country-rankings/cheapest-countries-to-live-i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6</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Johnson</dc:creator>
  <cp:keywords/>
  <dc:description/>
  <cp:lastModifiedBy>Eleanor Johnson</cp:lastModifiedBy>
  <cp:revision>264</cp:revision>
  <dcterms:created xsi:type="dcterms:W3CDTF">2024-12-04T13:41:00Z</dcterms:created>
  <dcterms:modified xsi:type="dcterms:W3CDTF">2024-12-05T15:37:00Z</dcterms:modified>
</cp:coreProperties>
</file>