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«ТПК „Трансснаб“»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КП-2026/09-TPK-TRANSSNAB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«ТПК „Трансснаб“»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«ТПК „Трансснаб“»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«ТПК „Трансснаб“»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«ТПК „Трансснаб“»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«ТПК „Трансснаб“»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«ТПК „Трансснаб“»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«ТПК „Трансснаб“»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«ТПК „Трансснаб“».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«ТПК „Трансснаб“»,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«ТПК „Трансснаб“»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