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Microsoft YaHei" w:eastAsia="Microsoft YaHei" w:hAnsi="Microsoft YaHei"/>
          <w:color w:val="4F81BD" w:themeColor="accent1"/>
          <w:kern w:val="2"/>
          <w:sz w:val="21"/>
          <w:lang w:val="en-US"/>
        </w:rPr>
        <w:id w:val="522828663"/>
        <w:docPartObj>
          <w:docPartGallery w:val="Cover Pages"/>
          <w:docPartUnique/>
        </w:docPartObj>
      </w:sdtPr>
      <w:sdtEndPr>
        <w:rPr>
          <w:b/>
          <w:bCs/>
          <w:color w:val="auto"/>
          <w:kern w:val="44"/>
          <w:sz w:val="44"/>
          <w:szCs w:val="44"/>
        </w:rPr>
      </w:sdtEndPr>
      <w:sdtContent>
        <w:p w:rsidR="00D023DD" w:rsidRPr="00613582" w:rsidRDefault="00D023DD">
          <w:pPr>
            <w:pStyle w:val="af"/>
            <w:spacing w:before="1540" w:after="240"/>
            <w:jc w:val="center"/>
            <w:rPr>
              <w:rFonts w:ascii="Microsoft YaHei" w:eastAsia="Microsoft YaHei" w:hAnsi="Microsoft YaHei"/>
              <w:color w:val="4F81BD" w:themeColor="accent1"/>
            </w:rPr>
          </w:pPr>
          <w:r w:rsidRPr="00613582">
            <w:rPr>
              <w:rFonts w:ascii="Microsoft YaHei" w:eastAsia="Microsoft YaHei" w:hAnsi="Microsoft YaHei"/>
              <w:noProof/>
              <w:color w:val="4F81BD" w:themeColor="accent1"/>
              <w:lang w:val="en-US"/>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Microsoft YaHei" w:eastAsia="Microsoft YaHei" w:hAnsi="Microsoft YaHei" w:cstheme="majorBidi" w:hint="eastAsia"/>
              <w:caps/>
              <w:color w:val="4F81BD"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023DD" w:rsidRPr="00613582" w:rsidRDefault="00F7159B">
              <w:pPr>
                <w:pStyle w:val="af"/>
                <w:pBdr>
                  <w:top w:val="single" w:sz="6" w:space="6" w:color="4F81BD" w:themeColor="accent1"/>
                  <w:bottom w:val="single" w:sz="6" w:space="6" w:color="4F81BD" w:themeColor="accent1"/>
                </w:pBdr>
                <w:spacing w:after="240"/>
                <w:jc w:val="center"/>
                <w:rPr>
                  <w:rFonts w:ascii="Microsoft YaHei" w:eastAsia="Microsoft YaHei" w:hAnsi="Microsoft YaHei" w:cstheme="majorBidi"/>
                  <w:caps/>
                  <w:color w:val="4F81BD" w:themeColor="accent1"/>
                  <w:sz w:val="80"/>
                  <w:szCs w:val="80"/>
                </w:rPr>
              </w:pPr>
              <w:r w:rsidRPr="00613582">
                <w:rPr>
                  <w:rFonts w:ascii="Microsoft YaHei" w:eastAsia="Microsoft YaHei" w:hAnsi="Microsoft YaHei" w:cstheme="majorBidi" w:hint="eastAsia"/>
                  <w:caps/>
                  <w:color w:val="4F81BD" w:themeColor="accent1"/>
                  <w:sz w:val="72"/>
                  <w:szCs w:val="72"/>
                </w:rPr>
                <w:t>竞标</w:t>
              </w:r>
              <w:r w:rsidR="00D023DD" w:rsidRPr="00613582">
                <w:rPr>
                  <w:rFonts w:ascii="Microsoft YaHei" w:eastAsia="Microsoft YaHei" w:hAnsi="Microsoft YaHei" w:cstheme="majorBidi" w:hint="eastAsia"/>
                  <w:caps/>
                  <w:color w:val="4F81BD" w:themeColor="accent1"/>
                  <w:sz w:val="72"/>
                  <w:szCs w:val="72"/>
                </w:rPr>
                <w:t>技术</w:t>
              </w:r>
              <w:r w:rsidR="00613582">
                <w:rPr>
                  <w:rFonts w:ascii="Microsoft YaHei" w:eastAsia="Microsoft YaHei" w:hAnsi="Microsoft YaHei" w:cstheme="majorBidi" w:hint="eastAsia"/>
                  <w:caps/>
                  <w:color w:val="4F81BD" w:themeColor="accent1"/>
                  <w:sz w:val="72"/>
                  <w:szCs w:val="72"/>
                </w:rPr>
                <w:t>白皮书</w:t>
              </w:r>
            </w:p>
          </w:sdtContent>
        </w:sdt>
        <w:sdt>
          <w:sdtPr>
            <w:rPr>
              <w:rFonts w:ascii="Microsoft YaHei" w:eastAsia="Microsoft YaHei" w:hAnsi="Microsoft YaHei" w:hint="eastAsia"/>
              <w:color w:val="4F81BD"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D023DD" w:rsidRPr="00613582" w:rsidRDefault="00CE0BFB">
              <w:pPr>
                <w:pStyle w:val="af"/>
                <w:jc w:val="center"/>
                <w:rPr>
                  <w:rFonts w:ascii="Microsoft YaHei" w:eastAsia="Microsoft YaHei" w:hAnsi="Microsoft YaHei"/>
                  <w:color w:val="4F81BD" w:themeColor="accent1"/>
                  <w:sz w:val="28"/>
                  <w:szCs w:val="28"/>
                </w:rPr>
              </w:pPr>
              <w:r w:rsidRPr="00613582">
                <w:rPr>
                  <w:rFonts w:ascii="Microsoft YaHei" w:eastAsia="Microsoft YaHei" w:hAnsi="Microsoft YaHei" w:hint="eastAsia"/>
                  <w:color w:val="4F81BD" w:themeColor="accent1"/>
                  <w:sz w:val="28"/>
                  <w:szCs w:val="28"/>
                </w:rPr>
                <w:t>V0.</w:t>
              </w:r>
              <w:r w:rsidR="00F7159B" w:rsidRPr="00613582">
                <w:rPr>
                  <w:rFonts w:ascii="Microsoft YaHei" w:eastAsia="Microsoft YaHei" w:hAnsi="Microsoft YaHei" w:hint="eastAsia"/>
                  <w:color w:val="4F81BD" w:themeColor="accent1"/>
                  <w:sz w:val="28"/>
                  <w:szCs w:val="28"/>
                </w:rPr>
                <w:t>5</w:t>
              </w:r>
              <w:r w:rsidR="00D023DD" w:rsidRPr="00613582">
                <w:rPr>
                  <w:rFonts w:ascii="Microsoft YaHei" w:eastAsia="Microsoft YaHei" w:hAnsi="Microsoft YaHei" w:hint="eastAsia"/>
                  <w:color w:val="4F81BD" w:themeColor="accent1"/>
                  <w:sz w:val="28"/>
                  <w:szCs w:val="28"/>
                </w:rPr>
                <w:t>（草稿）</w:t>
              </w:r>
            </w:p>
          </w:sdtContent>
        </w:sdt>
        <w:p w:rsidR="00D023DD" w:rsidRPr="00613582" w:rsidRDefault="00D023DD">
          <w:pPr>
            <w:pStyle w:val="af"/>
            <w:spacing w:before="480"/>
            <w:jc w:val="center"/>
            <w:rPr>
              <w:rFonts w:ascii="Microsoft YaHei" w:eastAsia="Microsoft YaHei" w:hAnsi="Microsoft YaHei"/>
              <w:color w:val="4F81BD" w:themeColor="accent1"/>
            </w:rPr>
          </w:pPr>
          <w:r w:rsidRPr="00613582">
            <w:rPr>
              <w:rFonts w:ascii="Microsoft YaHei" w:eastAsia="Microsoft YaHei" w:hAnsi="Microsoft YaHei"/>
              <w:noProof/>
              <w:color w:val="4F81BD" w:themeColor="accent1"/>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8-05-06T00:00:00Z">
                                    <w:dateFormat w:val="yyyy-M-d"/>
                                    <w:lid w:val="zh-CN"/>
                                    <w:storeMappedDataAs w:val="dateTime"/>
                                    <w:calendar w:val="gregorian"/>
                                  </w:date>
                                </w:sdtPr>
                                <w:sdtEndPr/>
                                <w:sdtContent>
                                  <w:p w:rsidR="007A781F" w:rsidRDefault="00613582">
                                    <w:pPr>
                                      <w:pStyle w:val="af"/>
                                      <w:spacing w:after="40"/>
                                      <w:jc w:val="center"/>
                                      <w:rPr>
                                        <w:caps/>
                                        <w:color w:val="4F81BD" w:themeColor="accent1"/>
                                        <w:sz w:val="28"/>
                                        <w:szCs w:val="28"/>
                                      </w:rPr>
                                    </w:pPr>
                                    <w:r>
                                      <w:rPr>
                                        <w:rFonts w:hint="eastAsia"/>
                                        <w:caps/>
                                        <w:color w:val="4F81BD" w:themeColor="accent1"/>
                                        <w:sz w:val="28"/>
                                        <w:szCs w:val="28"/>
                                      </w:rPr>
                                      <w:t>2018-5-6</w:t>
                                    </w:r>
                                  </w:p>
                                </w:sdtContent>
                              </w:sdt>
                              <w:p w:rsidR="007A781F" w:rsidRDefault="007A781F">
                                <w:pPr>
                                  <w:pStyle w:val="af"/>
                                  <w:jc w:val="center"/>
                                  <w:rPr>
                                    <w:color w:val="4F81BD" w:themeColor="accent1"/>
                                  </w:rPr>
                                </w:pPr>
                              </w:p>
                              <w:p w:rsidR="007A781F" w:rsidRDefault="000B719B">
                                <w:pPr>
                                  <w:pStyle w:val="af"/>
                                  <w:jc w:val="center"/>
                                  <w:rPr>
                                    <w:color w:val="4F81BD" w:themeColor="accent1"/>
                                  </w:rPr>
                                </w:pPr>
                                <w:sdt>
                                  <w:sdtPr>
                                    <w:rPr>
                                      <w:color w:val="4F81BD"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7A781F">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4F81BD"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8-05-06T00:00:00Z">
                              <w:dateFormat w:val="yyyy-M-d"/>
                              <w:lid w:val="zh-CN"/>
                              <w:storeMappedDataAs w:val="dateTime"/>
                              <w:calendar w:val="gregorian"/>
                            </w:date>
                          </w:sdtPr>
                          <w:sdtEndPr/>
                          <w:sdtContent>
                            <w:p w:rsidR="007A781F" w:rsidRDefault="00613582">
                              <w:pPr>
                                <w:pStyle w:val="af"/>
                                <w:spacing w:after="40"/>
                                <w:jc w:val="center"/>
                                <w:rPr>
                                  <w:caps/>
                                  <w:color w:val="4F81BD" w:themeColor="accent1"/>
                                  <w:sz w:val="28"/>
                                  <w:szCs w:val="28"/>
                                </w:rPr>
                              </w:pPr>
                              <w:r>
                                <w:rPr>
                                  <w:rFonts w:hint="eastAsia"/>
                                  <w:caps/>
                                  <w:color w:val="4F81BD" w:themeColor="accent1"/>
                                  <w:sz w:val="28"/>
                                  <w:szCs w:val="28"/>
                                </w:rPr>
                                <w:t>2018-5-6</w:t>
                              </w:r>
                            </w:p>
                          </w:sdtContent>
                        </w:sdt>
                        <w:p w:rsidR="007A781F" w:rsidRDefault="007A781F">
                          <w:pPr>
                            <w:pStyle w:val="af"/>
                            <w:jc w:val="center"/>
                            <w:rPr>
                              <w:color w:val="4F81BD" w:themeColor="accent1"/>
                            </w:rPr>
                          </w:pPr>
                        </w:p>
                        <w:p w:rsidR="007A781F" w:rsidRDefault="000B719B">
                          <w:pPr>
                            <w:pStyle w:val="af"/>
                            <w:jc w:val="center"/>
                            <w:rPr>
                              <w:color w:val="4F81BD" w:themeColor="accent1"/>
                            </w:rPr>
                          </w:pPr>
                          <w:sdt>
                            <w:sdtPr>
                              <w:rPr>
                                <w:color w:val="4F81BD"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7A781F">
                                <w:rPr>
                                  <w:color w:val="4F81BD" w:themeColor="accent1"/>
                                </w:rPr>
                                <w:t xml:space="preserve">     </w:t>
                              </w:r>
                            </w:sdtContent>
                          </w:sdt>
                        </w:p>
                      </w:txbxContent>
                    </v:textbox>
                    <w10:wrap anchorx="margin" anchory="page"/>
                  </v:shape>
                </w:pict>
              </mc:Fallback>
            </mc:AlternateContent>
          </w:r>
          <w:r w:rsidRPr="00613582">
            <w:rPr>
              <w:rFonts w:ascii="Microsoft YaHei" w:eastAsia="Microsoft YaHei" w:hAnsi="Microsoft YaHei"/>
              <w:noProof/>
              <w:color w:val="4F81BD" w:themeColor="accent1"/>
              <w:lang w:val="en-US"/>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023DD" w:rsidRPr="00613582" w:rsidRDefault="00D023DD">
          <w:pPr>
            <w:widowControl/>
            <w:jc w:val="left"/>
            <w:rPr>
              <w:rFonts w:ascii="Microsoft YaHei" w:eastAsia="Microsoft YaHei" w:hAnsi="Microsoft YaHei"/>
              <w:b/>
              <w:bCs/>
              <w:kern w:val="44"/>
              <w:sz w:val="44"/>
              <w:szCs w:val="44"/>
              <w:lang w:val="en-CA"/>
            </w:rPr>
          </w:pPr>
          <w:r w:rsidRPr="00613582">
            <w:rPr>
              <w:rFonts w:ascii="Microsoft YaHei" w:eastAsia="Microsoft YaHei" w:hAnsi="Microsoft YaHei"/>
              <w:b/>
              <w:bCs/>
              <w:kern w:val="44"/>
              <w:sz w:val="44"/>
              <w:szCs w:val="44"/>
              <w:lang w:val="en-CA"/>
            </w:rPr>
            <w:br w:type="page"/>
          </w:r>
        </w:p>
      </w:sdtContent>
    </w:sdt>
    <w:p w:rsidR="00766107" w:rsidRPr="00613582" w:rsidRDefault="00766107" w:rsidP="00A70DA7">
      <w:pPr>
        <w:pStyle w:val="1"/>
        <w:numPr>
          <w:ilvl w:val="0"/>
          <w:numId w:val="0"/>
        </w:numPr>
        <w:ind w:left="432"/>
        <w:rPr>
          <w:rFonts w:ascii="Microsoft YaHei" w:eastAsia="Microsoft YaHei" w:hAnsi="Microsoft YaHei"/>
          <w:lang w:val="en-CA"/>
        </w:rPr>
      </w:pPr>
      <w:bookmarkStart w:id="0" w:name="_Toc512595479"/>
      <w:r w:rsidRPr="00613582">
        <w:rPr>
          <w:rFonts w:ascii="Microsoft YaHei" w:eastAsia="Microsoft YaHei" w:hAnsi="Microsoft YaHei"/>
          <w:lang w:val="en-CA"/>
        </w:rPr>
        <w:lastRenderedPageBreak/>
        <w:t>版本历史</w:t>
      </w:r>
      <w:bookmarkEnd w:id="0"/>
    </w:p>
    <w:p w:rsidR="00766107" w:rsidRPr="00613582" w:rsidRDefault="00766107" w:rsidP="00766107">
      <w:pPr>
        <w:pStyle w:val="a7"/>
        <w:tabs>
          <w:tab w:val="clear" w:pos="3888"/>
          <w:tab w:val="clear" w:pos="8640"/>
        </w:tabs>
        <w:rPr>
          <w:rFonts w:ascii="Microsoft YaHei" w:eastAsia="Microsoft YaHei" w:hAnsi="Microsoft YaHei"/>
        </w:rPr>
      </w:pP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4"/>
        <w:gridCol w:w="2127"/>
        <w:gridCol w:w="2976"/>
        <w:gridCol w:w="993"/>
        <w:gridCol w:w="1134"/>
      </w:tblGrid>
      <w:tr w:rsidR="00766107" w:rsidRPr="00613582" w:rsidTr="00D25C6B">
        <w:trPr>
          <w:trHeight w:val="363"/>
        </w:trPr>
        <w:tc>
          <w:tcPr>
            <w:tcW w:w="954" w:type="dxa"/>
            <w:shd w:val="pct10" w:color="auto" w:fill="FFFFFF"/>
          </w:tcPr>
          <w:p w:rsidR="00766107" w:rsidRPr="00613582" w:rsidRDefault="00766107" w:rsidP="00766107">
            <w:pPr>
              <w:jc w:val="center"/>
              <w:rPr>
                <w:rFonts w:ascii="Microsoft YaHei" w:eastAsia="Microsoft YaHei" w:hAnsi="Microsoft YaHei"/>
                <w:b/>
                <w:sz w:val="22"/>
              </w:rPr>
            </w:pPr>
            <w:r w:rsidRPr="00613582">
              <w:rPr>
                <w:rFonts w:ascii="Microsoft YaHei" w:eastAsia="Microsoft YaHei" w:hAnsi="Microsoft YaHei"/>
                <w:b/>
                <w:sz w:val="22"/>
              </w:rPr>
              <w:t>版本</w:t>
            </w:r>
          </w:p>
        </w:tc>
        <w:tc>
          <w:tcPr>
            <w:tcW w:w="2127" w:type="dxa"/>
            <w:shd w:val="pct10" w:color="auto" w:fill="FFFFFF"/>
          </w:tcPr>
          <w:p w:rsidR="00766107" w:rsidRPr="00613582" w:rsidRDefault="00766107" w:rsidP="00766107">
            <w:pPr>
              <w:jc w:val="center"/>
              <w:rPr>
                <w:rFonts w:ascii="Microsoft YaHei" w:eastAsia="Microsoft YaHei" w:hAnsi="Microsoft YaHei"/>
                <w:b/>
                <w:sz w:val="22"/>
              </w:rPr>
            </w:pPr>
            <w:r w:rsidRPr="00613582">
              <w:rPr>
                <w:rFonts w:ascii="Microsoft YaHei" w:eastAsia="Microsoft YaHei" w:hAnsi="Microsoft YaHei"/>
                <w:b/>
                <w:sz w:val="22"/>
              </w:rPr>
              <w:t>时间</w:t>
            </w:r>
          </w:p>
        </w:tc>
        <w:tc>
          <w:tcPr>
            <w:tcW w:w="2976" w:type="dxa"/>
            <w:shd w:val="pct10" w:color="auto" w:fill="FFFFFF"/>
          </w:tcPr>
          <w:p w:rsidR="00766107" w:rsidRPr="00613582" w:rsidRDefault="00766107" w:rsidP="00766107">
            <w:pPr>
              <w:jc w:val="center"/>
              <w:rPr>
                <w:rFonts w:ascii="Microsoft YaHei" w:eastAsia="Microsoft YaHei" w:hAnsi="Microsoft YaHei"/>
                <w:b/>
                <w:sz w:val="22"/>
              </w:rPr>
            </w:pPr>
            <w:r w:rsidRPr="00613582">
              <w:rPr>
                <w:rFonts w:ascii="Microsoft YaHei" w:eastAsia="Microsoft YaHei" w:hAnsi="Microsoft YaHei"/>
                <w:b/>
                <w:sz w:val="22"/>
              </w:rPr>
              <w:t>描述</w:t>
            </w:r>
          </w:p>
        </w:tc>
        <w:tc>
          <w:tcPr>
            <w:tcW w:w="993" w:type="dxa"/>
            <w:shd w:val="pct10" w:color="auto" w:fill="FFFFFF"/>
          </w:tcPr>
          <w:p w:rsidR="00766107" w:rsidRPr="00613582" w:rsidRDefault="00766107" w:rsidP="00766107">
            <w:pPr>
              <w:jc w:val="center"/>
              <w:rPr>
                <w:rFonts w:ascii="Microsoft YaHei" w:eastAsia="Microsoft YaHei" w:hAnsi="Microsoft YaHei"/>
                <w:b/>
                <w:sz w:val="22"/>
              </w:rPr>
            </w:pPr>
            <w:r w:rsidRPr="00613582">
              <w:rPr>
                <w:rFonts w:ascii="Microsoft YaHei" w:eastAsia="Microsoft YaHei" w:hAnsi="Microsoft YaHei"/>
                <w:b/>
                <w:sz w:val="22"/>
              </w:rPr>
              <w:t>修改人</w:t>
            </w:r>
          </w:p>
        </w:tc>
        <w:tc>
          <w:tcPr>
            <w:tcW w:w="1134" w:type="dxa"/>
            <w:shd w:val="pct10" w:color="auto" w:fill="FFFFFF"/>
          </w:tcPr>
          <w:p w:rsidR="00766107" w:rsidRPr="00613582" w:rsidRDefault="00766107" w:rsidP="00766107">
            <w:pPr>
              <w:jc w:val="center"/>
              <w:rPr>
                <w:rFonts w:ascii="Microsoft YaHei" w:eastAsia="Microsoft YaHei" w:hAnsi="Microsoft YaHei"/>
                <w:b/>
                <w:sz w:val="22"/>
              </w:rPr>
            </w:pPr>
            <w:r w:rsidRPr="00613582">
              <w:rPr>
                <w:rFonts w:ascii="Microsoft YaHei" w:eastAsia="Microsoft YaHei" w:hAnsi="Microsoft YaHei"/>
                <w:b/>
                <w:sz w:val="22"/>
              </w:rPr>
              <w:t>授权人</w:t>
            </w:r>
          </w:p>
        </w:tc>
      </w:tr>
      <w:tr w:rsidR="00766107" w:rsidRPr="00613582" w:rsidTr="00D25C6B">
        <w:tc>
          <w:tcPr>
            <w:tcW w:w="954" w:type="dxa"/>
          </w:tcPr>
          <w:p w:rsidR="00766107" w:rsidRPr="00613582" w:rsidRDefault="00766107" w:rsidP="00766107">
            <w:pPr>
              <w:jc w:val="center"/>
              <w:rPr>
                <w:rFonts w:ascii="Microsoft YaHei" w:eastAsia="Microsoft YaHei" w:hAnsi="Microsoft YaHei"/>
                <w:sz w:val="22"/>
              </w:rPr>
            </w:pPr>
            <w:r w:rsidRPr="00613582">
              <w:rPr>
                <w:rFonts w:ascii="Microsoft YaHei" w:eastAsia="Microsoft YaHei" w:hAnsi="Microsoft YaHei"/>
                <w:sz w:val="22"/>
              </w:rPr>
              <w:t>0.1</w:t>
            </w:r>
          </w:p>
        </w:tc>
        <w:tc>
          <w:tcPr>
            <w:tcW w:w="2127" w:type="dxa"/>
          </w:tcPr>
          <w:p w:rsidR="00766107" w:rsidRPr="00613582" w:rsidRDefault="00766107" w:rsidP="00766107">
            <w:pPr>
              <w:jc w:val="center"/>
              <w:rPr>
                <w:rFonts w:ascii="Microsoft YaHei" w:eastAsia="Microsoft YaHei" w:hAnsi="Microsoft YaHei"/>
                <w:sz w:val="22"/>
              </w:rPr>
            </w:pPr>
            <w:r w:rsidRPr="00613582">
              <w:rPr>
                <w:rFonts w:ascii="Microsoft YaHei" w:eastAsia="Microsoft YaHei" w:hAnsi="Microsoft YaHei"/>
                <w:sz w:val="22"/>
              </w:rPr>
              <w:t>201</w:t>
            </w:r>
            <w:r w:rsidRPr="00613582">
              <w:rPr>
                <w:rFonts w:ascii="Microsoft YaHei" w:eastAsia="Microsoft YaHei" w:hAnsi="Microsoft YaHei" w:hint="eastAsia"/>
                <w:sz w:val="22"/>
              </w:rPr>
              <w:t>8</w:t>
            </w:r>
            <w:r w:rsidRPr="00613582">
              <w:rPr>
                <w:rFonts w:ascii="Microsoft YaHei" w:eastAsia="Microsoft YaHei" w:hAnsi="Microsoft YaHei"/>
                <w:sz w:val="22"/>
              </w:rPr>
              <w:t>年2月</w:t>
            </w:r>
            <w:r w:rsidRPr="00613582">
              <w:rPr>
                <w:rFonts w:ascii="Microsoft YaHei" w:eastAsia="Microsoft YaHei" w:hAnsi="Microsoft YaHei" w:hint="eastAsia"/>
                <w:sz w:val="22"/>
              </w:rPr>
              <w:t>14</w:t>
            </w:r>
            <w:r w:rsidRPr="00613582">
              <w:rPr>
                <w:rFonts w:ascii="Microsoft YaHei" w:eastAsia="Microsoft YaHei" w:hAnsi="Microsoft YaHei"/>
                <w:sz w:val="22"/>
              </w:rPr>
              <w:t>号</w:t>
            </w:r>
          </w:p>
        </w:tc>
        <w:tc>
          <w:tcPr>
            <w:tcW w:w="2976" w:type="dxa"/>
          </w:tcPr>
          <w:p w:rsidR="00766107" w:rsidRPr="00613582" w:rsidRDefault="00766107" w:rsidP="00766107">
            <w:pPr>
              <w:jc w:val="center"/>
              <w:rPr>
                <w:rFonts w:ascii="Microsoft YaHei" w:eastAsia="Microsoft YaHei" w:hAnsi="Microsoft YaHei"/>
                <w:sz w:val="22"/>
              </w:rPr>
            </w:pPr>
            <w:r w:rsidRPr="00613582">
              <w:rPr>
                <w:rFonts w:ascii="Microsoft YaHei" w:eastAsia="Microsoft YaHei" w:hAnsi="Microsoft YaHei"/>
                <w:sz w:val="22"/>
              </w:rPr>
              <w:t>创建说明书草案</w:t>
            </w:r>
          </w:p>
        </w:tc>
        <w:tc>
          <w:tcPr>
            <w:tcW w:w="993" w:type="dxa"/>
          </w:tcPr>
          <w:p w:rsidR="00766107" w:rsidRPr="00613582" w:rsidRDefault="00766107" w:rsidP="00766107">
            <w:pPr>
              <w:jc w:val="center"/>
              <w:rPr>
                <w:rFonts w:ascii="Microsoft YaHei" w:eastAsia="Microsoft YaHei" w:hAnsi="Microsoft YaHei"/>
                <w:sz w:val="22"/>
              </w:rPr>
            </w:pPr>
            <w:r w:rsidRPr="00613582">
              <w:rPr>
                <w:rFonts w:ascii="Microsoft YaHei" w:eastAsia="Microsoft YaHei" w:hAnsi="Microsoft YaHei"/>
                <w:sz w:val="22"/>
              </w:rPr>
              <w:t>郑嘉文</w:t>
            </w:r>
          </w:p>
        </w:tc>
        <w:tc>
          <w:tcPr>
            <w:tcW w:w="1134" w:type="dxa"/>
          </w:tcPr>
          <w:p w:rsidR="00766107" w:rsidRPr="00613582" w:rsidRDefault="00766107" w:rsidP="00766107">
            <w:pPr>
              <w:jc w:val="center"/>
              <w:rPr>
                <w:rFonts w:ascii="Microsoft YaHei" w:eastAsia="Microsoft YaHei" w:hAnsi="Microsoft YaHei"/>
                <w:sz w:val="22"/>
              </w:rPr>
            </w:pPr>
          </w:p>
        </w:tc>
      </w:tr>
      <w:tr w:rsidR="00766107" w:rsidRPr="00613582" w:rsidTr="00D25C6B">
        <w:tc>
          <w:tcPr>
            <w:tcW w:w="954" w:type="dxa"/>
          </w:tcPr>
          <w:p w:rsidR="00766107" w:rsidRPr="00613582" w:rsidRDefault="00D023DD" w:rsidP="00766107">
            <w:pPr>
              <w:jc w:val="center"/>
              <w:rPr>
                <w:rFonts w:ascii="Microsoft YaHei" w:eastAsia="Microsoft YaHei" w:hAnsi="Microsoft YaHei"/>
                <w:sz w:val="22"/>
              </w:rPr>
            </w:pPr>
            <w:r w:rsidRPr="00613582">
              <w:rPr>
                <w:rFonts w:ascii="Microsoft YaHei" w:eastAsia="Microsoft YaHei" w:hAnsi="Microsoft YaHei" w:hint="eastAsia"/>
                <w:sz w:val="22"/>
              </w:rPr>
              <w:t>0.2</w:t>
            </w:r>
          </w:p>
        </w:tc>
        <w:tc>
          <w:tcPr>
            <w:tcW w:w="2127" w:type="dxa"/>
          </w:tcPr>
          <w:p w:rsidR="00766107" w:rsidRPr="00613582" w:rsidRDefault="00D023DD" w:rsidP="00766107">
            <w:pPr>
              <w:jc w:val="center"/>
              <w:rPr>
                <w:rFonts w:ascii="Microsoft YaHei" w:eastAsia="Microsoft YaHei" w:hAnsi="Microsoft YaHei"/>
                <w:sz w:val="22"/>
              </w:rPr>
            </w:pPr>
            <w:r w:rsidRPr="00613582">
              <w:rPr>
                <w:rFonts w:ascii="Microsoft YaHei" w:eastAsia="Microsoft YaHei" w:hAnsi="Microsoft YaHei"/>
                <w:sz w:val="22"/>
              </w:rPr>
              <w:t>201</w:t>
            </w:r>
            <w:r w:rsidRPr="00613582">
              <w:rPr>
                <w:rFonts w:ascii="Microsoft YaHei" w:eastAsia="Microsoft YaHei" w:hAnsi="Microsoft YaHei" w:hint="eastAsia"/>
                <w:sz w:val="22"/>
              </w:rPr>
              <w:t>8</w:t>
            </w:r>
            <w:r w:rsidRPr="00613582">
              <w:rPr>
                <w:rFonts w:ascii="Microsoft YaHei" w:eastAsia="Microsoft YaHei" w:hAnsi="Microsoft YaHei"/>
                <w:sz w:val="22"/>
              </w:rPr>
              <w:t>年2月</w:t>
            </w:r>
            <w:r w:rsidRPr="00613582">
              <w:rPr>
                <w:rFonts w:ascii="Microsoft YaHei" w:eastAsia="Microsoft YaHei" w:hAnsi="Microsoft YaHei" w:hint="eastAsia"/>
                <w:sz w:val="22"/>
              </w:rPr>
              <w:t>18</w:t>
            </w:r>
            <w:r w:rsidRPr="00613582">
              <w:rPr>
                <w:rFonts w:ascii="Microsoft YaHei" w:eastAsia="Microsoft YaHei" w:hAnsi="Microsoft YaHei"/>
                <w:sz w:val="22"/>
              </w:rPr>
              <w:t>号</w:t>
            </w:r>
          </w:p>
        </w:tc>
        <w:tc>
          <w:tcPr>
            <w:tcW w:w="2976" w:type="dxa"/>
          </w:tcPr>
          <w:p w:rsidR="00766107" w:rsidRPr="00613582" w:rsidRDefault="00D023DD" w:rsidP="00766107">
            <w:pPr>
              <w:jc w:val="center"/>
              <w:rPr>
                <w:rFonts w:ascii="Microsoft YaHei" w:eastAsia="Microsoft YaHei" w:hAnsi="Microsoft YaHei"/>
                <w:sz w:val="22"/>
              </w:rPr>
            </w:pPr>
            <w:r w:rsidRPr="00613582">
              <w:rPr>
                <w:rFonts w:ascii="Microsoft YaHei" w:eastAsia="Microsoft YaHei" w:hAnsi="Microsoft YaHei" w:hint="eastAsia"/>
                <w:sz w:val="22"/>
              </w:rPr>
              <w:t>草案定稿</w:t>
            </w:r>
          </w:p>
        </w:tc>
        <w:tc>
          <w:tcPr>
            <w:tcW w:w="993" w:type="dxa"/>
          </w:tcPr>
          <w:p w:rsidR="00766107" w:rsidRPr="00613582" w:rsidRDefault="00D023DD" w:rsidP="00766107">
            <w:pPr>
              <w:jc w:val="center"/>
              <w:rPr>
                <w:rFonts w:ascii="Microsoft YaHei" w:eastAsia="Microsoft YaHei" w:hAnsi="Microsoft YaHei"/>
                <w:sz w:val="22"/>
              </w:rPr>
            </w:pPr>
            <w:r w:rsidRPr="00613582">
              <w:rPr>
                <w:rFonts w:ascii="Microsoft YaHei" w:eastAsia="Microsoft YaHei" w:hAnsi="Microsoft YaHei"/>
                <w:sz w:val="22"/>
              </w:rPr>
              <w:t>郑嘉文</w:t>
            </w:r>
          </w:p>
        </w:tc>
        <w:tc>
          <w:tcPr>
            <w:tcW w:w="1134" w:type="dxa"/>
          </w:tcPr>
          <w:p w:rsidR="00766107" w:rsidRPr="00613582" w:rsidRDefault="00766107" w:rsidP="00766107">
            <w:pPr>
              <w:jc w:val="center"/>
              <w:rPr>
                <w:rFonts w:ascii="Microsoft YaHei" w:eastAsia="Microsoft YaHei" w:hAnsi="Microsoft YaHei"/>
                <w:b/>
                <w:sz w:val="22"/>
              </w:rPr>
            </w:pPr>
          </w:p>
        </w:tc>
      </w:tr>
      <w:tr w:rsidR="001E4A82" w:rsidRPr="00613582" w:rsidTr="00D25C6B">
        <w:tc>
          <w:tcPr>
            <w:tcW w:w="954" w:type="dxa"/>
          </w:tcPr>
          <w:p w:rsidR="001E4A82" w:rsidRPr="00613582" w:rsidRDefault="001E4A82" w:rsidP="00766107">
            <w:pPr>
              <w:jc w:val="center"/>
              <w:rPr>
                <w:rFonts w:ascii="Microsoft YaHei" w:eastAsia="Microsoft YaHei" w:hAnsi="Microsoft YaHei"/>
                <w:b/>
                <w:sz w:val="22"/>
              </w:rPr>
            </w:pPr>
            <w:r w:rsidRPr="00613582">
              <w:rPr>
                <w:rFonts w:ascii="Microsoft YaHei" w:eastAsia="Microsoft YaHei" w:hAnsi="Microsoft YaHei"/>
                <w:b/>
                <w:sz w:val="22"/>
              </w:rPr>
              <w:t>0.3</w:t>
            </w:r>
          </w:p>
        </w:tc>
        <w:tc>
          <w:tcPr>
            <w:tcW w:w="2127" w:type="dxa"/>
          </w:tcPr>
          <w:p w:rsidR="001E4A82" w:rsidRPr="00613582" w:rsidRDefault="001E4A82" w:rsidP="007A781F">
            <w:pPr>
              <w:jc w:val="center"/>
              <w:rPr>
                <w:rFonts w:ascii="Microsoft YaHei" w:eastAsia="Microsoft YaHei" w:hAnsi="Microsoft YaHei"/>
                <w:sz w:val="22"/>
              </w:rPr>
            </w:pPr>
            <w:r w:rsidRPr="00613582">
              <w:rPr>
                <w:rFonts w:ascii="Microsoft YaHei" w:eastAsia="Microsoft YaHei" w:hAnsi="Microsoft YaHei"/>
                <w:sz w:val="22"/>
              </w:rPr>
              <w:t>201</w:t>
            </w:r>
            <w:r w:rsidRPr="00613582">
              <w:rPr>
                <w:rFonts w:ascii="Microsoft YaHei" w:eastAsia="Microsoft YaHei" w:hAnsi="Microsoft YaHei" w:hint="eastAsia"/>
                <w:sz w:val="22"/>
              </w:rPr>
              <w:t>8</w:t>
            </w:r>
            <w:r w:rsidRPr="00613582">
              <w:rPr>
                <w:rFonts w:ascii="Microsoft YaHei" w:eastAsia="Microsoft YaHei" w:hAnsi="Microsoft YaHei"/>
                <w:sz w:val="22"/>
              </w:rPr>
              <w:t>年4月</w:t>
            </w:r>
            <w:r w:rsidRPr="00613582">
              <w:rPr>
                <w:rFonts w:ascii="Microsoft YaHei" w:eastAsia="Microsoft YaHei" w:hAnsi="Microsoft YaHei" w:hint="eastAsia"/>
                <w:sz w:val="22"/>
              </w:rPr>
              <w:t>15</w:t>
            </w:r>
            <w:r w:rsidRPr="00613582">
              <w:rPr>
                <w:rFonts w:ascii="Microsoft YaHei" w:eastAsia="Microsoft YaHei" w:hAnsi="Microsoft YaHei"/>
                <w:sz w:val="22"/>
              </w:rPr>
              <w:t>号</w:t>
            </w:r>
          </w:p>
        </w:tc>
        <w:tc>
          <w:tcPr>
            <w:tcW w:w="2976" w:type="dxa"/>
          </w:tcPr>
          <w:p w:rsidR="001E4A82" w:rsidRPr="00613582" w:rsidRDefault="001E4A82" w:rsidP="007A781F">
            <w:pPr>
              <w:jc w:val="center"/>
              <w:rPr>
                <w:rFonts w:ascii="Microsoft YaHei" w:eastAsia="Microsoft YaHei" w:hAnsi="Microsoft YaHei"/>
                <w:sz w:val="22"/>
              </w:rPr>
            </w:pPr>
            <w:r w:rsidRPr="00613582">
              <w:rPr>
                <w:rFonts w:ascii="Microsoft YaHei" w:eastAsia="Microsoft YaHei" w:hAnsi="Microsoft YaHei" w:hint="eastAsia"/>
                <w:sz w:val="22"/>
              </w:rPr>
              <w:t>增加ERC721代币，设计升级</w:t>
            </w:r>
          </w:p>
        </w:tc>
        <w:tc>
          <w:tcPr>
            <w:tcW w:w="993" w:type="dxa"/>
          </w:tcPr>
          <w:p w:rsidR="001E4A82" w:rsidRPr="00613582" w:rsidRDefault="001E4A82" w:rsidP="007A781F">
            <w:pPr>
              <w:jc w:val="center"/>
              <w:rPr>
                <w:rFonts w:ascii="Microsoft YaHei" w:eastAsia="Microsoft YaHei" w:hAnsi="Microsoft YaHei"/>
                <w:sz w:val="22"/>
              </w:rPr>
            </w:pPr>
            <w:r w:rsidRPr="00613582">
              <w:rPr>
                <w:rFonts w:ascii="Microsoft YaHei" w:eastAsia="Microsoft YaHei" w:hAnsi="Microsoft YaHei"/>
                <w:sz w:val="22"/>
              </w:rPr>
              <w:t>郑嘉文</w:t>
            </w:r>
          </w:p>
        </w:tc>
        <w:tc>
          <w:tcPr>
            <w:tcW w:w="1134" w:type="dxa"/>
          </w:tcPr>
          <w:p w:rsidR="001E4A82" w:rsidRPr="00613582" w:rsidRDefault="001E4A82" w:rsidP="007A781F">
            <w:pPr>
              <w:jc w:val="center"/>
              <w:rPr>
                <w:rFonts w:ascii="Microsoft YaHei" w:eastAsia="Microsoft YaHei" w:hAnsi="Microsoft YaHei"/>
                <w:b/>
                <w:sz w:val="22"/>
              </w:rPr>
            </w:pPr>
          </w:p>
        </w:tc>
      </w:tr>
      <w:tr w:rsidR="001E4A82" w:rsidRPr="00613582" w:rsidTr="00D25C6B">
        <w:tc>
          <w:tcPr>
            <w:tcW w:w="954" w:type="dxa"/>
          </w:tcPr>
          <w:p w:rsidR="001E4A82" w:rsidRPr="00613582" w:rsidRDefault="00D25C6B" w:rsidP="00766107">
            <w:pPr>
              <w:jc w:val="center"/>
              <w:rPr>
                <w:rFonts w:ascii="Microsoft YaHei" w:eastAsia="Microsoft YaHei" w:hAnsi="Microsoft YaHei"/>
                <w:b/>
                <w:sz w:val="22"/>
              </w:rPr>
            </w:pPr>
            <w:r w:rsidRPr="00613582">
              <w:rPr>
                <w:rFonts w:ascii="Microsoft YaHei" w:eastAsia="Microsoft YaHei" w:hAnsi="Microsoft YaHei"/>
                <w:b/>
                <w:sz w:val="22"/>
              </w:rPr>
              <w:t>0.4</w:t>
            </w:r>
          </w:p>
        </w:tc>
        <w:tc>
          <w:tcPr>
            <w:tcW w:w="2127" w:type="dxa"/>
          </w:tcPr>
          <w:p w:rsidR="001E4A82" w:rsidRPr="00613582" w:rsidRDefault="00C616BF" w:rsidP="00766107">
            <w:pPr>
              <w:jc w:val="center"/>
              <w:rPr>
                <w:rFonts w:ascii="Microsoft YaHei" w:eastAsia="Microsoft YaHei" w:hAnsi="Microsoft YaHei"/>
                <w:b/>
                <w:sz w:val="22"/>
              </w:rPr>
            </w:pPr>
            <w:r w:rsidRPr="00613582">
              <w:rPr>
                <w:rFonts w:ascii="Microsoft YaHei" w:eastAsia="Microsoft YaHei" w:hAnsi="Microsoft YaHei"/>
                <w:sz w:val="22"/>
              </w:rPr>
              <w:t>201</w:t>
            </w:r>
            <w:r w:rsidRPr="00613582">
              <w:rPr>
                <w:rFonts w:ascii="Microsoft YaHei" w:eastAsia="Microsoft YaHei" w:hAnsi="Microsoft YaHei" w:hint="eastAsia"/>
                <w:sz w:val="22"/>
              </w:rPr>
              <w:t>8</w:t>
            </w:r>
            <w:r w:rsidRPr="00613582">
              <w:rPr>
                <w:rFonts w:ascii="Microsoft YaHei" w:eastAsia="Microsoft YaHei" w:hAnsi="Microsoft YaHei"/>
                <w:sz w:val="22"/>
              </w:rPr>
              <w:t>年4月27号</w:t>
            </w:r>
          </w:p>
        </w:tc>
        <w:tc>
          <w:tcPr>
            <w:tcW w:w="2976" w:type="dxa"/>
          </w:tcPr>
          <w:p w:rsidR="001E4A82" w:rsidRPr="00613582" w:rsidRDefault="00D25C6B" w:rsidP="00766107">
            <w:pPr>
              <w:jc w:val="center"/>
              <w:rPr>
                <w:rFonts w:ascii="Microsoft YaHei" w:eastAsia="Microsoft YaHei" w:hAnsi="Microsoft YaHei"/>
                <w:sz w:val="22"/>
              </w:rPr>
            </w:pPr>
            <w:r w:rsidRPr="00613582">
              <w:rPr>
                <w:rFonts w:ascii="Microsoft YaHei" w:eastAsia="Microsoft YaHei" w:hAnsi="Microsoft YaHei"/>
                <w:sz w:val="22"/>
              </w:rPr>
              <w:t>以太坊私链部署</w:t>
            </w:r>
          </w:p>
          <w:p w:rsidR="00D25C6B" w:rsidRPr="00613582" w:rsidRDefault="00D25C6B" w:rsidP="00D25C6B">
            <w:pPr>
              <w:jc w:val="center"/>
              <w:rPr>
                <w:rFonts w:ascii="Microsoft YaHei" w:eastAsia="Microsoft YaHei" w:hAnsi="Microsoft YaHei"/>
                <w:sz w:val="22"/>
              </w:rPr>
            </w:pPr>
            <w:r w:rsidRPr="00613582">
              <w:rPr>
                <w:rFonts w:ascii="Microsoft YaHei" w:eastAsia="Microsoft YaHei" w:hAnsi="Microsoft YaHei" w:hint="eastAsia"/>
                <w:sz w:val="22"/>
              </w:rPr>
              <w:t>以太坊区块链浏览器</w:t>
            </w:r>
          </w:p>
        </w:tc>
        <w:tc>
          <w:tcPr>
            <w:tcW w:w="993" w:type="dxa"/>
          </w:tcPr>
          <w:p w:rsidR="001E4A82" w:rsidRPr="00613582" w:rsidRDefault="00D25C6B" w:rsidP="00766107">
            <w:pPr>
              <w:jc w:val="center"/>
              <w:rPr>
                <w:rFonts w:ascii="Microsoft YaHei" w:eastAsia="Microsoft YaHei" w:hAnsi="Microsoft YaHei"/>
                <w:b/>
                <w:sz w:val="22"/>
              </w:rPr>
            </w:pPr>
            <w:r w:rsidRPr="00613582">
              <w:rPr>
                <w:rFonts w:ascii="Microsoft YaHei" w:eastAsia="Microsoft YaHei" w:hAnsi="Microsoft YaHei"/>
                <w:sz w:val="22"/>
              </w:rPr>
              <w:t>郑嘉文</w:t>
            </w:r>
          </w:p>
        </w:tc>
        <w:tc>
          <w:tcPr>
            <w:tcW w:w="1134" w:type="dxa"/>
          </w:tcPr>
          <w:p w:rsidR="001E4A82" w:rsidRPr="00613582" w:rsidRDefault="001E4A82" w:rsidP="00766107">
            <w:pPr>
              <w:jc w:val="center"/>
              <w:rPr>
                <w:rFonts w:ascii="Microsoft YaHei" w:eastAsia="Microsoft YaHei" w:hAnsi="Microsoft YaHei"/>
                <w:b/>
                <w:sz w:val="22"/>
              </w:rPr>
            </w:pPr>
          </w:p>
        </w:tc>
      </w:tr>
      <w:tr w:rsidR="001E4A82" w:rsidRPr="00613582" w:rsidTr="00D25C6B">
        <w:tc>
          <w:tcPr>
            <w:tcW w:w="954" w:type="dxa"/>
          </w:tcPr>
          <w:p w:rsidR="001E4A82" w:rsidRPr="00613582" w:rsidRDefault="00FA0423" w:rsidP="00766107">
            <w:pPr>
              <w:jc w:val="center"/>
              <w:rPr>
                <w:rFonts w:ascii="Microsoft YaHei" w:eastAsia="Microsoft YaHei" w:hAnsi="Microsoft YaHei"/>
                <w:b/>
                <w:sz w:val="22"/>
              </w:rPr>
            </w:pPr>
            <w:r w:rsidRPr="00613582">
              <w:rPr>
                <w:rFonts w:ascii="Microsoft YaHei" w:eastAsia="Microsoft YaHei" w:hAnsi="Microsoft YaHei" w:hint="eastAsia"/>
                <w:b/>
                <w:sz w:val="22"/>
              </w:rPr>
              <w:t>0.5</w:t>
            </w:r>
          </w:p>
        </w:tc>
        <w:tc>
          <w:tcPr>
            <w:tcW w:w="2127" w:type="dxa"/>
          </w:tcPr>
          <w:p w:rsidR="001E4A82" w:rsidRPr="00613582" w:rsidRDefault="00FA0423" w:rsidP="00766107">
            <w:pPr>
              <w:jc w:val="center"/>
              <w:rPr>
                <w:rFonts w:ascii="Microsoft YaHei" w:eastAsia="Microsoft YaHei" w:hAnsi="Microsoft YaHei"/>
                <w:b/>
                <w:sz w:val="22"/>
              </w:rPr>
            </w:pPr>
            <w:r w:rsidRPr="00613582">
              <w:rPr>
                <w:rFonts w:ascii="Microsoft YaHei" w:eastAsia="Microsoft YaHei" w:hAnsi="Microsoft YaHei"/>
                <w:sz w:val="22"/>
              </w:rPr>
              <w:t>201</w:t>
            </w:r>
            <w:r w:rsidRPr="00613582">
              <w:rPr>
                <w:rFonts w:ascii="Microsoft YaHei" w:eastAsia="Microsoft YaHei" w:hAnsi="Microsoft YaHei" w:hint="eastAsia"/>
                <w:sz w:val="22"/>
              </w:rPr>
              <w:t>8</w:t>
            </w:r>
            <w:r w:rsidRPr="00613582">
              <w:rPr>
                <w:rFonts w:ascii="Microsoft YaHei" w:eastAsia="Microsoft YaHei" w:hAnsi="Microsoft YaHei"/>
                <w:sz w:val="22"/>
              </w:rPr>
              <w:t>年</w:t>
            </w:r>
            <w:r w:rsidRPr="00613582">
              <w:rPr>
                <w:rFonts w:ascii="Microsoft YaHei" w:eastAsia="Microsoft YaHei" w:hAnsi="Microsoft YaHei" w:hint="eastAsia"/>
                <w:sz w:val="22"/>
              </w:rPr>
              <w:t>5</w:t>
            </w:r>
            <w:r w:rsidRPr="00613582">
              <w:rPr>
                <w:rFonts w:ascii="Microsoft YaHei" w:eastAsia="Microsoft YaHei" w:hAnsi="Microsoft YaHei"/>
                <w:sz w:val="22"/>
              </w:rPr>
              <w:t>月</w:t>
            </w:r>
            <w:r w:rsidRPr="00613582">
              <w:rPr>
                <w:rFonts w:ascii="Microsoft YaHei" w:eastAsia="Microsoft YaHei" w:hAnsi="Microsoft YaHei" w:hint="eastAsia"/>
                <w:sz w:val="22"/>
              </w:rPr>
              <w:t>4</w:t>
            </w:r>
            <w:r w:rsidRPr="00613582">
              <w:rPr>
                <w:rFonts w:ascii="Microsoft YaHei" w:eastAsia="Microsoft YaHei" w:hAnsi="Microsoft YaHei"/>
                <w:sz w:val="22"/>
              </w:rPr>
              <w:t>号</w:t>
            </w:r>
          </w:p>
        </w:tc>
        <w:tc>
          <w:tcPr>
            <w:tcW w:w="2976" w:type="dxa"/>
          </w:tcPr>
          <w:p w:rsidR="001E4A82" w:rsidRPr="00613582" w:rsidRDefault="00FA0423" w:rsidP="00766107">
            <w:pPr>
              <w:jc w:val="center"/>
              <w:rPr>
                <w:rFonts w:ascii="Microsoft YaHei" w:eastAsia="Microsoft YaHei" w:hAnsi="Microsoft YaHei"/>
                <w:b/>
                <w:sz w:val="22"/>
              </w:rPr>
            </w:pPr>
            <w:r w:rsidRPr="00613582">
              <w:rPr>
                <w:rFonts w:ascii="Microsoft YaHei" w:eastAsia="Microsoft YaHei" w:hAnsi="Microsoft YaHei" w:hint="eastAsia"/>
                <w:sz w:val="22"/>
              </w:rPr>
              <w:t>竞标技术白皮书草案</w:t>
            </w:r>
          </w:p>
        </w:tc>
        <w:tc>
          <w:tcPr>
            <w:tcW w:w="993" w:type="dxa"/>
          </w:tcPr>
          <w:p w:rsidR="001E4A82" w:rsidRPr="00613582" w:rsidRDefault="00FA0423" w:rsidP="00766107">
            <w:pPr>
              <w:jc w:val="center"/>
              <w:rPr>
                <w:rFonts w:ascii="Microsoft YaHei" w:eastAsia="Microsoft YaHei" w:hAnsi="Microsoft YaHei"/>
                <w:b/>
                <w:sz w:val="22"/>
              </w:rPr>
            </w:pPr>
            <w:proofErr w:type="gramStart"/>
            <w:r w:rsidRPr="00613582">
              <w:rPr>
                <w:rFonts w:ascii="Microsoft YaHei" w:eastAsia="Microsoft YaHei" w:hAnsi="Microsoft YaHei"/>
                <w:sz w:val="22"/>
              </w:rPr>
              <w:t>郑嘉文</w:t>
            </w:r>
            <w:proofErr w:type="gramEnd"/>
          </w:p>
        </w:tc>
        <w:tc>
          <w:tcPr>
            <w:tcW w:w="1134" w:type="dxa"/>
          </w:tcPr>
          <w:p w:rsidR="001E4A82" w:rsidRPr="00613582" w:rsidRDefault="001E4A82" w:rsidP="00766107">
            <w:pPr>
              <w:jc w:val="center"/>
              <w:rPr>
                <w:rFonts w:ascii="Microsoft YaHei" w:eastAsia="Microsoft YaHei" w:hAnsi="Microsoft YaHei"/>
                <w:b/>
                <w:sz w:val="22"/>
              </w:rPr>
            </w:pPr>
          </w:p>
        </w:tc>
      </w:tr>
      <w:tr w:rsidR="001E4A82" w:rsidRPr="00613582" w:rsidTr="00D25C6B">
        <w:tc>
          <w:tcPr>
            <w:tcW w:w="954" w:type="dxa"/>
          </w:tcPr>
          <w:p w:rsidR="001E4A82" w:rsidRPr="00613582" w:rsidRDefault="001E4A82" w:rsidP="00766107">
            <w:pPr>
              <w:jc w:val="center"/>
              <w:rPr>
                <w:rFonts w:ascii="Microsoft YaHei" w:eastAsia="Microsoft YaHei" w:hAnsi="Microsoft YaHei"/>
                <w:b/>
                <w:sz w:val="22"/>
              </w:rPr>
            </w:pPr>
          </w:p>
        </w:tc>
        <w:tc>
          <w:tcPr>
            <w:tcW w:w="2127" w:type="dxa"/>
          </w:tcPr>
          <w:p w:rsidR="001E4A82" w:rsidRPr="00613582" w:rsidRDefault="001E4A82" w:rsidP="00766107">
            <w:pPr>
              <w:jc w:val="center"/>
              <w:rPr>
                <w:rFonts w:ascii="Microsoft YaHei" w:eastAsia="Microsoft YaHei" w:hAnsi="Microsoft YaHei"/>
                <w:b/>
                <w:sz w:val="22"/>
              </w:rPr>
            </w:pPr>
          </w:p>
        </w:tc>
        <w:tc>
          <w:tcPr>
            <w:tcW w:w="2976" w:type="dxa"/>
          </w:tcPr>
          <w:p w:rsidR="001E4A82" w:rsidRPr="00613582" w:rsidRDefault="001E4A82" w:rsidP="00766107">
            <w:pPr>
              <w:jc w:val="center"/>
              <w:rPr>
                <w:rFonts w:ascii="Microsoft YaHei" w:eastAsia="Microsoft YaHei" w:hAnsi="Microsoft YaHei"/>
                <w:b/>
                <w:sz w:val="22"/>
              </w:rPr>
            </w:pPr>
          </w:p>
        </w:tc>
        <w:tc>
          <w:tcPr>
            <w:tcW w:w="993" w:type="dxa"/>
          </w:tcPr>
          <w:p w:rsidR="001E4A82" w:rsidRPr="00613582" w:rsidRDefault="001E4A82" w:rsidP="00766107">
            <w:pPr>
              <w:jc w:val="center"/>
              <w:rPr>
                <w:rFonts w:ascii="Microsoft YaHei" w:eastAsia="Microsoft YaHei" w:hAnsi="Microsoft YaHei"/>
                <w:b/>
                <w:sz w:val="22"/>
              </w:rPr>
            </w:pPr>
          </w:p>
        </w:tc>
        <w:tc>
          <w:tcPr>
            <w:tcW w:w="1134" w:type="dxa"/>
          </w:tcPr>
          <w:p w:rsidR="001E4A82" w:rsidRPr="00613582" w:rsidRDefault="001E4A82" w:rsidP="00766107">
            <w:pPr>
              <w:jc w:val="center"/>
              <w:rPr>
                <w:rFonts w:ascii="Microsoft YaHei" w:eastAsia="Microsoft YaHei" w:hAnsi="Microsoft YaHei"/>
                <w:b/>
                <w:sz w:val="22"/>
              </w:rPr>
            </w:pPr>
          </w:p>
        </w:tc>
      </w:tr>
      <w:tr w:rsidR="001E4A82" w:rsidRPr="00613582" w:rsidTr="00D25C6B">
        <w:tc>
          <w:tcPr>
            <w:tcW w:w="954" w:type="dxa"/>
          </w:tcPr>
          <w:p w:rsidR="001E4A82" w:rsidRPr="00613582" w:rsidRDefault="001E4A82" w:rsidP="00766107">
            <w:pPr>
              <w:jc w:val="center"/>
              <w:rPr>
                <w:rFonts w:ascii="Microsoft YaHei" w:eastAsia="Microsoft YaHei" w:hAnsi="Microsoft YaHei"/>
                <w:b/>
                <w:sz w:val="22"/>
              </w:rPr>
            </w:pPr>
          </w:p>
        </w:tc>
        <w:tc>
          <w:tcPr>
            <w:tcW w:w="2127" w:type="dxa"/>
          </w:tcPr>
          <w:p w:rsidR="001E4A82" w:rsidRPr="00613582" w:rsidRDefault="001E4A82" w:rsidP="00766107">
            <w:pPr>
              <w:jc w:val="center"/>
              <w:rPr>
                <w:rFonts w:ascii="Microsoft YaHei" w:eastAsia="Microsoft YaHei" w:hAnsi="Microsoft YaHei"/>
                <w:b/>
                <w:sz w:val="22"/>
              </w:rPr>
            </w:pPr>
          </w:p>
        </w:tc>
        <w:tc>
          <w:tcPr>
            <w:tcW w:w="2976" w:type="dxa"/>
          </w:tcPr>
          <w:p w:rsidR="001E4A82" w:rsidRPr="00613582" w:rsidRDefault="001E4A82" w:rsidP="00766107">
            <w:pPr>
              <w:jc w:val="center"/>
              <w:rPr>
                <w:rFonts w:ascii="Microsoft YaHei" w:eastAsia="Microsoft YaHei" w:hAnsi="Microsoft YaHei"/>
                <w:b/>
                <w:sz w:val="22"/>
              </w:rPr>
            </w:pPr>
          </w:p>
        </w:tc>
        <w:tc>
          <w:tcPr>
            <w:tcW w:w="993" w:type="dxa"/>
          </w:tcPr>
          <w:p w:rsidR="001E4A82" w:rsidRPr="00613582" w:rsidRDefault="001E4A82" w:rsidP="00766107">
            <w:pPr>
              <w:jc w:val="center"/>
              <w:rPr>
                <w:rFonts w:ascii="Microsoft YaHei" w:eastAsia="Microsoft YaHei" w:hAnsi="Microsoft YaHei"/>
                <w:b/>
                <w:sz w:val="22"/>
              </w:rPr>
            </w:pPr>
          </w:p>
        </w:tc>
        <w:tc>
          <w:tcPr>
            <w:tcW w:w="1134" w:type="dxa"/>
          </w:tcPr>
          <w:p w:rsidR="001E4A82" w:rsidRPr="00613582" w:rsidRDefault="001E4A82" w:rsidP="00766107">
            <w:pPr>
              <w:jc w:val="center"/>
              <w:rPr>
                <w:rFonts w:ascii="Microsoft YaHei" w:eastAsia="Microsoft YaHei" w:hAnsi="Microsoft YaHei"/>
                <w:b/>
                <w:sz w:val="22"/>
              </w:rPr>
            </w:pPr>
          </w:p>
        </w:tc>
      </w:tr>
    </w:tbl>
    <w:p w:rsidR="00766107" w:rsidRPr="00613582" w:rsidRDefault="00766107" w:rsidP="00766107">
      <w:pPr>
        <w:pStyle w:val="tof"/>
        <w:rPr>
          <w:rFonts w:ascii="Microsoft YaHei" w:eastAsia="Microsoft YaHei" w:hAnsi="Microsoft YaHei"/>
          <w:b w:val="0"/>
          <w:noProof w:val="0"/>
          <w:sz w:val="24"/>
          <w:lang w:val="en-CA"/>
        </w:rPr>
      </w:pPr>
    </w:p>
    <w:p w:rsidR="00766107" w:rsidRPr="00613582" w:rsidRDefault="00766107" w:rsidP="00766107">
      <w:pPr>
        <w:pStyle w:val="tof"/>
        <w:rPr>
          <w:rFonts w:ascii="Microsoft YaHei" w:eastAsia="Microsoft YaHei" w:hAnsi="Microsoft YaHei"/>
          <w:b w:val="0"/>
          <w:noProof w:val="0"/>
          <w:sz w:val="24"/>
          <w:lang w:val="en-CA"/>
        </w:rPr>
      </w:pPr>
    </w:p>
    <w:p w:rsidR="00766107" w:rsidRPr="00613582" w:rsidRDefault="00766107" w:rsidP="00766107">
      <w:pPr>
        <w:pStyle w:val="tof"/>
        <w:rPr>
          <w:rFonts w:ascii="Microsoft YaHei" w:eastAsia="Microsoft YaHei" w:hAnsi="Microsoft YaHei"/>
          <w:b w:val="0"/>
          <w:noProof w:val="0"/>
          <w:sz w:val="24"/>
          <w:lang w:val="en-CA"/>
        </w:rPr>
      </w:pPr>
    </w:p>
    <w:p w:rsidR="004E1CF1" w:rsidRPr="00613582" w:rsidRDefault="004E1CF1">
      <w:pPr>
        <w:rPr>
          <w:rFonts w:ascii="Microsoft YaHei" w:eastAsia="Microsoft YaHei" w:hAnsi="Microsoft YaHei"/>
        </w:rPr>
      </w:pPr>
    </w:p>
    <w:p w:rsidR="00766107" w:rsidRPr="00613582" w:rsidRDefault="00766107">
      <w:pPr>
        <w:rPr>
          <w:rFonts w:ascii="Microsoft YaHei" w:eastAsia="Microsoft YaHei" w:hAnsi="Microsoft YaHei"/>
        </w:rPr>
      </w:pPr>
    </w:p>
    <w:p w:rsidR="00766107" w:rsidRPr="00613582" w:rsidRDefault="00766107">
      <w:pPr>
        <w:rPr>
          <w:rFonts w:ascii="Microsoft YaHei" w:eastAsia="Microsoft YaHei" w:hAnsi="Microsoft YaHei"/>
        </w:rPr>
      </w:pPr>
    </w:p>
    <w:p w:rsidR="00766107" w:rsidRPr="00613582" w:rsidRDefault="00766107">
      <w:pPr>
        <w:rPr>
          <w:rFonts w:ascii="Microsoft YaHei" w:eastAsia="Microsoft YaHei" w:hAnsi="Microsoft YaHei"/>
        </w:rPr>
      </w:pPr>
    </w:p>
    <w:p w:rsidR="00766107" w:rsidRPr="00613582" w:rsidRDefault="00766107">
      <w:pPr>
        <w:rPr>
          <w:rFonts w:ascii="Microsoft YaHei" w:eastAsia="Microsoft YaHei" w:hAnsi="Microsoft YaHei"/>
        </w:rPr>
      </w:pPr>
    </w:p>
    <w:p w:rsidR="00766107" w:rsidRPr="00613582" w:rsidRDefault="00766107">
      <w:pPr>
        <w:rPr>
          <w:rFonts w:ascii="Microsoft YaHei" w:eastAsia="Microsoft YaHei" w:hAnsi="Microsoft YaHei"/>
        </w:rPr>
      </w:pPr>
    </w:p>
    <w:p w:rsidR="00766107" w:rsidRPr="00613582" w:rsidRDefault="00766107">
      <w:pPr>
        <w:rPr>
          <w:rFonts w:ascii="Microsoft YaHei" w:eastAsia="Microsoft YaHei" w:hAnsi="Microsoft YaHei"/>
        </w:rPr>
      </w:pPr>
    </w:p>
    <w:p w:rsidR="00766107" w:rsidRPr="00613582" w:rsidRDefault="00766107">
      <w:pPr>
        <w:rPr>
          <w:rFonts w:ascii="Microsoft YaHei" w:eastAsia="Microsoft YaHei" w:hAnsi="Microsoft YaHei"/>
        </w:rPr>
      </w:pPr>
    </w:p>
    <w:p w:rsidR="00766107" w:rsidRPr="00613582" w:rsidRDefault="00766107">
      <w:pPr>
        <w:rPr>
          <w:rFonts w:ascii="Microsoft YaHei" w:eastAsia="Microsoft YaHei" w:hAnsi="Microsoft YaHei"/>
        </w:rPr>
      </w:pPr>
    </w:p>
    <w:p w:rsidR="00766107" w:rsidRPr="00613582" w:rsidRDefault="00766107">
      <w:pPr>
        <w:rPr>
          <w:rFonts w:ascii="Microsoft YaHei" w:eastAsia="Microsoft YaHei" w:hAnsi="Microsoft YaHei"/>
        </w:rPr>
      </w:pPr>
    </w:p>
    <w:p w:rsidR="00766107" w:rsidRPr="00613582" w:rsidRDefault="00766107">
      <w:pPr>
        <w:rPr>
          <w:rFonts w:ascii="Microsoft YaHei" w:eastAsia="Microsoft YaHei" w:hAnsi="Microsoft YaHei"/>
        </w:rPr>
      </w:pPr>
    </w:p>
    <w:p w:rsidR="00766107" w:rsidRPr="00613582" w:rsidRDefault="00766107">
      <w:pPr>
        <w:rPr>
          <w:rFonts w:ascii="Microsoft YaHei" w:eastAsia="Microsoft YaHei" w:hAnsi="Microsoft YaHei"/>
        </w:rPr>
      </w:pPr>
    </w:p>
    <w:p w:rsidR="00766107" w:rsidRPr="00613582" w:rsidRDefault="00766107">
      <w:pPr>
        <w:rPr>
          <w:rFonts w:ascii="Microsoft YaHei" w:eastAsia="Microsoft YaHei" w:hAnsi="Microsoft YaHei"/>
        </w:rPr>
      </w:pPr>
    </w:p>
    <w:p w:rsidR="00766107" w:rsidRPr="00613582" w:rsidRDefault="00766107">
      <w:pPr>
        <w:rPr>
          <w:rFonts w:ascii="Microsoft YaHei" w:eastAsia="Microsoft YaHei" w:hAnsi="Microsoft YaHei"/>
        </w:rPr>
      </w:pPr>
    </w:p>
    <w:p w:rsidR="00766107" w:rsidRPr="00613582" w:rsidRDefault="00766107">
      <w:pPr>
        <w:rPr>
          <w:rFonts w:ascii="Microsoft YaHei" w:eastAsia="Microsoft YaHei" w:hAnsi="Microsoft YaHei"/>
        </w:rPr>
      </w:pPr>
    </w:p>
    <w:p w:rsidR="00766107" w:rsidRPr="00613582" w:rsidRDefault="00766107">
      <w:pPr>
        <w:rPr>
          <w:rFonts w:ascii="Microsoft YaHei" w:eastAsia="Microsoft YaHei" w:hAnsi="Microsoft YaHei"/>
        </w:rPr>
      </w:pPr>
    </w:p>
    <w:p w:rsidR="00766107" w:rsidRPr="00613582" w:rsidRDefault="00766107">
      <w:pPr>
        <w:rPr>
          <w:rFonts w:ascii="Microsoft YaHei" w:eastAsia="Microsoft YaHei" w:hAnsi="Microsoft YaHei"/>
        </w:rPr>
      </w:pPr>
    </w:p>
    <w:p w:rsidR="00766107" w:rsidRPr="00613582" w:rsidRDefault="00766107">
      <w:pPr>
        <w:rPr>
          <w:rFonts w:ascii="Microsoft YaHei" w:eastAsia="Microsoft YaHei" w:hAnsi="Microsoft YaHei"/>
        </w:rPr>
      </w:pPr>
    </w:p>
    <w:p w:rsidR="00766107" w:rsidRPr="00613582" w:rsidRDefault="00766107">
      <w:pPr>
        <w:rPr>
          <w:rFonts w:ascii="Microsoft YaHei" w:eastAsia="Microsoft YaHei" w:hAnsi="Microsoft YaHei"/>
        </w:rPr>
      </w:pPr>
    </w:p>
    <w:p w:rsidR="00766107" w:rsidRPr="00613582" w:rsidRDefault="00766107">
      <w:pPr>
        <w:widowControl/>
        <w:jc w:val="left"/>
        <w:rPr>
          <w:rFonts w:ascii="Microsoft YaHei" w:eastAsia="Microsoft YaHei" w:hAnsi="Microsoft YaHei"/>
        </w:rPr>
      </w:pPr>
      <w:r w:rsidRPr="00613582">
        <w:rPr>
          <w:rFonts w:ascii="Microsoft YaHei" w:eastAsia="Microsoft YaHei" w:hAnsi="Microsoft YaHei"/>
        </w:rPr>
        <w:br w:type="page"/>
      </w:r>
    </w:p>
    <w:p w:rsidR="00766107" w:rsidRPr="00613582" w:rsidRDefault="00766107" w:rsidP="00766107">
      <w:pPr>
        <w:pStyle w:val="1"/>
        <w:numPr>
          <w:ilvl w:val="0"/>
          <w:numId w:val="0"/>
        </w:numPr>
        <w:jc w:val="left"/>
        <w:rPr>
          <w:rFonts w:ascii="Microsoft YaHei" w:eastAsia="Microsoft YaHei" w:hAnsi="Microsoft YaHei"/>
          <w:bCs w:val="0"/>
        </w:rPr>
      </w:pPr>
      <w:bookmarkStart w:id="1" w:name="_Toc475538301"/>
      <w:bookmarkStart w:id="2" w:name="_Toc512595480"/>
      <w:r w:rsidRPr="00613582">
        <w:rPr>
          <w:rFonts w:ascii="Microsoft YaHei" w:eastAsia="Microsoft YaHei" w:hAnsi="Microsoft YaHei"/>
        </w:rPr>
        <w:lastRenderedPageBreak/>
        <w:t>参考文档</w:t>
      </w:r>
      <w:bookmarkEnd w:id="1"/>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559"/>
        <w:gridCol w:w="5295"/>
      </w:tblGrid>
      <w:tr w:rsidR="00766107" w:rsidRPr="00613582" w:rsidTr="00843FBD">
        <w:tc>
          <w:tcPr>
            <w:tcW w:w="1668" w:type="dxa"/>
            <w:shd w:val="clear" w:color="auto" w:fill="C0C0C0"/>
          </w:tcPr>
          <w:p w:rsidR="00766107" w:rsidRPr="00613582" w:rsidRDefault="00766107" w:rsidP="00595D1D">
            <w:pPr>
              <w:jc w:val="center"/>
              <w:rPr>
                <w:rFonts w:ascii="Microsoft YaHei" w:eastAsia="Microsoft YaHei" w:hAnsi="Microsoft YaHei"/>
                <w:b/>
                <w:sz w:val="22"/>
              </w:rPr>
            </w:pPr>
            <w:r w:rsidRPr="00613582">
              <w:rPr>
                <w:rFonts w:ascii="Microsoft YaHei" w:eastAsia="Microsoft YaHei" w:hAnsi="Microsoft YaHei" w:hint="eastAsia"/>
                <w:b/>
                <w:sz w:val="22"/>
              </w:rPr>
              <w:t>简介</w:t>
            </w:r>
          </w:p>
        </w:tc>
        <w:tc>
          <w:tcPr>
            <w:tcW w:w="1559" w:type="dxa"/>
            <w:shd w:val="clear" w:color="auto" w:fill="C0C0C0"/>
          </w:tcPr>
          <w:p w:rsidR="00766107" w:rsidRPr="00613582" w:rsidRDefault="00766107" w:rsidP="00595D1D">
            <w:pPr>
              <w:jc w:val="center"/>
              <w:rPr>
                <w:rFonts w:ascii="Microsoft YaHei" w:eastAsia="Microsoft YaHei" w:hAnsi="Microsoft YaHei"/>
                <w:b/>
                <w:sz w:val="22"/>
              </w:rPr>
            </w:pPr>
            <w:r w:rsidRPr="00613582">
              <w:rPr>
                <w:rFonts w:ascii="Microsoft YaHei" w:eastAsia="Microsoft YaHei" w:hAnsi="Microsoft YaHei"/>
                <w:b/>
                <w:sz w:val="22"/>
              </w:rPr>
              <w:t>时间</w:t>
            </w:r>
          </w:p>
        </w:tc>
        <w:tc>
          <w:tcPr>
            <w:tcW w:w="5295" w:type="dxa"/>
            <w:shd w:val="clear" w:color="auto" w:fill="C0C0C0"/>
          </w:tcPr>
          <w:p w:rsidR="00766107" w:rsidRPr="00613582" w:rsidRDefault="00766107" w:rsidP="00595D1D">
            <w:pPr>
              <w:jc w:val="center"/>
              <w:rPr>
                <w:rFonts w:ascii="Microsoft YaHei" w:eastAsia="Microsoft YaHei" w:hAnsi="Microsoft YaHei"/>
                <w:b/>
                <w:sz w:val="22"/>
              </w:rPr>
            </w:pPr>
            <w:r w:rsidRPr="00613582">
              <w:rPr>
                <w:rFonts w:ascii="Microsoft YaHei" w:eastAsia="Microsoft YaHei" w:hAnsi="Microsoft YaHei"/>
                <w:b/>
                <w:sz w:val="22"/>
              </w:rPr>
              <w:t>文档名</w:t>
            </w:r>
          </w:p>
        </w:tc>
      </w:tr>
      <w:tr w:rsidR="00766107" w:rsidRPr="00613582" w:rsidTr="00843FBD">
        <w:tc>
          <w:tcPr>
            <w:tcW w:w="1668" w:type="dxa"/>
          </w:tcPr>
          <w:p w:rsidR="00766107" w:rsidRPr="00613582" w:rsidRDefault="00843FBD" w:rsidP="00843FBD">
            <w:pPr>
              <w:widowControl/>
              <w:spacing w:before="100" w:beforeAutospacing="1" w:after="100" w:afterAutospacing="1"/>
              <w:jc w:val="left"/>
              <w:rPr>
                <w:rFonts w:ascii="Microsoft YaHei" w:eastAsia="Microsoft YaHei" w:hAnsi="Microsoft YaHei"/>
                <w:szCs w:val="21"/>
              </w:rPr>
            </w:pPr>
            <w:r w:rsidRPr="00613582">
              <w:rPr>
                <w:rFonts w:ascii="Microsoft YaHei" w:eastAsia="Microsoft YaHei" w:hAnsi="Microsoft YaHei"/>
                <w:sz w:val="22"/>
              </w:rPr>
              <w:t>ERC165</w:t>
            </w:r>
            <w:r w:rsidRPr="00613582">
              <w:rPr>
                <w:rFonts w:ascii="Microsoft YaHei" w:eastAsia="Microsoft YaHei" w:hAnsi="Microsoft YaHei" w:hint="eastAsia"/>
                <w:sz w:val="22"/>
              </w:rPr>
              <w:t>标准</w:t>
            </w:r>
          </w:p>
        </w:tc>
        <w:tc>
          <w:tcPr>
            <w:tcW w:w="1559" w:type="dxa"/>
          </w:tcPr>
          <w:p w:rsidR="00766107" w:rsidRPr="00613582" w:rsidRDefault="009B50CB" w:rsidP="00595D1D">
            <w:pPr>
              <w:jc w:val="center"/>
              <w:rPr>
                <w:rFonts w:ascii="Microsoft YaHei" w:eastAsia="Microsoft YaHei" w:hAnsi="Microsoft YaHei"/>
                <w:sz w:val="22"/>
              </w:rPr>
            </w:pPr>
            <w:r w:rsidRPr="00613582">
              <w:rPr>
                <w:rFonts w:ascii="Microsoft YaHei" w:eastAsia="Microsoft YaHei" w:hAnsi="Microsoft YaHei"/>
                <w:sz w:val="22"/>
              </w:rPr>
              <w:t>2018-04-25</w:t>
            </w:r>
          </w:p>
        </w:tc>
        <w:tc>
          <w:tcPr>
            <w:tcW w:w="5295" w:type="dxa"/>
          </w:tcPr>
          <w:p w:rsidR="00766107" w:rsidRPr="00613582" w:rsidRDefault="000B719B" w:rsidP="00595D1D">
            <w:pPr>
              <w:rPr>
                <w:rFonts w:ascii="Microsoft YaHei" w:eastAsia="Microsoft YaHei" w:hAnsi="Microsoft YaHei"/>
                <w:sz w:val="22"/>
              </w:rPr>
            </w:pPr>
            <w:hyperlink r:id="rId11" w:history="1">
              <w:r w:rsidR="00843FBD" w:rsidRPr="00613582">
                <w:rPr>
                  <w:rStyle w:val="a3"/>
                  <w:rFonts w:ascii="Microsoft YaHei" w:eastAsia="Microsoft YaHei" w:hAnsi="Microsoft YaHei"/>
                  <w:color w:val="0269C8"/>
                  <w:sz w:val="23"/>
                  <w:szCs w:val="23"/>
                </w:rPr>
                <w:t>EIPS-165</w:t>
              </w:r>
            </w:hyperlink>
          </w:p>
        </w:tc>
      </w:tr>
      <w:tr w:rsidR="00766107" w:rsidRPr="00613582" w:rsidTr="00843FBD">
        <w:tc>
          <w:tcPr>
            <w:tcW w:w="1668" w:type="dxa"/>
          </w:tcPr>
          <w:p w:rsidR="00766107" w:rsidRPr="00613582" w:rsidRDefault="00843FBD" w:rsidP="00843FBD">
            <w:pPr>
              <w:widowControl/>
              <w:spacing w:before="100" w:beforeAutospacing="1" w:after="100" w:afterAutospacing="1"/>
              <w:jc w:val="left"/>
              <w:rPr>
                <w:rFonts w:ascii="Microsoft YaHei" w:eastAsia="Microsoft YaHei" w:hAnsi="Microsoft YaHei"/>
                <w:szCs w:val="21"/>
              </w:rPr>
            </w:pPr>
            <w:r w:rsidRPr="00613582">
              <w:rPr>
                <w:rFonts w:ascii="Microsoft YaHei" w:eastAsia="Microsoft YaHei" w:hAnsi="Microsoft YaHei"/>
                <w:sz w:val="22"/>
              </w:rPr>
              <w:t>ERC721</w:t>
            </w:r>
            <w:r w:rsidRPr="00613582">
              <w:rPr>
                <w:rFonts w:ascii="Microsoft YaHei" w:eastAsia="Microsoft YaHei" w:hAnsi="Microsoft YaHei" w:hint="eastAsia"/>
                <w:sz w:val="22"/>
              </w:rPr>
              <w:t>标准</w:t>
            </w:r>
          </w:p>
        </w:tc>
        <w:tc>
          <w:tcPr>
            <w:tcW w:w="1559" w:type="dxa"/>
          </w:tcPr>
          <w:p w:rsidR="00766107" w:rsidRPr="00613582" w:rsidRDefault="009B50CB" w:rsidP="00595D1D">
            <w:pPr>
              <w:jc w:val="center"/>
              <w:rPr>
                <w:rFonts w:ascii="Microsoft YaHei" w:eastAsia="Microsoft YaHei" w:hAnsi="Microsoft YaHei"/>
                <w:sz w:val="22"/>
              </w:rPr>
            </w:pPr>
            <w:r w:rsidRPr="00613582">
              <w:rPr>
                <w:rFonts w:ascii="Microsoft YaHei" w:eastAsia="Microsoft YaHei" w:hAnsi="Microsoft YaHei"/>
                <w:sz w:val="22"/>
              </w:rPr>
              <w:t>2018-04-25</w:t>
            </w:r>
          </w:p>
        </w:tc>
        <w:tc>
          <w:tcPr>
            <w:tcW w:w="5295" w:type="dxa"/>
          </w:tcPr>
          <w:p w:rsidR="00766107" w:rsidRPr="00613582" w:rsidRDefault="000B719B" w:rsidP="00595D1D">
            <w:pPr>
              <w:rPr>
                <w:rFonts w:ascii="Microsoft YaHei" w:eastAsia="Microsoft YaHei" w:hAnsi="Microsoft YaHei"/>
                <w:sz w:val="22"/>
              </w:rPr>
            </w:pPr>
            <w:hyperlink r:id="rId12" w:history="1">
              <w:r w:rsidR="00843FBD" w:rsidRPr="00613582">
                <w:rPr>
                  <w:rStyle w:val="a3"/>
                  <w:rFonts w:ascii="Microsoft YaHei" w:eastAsia="Microsoft YaHei" w:hAnsi="Microsoft YaHei"/>
                  <w:color w:val="0269C8"/>
                  <w:sz w:val="23"/>
                  <w:szCs w:val="23"/>
                </w:rPr>
                <w:t>EIPS-721</w:t>
              </w:r>
            </w:hyperlink>
          </w:p>
        </w:tc>
      </w:tr>
      <w:tr w:rsidR="00766107" w:rsidRPr="00613582" w:rsidTr="00843FBD">
        <w:tc>
          <w:tcPr>
            <w:tcW w:w="1668" w:type="dxa"/>
          </w:tcPr>
          <w:p w:rsidR="00766107" w:rsidRPr="00613582" w:rsidRDefault="00875E2C" w:rsidP="00595D1D">
            <w:pPr>
              <w:rPr>
                <w:rFonts w:ascii="Microsoft YaHei" w:eastAsia="Microsoft YaHei" w:hAnsi="Microsoft YaHei"/>
                <w:sz w:val="22"/>
              </w:rPr>
            </w:pPr>
            <w:r w:rsidRPr="00613582">
              <w:rPr>
                <w:rFonts w:ascii="Microsoft YaHei" w:eastAsia="Microsoft YaHei" w:hAnsi="Microsoft YaHei"/>
                <w:sz w:val="22"/>
              </w:rPr>
              <w:t>RANDO</w:t>
            </w:r>
          </w:p>
        </w:tc>
        <w:tc>
          <w:tcPr>
            <w:tcW w:w="1559" w:type="dxa"/>
          </w:tcPr>
          <w:p w:rsidR="00766107" w:rsidRPr="00613582" w:rsidRDefault="00875E2C" w:rsidP="00595D1D">
            <w:pPr>
              <w:jc w:val="center"/>
              <w:rPr>
                <w:rFonts w:ascii="Microsoft YaHei" w:eastAsia="Microsoft YaHei" w:hAnsi="Microsoft YaHei"/>
                <w:sz w:val="22"/>
              </w:rPr>
            </w:pPr>
            <w:r w:rsidRPr="00613582">
              <w:rPr>
                <w:rFonts w:ascii="Microsoft YaHei" w:eastAsia="Microsoft YaHei" w:hAnsi="Microsoft YaHei"/>
                <w:sz w:val="22"/>
              </w:rPr>
              <w:t>2018-04-27</w:t>
            </w:r>
          </w:p>
        </w:tc>
        <w:tc>
          <w:tcPr>
            <w:tcW w:w="5295" w:type="dxa"/>
          </w:tcPr>
          <w:p w:rsidR="00766107" w:rsidRPr="00613582" w:rsidRDefault="00875E2C" w:rsidP="00595D1D">
            <w:pPr>
              <w:rPr>
                <w:rFonts w:ascii="Microsoft YaHei" w:eastAsia="Microsoft YaHei" w:hAnsi="Microsoft YaHei"/>
                <w:sz w:val="22"/>
              </w:rPr>
            </w:pPr>
            <w:r w:rsidRPr="00613582">
              <w:rPr>
                <w:rFonts w:ascii="Microsoft YaHei" w:eastAsia="Microsoft YaHei" w:hAnsi="Microsoft YaHei"/>
                <w:sz w:val="22"/>
              </w:rPr>
              <w:t>https://github.com/randao/randao</w:t>
            </w:r>
          </w:p>
        </w:tc>
      </w:tr>
      <w:tr w:rsidR="00766107" w:rsidRPr="00613582" w:rsidTr="00843FBD">
        <w:tc>
          <w:tcPr>
            <w:tcW w:w="1668" w:type="dxa"/>
          </w:tcPr>
          <w:p w:rsidR="00766107" w:rsidRPr="00613582" w:rsidRDefault="00875E2C" w:rsidP="00595D1D">
            <w:pPr>
              <w:rPr>
                <w:rFonts w:ascii="Microsoft YaHei" w:eastAsia="Microsoft YaHei" w:hAnsi="Microsoft YaHei"/>
                <w:sz w:val="22"/>
              </w:rPr>
            </w:pPr>
            <w:r w:rsidRPr="00613582">
              <w:rPr>
                <w:rFonts w:ascii="Microsoft YaHei" w:eastAsia="Microsoft YaHei" w:hAnsi="Microsoft YaHei"/>
                <w:sz w:val="22"/>
              </w:rPr>
              <w:t>Random</w:t>
            </w:r>
            <w:r w:rsidRPr="00613582">
              <w:rPr>
                <w:rFonts w:ascii="Microsoft YaHei" w:eastAsia="Microsoft YaHei" w:hAnsi="Microsoft YaHei" w:hint="eastAsia"/>
                <w:sz w:val="22"/>
              </w:rPr>
              <w:t xml:space="preserve"> org</w:t>
            </w:r>
          </w:p>
        </w:tc>
        <w:tc>
          <w:tcPr>
            <w:tcW w:w="1559" w:type="dxa"/>
          </w:tcPr>
          <w:p w:rsidR="00766107" w:rsidRPr="00613582" w:rsidRDefault="00875E2C" w:rsidP="00595D1D">
            <w:pPr>
              <w:jc w:val="center"/>
              <w:rPr>
                <w:rFonts w:ascii="Microsoft YaHei" w:eastAsia="Microsoft YaHei" w:hAnsi="Microsoft YaHei"/>
                <w:sz w:val="22"/>
              </w:rPr>
            </w:pPr>
            <w:r w:rsidRPr="00613582">
              <w:rPr>
                <w:rFonts w:ascii="Microsoft YaHei" w:eastAsia="Microsoft YaHei" w:hAnsi="Microsoft YaHei"/>
                <w:sz w:val="22"/>
              </w:rPr>
              <w:t>2018-04-27</w:t>
            </w:r>
          </w:p>
        </w:tc>
        <w:tc>
          <w:tcPr>
            <w:tcW w:w="5295" w:type="dxa"/>
          </w:tcPr>
          <w:p w:rsidR="00766107" w:rsidRPr="00613582" w:rsidRDefault="00875E2C" w:rsidP="00595D1D">
            <w:pPr>
              <w:rPr>
                <w:rFonts w:ascii="Microsoft YaHei" w:eastAsia="Microsoft YaHei" w:hAnsi="Microsoft YaHei"/>
                <w:sz w:val="22"/>
              </w:rPr>
            </w:pPr>
            <w:r w:rsidRPr="00613582">
              <w:rPr>
                <w:rFonts w:ascii="Microsoft YaHei" w:eastAsia="Microsoft YaHei" w:hAnsi="Microsoft YaHei"/>
                <w:sz w:val="22"/>
              </w:rPr>
              <w:t>https://api.random.org/json-rpc/1/</w:t>
            </w:r>
          </w:p>
        </w:tc>
      </w:tr>
      <w:tr w:rsidR="00766107" w:rsidRPr="00613582" w:rsidTr="00843FBD">
        <w:tc>
          <w:tcPr>
            <w:tcW w:w="1668" w:type="dxa"/>
          </w:tcPr>
          <w:p w:rsidR="00766107" w:rsidRPr="00613582" w:rsidRDefault="001A726D" w:rsidP="00595D1D">
            <w:pPr>
              <w:rPr>
                <w:rFonts w:ascii="Microsoft YaHei" w:eastAsia="Microsoft YaHei" w:hAnsi="Microsoft YaHei"/>
                <w:sz w:val="22"/>
              </w:rPr>
            </w:pPr>
            <w:r w:rsidRPr="00613582">
              <w:rPr>
                <w:rFonts w:ascii="Microsoft YaHei" w:eastAsia="Microsoft YaHei" w:hAnsi="Microsoft YaHei"/>
                <w:sz w:val="22"/>
              </w:rPr>
              <w:t>云购平台</w:t>
            </w:r>
          </w:p>
        </w:tc>
        <w:tc>
          <w:tcPr>
            <w:tcW w:w="1559" w:type="dxa"/>
          </w:tcPr>
          <w:p w:rsidR="00766107" w:rsidRPr="00613582" w:rsidRDefault="001A726D" w:rsidP="00595D1D">
            <w:pPr>
              <w:jc w:val="center"/>
              <w:rPr>
                <w:rFonts w:ascii="Microsoft YaHei" w:eastAsia="Microsoft YaHei" w:hAnsi="Microsoft YaHei"/>
                <w:sz w:val="22"/>
              </w:rPr>
            </w:pPr>
            <w:r w:rsidRPr="00613582">
              <w:rPr>
                <w:rFonts w:ascii="Microsoft YaHei" w:eastAsia="Microsoft YaHei" w:hAnsi="Microsoft YaHei"/>
                <w:sz w:val="22"/>
              </w:rPr>
              <w:t>2018-04-25</w:t>
            </w:r>
          </w:p>
        </w:tc>
        <w:tc>
          <w:tcPr>
            <w:tcW w:w="5295" w:type="dxa"/>
          </w:tcPr>
          <w:p w:rsidR="00766107" w:rsidRPr="00613582" w:rsidRDefault="001A726D" w:rsidP="00595D1D">
            <w:pPr>
              <w:rPr>
                <w:rFonts w:ascii="Microsoft YaHei" w:eastAsia="Microsoft YaHei" w:hAnsi="Microsoft YaHei"/>
                <w:sz w:val="22"/>
              </w:rPr>
            </w:pPr>
            <w:r w:rsidRPr="00613582">
              <w:rPr>
                <w:rFonts w:ascii="Microsoft YaHei" w:eastAsia="Microsoft YaHei" w:hAnsi="Microsoft YaHei"/>
                <w:sz w:val="22"/>
              </w:rPr>
              <w:t>https://www.yungoucms.cn/</w:t>
            </w:r>
          </w:p>
        </w:tc>
      </w:tr>
      <w:tr w:rsidR="00766107" w:rsidRPr="00613582" w:rsidTr="00843FBD">
        <w:tc>
          <w:tcPr>
            <w:tcW w:w="1668" w:type="dxa"/>
          </w:tcPr>
          <w:p w:rsidR="00766107" w:rsidRPr="00613582" w:rsidRDefault="00766107" w:rsidP="00595D1D">
            <w:pPr>
              <w:rPr>
                <w:rFonts w:ascii="Microsoft YaHei" w:eastAsia="Microsoft YaHei" w:hAnsi="Microsoft YaHei"/>
                <w:sz w:val="22"/>
              </w:rPr>
            </w:pPr>
          </w:p>
        </w:tc>
        <w:tc>
          <w:tcPr>
            <w:tcW w:w="1559" w:type="dxa"/>
          </w:tcPr>
          <w:p w:rsidR="00766107" w:rsidRPr="00613582" w:rsidRDefault="00766107" w:rsidP="00595D1D">
            <w:pPr>
              <w:jc w:val="center"/>
              <w:rPr>
                <w:rFonts w:ascii="Microsoft YaHei" w:eastAsia="Microsoft YaHei" w:hAnsi="Microsoft YaHei"/>
                <w:sz w:val="22"/>
              </w:rPr>
            </w:pPr>
          </w:p>
        </w:tc>
        <w:tc>
          <w:tcPr>
            <w:tcW w:w="5295" w:type="dxa"/>
          </w:tcPr>
          <w:p w:rsidR="00766107" w:rsidRPr="00613582" w:rsidRDefault="00766107" w:rsidP="00595D1D">
            <w:pPr>
              <w:rPr>
                <w:rFonts w:ascii="Microsoft YaHei" w:eastAsia="Microsoft YaHei" w:hAnsi="Microsoft YaHei"/>
                <w:sz w:val="22"/>
              </w:rPr>
            </w:pPr>
          </w:p>
        </w:tc>
      </w:tr>
    </w:tbl>
    <w:p w:rsidR="00766107" w:rsidRPr="00613582" w:rsidRDefault="00766107">
      <w:pPr>
        <w:rPr>
          <w:rFonts w:ascii="Microsoft YaHei" w:eastAsia="Microsoft YaHei" w:hAnsi="Microsoft YaHei"/>
        </w:rPr>
      </w:pPr>
    </w:p>
    <w:p w:rsidR="00A70DA7" w:rsidRPr="00613582" w:rsidRDefault="00A70DA7">
      <w:pPr>
        <w:widowControl/>
        <w:jc w:val="left"/>
        <w:rPr>
          <w:rFonts w:ascii="Microsoft YaHei" w:eastAsia="Microsoft YaHei" w:hAnsi="Microsoft YaHei"/>
        </w:rPr>
      </w:pPr>
      <w:r w:rsidRPr="00613582">
        <w:rPr>
          <w:rFonts w:ascii="Microsoft YaHei" w:eastAsia="Microsoft YaHei" w:hAnsi="Microsoft YaHei"/>
        </w:rPr>
        <w:br w:type="page"/>
      </w:r>
    </w:p>
    <w:p w:rsidR="00595D1D" w:rsidRPr="00613582" w:rsidRDefault="00595D1D" w:rsidP="00595D1D">
      <w:pPr>
        <w:pStyle w:val="a5"/>
        <w:jc w:val="center"/>
        <w:rPr>
          <w:rFonts w:ascii="Microsoft YaHei" w:eastAsia="Microsoft YaHei" w:hAnsi="Microsoft YaHei"/>
        </w:rPr>
      </w:pPr>
      <w:r w:rsidRPr="00613582">
        <w:rPr>
          <w:rFonts w:ascii="Microsoft YaHei" w:eastAsia="Microsoft YaHei" w:hAnsi="Microsoft YaHei" w:hint="eastAsia"/>
        </w:rPr>
        <w:lastRenderedPageBreak/>
        <w:t>目录</w:t>
      </w:r>
    </w:p>
    <w:p w:rsidR="00766107" w:rsidRPr="00613582" w:rsidRDefault="00766107">
      <w:pPr>
        <w:widowControl/>
        <w:jc w:val="left"/>
        <w:rPr>
          <w:rFonts w:ascii="Microsoft YaHei" w:eastAsia="Microsoft YaHei" w:hAnsi="Microsoft YaHei"/>
        </w:rPr>
      </w:pPr>
      <w:r w:rsidRPr="00613582">
        <w:rPr>
          <w:rFonts w:ascii="Microsoft YaHei" w:eastAsia="Microsoft YaHei" w:hAnsi="Microsoft YaHei"/>
        </w:rPr>
        <w:br w:type="page"/>
      </w:r>
    </w:p>
    <w:p w:rsidR="0049017C" w:rsidRPr="00613582" w:rsidRDefault="00EC7D30" w:rsidP="00EC7D30">
      <w:pPr>
        <w:pStyle w:val="1"/>
        <w:rPr>
          <w:rFonts w:ascii="Microsoft YaHei" w:eastAsia="Microsoft YaHei" w:hAnsi="Microsoft YaHei"/>
          <w:shd w:val="clear" w:color="auto" w:fill="FFFFFF"/>
        </w:rPr>
      </w:pPr>
      <w:bookmarkStart w:id="3" w:name="_Toc512595485"/>
      <w:r w:rsidRPr="00613582">
        <w:rPr>
          <w:rFonts w:ascii="Microsoft YaHei" w:eastAsia="Microsoft YaHei" w:hAnsi="Microsoft YaHei" w:hint="eastAsia"/>
          <w:shd w:val="clear" w:color="auto" w:fill="FFFFFF"/>
        </w:rPr>
        <w:lastRenderedPageBreak/>
        <w:t>技术选型</w:t>
      </w:r>
      <w:bookmarkEnd w:id="3"/>
    </w:p>
    <w:p w:rsidR="00EC7D30" w:rsidRPr="00613582" w:rsidRDefault="008E2EBC" w:rsidP="00EC7D30">
      <w:pPr>
        <w:rPr>
          <w:rFonts w:ascii="Microsoft YaHei" w:eastAsia="Microsoft YaHei" w:hAnsi="Microsoft YaHei"/>
        </w:rPr>
      </w:pPr>
      <w:r w:rsidRPr="00613582">
        <w:rPr>
          <w:rFonts w:ascii="Microsoft YaHei" w:eastAsia="Microsoft YaHei" w:hAnsi="Microsoft YaHei" w:hint="eastAsia"/>
        </w:rPr>
        <w:t>方兴未艾的区块链技术很好的解决了上一节里描述的痛点。</w:t>
      </w:r>
    </w:p>
    <w:p w:rsidR="001027B5" w:rsidRPr="00613582" w:rsidRDefault="001027B5" w:rsidP="001027B5">
      <w:pPr>
        <w:pStyle w:val="a4"/>
        <w:numPr>
          <w:ilvl w:val="0"/>
          <w:numId w:val="3"/>
        </w:numPr>
        <w:rPr>
          <w:rFonts w:ascii="Microsoft YaHei" w:eastAsia="Microsoft YaHei" w:hAnsi="Microsoft YaHei"/>
        </w:rPr>
      </w:pPr>
      <w:r w:rsidRPr="00613582">
        <w:rPr>
          <w:rFonts w:ascii="Microsoft YaHei" w:eastAsia="Microsoft YaHei" w:hAnsi="Microsoft YaHei" w:hint="eastAsia"/>
        </w:rPr>
        <w:t>不可更改的共享账本机制</w:t>
      </w:r>
      <w:r w:rsidR="002013D1" w:rsidRPr="00613582">
        <w:rPr>
          <w:rFonts w:ascii="Microsoft YaHei" w:eastAsia="Microsoft YaHei" w:hAnsi="Microsoft YaHei" w:hint="eastAsia"/>
        </w:rPr>
        <w:t>(i</w:t>
      </w:r>
      <w:r w:rsidR="002013D1" w:rsidRPr="00613582">
        <w:rPr>
          <w:rFonts w:ascii="Microsoft YaHei" w:eastAsia="Microsoft YaHei" w:hAnsi="Microsoft YaHei"/>
        </w:rPr>
        <w:t>mmutable share ledger</w:t>
      </w:r>
      <w:r w:rsidR="002013D1" w:rsidRPr="00613582">
        <w:rPr>
          <w:rFonts w:ascii="Microsoft YaHei" w:eastAsia="Microsoft YaHei" w:hAnsi="Microsoft YaHei" w:hint="eastAsia"/>
        </w:rPr>
        <w:t>)</w:t>
      </w:r>
    </w:p>
    <w:p w:rsidR="00E27DA3" w:rsidRPr="00613582" w:rsidRDefault="00E27DA3" w:rsidP="00E27DA3">
      <w:pPr>
        <w:pStyle w:val="a4"/>
        <w:rPr>
          <w:rFonts w:ascii="Microsoft YaHei" w:eastAsia="Microsoft YaHei" w:hAnsi="Microsoft YaHei"/>
        </w:rPr>
      </w:pPr>
      <w:r w:rsidRPr="00613582">
        <w:rPr>
          <w:rFonts w:ascii="Microsoft YaHei" w:eastAsia="Microsoft YaHei" w:hAnsi="Microsoft YaHei" w:hint="eastAsia"/>
        </w:rPr>
        <w:t>由于共享账本，所有的信息都是公开透明的</w:t>
      </w:r>
      <w:r w:rsidR="002013D1" w:rsidRPr="00613582">
        <w:rPr>
          <w:rFonts w:ascii="Microsoft YaHei" w:eastAsia="Microsoft YaHei" w:hAnsi="Microsoft YaHei" w:hint="eastAsia"/>
        </w:rPr>
        <w:t>。而且信息一旦上链，信息即不可篡改</w:t>
      </w:r>
    </w:p>
    <w:p w:rsidR="001027B5" w:rsidRPr="00613582" w:rsidRDefault="001027B5" w:rsidP="001027B5">
      <w:pPr>
        <w:pStyle w:val="a4"/>
        <w:numPr>
          <w:ilvl w:val="0"/>
          <w:numId w:val="3"/>
        </w:numPr>
        <w:rPr>
          <w:rFonts w:ascii="Microsoft YaHei" w:eastAsia="Microsoft YaHei" w:hAnsi="Microsoft YaHei"/>
        </w:rPr>
      </w:pPr>
      <w:r w:rsidRPr="00613582">
        <w:rPr>
          <w:rFonts w:ascii="Microsoft YaHei" w:eastAsia="Microsoft YaHei" w:hAnsi="Microsoft YaHei" w:hint="eastAsia"/>
        </w:rPr>
        <w:t>可溯源</w:t>
      </w:r>
      <w:r w:rsidR="002013D1" w:rsidRPr="00613582">
        <w:rPr>
          <w:rFonts w:ascii="Microsoft YaHei" w:eastAsia="Microsoft YaHei" w:hAnsi="Microsoft YaHei" w:hint="eastAsia"/>
        </w:rPr>
        <w:t>(</w:t>
      </w:r>
      <w:r w:rsidR="002013D1" w:rsidRPr="00613582">
        <w:rPr>
          <w:rFonts w:ascii="Microsoft YaHei" w:eastAsia="Microsoft YaHei" w:hAnsi="Microsoft YaHei"/>
        </w:rPr>
        <w:t>Traceability)</w:t>
      </w:r>
    </w:p>
    <w:p w:rsidR="00E27DA3" w:rsidRPr="00613582" w:rsidRDefault="002013D1" w:rsidP="00E27DA3">
      <w:pPr>
        <w:pStyle w:val="a4"/>
        <w:rPr>
          <w:rFonts w:ascii="Microsoft YaHei" w:eastAsia="Microsoft YaHei" w:hAnsi="Microsoft YaHei"/>
        </w:rPr>
      </w:pPr>
      <w:r w:rsidRPr="00613582">
        <w:rPr>
          <w:rFonts w:ascii="Microsoft YaHei" w:eastAsia="Microsoft YaHei" w:hAnsi="Microsoft YaHei" w:hint="eastAsia"/>
        </w:rPr>
        <w:t>所有程序运行的结果都在链上，只要具有一定的IT知识和技巧，都可以到链上查询</w:t>
      </w:r>
    </w:p>
    <w:p w:rsidR="00123880" w:rsidRPr="00613582" w:rsidRDefault="00123880" w:rsidP="00123880">
      <w:pPr>
        <w:pStyle w:val="a4"/>
        <w:numPr>
          <w:ilvl w:val="0"/>
          <w:numId w:val="3"/>
        </w:numPr>
        <w:rPr>
          <w:rFonts w:ascii="Microsoft YaHei" w:eastAsia="Microsoft YaHei" w:hAnsi="Microsoft YaHei"/>
        </w:rPr>
      </w:pPr>
      <w:r w:rsidRPr="00613582">
        <w:rPr>
          <w:rFonts w:ascii="Microsoft YaHei" w:eastAsia="Microsoft YaHei" w:hAnsi="Microsoft YaHei" w:hint="eastAsia"/>
        </w:rPr>
        <w:t>匿名</w:t>
      </w:r>
    </w:p>
    <w:p w:rsidR="00123880" w:rsidRPr="00613582" w:rsidRDefault="00123880" w:rsidP="00123880">
      <w:pPr>
        <w:pStyle w:val="a4"/>
        <w:rPr>
          <w:rFonts w:ascii="Microsoft YaHei" w:eastAsia="Microsoft YaHei" w:hAnsi="Microsoft YaHei"/>
        </w:rPr>
      </w:pPr>
      <w:r w:rsidRPr="00613582">
        <w:rPr>
          <w:rFonts w:ascii="Microsoft YaHei" w:eastAsia="Microsoft YaHei" w:hAnsi="Microsoft YaHei" w:hint="eastAsia"/>
        </w:rPr>
        <w:t>链上所有ID的代表就是一个地址，和人的物理信息，社会身份信息没有必然的联系。极好的保护了用户的隐私。</w:t>
      </w:r>
    </w:p>
    <w:p w:rsidR="002013D1" w:rsidRPr="00613582" w:rsidRDefault="002013D1" w:rsidP="002013D1">
      <w:pPr>
        <w:rPr>
          <w:rFonts w:ascii="Microsoft YaHei" w:eastAsia="Microsoft YaHei" w:hAnsi="Microsoft YaHei"/>
        </w:rPr>
      </w:pPr>
    </w:p>
    <w:p w:rsidR="002013D1" w:rsidRPr="00613582" w:rsidRDefault="009F7AF0" w:rsidP="002013D1">
      <w:pPr>
        <w:rPr>
          <w:rFonts w:ascii="Microsoft YaHei" w:eastAsia="Microsoft YaHei" w:hAnsi="Microsoft YaHei"/>
        </w:rPr>
      </w:pPr>
      <w:r w:rsidRPr="00613582">
        <w:rPr>
          <w:rFonts w:ascii="Microsoft YaHei" w:eastAsia="Microsoft YaHei" w:hAnsi="Microsoft YaHei" w:hint="eastAsia"/>
        </w:rPr>
        <w:t>在考察了市场上大多数的链后，以太坊（Ethereum）无疑是最适合用来做一元购技术平台的选择。</w:t>
      </w:r>
    </w:p>
    <w:p w:rsidR="001B426A" w:rsidRPr="00613582" w:rsidRDefault="00D0633A" w:rsidP="00D0633A">
      <w:pPr>
        <w:pStyle w:val="a4"/>
        <w:numPr>
          <w:ilvl w:val="0"/>
          <w:numId w:val="3"/>
        </w:numPr>
        <w:rPr>
          <w:rFonts w:ascii="Microsoft YaHei" w:eastAsia="Microsoft YaHei" w:hAnsi="Microsoft YaHei"/>
        </w:rPr>
      </w:pPr>
      <w:r w:rsidRPr="00613582">
        <w:rPr>
          <w:rFonts w:ascii="Microsoft YaHei" w:eastAsia="Microsoft YaHei" w:hAnsi="Microsoft YaHei" w:hint="eastAsia"/>
        </w:rPr>
        <w:t>以太坊自诞生以来，到现在已经是一个成熟的基础设施应用。</w:t>
      </w:r>
    </w:p>
    <w:p w:rsidR="00EE5CA5" w:rsidRPr="00613582" w:rsidRDefault="00D0633A" w:rsidP="001B426A">
      <w:pPr>
        <w:pStyle w:val="a4"/>
        <w:rPr>
          <w:rFonts w:ascii="Microsoft YaHei" w:eastAsia="Microsoft YaHei" w:hAnsi="Microsoft YaHei"/>
        </w:rPr>
      </w:pPr>
      <w:r w:rsidRPr="00613582">
        <w:rPr>
          <w:rFonts w:ascii="Microsoft YaHei" w:eastAsia="Microsoft YaHei" w:hAnsi="Microsoft YaHei" w:hint="eastAsia"/>
        </w:rPr>
        <w:t>已经有很多的</w:t>
      </w:r>
      <w:proofErr w:type="spellStart"/>
      <w:r w:rsidRPr="00613582">
        <w:rPr>
          <w:rFonts w:ascii="Microsoft YaHei" w:eastAsia="Microsoft YaHei" w:hAnsi="Microsoft YaHei" w:hint="eastAsia"/>
        </w:rPr>
        <w:t>Dapps</w:t>
      </w:r>
      <w:proofErr w:type="spellEnd"/>
      <w:r w:rsidRPr="00613582">
        <w:rPr>
          <w:rFonts w:ascii="Microsoft YaHei" w:eastAsia="Microsoft YaHei" w:hAnsi="Microsoft YaHei" w:hint="eastAsia"/>
        </w:rPr>
        <w:t>在以太坊上面运行。比如其中最著名的以太猫。这充分证明了以太坊的健壮性和可编程性能。相对于其他的公链，具有无可比拟的优势</w:t>
      </w:r>
    </w:p>
    <w:p w:rsidR="00D0633A" w:rsidRPr="00613582" w:rsidRDefault="00D0633A" w:rsidP="00D0633A">
      <w:pPr>
        <w:pStyle w:val="a4"/>
        <w:numPr>
          <w:ilvl w:val="0"/>
          <w:numId w:val="3"/>
        </w:numPr>
        <w:rPr>
          <w:rFonts w:ascii="Microsoft YaHei" w:eastAsia="Microsoft YaHei" w:hAnsi="Microsoft YaHei"/>
        </w:rPr>
      </w:pPr>
      <w:r w:rsidRPr="00613582">
        <w:rPr>
          <w:rFonts w:ascii="Microsoft YaHei" w:eastAsia="Microsoft YaHei" w:hAnsi="Microsoft YaHei" w:hint="eastAsia"/>
        </w:rPr>
        <w:t>以太坊已经拥有了一个庞大的P2P节点网络，和矿工人群。</w:t>
      </w:r>
    </w:p>
    <w:p w:rsidR="001B426A" w:rsidRPr="00613582" w:rsidRDefault="001B426A" w:rsidP="001B426A">
      <w:pPr>
        <w:pStyle w:val="a4"/>
        <w:rPr>
          <w:rFonts w:ascii="Microsoft YaHei" w:eastAsia="Microsoft YaHei" w:hAnsi="Microsoft YaHei"/>
        </w:rPr>
      </w:pPr>
      <w:r w:rsidRPr="00613582">
        <w:rPr>
          <w:rFonts w:ascii="Microsoft YaHei" w:eastAsia="Microsoft YaHei" w:hAnsi="Microsoft YaHei" w:hint="eastAsia"/>
        </w:rPr>
        <w:t>由于以太坊已经建设成功了庞大的社区群，可以很轻松的抵御51%攻击和双花攻击。让一元购平台聚焦在实现商业逻辑，而不用花大力气，大成本在建立公链，和保护公链免受攻击上。</w:t>
      </w:r>
    </w:p>
    <w:p w:rsidR="001B426A" w:rsidRPr="00613582" w:rsidRDefault="001B426A" w:rsidP="001B426A">
      <w:pPr>
        <w:pStyle w:val="a4"/>
        <w:numPr>
          <w:ilvl w:val="0"/>
          <w:numId w:val="3"/>
        </w:numPr>
        <w:rPr>
          <w:rFonts w:ascii="Microsoft YaHei" w:eastAsia="Microsoft YaHei" w:hAnsi="Microsoft YaHei"/>
        </w:rPr>
      </w:pPr>
      <w:r w:rsidRPr="00613582">
        <w:rPr>
          <w:rFonts w:ascii="Microsoft YaHei" w:eastAsia="Microsoft YaHei" w:hAnsi="Microsoft YaHei" w:hint="eastAsia"/>
        </w:rPr>
        <w:t>以太坊提供了完备编程语言和编程接口</w:t>
      </w:r>
    </w:p>
    <w:p w:rsidR="00EE5CA5" w:rsidRPr="00613582" w:rsidRDefault="009A51B7" w:rsidP="009A51B7">
      <w:pPr>
        <w:ind w:left="720"/>
        <w:rPr>
          <w:rFonts w:ascii="Microsoft YaHei" w:eastAsia="Microsoft YaHei" w:hAnsi="Microsoft YaHei"/>
        </w:rPr>
      </w:pPr>
      <w:r w:rsidRPr="00613582">
        <w:rPr>
          <w:rFonts w:ascii="Microsoft YaHei" w:eastAsia="Microsoft YaHei" w:hAnsi="Microsoft YaHei" w:hint="eastAsia"/>
        </w:rPr>
        <w:t>以太坊提供了Solidity智能编程语言和定义好的编程接口。在此基础上的平台开发</w:t>
      </w:r>
      <w:r w:rsidRPr="00613582">
        <w:rPr>
          <w:rFonts w:ascii="Microsoft YaHei" w:eastAsia="Microsoft YaHei" w:hAnsi="Microsoft YaHei" w:hint="eastAsia"/>
        </w:rPr>
        <w:lastRenderedPageBreak/>
        <w:t>和维护都变得比较简单和轻松。</w:t>
      </w:r>
    </w:p>
    <w:p w:rsidR="009A51B7" w:rsidRPr="00613582" w:rsidRDefault="009A51B7" w:rsidP="009A51B7">
      <w:pPr>
        <w:pStyle w:val="a4"/>
        <w:numPr>
          <w:ilvl w:val="0"/>
          <w:numId w:val="3"/>
        </w:numPr>
        <w:rPr>
          <w:rFonts w:ascii="Microsoft YaHei" w:eastAsia="Microsoft YaHei" w:hAnsi="Microsoft YaHei"/>
        </w:rPr>
      </w:pPr>
      <w:r w:rsidRPr="00613582">
        <w:rPr>
          <w:rFonts w:ascii="Microsoft YaHei" w:eastAsia="Microsoft YaHei" w:hAnsi="Microsoft YaHei" w:hint="eastAsia"/>
        </w:rPr>
        <w:t>以太坊的ERC20代币</w:t>
      </w:r>
    </w:p>
    <w:p w:rsidR="009A51B7" w:rsidRPr="00613582" w:rsidRDefault="009A51B7" w:rsidP="009A51B7">
      <w:pPr>
        <w:pStyle w:val="a4"/>
        <w:rPr>
          <w:rFonts w:ascii="Microsoft YaHei" w:eastAsia="Microsoft YaHei" w:hAnsi="Microsoft YaHei"/>
        </w:rPr>
      </w:pPr>
      <w:r w:rsidRPr="00613582">
        <w:rPr>
          <w:rFonts w:ascii="Microsoft YaHei" w:eastAsia="Microsoft YaHei" w:hAnsi="Microsoft YaHei" w:hint="eastAsia"/>
        </w:rPr>
        <w:t>以太坊可以很容易的发行代币，从而很容易的建立基于代币的经济学模型。ERC20代币在ICO风行的时候得到了大规模的验证。现在几乎所有的钱包都支持ERC20代币</w:t>
      </w:r>
      <w:r w:rsidR="00123880" w:rsidRPr="00613582">
        <w:rPr>
          <w:rFonts w:ascii="Microsoft YaHei" w:eastAsia="Microsoft YaHei" w:hAnsi="Microsoft YaHei" w:hint="eastAsia"/>
        </w:rPr>
        <w:t>。</w:t>
      </w:r>
    </w:p>
    <w:p w:rsidR="00E353B8" w:rsidRPr="00613582" w:rsidRDefault="00E353B8" w:rsidP="00E353B8">
      <w:pPr>
        <w:pStyle w:val="a4"/>
        <w:numPr>
          <w:ilvl w:val="0"/>
          <w:numId w:val="3"/>
        </w:numPr>
        <w:rPr>
          <w:rFonts w:ascii="Microsoft YaHei" w:eastAsia="Microsoft YaHei" w:hAnsi="Microsoft YaHei"/>
        </w:rPr>
      </w:pPr>
      <w:r w:rsidRPr="00613582">
        <w:rPr>
          <w:rFonts w:ascii="Microsoft YaHei" w:eastAsia="Microsoft YaHei" w:hAnsi="Microsoft YaHei" w:hint="eastAsia"/>
        </w:rPr>
        <w:t>以太坊的ERC721代币</w:t>
      </w:r>
    </w:p>
    <w:p w:rsidR="00E353B8" w:rsidRPr="00613582" w:rsidRDefault="00E353B8" w:rsidP="00E353B8">
      <w:pPr>
        <w:pStyle w:val="a4"/>
        <w:rPr>
          <w:rFonts w:ascii="Microsoft YaHei" w:eastAsia="Microsoft YaHei" w:hAnsi="Microsoft YaHei"/>
        </w:rPr>
      </w:pPr>
      <w:r w:rsidRPr="00613582">
        <w:rPr>
          <w:rFonts w:ascii="Microsoft YaHei" w:eastAsia="Microsoft YaHei" w:hAnsi="Microsoft YaHei" w:hint="eastAsia"/>
        </w:rPr>
        <w:t>以太坊猫，莱茨狗等的风行，使用不可分代币代替所表征的实物</w:t>
      </w:r>
    </w:p>
    <w:p w:rsidR="00E22434" w:rsidRPr="00613582" w:rsidRDefault="00E22434" w:rsidP="00E22434">
      <w:pPr>
        <w:pStyle w:val="a4"/>
        <w:numPr>
          <w:ilvl w:val="0"/>
          <w:numId w:val="3"/>
        </w:numPr>
        <w:rPr>
          <w:rFonts w:ascii="Microsoft YaHei" w:eastAsia="Microsoft YaHei" w:hAnsi="Microsoft YaHei"/>
        </w:rPr>
      </w:pPr>
      <w:r w:rsidRPr="00613582">
        <w:rPr>
          <w:rFonts w:ascii="Microsoft YaHei" w:eastAsia="Microsoft YaHei" w:hAnsi="Microsoft YaHei" w:hint="eastAsia"/>
        </w:rPr>
        <w:t>代码开源</w:t>
      </w:r>
    </w:p>
    <w:p w:rsidR="00E22434" w:rsidRPr="00613582" w:rsidRDefault="00E22434" w:rsidP="00E22434">
      <w:pPr>
        <w:pStyle w:val="a4"/>
        <w:rPr>
          <w:rFonts w:ascii="Microsoft YaHei" w:eastAsia="Microsoft YaHei" w:hAnsi="Microsoft YaHei"/>
        </w:rPr>
      </w:pPr>
      <w:r w:rsidRPr="00613582">
        <w:rPr>
          <w:rFonts w:ascii="Microsoft YaHei" w:eastAsia="Microsoft YaHei" w:hAnsi="Microsoft YaHei" w:hint="eastAsia"/>
        </w:rPr>
        <w:t>所有智能合约代码均位于以太坊的公链上，任何人可以随意查看，理解并验证。</w:t>
      </w:r>
    </w:p>
    <w:p w:rsidR="009A51B7" w:rsidRPr="00613582" w:rsidRDefault="009A51B7" w:rsidP="009A51B7">
      <w:pPr>
        <w:pStyle w:val="a4"/>
        <w:numPr>
          <w:ilvl w:val="0"/>
          <w:numId w:val="3"/>
        </w:numPr>
        <w:rPr>
          <w:rFonts w:ascii="Microsoft YaHei" w:eastAsia="Microsoft YaHei" w:hAnsi="Microsoft YaHei"/>
        </w:rPr>
      </w:pPr>
      <w:r w:rsidRPr="00613582">
        <w:rPr>
          <w:rFonts w:ascii="Microsoft YaHei" w:eastAsia="Microsoft YaHei" w:hAnsi="Microsoft YaHei" w:hint="eastAsia"/>
        </w:rPr>
        <w:t>以太坊的工具完备</w:t>
      </w:r>
    </w:p>
    <w:p w:rsidR="009A51B7" w:rsidRPr="00613582" w:rsidRDefault="009A51B7" w:rsidP="009A51B7">
      <w:pPr>
        <w:pStyle w:val="a4"/>
        <w:rPr>
          <w:rFonts w:ascii="Microsoft YaHei" w:eastAsia="Microsoft YaHei" w:hAnsi="Microsoft YaHei"/>
        </w:rPr>
      </w:pPr>
      <w:r w:rsidRPr="00613582">
        <w:rPr>
          <w:rFonts w:ascii="Microsoft YaHei" w:eastAsia="Microsoft YaHei" w:hAnsi="Microsoft YaHei" w:hint="eastAsia"/>
        </w:rPr>
        <w:t>以太坊目前具备了公链圈里最完备的工具集。用户稍加训练，即可掌握。</w:t>
      </w:r>
    </w:p>
    <w:p w:rsidR="009A51B7" w:rsidRPr="00613582" w:rsidRDefault="009A51B7" w:rsidP="009A51B7">
      <w:pPr>
        <w:rPr>
          <w:rFonts w:ascii="Microsoft YaHei" w:eastAsia="Microsoft YaHei" w:hAnsi="Microsoft YaHei"/>
        </w:rPr>
      </w:pPr>
    </w:p>
    <w:p w:rsidR="009A51B7" w:rsidRPr="00613582" w:rsidRDefault="00123880" w:rsidP="009A51B7">
      <w:pPr>
        <w:rPr>
          <w:rFonts w:ascii="Microsoft YaHei" w:eastAsia="Microsoft YaHei" w:hAnsi="Microsoft YaHei"/>
        </w:rPr>
      </w:pPr>
      <w:r w:rsidRPr="00613582">
        <w:rPr>
          <w:rFonts w:ascii="Microsoft YaHei" w:eastAsia="Microsoft YaHei" w:hAnsi="Microsoft YaHei" w:hint="eastAsia"/>
        </w:rPr>
        <w:t>当然，以太坊也不是十全十美的，从技术上来说，也面临着很多不确定性：</w:t>
      </w:r>
    </w:p>
    <w:p w:rsidR="00123880" w:rsidRPr="00613582" w:rsidRDefault="00123880" w:rsidP="00123880">
      <w:pPr>
        <w:pStyle w:val="a4"/>
        <w:numPr>
          <w:ilvl w:val="0"/>
          <w:numId w:val="3"/>
        </w:numPr>
        <w:rPr>
          <w:rFonts w:ascii="Microsoft YaHei" w:eastAsia="Microsoft YaHei" w:hAnsi="Microsoft YaHei"/>
        </w:rPr>
      </w:pPr>
      <w:r w:rsidRPr="00613582">
        <w:rPr>
          <w:rFonts w:ascii="Microsoft YaHei" w:eastAsia="Microsoft YaHei" w:hAnsi="Microsoft YaHei" w:hint="eastAsia"/>
        </w:rPr>
        <w:t>网络拥堵</w:t>
      </w:r>
    </w:p>
    <w:p w:rsidR="00123880" w:rsidRPr="00613582" w:rsidRDefault="00123880" w:rsidP="00123880">
      <w:pPr>
        <w:pStyle w:val="a4"/>
        <w:rPr>
          <w:rFonts w:ascii="Microsoft YaHei" w:eastAsia="Microsoft YaHei" w:hAnsi="Microsoft YaHei"/>
        </w:rPr>
      </w:pPr>
      <w:r w:rsidRPr="00613582">
        <w:rPr>
          <w:rFonts w:ascii="Microsoft YaHei" w:eastAsia="Microsoft YaHei" w:hAnsi="Microsoft YaHei" w:hint="eastAsia"/>
        </w:rPr>
        <w:t>前段时间以太猫流行的时候，造成了以太网络的拥堵。平常发送一个币几分钟就可以到帐，而拥堵的时候有可能几个小时也无法到帐。这个是由于以太坊本身的设计造成的。简言之，就是以太坊的基础设施建设跟不上需求</w:t>
      </w:r>
    </w:p>
    <w:p w:rsidR="00E22434" w:rsidRPr="00613582" w:rsidRDefault="00E22434" w:rsidP="00E22434">
      <w:pPr>
        <w:pStyle w:val="a4"/>
        <w:numPr>
          <w:ilvl w:val="0"/>
          <w:numId w:val="3"/>
        </w:numPr>
        <w:rPr>
          <w:rFonts w:ascii="Microsoft YaHei" w:eastAsia="Microsoft YaHei" w:hAnsi="Microsoft YaHei"/>
        </w:rPr>
      </w:pPr>
      <w:r w:rsidRPr="00613582">
        <w:rPr>
          <w:rFonts w:ascii="Microsoft YaHei" w:eastAsia="Microsoft YaHei" w:hAnsi="Microsoft YaHei" w:hint="eastAsia"/>
        </w:rPr>
        <w:t>交易费用高昂</w:t>
      </w:r>
    </w:p>
    <w:p w:rsidR="00E22434" w:rsidRPr="00613582" w:rsidRDefault="00E22434" w:rsidP="00E22434">
      <w:pPr>
        <w:pStyle w:val="a4"/>
        <w:rPr>
          <w:rFonts w:ascii="Microsoft YaHei" w:eastAsia="Microsoft YaHei" w:hAnsi="Microsoft YaHei"/>
        </w:rPr>
      </w:pPr>
      <w:r w:rsidRPr="00613582">
        <w:rPr>
          <w:rFonts w:ascii="Microsoft YaHei" w:eastAsia="Microsoft YaHei" w:hAnsi="Microsoft YaHei" w:hint="eastAsia"/>
        </w:rPr>
        <w:t>随着ETH的日渐坚挺，由于所有基于以太坊的交易都是要付Gas费用，导致交易费用高企。</w:t>
      </w:r>
    </w:p>
    <w:p w:rsidR="00123880" w:rsidRPr="00613582" w:rsidRDefault="00123880" w:rsidP="00123880">
      <w:pPr>
        <w:pStyle w:val="a4"/>
        <w:numPr>
          <w:ilvl w:val="0"/>
          <w:numId w:val="3"/>
        </w:numPr>
        <w:rPr>
          <w:rFonts w:ascii="Microsoft YaHei" w:eastAsia="Microsoft YaHei" w:hAnsi="Microsoft YaHei"/>
        </w:rPr>
      </w:pPr>
      <w:r w:rsidRPr="00613582">
        <w:rPr>
          <w:rFonts w:ascii="Microsoft YaHei" w:eastAsia="Microsoft YaHei" w:hAnsi="Microsoft YaHei" w:hint="eastAsia"/>
        </w:rPr>
        <w:t>技术方向</w:t>
      </w:r>
    </w:p>
    <w:p w:rsidR="00123880" w:rsidRPr="00613582" w:rsidRDefault="00123880" w:rsidP="00123880">
      <w:pPr>
        <w:pStyle w:val="a4"/>
        <w:rPr>
          <w:rFonts w:ascii="Microsoft YaHei" w:eastAsia="Microsoft YaHei" w:hAnsi="Microsoft YaHei"/>
        </w:rPr>
      </w:pPr>
      <w:r w:rsidRPr="00613582">
        <w:rPr>
          <w:rFonts w:ascii="Microsoft YaHei" w:eastAsia="Microsoft YaHei" w:hAnsi="Microsoft YaHei" w:hint="eastAsia"/>
        </w:rPr>
        <w:t>最现实的方向改变就是</w:t>
      </w:r>
      <w:proofErr w:type="spellStart"/>
      <w:r w:rsidRPr="00613582">
        <w:rPr>
          <w:rFonts w:ascii="Microsoft YaHei" w:eastAsia="Microsoft YaHei" w:hAnsi="Microsoft YaHei" w:hint="eastAsia"/>
        </w:rPr>
        <w:t>Vitalik</w:t>
      </w:r>
      <w:proofErr w:type="spellEnd"/>
      <w:r w:rsidRPr="00613582">
        <w:rPr>
          <w:rFonts w:ascii="Microsoft YaHei" w:eastAsia="Microsoft YaHei" w:hAnsi="Microsoft YaHei" w:hint="eastAsia"/>
        </w:rPr>
        <w:t>主导的</w:t>
      </w:r>
      <w:r w:rsidR="00644AB8" w:rsidRPr="00613582">
        <w:rPr>
          <w:rFonts w:ascii="Microsoft YaHei" w:eastAsia="Microsoft YaHei" w:hAnsi="Microsoft YaHei" w:hint="eastAsia"/>
        </w:rPr>
        <w:t>POS改造。如果</w:t>
      </w:r>
      <w:proofErr w:type="spellStart"/>
      <w:r w:rsidR="00644AB8" w:rsidRPr="00613582">
        <w:rPr>
          <w:rFonts w:ascii="Microsoft YaHei" w:eastAsia="Microsoft YaHei" w:hAnsi="Microsoft YaHei" w:hint="eastAsia"/>
        </w:rPr>
        <w:t>Vitalik</w:t>
      </w:r>
      <w:proofErr w:type="spellEnd"/>
      <w:r w:rsidR="00644AB8" w:rsidRPr="00613582">
        <w:rPr>
          <w:rFonts w:ascii="Microsoft YaHei" w:eastAsia="Microsoft YaHei" w:hAnsi="Microsoft YaHei" w:hint="eastAsia"/>
        </w:rPr>
        <w:t>的POS改造确定发</w:t>
      </w:r>
      <w:r w:rsidR="00644AB8" w:rsidRPr="00613582">
        <w:rPr>
          <w:rFonts w:ascii="Microsoft YaHei" w:eastAsia="Microsoft YaHei" w:hAnsi="Microsoft YaHei" w:hint="eastAsia"/>
        </w:rPr>
        <w:lastRenderedPageBreak/>
        <w:t>生并且被社区接受，对现有以太坊上运行的</w:t>
      </w:r>
      <w:proofErr w:type="spellStart"/>
      <w:r w:rsidR="00644AB8" w:rsidRPr="00613582">
        <w:rPr>
          <w:rFonts w:ascii="Microsoft YaHei" w:eastAsia="Microsoft YaHei" w:hAnsi="Microsoft YaHei" w:hint="eastAsia"/>
        </w:rPr>
        <w:t>Dapps</w:t>
      </w:r>
      <w:proofErr w:type="spellEnd"/>
      <w:r w:rsidR="00644AB8" w:rsidRPr="00613582">
        <w:rPr>
          <w:rFonts w:ascii="Microsoft YaHei" w:eastAsia="Microsoft YaHei" w:hAnsi="Microsoft YaHei" w:hint="eastAsia"/>
        </w:rPr>
        <w:t>会造成什么样的影响，尚不确定。</w:t>
      </w:r>
    </w:p>
    <w:p w:rsidR="009A51B7" w:rsidRPr="00613582" w:rsidRDefault="00644AB8" w:rsidP="00644AB8">
      <w:pPr>
        <w:pStyle w:val="a4"/>
        <w:numPr>
          <w:ilvl w:val="0"/>
          <w:numId w:val="3"/>
        </w:numPr>
        <w:rPr>
          <w:rFonts w:ascii="Microsoft YaHei" w:eastAsia="Microsoft YaHei" w:hAnsi="Microsoft YaHei"/>
        </w:rPr>
      </w:pPr>
      <w:r w:rsidRPr="00613582">
        <w:rPr>
          <w:rFonts w:ascii="Microsoft YaHei" w:eastAsia="Microsoft YaHei" w:hAnsi="Microsoft YaHei" w:hint="eastAsia"/>
        </w:rPr>
        <w:t>于现实世界的连接性</w:t>
      </w:r>
    </w:p>
    <w:p w:rsidR="00644AB8" w:rsidRPr="00613582" w:rsidRDefault="00C02546" w:rsidP="00644AB8">
      <w:pPr>
        <w:pStyle w:val="a4"/>
        <w:rPr>
          <w:rFonts w:ascii="Microsoft YaHei" w:eastAsia="Microsoft YaHei" w:hAnsi="Microsoft YaHei"/>
        </w:rPr>
      </w:pPr>
      <w:r w:rsidRPr="00613582">
        <w:rPr>
          <w:rFonts w:ascii="Microsoft YaHei" w:eastAsia="Microsoft YaHei" w:hAnsi="Microsoft YaHei" w:hint="eastAsia"/>
        </w:rPr>
        <w:t>以太坊并没有接口直接连接到实体世界。比如，天气预报的数据就无法实时接入以太网络</w:t>
      </w:r>
    </w:p>
    <w:p w:rsidR="00C02546" w:rsidRPr="00613582" w:rsidRDefault="00C02546" w:rsidP="00644AB8">
      <w:pPr>
        <w:pStyle w:val="a4"/>
        <w:rPr>
          <w:rFonts w:ascii="Microsoft YaHei" w:eastAsia="Microsoft YaHei" w:hAnsi="Microsoft YaHei"/>
        </w:rPr>
      </w:pPr>
    </w:p>
    <w:p w:rsidR="00EC7D30" w:rsidRPr="00613582" w:rsidRDefault="00080541" w:rsidP="00080541">
      <w:pPr>
        <w:rPr>
          <w:rFonts w:ascii="Microsoft YaHei" w:eastAsia="Microsoft YaHei" w:hAnsi="Microsoft YaHei"/>
        </w:rPr>
      </w:pPr>
      <w:r w:rsidRPr="00613582">
        <w:rPr>
          <w:rFonts w:ascii="Microsoft YaHei" w:eastAsia="Microsoft YaHei" w:hAnsi="Microsoft YaHei" w:hint="eastAsia"/>
        </w:rPr>
        <w:t>低成本，参与自由</w:t>
      </w:r>
    </w:p>
    <w:p w:rsidR="00080541" w:rsidRPr="00613582" w:rsidRDefault="00080541" w:rsidP="00080541">
      <w:pPr>
        <w:rPr>
          <w:rFonts w:ascii="Microsoft YaHei" w:eastAsia="Microsoft YaHei" w:hAnsi="Microsoft YaHei"/>
        </w:rPr>
      </w:pPr>
    </w:p>
    <w:p w:rsidR="00EC7D30" w:rsidRPr="00613582" w:rsidRDefault="00EC7D30" w:rsidP="00EC7D30">
      <w:pPr>
        <w:pStyle w:val="1"/>
        <w:rPr>
          <w:rFonts w:ascii="Microsoft YaHei" w:eastAsia="Microsoft YaHei" w:hAnsi="Microsoft YaHei"/>
          <w:color w:val="4F81BD" w:themeColor="accent1"/>
        </w:rPr>
      </w:pPr>
      <w:bookmarkStart w:id="4" w:name="_Toc512595486"/>
      <w:r w:rsidRPr="00613582">
        <w:rPr>
          <w:rFonts w:ascii="Microsoft YaHei" w:eastAsia="Microsoft YaHei" w:hAnsi="Microsoft YaHei" w:hint="eastAsia"/>
          <w:color w:val="4F81BD" w:themeColor="accent1"/>
        </w:rPr>
        <w:t>系统</w:t>
      </w:r>
      <w:bookmarkEnd w:id="4"/>
      <w:r w:rsidR="00F7159B" w:rsidRPr="00613582">
        <w:rPr>
          <w:rFonts w:ascii="Microsoft YaHei" w:eastAsia="Microsoft YaHei" w:hAnsi="Microsoft YaHei" w:hint="eastAsia"/>
          <w:color w:val="4F81BD" w:themeColor="accent1"/>
        </w:rPr>
        <w:t>构成</w:t>
      </w:r>
    </w:p>
    <w:p w:rsidR="00F7159B" w:rsidRPr="00613582" w:rsidRDefault="00F7159B" w:rsidP="00F7159B">
      <w:pPr>
        <w:pStyle w:val="2"/>
        <w:rPr>
          <w:rFonts w:ascii="Microsoft YaHei" w:eastAsia="Microsoft YaHei" w:hAnsi="Microsoft YaHei"/>
        </w:rPr>
      </w:pPr>
      <w:r w:rsidRPr="00613582">
        <w:rPr>
          <w:rFonts w:ascii="Microsoft YaHei" w:eastAsia="Microsoft YaHei" w:hAnsi="Microsoft YaHei" w:hint="eastAsia"/>
        </w:rPr>
        <w:t>概述</w:t>
      </w:r>
    </w:p>
    <w:p w:rsidR="00C02546" w:rsidRPr="00613582" w:rsidRDefault="00382E7E" w:rsidP="00C02546">
      <w:pPr>
        <w:rPr>
          <w:rFonts w:ascii="Microsoft YaHei" w:eastAsia="Microsoft YaHei" w:hAnsi="Microsoft YaHei"/>
        </w:rPr>
      </w:pPr>
      <w:r w:rsidRPr="00613582">
        <w:rPr>
          <w:rFonts w:ascii="Microsoft YaHei" w:eastAsia="Microsoft YaHei" w:hAnsi="Microsoft YaHei" w:hint="eastAsia"/>
        </w:rPr>
        <w:t>本系统的架构基于以太坊</w:t>
      </w:r>
      <w:r w:rsidR="00F7159B" w:rsidRPr="00613582">
        <w:rPr>
          <w:rFonts w:ascii="Microsoft YaHei" w:eastAsia="Microsoft YaHei" w:hAnsi="Microsoft YaHei" w:hint="eastAsia"/>
        </w:rPr>
        <w:t>技术：</w:t>
      </w:r>
      <w:r w:rsidR="001068FF" w:rsidRPr="00613582">
        <w:rPr>
          <w:rFonts w:ascii="Microsoft YaHei" w:eastAsia="Microsoft YaHei" w:hAnsi="Microsoft YaHei" w:hint="eastAsia"/>
        </w:rPr>
        <w:t>EVM机制以及智能合约机制</w:t>
      </w:r>
      <w:r w:rsidR="00E22434" w:rsidRPr="00613582">
        <w:rPr>
          <w:rFonts w:ascii="Microsoft YaHei" w:eastAsia="Microsoft YaHei" w:hAnsi="Microsoft YaHei" w:hint="eastAsia"/>
        </w:rPr>
        <w:t>。</w:t>
      </w:r>
      <w:r w:rsidR="00D52D1A" w:rsidRPr="00613582">
        <w:rPr>
          <w:rFonts w:ascii="Microsoft YaHei" w:eastAsia="Microsoft YaHei" w:hAnsi="Microsoft YaHei" w:hint="eastAsia"/>
        </w:rPr>
        <w:t>为了便于EVM调试</w:t>
      </w:r>
      <w:r w:rsidR="008C4700" w:rsidRPr="00613582">
        <w:rPr>
          <w:rFonts w:ascii="Microsoft YaHei" w:eastAsia="Microsoft YaHei" w:hAnsi="Microsoft YaHei" w:hint="eastAsia"/>
        </w:rPr>
        <w:t>以及合约的安全性验证</w:t>
      </w:r>
      <w:r w:rsidR="00D52D1A" w:rsidRPr="00613582">
        <w:rPr>
          <w:rFonts w:ascii="Microsoft YaHei" w:eastAsia="Microsoft YaHei" w:hAnsi="Microsoft YaHei" w:hint="eastAsia"/>
        </w:rPr>
        <w:t>，将使用</w:t>
      </w:r>
      <w:r w:rsidR="00D52D1A" w:rsidRPr="00613582">
        <w:rPr>
          <w:rFonts w:ascii="Microsoft YaHei" w:eastAsia="Microsoft YaHei" w:hAnsi="Microsoft YaHei" w:cs="Arial"/>
          <w:color w:val="2F2F2F"/>
          <w:shd w:val="clear" w:color="auto" w:fill="FFFFFF"/>
        </w:rPr>
        <w:t>zeppelin</w:t>
      </w:r>
      <w:r w:rsidR="00D52D1A" w:rsidRPr="00613582">
        <w:rPr>
          <w:rFonts w:ascii="Microsoft YaHei" w:eastAsia="Microsoft YaHei" w:hAnsi="Microsoft YaHei" w:cs="Arial" w:hint="eastAsia"/>
          <w:color w:val="2F2F2F"/>
          <w:shd w:val="clear" w:color="auto" w:fill="FFFFFF"/>
        </w:rPr>
        <w:t>库</w:t>
      </w:r>
      <w:r w:rsidR="00D52D1A" w:rsidRPr="00613582">
        <w:rPr>
          <w:rFonts w:ascii="Microsoft YaHei" w:eastAsia="Microsoft YaHei" w:hAnsi="Microsoft YaHei" w:hint="eastAsia"/>
        </w:rPr>
        <w:t>。</w:t>
      </w:r>
      <w:r w:rsidR="00E22434" w:rsidRPr="00613582">
        <w:rPr>
          <w:rFonts w:ascii="Microsoft YaHei" w:eastAsia="Microsoft YaHei" w:hAnsi="Microsoft YaHei" w:hint="eastAsia"/>
        </w:rPr>
        <w:t>系统主要由</w:t>
      </w:r>
      <w:r w:rsidR="00613582">
        <w:rPr>
          <w:rFonts w:ascii="Microsoft YaHei" w:eastAsia="Microsoft YaHei" w:hAnsi="Microsoft YaHei" w:hint="eastAsia"/>
        </w:rPr>
        <w:t>以下</w:t>
      </w:r>
      <w:r w:rsidR="00E22434" w:rsidRPr="00613582">
        <w:rPr>
          <w:rFonts w:ascii="Microsoft YaHei" w:eastAsia="Microsoft YaHei" w:hAnsi="Microsoft YaHei" w:hint="eastAsia"/>
        </w:rPr>
        <w:t>部分组成</w:t>
      </w:r>
    </w:p>
    <w:p w:rsidR="00E22434" w:rsidRPr="00613582" w:rsidRDefault="00E22434" w:rsidP="00E22434">
      <w:pPr>
        <w:pStyle w:val="a4"/>
        <w:numPr>
          <w:ilvl w:val="0"/>
          <w:numId w:val="3"/>
        </w:numPr>
        <w:rPr>
          <w:rFonts w:ascii="Microsoft YaHei" w:eastAsia="Microsoft YaHei" w:hAnsi="Microsoft YaHei"/>
        </w:rPr>
      </w:pPr>
      <w:r w:rsidRPr="00613582">
        <w:rPr>
          <w:rFonts w:ascii="Microsoft YaHei" w:eastAsia="Microsoft YaHei" w:hAnsi="Microsoft YaHei" w:hint="eastAsia"/>
        </w:rPr>
        <w:t>注册登录</w:t>
      </w:r>
    </w:p>
    <w:p w:rsidR="009C7E18" w:rsidRPr="00613582" w:rsidRDefault="00E22434" w:rsidP="009C7E18">
      <w:pPr>
        <w:pStyle w:val="a4"/>
        <w:rPr>
          <w:rFonts w:ascii="Microsoft YaHei" w:eastAsia="Microsoft YaHei" w:hAnsi="Microsoft YaHei"/>
        </w:rPr>
      </w:pPr>
      <w:r w:rsidRPr="00613582">
        <w:rPr>
          <w:rFonts w:ascii="Microsoft YaHei" w:eastAsia="Microsoft YaHei" w:hAnsi="Microsoft YaHei" w:hint="eastAsia"/>
        </w:rPr>
        <w:t>所有想参与一元购的用户，必须在指定的网站上注册，获取相应的以太坊地址。用于购买代币，提币，投资某个特定的活动（从技术上来说，就是一个智能合约）。</w:t>
      </w:r>
    </w:p>
    <w:p w:rsidR="00E22434" w:rsidRPr="00613582" w:rsidRDefault="00E22434" w:rsidP="009C7E18">
      <w:pPr>
        <w:pStyle w:val="a4"/>
        <w:numPr>
          <w:ilvl w:val="0"/>
          <w:numId w:val="3"/>
        </w:numPr>
        <w:rPr>
          <w:rFonts w:ascii="Microsoft YaHei" w:eastAsia="Microsoft YaHei" w:hAnsi="Microsoft YaHei"/>
        </w:rPr>
      </w:pPr>
      <w:r w:rsidRPr="00613582">
        <w:rPr>
          <w:rFonts w:ascii="Microsoft YaHei" w:eastAsia="Microsoft YaHei" w:hAnsi="Microsoft YaHei" w:hint="eastAsia"/>
        </w:rPr>
        <w:t>ERC20代币合约</w:t>
      </w:r>
    </w:p>
    <w:p w:rsidR="00E22434" w:rsidRPr="00613582" w:rsidRDefault="00E22434" w:rsidP="00E22434">
      <w:pPr>
        <w:pStyle w:val="a4"/>
        <w:rPr>
          <w:rFonts w:ascii="Microsoft YaHei" w:eastAsia="Microsoft YaHei" w:hAnsi="Microsoft YaHei"/>
        </w:rPr>
      </w:pPr>
      <w:r w:rsidRPr="00613582">
        <w:rPr>
          <w:rFonts w:ascii="Microsoft YaHei" w:eastAsia="Microsoft YaHei" w:hAnsi="Microsoft YaHei" w:hint="eastAsia"/>
        </w:rPr>
        <w:t>所有参与一元购活动的用户必须通过购买平台的代币实现。当然，相应利益的获取也会以代币的形式获取。</w:t>
      </w:r>
    </w:p>
    <w:p w:rsidR="006A27FC" w:rsidRPr="00613582" w:rsidRDefault="006A27FC" w:rsidP="006A27FC">
      <w:pPr>
        <w:pStyle w:val="a4"/>
        <w:numPr>
          <w:ilvl w:val="0"/>
          <w:numId w:val="3"/>
        </w:numPr>
        <w:rPr>
          <w:rFonts w:ascii="Microsoft YaHei" w:eastAsia="Microsoft YaHei" w:hAnsi="Microsoft YaHei"/>
        </w:rPr>
      </w:pPr>
      <w:r w:rsidRPr="00613582">
        <w:rPr>
          <w:rFonts w:ascii="Microsoft YaHei" w:eastAsia="Microsoft YaHei" w:hAnsi="Microsoft YaHei" w:hint="eastAsia"/>
        </w:rPr>
        <w:t>智能合约的引擎</w:t>
      </w:r>
    </w:p>
    <w:p w:rsidR="006A27FC" w:rsidRPr="00613582" w:rsidRDefault="006A27FC" w:rsidP="006A27FC">
      <w:pPr>
        <w:pStyle w:val="a4"/>
        <w:rPr>
          <w:rFonts w:ascii="Microsoft YaHei" w:eastAsia="Microsoft YaHei" w:hAnsi="Microsoft YaHei"/>
        </w:rPr>
      </w:pPr>
      <w:r w:rsidRPr="00613582">
        <w:rPr>
          <w:rFonts w:ascii="Microsoft YaHei" w:eastAsia="Microsoft YaHei" w:hAnsi="Microsoft YaHei" w:hint="eastAsia"/>
        </w:rPr>
        <w:t>每次一元购的活动，就是一个智能合约。满足合约预先指定的条件，该合约被触发自动执行。</w:t>
      </w:r>
    </w:p>
    <w:p w:rsidR="00F33B65" w:rsidRPr="00613582" w:rsidRDefault="00F33B65" w:rsidP="00F33B65">
      <w:pPr>
        <w:pStyle w:val="a4"/>
        <w:numPr>
          <w:ilvl w:val="0"/>
          <w:numId w:val="3"/>
        </w:numPr>
        <w:rPr>
          <w:rFonts w:ascii="Microsoft YaHei" w:eastAsia="Microsoft YaHei" w:hAnsi="Microsoft YaHei"/>
        </w:rPr>
      </w:pPr>
      <w:r w:rsidRPr="00613582">
        <w:rPr>
          <w:rFonts w:ascii="Microsoft YaHei" w:eastAsia="Microsoft YaHei" w:hAnsi="Microsoft YaHei" w:hint="eastAsia"/>
        </w:rPr>
        <w:t>ERC721代币合约</w:t>
      </w:r>
    </w:p>
    <w:p w:rsidR="00F33B65" w:rsidRPr="00613582" w:rsidRDefault="00F33B65" w:rsidP="00F33B65">
      <w:pPr>
        <w:pStyle w:val="a4"/>
        <w:rPr>
          <w:rFonts w:ascii="Microsoft YaHei" w:eastAsia="Microsoft YaHei" w:hAnsi="Microsoft YaHei"/>
        </w:rPr>
      </w:pPr>
      <w:r w:rsidRPr="00613582">
        <w:rPr>
          <w:rFonts w:ascii="Microsoft YaHei" w:eastAsia="Microsoft YaHei" w:hAnsi="Microsoft YaHei" w:hint="eastAsia"/>
        </w:rPr>
        <w:lastRenderedPageBreak/>
        <w:t>每次一元购的活动，就是一个智能合约。满足合约预先指定的条件，该合约被触发自动执行。</w:t>
      </w:r>
    </w:p>
    <w:p w:rsidR="00F33B65" w:rsidRPr="00613582" w:rsidRDefault="00F33B65" w:rsidP="00F33B65">
      <w:pPr>
        <w:pStyle w:val="a4"/>
        <w:numPr>
          <w:ilvl w:val="0"/>
          <w:numId w:val="3"/>
        </w:numPr>
        <w:rPr>
          <w:rFonts w:ascii="Microsoft YaHei" w:eastAsia="Microsoft YaHei" w:hAnsi="Microsoft YaHei"/>
        </w:rPr>
      </w:pPr>
      <w:r w:rsidRPr="00613582">
        <w:rPr>
          <w:rFonts w:ascii="Microsoft YaHei" w:eastAsia="Microsoft YaHei" w:hAnsi="Microsoft YaHei" w:hint="eastAsia"/>
        </w:rPr>
        <w:t>区块链浏览器</w:t>
      </w:r>
    </w:p>
    <w:p w:rsidR="00F33B65" w:rsidRPr="00613582" w:rsidRDefault="00F33B65" w:rsidP="00F33B65">
      <w:pPr>
        <w:pStyle w:val="a4"/>
        <w:rPr>
          <w:rFonts w:ascii="Microsoft YaHei" w:eastAsia="Microsoft YaHei" w:hAnsi="Microsoft YaHei"/>
        </w:rPr>
      </w:pPr>
    </w:p>
    <w:p w:rsidR="00F33B65" w:rsidRPr="00613582" w:rsidRDefault="00F33B65" w:rsidP="00F33B65">
      <w:pPr>
        <w:pStyle w:val="a4"/>
        <w:rPr>
          <w:rFonts w:ascii="Microsoft YaHei" w:eastAsia="Microsoft YaHei" w:hAnsi="Microsoft YaHei"/>
        </w:rPr>
      </w:pPr>
    </w:p>
    <w:p w:rsidR="00C02546" w:rsidRPr="00613582" w:rsidRDefault="005E0ACF" w:rsidP="00C02546">
      <w:pPr>
        <w:rPr>
          <w:rFonts w:ascii="Microsoft YaHei" w:eastAsia="Microsoft YaHei" w:hAnsi="Microsoft YaHei"/>
        </w:rPr>
      </w:pPr>
      <w:r w:rsidRPr="00613582">
        <w:rPr>
          <w:rFonts w:ascii="Microsoft YaHei" w:eastAsia="Microsoft YaHei" w:hAnsi="Microsoft YaHei"/>
          <w:noProof/>
        </w:rPr>
        <w:drawing>
          <wp:inline distT="0" distB="0" distL="0" distR="0" wp14:anchorId="4B1DF78D" wp14:editId="57AEC62C">
            <wp:extent cx="5274310" cy="539217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5392172"/>
                    </a:xfrm>
                    <a:prstGeom prst="rect">
                      <a:avLst/>
                    </a:prstGeom>
                  </pic:spPr>
                </pic:pic>
              </a:graphicData>
            </a:graphic>
          </wp:inline>
        </w:drawing>
      </w:r>
    </w:p>
    <w:p w:rsidR="006A27FC" w:rsidRPr="00613582" w:rsidRDefault="006A27FC" w:rsidP="00C02546">
      <w:pPr>
        <w:rPr>
          <w:rFonts w:ascii="Microsoft YaHei" w:eastAsia="Microsoft YaHei" w:hAnsi="Microsoft YaHei"/>
        </w:rPr>
      </w:pPr>
    </w:p>
    <w:p w:rsidR="006A27FC" w:rsidRPr="00613582" w:rsidRDefault="00F7159B" w:rsidP="00EE1C9E">
      <w:pPr>
        <w:pStyle w:val="2"/>
        <w:rPr>
          <w:rFonts w:ascii="Microsoft YaHei" w:eastAsia="Microsoft YaHei" w:hAnsi="Microsoft YaHei"/>
        </w:rPr>
      </w:pPr>
      <w:r w:rsidRPr="00613582">
        <w:rPr>
          <w:rFonts w:ascii="Microsoft YaHei" w:eastAsia="Microsoft YaHei" w:hAnsi="Microsoft YaHei" w:hint="eastAsia"/>
        </w:rPr>
        <w:t>功能描述</w:t>
      </w:r>
    </w:p>
    <w:p w:rsidR="00080541" w:rsidRPr="00613582" w:rsidRDefault="00080541" w:rsidP="00080541">
      <w:pPr>
        <w:rPr>
          <w:rFonts w:ascii="Microsoft YaHei" w:eastAsia="Microsoft YaHei" w:hAnsi="Microsoft YaHei" w:hint="eastAsia"/>
        </w:rPr>
      </w:pPr>
      <w:r w:rsidRPr="00613582">
        <w:rPr>
          <w:rFonts w:ascii="Microsoft YaHei" w:eastAsia="Microsoft YaHei" w:hAnsi="Microsoft YaHei" w:hint="eastAsia"/>
        </w:rPr>
        <w:t>竞标平台的参与者可以分为3种：项目发起方，项目竞标方和项目验证方。</w:t>
      </w:r>
    </w:p>
    <w:p w:rsidR="00080541" w:rsidRPr="00613582" w:rsidRDefault="00080541" w:rsidP="00080541">
      <w:pPr>
        <w:rPr>
          <w:rFonts w:ascii="Microsoft YaHei" w:eastAsia="Microsoft YaHei" w:hAnsi="Microsoft YaHei"/>
        </w:rPr>
      </w:pPr>
    </w:p>
    <w:p w:rsidR="00F7159B" w:rsidRPr="00613582" w:rsidRDefault="00F7159B" w:rsidP="00F7159B">
      <w:pPr>
        <w:pStyle w:val="3"/>
        <w:rPr>
          <w:rFonts w:ascii="Microsoft YaHei" w:eastAsia="Microsoft YaHei" w:hAnsi="Microsoft YaHei"/>
        </w:rPr>
      </w:pPr>
      <w:r w:rsidRPr="00613582">
        <w:rPr>
          <w:rFonts w:ascii="Microsoft YaHei" w:eastAsia="Microsoft YaHei" w:hAnsi="Microsoft YaHei" w:hint="eastAsia"/>
        </w:rPr>
        <w:t>项目发起方</w:t>
      </w:r>
    </w:p>
    <w:p w:rsidR="00F7159B" w:rsidRPr="00613582" w:rsidRDefault="00F7159B" w:rsidP="00F7159B">
      <w:pPr>
        <w:rPr>
          <w:rFonts w:ascii="Microsoft YaHei" w:eastAsia="Microsoft YaHei" w:hAnsi="Microsoft YaHei"/>
        </w:rPr>
      </w:pPr>
    </w:p>
    <w:p w:rsidR="00F7159B" w:rsidRPr="00613582" w:rsidRDefault="00F7159B" w:rsidP="00F7159B">
      <w:pPr>
        <w:rPr>
          <w:rFonts w:ascii="Microsoft YaHei" w:eastAsia="Microsoft YaHei" w:hAnsi="Microsoft YaHei"/>
        </w:rPr>
      </w:pPr>
    </w:p>
    <w:p w:rsidR="00F7159B" w:rsidRPr="00613582" w:rsidRDefault="00F7159B" w:rsidP="00F7159B">
      <w:pPr>
        <w:pStyle w:val="3"/>
        <w:rPr>
          <w:rFonts w:ascii="Microsoft YaHei" w:eastAsia="Microsoft YaHei" w:hAnsi="Microsoft YaHei"/>
        </w:rPr>
      </w:pPr>
      <w:r w:rsidRPr="00613582">
        <w:rPr>
          <w:rFonts w:ascii="Microsoft YaHei" w:eastAsia="Microsoft YaHei" w:hAnsi="Microsoft YaHei" w:hint="eastAsia"/>
        </w:rPr>
        <w:t>项目竞标方</w:t>
      </w:r>
    </w:p>
    <w:p w:rsidR="00F7159B" w:rsidRPr="000124D4" w:rsidRDefault="000124D4" w:rsidP="00F7159B">
      <w:pPr>
        <w:rPr>
          <w:rFonts w:ascii="Microsoft YaHei" w:eastAsia="Microsoft YaHei" w:hAnsi="Microsoft YaHei"/>
        </w:rPr>
      </w:pPr>
      <w:r>
        <w:rPr>
          <w:rFonts w:ascii="Microsoft YaHei" w:eastAsia="Microsoft YaHei" w:hAnsi="Microsoft YaHei" w:hint="eastAsia"/>
          <w:sz w:val="23"/>
          <w:szCs w:val="23"/>
        </w:rPr>
        <w:t>项目竞标方</w:t>
      </w:r>
      <w:r w:rsidRPr="000124D4">
        <w:rPr>
          <w:rFonts w:ascii="Microsoft YaHei" w:eastAsia="Microsoft YaHei" w:hAnsi="Microsoft YaHei" w:hint="eastAsia"/>
          <w:sz w:val="23"/>
          <w:szCs w:val="23"/>
        </w:rPr>
        <w:t>可以</w:t>
      </w:r>
      <w:r w:rsidR="00F4549C">
        <w:rPr>
          <w:rFonts w:ascii="Microsoft YaHei" w:eastAsia="Microsoft YaHei" w:hAnsi="Microsoft YaHei" w:hint="eastAsia"/>
          <w:sz w:val="23"/>
          <w:szCs w:val="23"/>
        </w:rPr>
        <w:t>通过项目列表或者</w:t>
      </w:r>
      <w:r w:rsidRPr="000124D4">
        <w:rPr>
          <w:rFonts w:ascii="Microsoft YaHei" w:eastAsia="Microsoft YaHei" w:hAnsi="Microsoft YaHei" w:hint="eastAsia"/>
          <w:sz w:val="23"/>
          <w:szCs w:val="23"/>
        </w:rPr>
        <w:t>搜索</w:t>
      </w:r>
      <w:r w:rsidR="00F4549C">
        <w:rPr>
          <w:rFonts w:ascii="Microsoft YaHei" w:eastAsia="Microsoft YaHei" w:hAnsi="Microsoft YaHei" w:hint="eastAsia"/>
          <w:sz w:val="23"/>
          <w:szCs w:val="23"/>
        </w:rPr>
        <w:t>功能</w:t>
      </w:r>
      <w:r w:rsidRPr="000124D4">
        <w:rPr>
          <w:rFonts w:ascii="Microsoft YaHei" w:eastAsia="Microsoft YaHei" w:hAnsi="Microsoft YaHei" w:hint="eastAsia"/>
          <w:sz w:val="23"/>
          <w:szCs w:val="23"/>
        </w:rPr>
        <w:t>，选择自己感兴趣的</w:t>
      </w:r>
      <w:r w:rsidR="00F4549C">
        <w:rPr>
          <w:rFonts w:ascii="Microsoft YaHei" w:eastAsia="Microsoft YaHei" w:hAnsi="Microsoft YaHei" w:hint="eastAsia"/>
          <w:sz w:val="23"/>
          <w:szCs w:val="23"/>
        </w:rPr>
        <w:t>项目</w:t>
      </w:r>
      <w:r w:rsidRPr="000124D4">
        <w:rPr>
          <w:rFonts w:ascii="Microsoft YaHei" w:eastAsia="Microsoft YaHei" w:hAnsi="Microsoft YaHei" w:hint="eastAsia"/>
          <w:sz w:val="23"/>
          <w:szCs w:val="23"/>
        </w:rPr>
        <w:t>来</w:t>
      </w:r>
      <w:r w:rsidR="00F4549C">
        <w:rPr>
          <w:rFonts w:ascii="Microsoft YaHei" w:eastAsia="Microsoft YaHei" w:hAnsi="Microsoft YaHei" w:hint="eastAsia"/>
          <w:sz w:val="23"/>
          <w:szCs w:val="23"/>
        </w:rPr>
        <w:t>参与</w:t>
      </w:r>
      <w:r w:rsidR="00F4549C">
        <w:rPr>
          <w:rFonts w:ascii="Microsoft YaHei" w:eastAsia="Microsoft YaHei" w:hAnsi="Microsoft YaHei" w:hint="eastAsia"/>
        </w:rPr>
        <w:t>。</w:t>
      </w:r>
    </w:p>
    <w:p w:rsidR="00F7159B" w:rsidRPr="00613582" w:rsidRDefault="00F7159B" w:rsidP="00F7159B">
      <w:pPr>
        <w:rPr>
          <w:rFonts w:ascii="Microsoft YaHei" w:eastAsia="Microsoft YaHei" w:hAnsi="Microsoft YaHei"/>
        </w:rPr>
      </w:pPr>
    </w:p>
    <w:p w:rsidR="00F7159B" w:rsidRPr="00613582" w:rsidRDefault="00F7159B" w:rsidP="00F7159B">
      <w:pPr>
        <w:pStyle w:val="3"/>
        <w:rPr>
          <w:rFonts w:ascii="Microsoft YaHei" w:eastAsia="Microsoft YaHei" w:hAnsi="Microsoft YaHei"/>
        </w:rPr>
      </w:pPr>
      <w:r w:rsidRPr="00613582">
        <w:rPr>
          <w:rFonts w:ascii="Microsoft YaHei" w:eastAsia="Microsoft YaHei" w:hAnsi="Microsoft YaHei" w:hint="eastAsia"/>
        </w:rPr>
        <w:t>项目验证方</w:t>
      </w:r>
    </w:p>
    <w:p w:rsidR="00F7159B" w:rsidRPr="00613582" w:rsidRDefault="00F4549C" w:rsidP="00F7159B">
      <w:pPr>
        <w:rPr>
          <w:rFonts w:ascii="Microsoft YaHei" w:eastAsia="Microsoft YaHei" w:hAnsi="Microsoft YaHei"/>
        </w:rPr>
      </w:pPr>
      <w:r>
        <w:rPr>
          <w:rFonts w:ascii="Microsoft YaHei" w:eastAsia="Microsoft YaHei" w:hAnsi="Microsoft YaHei" w:hint="eastAsia"/>
        </w:rPr>
        <w:t>项目验证方可以通过系统提供的浏览器</w:t>
      </w:r>
    </w:p>
    <w:p w:rsidR="00F7159B" w:rsidRPr="00613582" w:rsidRDefault="00F7159B" w:rsidP="00F7159B">
      <w:pPr>
        <w:rPr>
          <w:rFonts w:ascii="Microsoft YaHei" w:eastAsia="Microsoft YaHei" w:hAnsi="Microsoft YaHei"/>
        </w:rPr>
      </w:pPr>
    </w:p>
    <w:p w:rsidR="00F7159B" w:rsidRPr="00613582" w:rsidRDefault="008B60C1" w:rsidP="009C7E18">
      <w:pPr>
        <w:pStyle w:val="2"/>
        <w:rPr>
          <w:rFonts w:ascii="Microsoft YaHei" w:eastAsia="Microsoft YaHei" w:hAnsi="Microsoft YaHei"/>
        </w:rPr>
      </w:pPr>
      <w:r w:rsidRPr="00613582">
        <w:rPr>
          <w:rFonts w:ascii="Microsoft YaHei" w:eastAsia="Microsoft YaHei" w:hAnsi="Microsoft YaHei" w:hint="eastAsia"/>
        </w:rPr>
        <w:t>系统模块</w:t>
      </w:r>
    </w:p>
    <w:p w:rsidR="009A340F" w:rsidRPr="00613582" w:rsidRDefault="009A340F" w:rsidP="009A340F">
      <w:pPr>
        <w:pStyle w:val="3"/>
        <w:rPr>
          <w:rFonts w:ascii="Microsoft YaHei" w:eastAsia="Microsoft YaHei" w:hAnsi="Microsoft YaHei"/>
        </w:rPr>
      </w:pPr>
      <w:r w:rsidRPr="00613582">
        <w:rPr>
          <w:rFonts w:ascii="Microsoft YaHei" w:eastAsia="Microsoft YaHei" w:hAnsi="Microsoft YaHei" w:hint="eastAsia"/>
        </w:rPr>
        <w:t>身份验证系统</w:t>
      </w:r>
    </w:p>
    <w:p w:rsidR="006A27FC" w:rsidRPr="00613582" w:rsidRDefault="008E63EB" w:rsidP="00C02546">
      <w:pPr>
        <w:rPr>
          <w:rFonts w:ascii="Microsoft YaHei" w:eastAsia="Microsoft YaHei" w:hAnsi="Microsoft YaHei"/>
        </w:rPr>
      </w:pPr>
      <w:r w:rsidRPr="00613582">
        <w:rPr>
          <w:rFonts w:ascii="Microsoft YaHei" w:eastAsia="Microsoft YaHei" w:hAnsi="Microsoft YaHei" w:hint="eastAsia"/>
        </w:rPr>
        <w:t>注册登录模块</w:t>
      </w:r>
      <w:r w:rsidR="00745958" w:rsidRPr="00613582">
        <w:rPr>
          <w:rFonts w:ascii="Microsoft YaHei" w:eastAsia="Microsoft YaHei" w:hAnsi="Microsoft YaHei" w:hint="eastAsia"/>
        </w:rPr>
        <w:t>主要的功能是给每个参加一元</w:t>
      </w:r>
      <w:proofErr w:type="gramStart"/>
      <w:r w:rsidR="00745958" w:rsidRPr="00613582">
        <w:rPr>
          <w:rFonts w:ascii="Microsoft YaHei" w:eastAsia="Microsoft YaHei" w:hAnsi="Microsoft YaHei" w:hint="eastAsia"/>
        </w:rPr>
        <w:t>购活动</w:t>
      </w:r>
      <w:proofErr w:type="gramEnd"/>
      <w:r w:rsidR="00745958" w:rsidRPr="00613582">
        <w:rPr>
          <w:rFonts w:ascii="Microsoft YaHei" w:eastAsia="Microsoft YaHei" w:hAnsi="Microsoft YaHei" w:hint="eastAsia"/>
        </w:rPr>
        <w:t>的用户分配以太坊地址。</w:t>
      </w:r>
      <w:r w:rsidR="00265E84" w:rsidRPr="00613582">
        <w:rPr>
          <w:rFonts w:ascii="Microsoft YaHei" w:eastAsia="Microsoft YaHei" w:hAnsi="Microsoft YaHei" w:hint="eastAsia"/>
        </w:rPr>
        <w:t>此功能的目的就是为用户提供傻瓜式服务，获取参与一元</w:t>
      </w:r>
      <w:proofErr w:type="gramStart"/>
      <w:r w:rsidR="00265E84" w:rsidRPr="00613582">
        <w:rPr>
          <w:rFonts w:ascii="Microsoft YaHei" w:eastAsia="Microsoft YaHei" w:hAnsi="Microsoft YaHei" w:hint="eastAsia"/>
        </w:rPr>
        <w:t>购活动</w:t>
      </w:r>
      <w:proofErr w:type="gramEnd"/>
      <w:r w:rsidR="00265E84" w:rsidRPr="00613582">
        <w:rPr>
          <w:rFonts w:ascii="Microsoft YaHei" w:eastAsia="Microsoft YaHei" w:hAnsi="Microsoft YaHei" w:hint="eastAsia"/>
        </w:rPr>
        <w:t>的ID。</w:t>
      </w:r>
      <w:r w:rsidR="00745958" w:rsidRPr="00613582">
        <w:rPr>
          <w:rFonts w:ascii="Microsoft YaHei" w:eastAsia="Microsoft YaHei" w:hAnsi="Microsoft YaHei" w:hint="eastAsia"/>
        </w:rPr>
        <w:t xml:space="preserve">整个登录过程包括： </w:t>
      </w:r>
    </w:p>
    <w:p w:rsidR="00745958" w:rsidRPr="00613582" w:rsidRDefault="00745958" w:rsidP="00745958">
      <w:pPr>
        <w:pStyle w:val="a4"/>
        <w:numPr>
          <w:ilvl w:val="0"/>
          <w:numId w:val="6"/>
        </w:numPr>
        <w:rPr>
          <w:rFonts w:ascii="Microsoft YaHei" w:eastAsia="Microsoft YaHei" w:hAnsi="Microsoft YaHei"/>
        </w:rPr>
      </w:pPr>
      <w:r w:rsidRPr="00613582">
        <w:rPr>
          <w:rFonts w:ascii="Microsoft YaHei" w:eastAsia="Microsoft YaHei" w:hAnsi="Microsoft YaHei" w:hint="eastAsia"/>
        </w:rPr>
        <w:t>给每个注册用户分配一个公钥/私钥对</w:t>
      </w:r>
    </w:p>
    <w:p w:rsidR="00745958" w:rsidRPr="00613582" w:rsidRDefault="00745958" w:rsidP="00745958">
      <w:pPr>
        <w:pStyle w:val="a4"/>
        <w:rPr>
          <w:rFonts w:ascii="Microsoft YaHei" w:eastAsia="Microsoft YaHei" w:hAnsi="Microsoft YaHei"/>
        </w:rPr>
      </w:pPr>
      <w:r w:rsidRPr="00613582">
        <w:rPr>
          <w:rFonts w:ascii="Microsoft YaHei" w:eastAsia="Microsoft YaHei" w:hAnsi="Microsoft YaHei" w:hint="eastAsia"/>
        </w:rPr>
        <w:t>公钥作为用户身份的唯一ID,用来收发代币。</w:t>
      </w:r>
    </w:p>
    <w:p w:rsidR="00745958" w:rsidRPr="00613582" w:rsidRDefault="00745958" w:rsidP="00745958">
      <w:pPr>
        <w:pStyle w:val="a4"/>
        <w:rPr>
          <w:rFonts w:ascii="Microsoft YaHei" w:eastAsia="Microsoft YaHei" w:hAnsi="Microsoft YaHei"/>
        </w:rPr>
      </w:pPr>
      <w:r w:rsidRPr="00613582">
        <w:rPr>
          <w:rFonts w:ascii="Microsoft YaHei" w:eastAsia="Microsoft YaHei" w:hAnsi="Microsoft YaHei" w:hint="eastAsia"/>
        </w:rPr>
        <w:t>私钥有两种选择：</w:t>
      </w:r>
    </w:p>
    <w:p w:rsidR="00745958" w:rsidRPr="00613582" w:rsidRDefault="00745958" w:rsidP="00745958">
      <w:pPr>
        <w:pStyle w:val="a4"/>
        <w:numPr>
          <w:ilvl w:val="1"/>
          <w:numId w:val="6"/>
        </w:numPr>
        <w:rPr>
          <w:rFonts w:ascii="Microsoft YaHei" w:eastAsia="Microsoft YaHei" w:hAnsi="Microsoft YaHei"/>
        </w:rPr>
      </w:pPr>
      <w:r w:rsidRPr="00613582">
        <w:rPr>
          <w:rFonts w:ascii="Microsoft YaHei" w:eastAsia="Microsoft YaHei" w:hAnsi="Microsoft YaHei" w:hint="eastAsia"/>
        </w:rPr>
        <w:t>私钥存储在服务器端。</w:t>
      </w:r>
    </w:p>
    <w:p w:rsidR="00745958" w:rsidRPr="00613582" w:rsidRDefault="00745958" w:rsidP="00745958">
      <w:pPr>
        <w:pStyle w:val="a4"/>
        <w:ind w:left="1440"/>
        <w:rPr>
          <w:rFonts w:ascii="Microsoft YaHei" w:eastAsia="Microsoft YaHei" w:hAnsi="Microsoft YaHei"/>
        </w:rPr>
      </w:pPr>
      <w:r w:rsidRPr="00613582">
        <w:rPr>
          <w:rFonts w:ascii="Microsoft YaHei" w:eastAsia="Microsoft YaHei" w:hAnsi="Microsoft YaHei" w:hint="eastAsia"/>
        </w:rPr>
        <w:t>这样的好处，是可以在用户忘记私钥的时候，由服务器找回私钥。为此付出的代价就是：服务器是中心化的，信息容易受到攻击，而且容易被故意泄露</w:t>
      </w:r>
    </w:p>
    <w:p w:rsidR="006A27FC" w:rsidRPr="00613582" w:rsidRDefault="00745958" w:rsidP="00745958">
      <w:pPr>
        <w:pStyle w:val="a4"/>
        <w:numPr>
          <w:ilvl w:val="1"/>
          <w:numId w:val="6"/>
        </w:numPr>
        <w:rPr>
          <w:rFonts w:ascii="Microsoft YaHei" w:eastAsia="Microsoft YaHei" w:hAnsi="Microsoft YaHei"/>
        </w:rPr>
      </w:pPr>
      <w:r w:rsidRPr="00613582">
        <w:rPr>
          <w:rFonts w:ascii="Microsoft YaHei" w:eastAsia="Microsoft YaHei" w:hAnsi="Microsoft YaHei" w:hint="eastAsia"/>
        </w:rPr>
        <w:t>私钥由用户自己保存和管理，服务器不保存副本</w:t>
      </w:r>
    </w:p>
    <w:p w:rsidR="00745958" w:rsidRPr="00613582" w:rsidRDefault="00745958" w:rsidP="00745958">
      <w:pPr>
        <w:pStyle w:val="a4"/>
        <w:ind w:left="1440"/>
        <w:rPr>
          <w:rFonts w:ascii="Microsoft YaHei" w:eastAsia="Microsoft YaHei" w:hAnsi="Microsoft YaHei"/>
        </w:rPr>
      </w:pPr>
      <w:r w:rsidRPr="00613582">
        <w:rPr>
          <w:rFonts w:ascii="Microsoft YaHei" w:eastAsia="Microsoft YaHei" w:hAnsi="Microsoft YaHei" w:hint="eastAsia"/>
        </w:rPr>
        <w:t>好处就是安全性高。潜在的风险就是如果用户管理不善，弄丢了私钥，相应</w:t>
      </w:r>
      <w:r w:rsidRPr="00613582">
        <w:rPr>
          <w:rFonts w:ascii="Microsoft YaHei" w:eastAsia="Microsoft YaHei" w:hAnsi="Microsoft YaHei" w:hint="eastAsia"/>
        </w:rPr>
        <w:lastRenderedPageBreak/>
        <w:t>的数字资产也就丢失了，无法找回。</w:t>
      </w:r>
    </w:p>
    <w:p w:rsidR="00745958" w:rsidRPr="00613582" w:rsidRDefault="00745958" w:rsidP="00745958">
      <w:pPr>
        <w:pStyle w:val="a4"/>
        <w:numPr>
          <w:ilvl w:val="0"/>
          <w:numId w:val="6"/>
        </w:numPr>
        <w:rPr>
          <w:rFonts w:ascii="Microsoft YaHei" w:eastAsia="Microsoft YaHei" w:hAnsi="Microsoft YaHei"/>
        </w:rPr>
      </w:pPr>
      <w:r w:rsidRPr="00613582">
        <w:rPr>
          <w:rFonts w:ascii="Microsoft YaHei" w:eastAsia="Microsoft YaHei" w:hAnsi="Microsoft YaHei" w:hint="eastAsia"/>
        </w:rPr>
        <w:t>每个用户注册过程中提供</w:t>
      </w:r>
      <w:r w:rsidR="00265E84" w:rsidRPr="00613582">
        <w:rPr>
          <w:rFonts w:ascii="Microsoft YaHei" w:eastAsia="Microsoft YaHei" w:hAnsi="Microsoft YaHei" w:hint="eastAsia"/>
        </w:rPr>
        <w:t>助记词</w:t>
      </w:r>
    </w:p>
    <w:p w:rsidR="00265E84" w:rsidRPr="00613582" w:rsidRDefault="00265E84" w:rsidP="00265E84">
      <w:pPr>
        <w:pStyle w:val="a4"/>
        <w:rPr>
          <w:rFonts w:ascii="Microsoft YaHei" w:eastAsia="Microsoft YaHei" w:hAnsi="Microsoft YaHei"/>
        </w:rPr>
      </w:pPr>
      <w:r w:rsidRPr="00613582">
        <w:rPr>
          <w:rFonts w:ascii="Microsoft YaHei" w:eastAsia="Microsoft YaHei" w:hAnsi="Microsoft YaHei" w:hint="eastAsia"/>
        </w:rPr>
        <w:t>主要是通过助记词来复原用户的私钥</w:t>
      </w:r>
    </w:p>
    <w:p w:rsidR="00265E84" w:rsidRPr="00613582" w:rsidRDefault="00265E84" w:rsidP="00265E84">
      <w:pPr>
        <w:pStyle w:val="a4"/>
        <w:numPr>
          <w:ilvl w:val="0"/>
          <w:numId w:val="6"/>
        </w:numPr>
        <w:rPr>
          <w:rFonts w:ascii="Microsoft YaHei" w:eastAsia="Microsoft YaHei" w:hAnsi="Microsoft YaHei"/>
        </w:rPr>
      </w:pPr>
      <w:r w:rsidRPr="00613582">
        <w:rPr>
          <w:rFonts w:ascii="Microsoft YaHei" w:eastAsia="Microsoft YaHei" w:hAnsi="Microsoft YaHei" w:hint="eastAsia"/>
        </w:rPr>
        <w:t>如果用户已经拥有以太坊公钥/私钥对，可以略过这一步</w:t>
      </w:r>
    </w:p>
    <w:p w:rsidR="004F79B1" w:rsidRPr="00613582" w:rsidRDefault="004F79B1" w:rsidP="00C02546">
      <w:pPr>
        <w:rPr>
          <w:rFonts w:ascii="Microsoft YaHei" w:eastAsia="Microsoft YaHei" w:hAnsi="Microsoft YaHei"/>
        </w:rPr>
      </w:pPr>
    </w:p>
    <w:p w:rsidR="004F79B1" w:rsidRPr="00613582" w:rsidRDefault="004F79B1" w:rsidP="00C02546">
      <w:pPr>
        <w:rPr>
          <w:rFonts w:ascii="Microsoft YaHei" w:eastAsia="Microsoft YaHei" w:hAnsi="Microsoft YaHei"/>
        </w:rPr>
      </w:pPr>
    </w:p>
    <w:p w:rsidR="004F79B1" w:rsidRPr="00613582" w:rsidRDefault="00C80736" w:rsidP="004F79B1">
      <w:pPr>
        <w:pStyle w:val="2"/>
        <w:rPr>
          <w:rFonts w:ascii="Microsoft YaHei" w:eastAsia="Microsoft YaHei" w:hAnsi="Microsoft YaHei"/>
        </w:rPr>
      </w:pPr>
      <w:bookmarkStart w:id="5" w:name="_Toc512595488"/>
      <w:r w:rsidRPr="00613582">
        <w:rPr>
          <w:rFonts w:ascii="Microsoft YaHei" w:eastAsia="Microsoft YaHei" w:hAnsi="Microsoft YaHei" w:hint="eastAsia"/>
        </w:rPr>
        <w:t>ERC20</w:t>
      </w:r>
      <w:r w:rsidR="004F79B1" w:rsidRPr="00613582">
        <w:rPr>
          <w:rFonts w:ascii="Microsoft YaHei" w:eastAsia="Microsoft YaHei" w:hAnsi="Microsoft YaHei" w:hint="eastAsia"/>
        </w:rPr>
        <w:t>代币合约</w:t>
      </w:r>
      <w:bookmarkEnd w:id="5"/>
    </w:p>
    <w:p w:rsidR="007C54DA" w:rsidRPr="00613582" w:rsidRDefault="003A4DE2" w:rsidP="004F79B1">
      <w:pPr>
        <w:rPr>
          <w:rFonts w:ascii="Microsoft YaHei" w:eastAsia="Microsoft YaHei" w:hAnsi="Microsoft YaHei"/>
        </w:rPr>
      </w:pPr>
      <w:proofErr w:type="gramStart"/>
      <w:r w:rsidRPr="00613582">
        <w:rPr>
          <w:rFonts w:ascii="Microsoft YaHei" w:eastAsia="Microsoft YaHei" w:hAnsi="Microsoft YaHei" w:cs="Microsoft YaHei" w:hint="eastAsia"/>
          <w:sz w:val="23"/>
          <w:szCs w:val="23"/>
        </w:rPr>
        <w:t>竞标链会发行</w:t>
      </w:r>
      <w:proofErr w:type="gramEnd"/>
      <w:r w:rsidRPr="00613582">
        <w:rPr>
          <w:rFonts w:ascii="Microsoft YaHei" w:eastAsia="Microsoft YaHei" w:hAnsi="Microsoft YaHei" w:cs="Microsoft YaHei" w:hint="eastAsia"/>
          <w:sz w:val="23"/>
          <w:szCs w:val="23"/>
        </w:rPr>
        <w:t>一种基于以太坊智能合约的、符合</w:t>
      </w:r>
      <w:r w:rsidRPr="00613582">
        <w:rPr>
          <w:rFonts w:ascii="Microsoft YaHei" w:eastAsia="Microsoft YaHei" w:hAnsi="Microsoft YaHei"/>
          <w:sz w:val="23"/>
          <w:szCs w:val="23"/>
        </w:rPr>
        <w:t>ERC20</w:t>
      </w:r>
      <w:r w:rsidRPr="00613582">
        <w:rPr>
          <w:rFonts w:ascii="Microsoft YaHei" w:eastAsia="Microsoft YaHei" w:hAnsi="Microsoft YaHei" w:cs="Microsoft YaHei" w:hint="eastAsia"/>
          <w:sz w:val="23"/>
          <w:szCs w:val="23"/>
        </w:rPr>
        <w:t>标准（以太坊令牌：允许钱包、交易所和其他智能合约以一种常见的方式对接各种代币）的代币</w:t>
      </w:r>
      <w:r w:rsidRPr="00613582">
        <w:rPr>
          <w:rFonts w:ascii="Microsoft YaHei" w:eastAsia="Microsoft YaHei" w:hAnsi="Microsoft YaHei" w:hint="eastAsia"/>
          <w:sz w:val="23"/>
          <w:szCs w:val="23"/>
        </w:rPr>
        <w:t>FBC</w:t>
      </w:r>
      <w:r w:rsidRPr="00613582">
        <w:rPr>
          <w:rFonts w:ascii="Microsoft YaHei" w:eastAsia="Microsoft YaHei" w:hAnsi="Microsoft YaHei" w:cs="Microsoft YaHei" w:hint="eastAsia"/>
          <w:sz w:val="23"/>
          <w:szCs w:val="23"/>
        </w:rPr>
        <w:t>（Fair</w:t>
      </w:r>
      <w:r w:rsidRPr="00613582">
        <w:rPr>
          <w:rFonts w:ascii="Microsoft YaHei" w:eastAsia="Microsoft YaHei" w:hAnsi="Microsoft YaHei" w:cs="Microsoft YaHei"/>
          <w:sz w:val="23"/>
          <w:szCs w:val="23"/>
        </w:rPr>
        <w:t xml:space="preserve"> </w:t>
      </w:r>
      <w:r w:rsidRPr="00613582">
        <w:rPr>
          <w:rFonts w:ascii="Microsoft YaHei" w:eastAsia="Microsoft YaHei" w:hAnsi="Microsoft YaHei" w:cs="Microsoft YaHei" w:hint="eastAsia"/>
          <w:sz w:val="23"/>
          <w:szCs w:val="23"/>
        </w:rPr>
        <w:t>Bid</w:t>
      </w:r>
      <w:r w:rsidRPr="00613582">
        <w:rPr>
          <w:rFonts w:ascii="Microsoft YaHei" w:eastAsia="Microsoft YaHei" w:hAnsi="Microsoft YaHei" w:cs="Microsoft YaHei"/>
          <w:sz w:val="23"/>
          <w:szCs w:val="23"/>
        </w:rPr>
        <w:t xml:space="preserve"> </w:t>
      </w:r>
      <w:r w:rsidRPr="00613582">
        <w:rPr>
          <w:rFonts w:ascii="Microsoft YaHei" w:eastAsia="Microsoft YaHei" w:hAnsi="Microsoft YaHei" w:cs="Microsoft YaHei" w:hint="eastAsia"/>
          <w:sz w:val="23"/>
          <w:szCs w:val="23"/>
        </w:rPr>
        <w:t>Coin）</w:t>
      </w:r>
      <w:r w:rsidRPr="00613582">
        <w:rPr>
          <w:rFonts w:ascii="Microsoft YaHei" w:eastAsia="Microsoft YaHei" w:hAnsi="Microsoft YaHei" w:cs="Microsoft YaHei" w:hint="eastAsia"/>
          <w:sz w:val="23"/>
          <w:szCs w:val="23"/>
        </w:rPr>
        <w:t>。</w:t>
      </w:r>
      <w:r w:rsidRPr="00613582">
        <w:rPr>
          <w:rFonts w:ascii="Microsoft YaHei" w:eastAsia="Microsoft YaHei" w:hAnsi="Microsoft YaHei" w:cs="Microsoft YaHei" w:hint="eastAsia"/>
          <w:sz w:val="23"/>
          <w:szCs w:val="23"/>
        </w:rPr>
        <w:t>FBC</w:t>
      </w:r>
      <w:r w:rsidRPr="00613582">
        <w:rPr>
          <w:rFonts w:ascii="Microsoft YaHei" w:eastAsia="Microsoft YaHei" w:hAnsi="Microsoft YaHei" w:cs="Microsoft YaHei" w:hint="eastAsia"/>
          <w:sz w:val="23"/>
          <w:szCs w:val="23"/>
        </w:rPr>
        <w:t>是竞标链在</w:t>
      </w:r>
      <w:r w:rsidRPr="00613582">
        <w:rPr>
          <w:rFonts w:ascii="Microsoft YaHei" w:eastAsia="Microsoft YaHei" w:hAnsi="Microsoft YaHei" w:cs="Microsoft YaHei" w:hint="eastAsia"/>
          <w:sz w:val="23"/>
          <w:szCs w:val="23"/>
        </w:rPr>
        <w:t>正式上线运行</w:t>
      </w:r>
      <w:r w:rsidRPr="00613582">
        <w:rPr>
          <w:rFonts w:ascii="Microsoft YaHei" w:eastAsia="Microsoft YaHei" w:hAnsi="Microsoft YaHei" w:cs="Microsoft YaHei" w:hint="eastAsia"/>
          <w:sz w:val="23"/>
          <w:szCs w:val="23"/>
        </w:rPr>
        <w:t>时发行的，由智能合约生成的</w:t>
      </w:r>
      <w:r w:rsidRPr="00613582">
        <w:rPr>
          <w:rFonts w:ascii="Microsoft YaHei" w:eastAsia="Microsoft YaHei" w:hAnsi="Microsoft YaHei" w:cs="Microsoft YaHei" w:hint="eastAsia"/>
          <w:sz w:val="23"/>
          <w:szCs w:val="23"/>
        </w:rPr>
        <w:t>。</w:t>
      </w:r>
      <w:r w:rsidRPr="00613582">
        <w:rPr>
          <w:rFonts w:ascii="Microsoft YaHei" w:eastAsia="Microsoft YaHei" w:hAnsi="Microsoft YaHei" w:cs="Microsoft YaHei" w:hint="eastAsia"/>
          <w:sz w:val="23"/>
          <w:szCs w:val="23"/>
        </w:rPr>
        <w:t>竞标链用户对</w:t>
      </w:r>
      <w:r w:rsidRPr="00613582">
        <w:rPr>
          <w:rFonts w:ascii="Microsoft YaHei" w:eastAsia="Microsoft YaHei" w:hAnsi="Microsoft YaHei" w:cs="Microsoft YaHei" w:hint="eastAsia"/>
          <w:sz w:val="23"/>
          <w:szCs w:val="23"/>
        </w:rPr>
        <w:t>发布在</w:t>
      </w:r>
      <w:r w:rsidRPr="00613582">
        <w:rPr>
          <w:rFonts w:ascii="Microsoft YaHei" w:eastAsia="Microsoft YaHei" w:hAnsi="Microsoft YaHei" w:cs="Microsoft YaHei" w:hint="eastAsia"/>
          <w:sz w:val="23"/>
          <w:szCs w:val="23"/>
        </w:rPr>
        <w:t>竞标链</w:t>
      </w:r>
      <w:r w:rsidRPr="00613582">
        <w:rPr>
          <w:rFonts w:ascii="Microsoft YaHei" w:eastAsia="Microsoft YaHei" w:hAnsi="Microsoft YaHei" w:cs="Microsoft YaHei" w:hint="eastAsia"/>
          <w:sz w:val="23"/>
          <w:szCs w:val="23"/>
        </w:rPr>
        <w:t>上</w:t>
      </w:r>
      <w:r w:rsidRPr="00613582">
        <w:rPr>
          <w:rFonts w:ascii="Microsoft YaHei" w:eastAsia="Microsoft YaHei" w:hAnsi="Microsoft YaHei" w:cs="Microsoft YaHei" w:hint="eastAsia"/>
          <w:sz w:val="23"/>
          <w:szCs w:val="23"/>
        </w:rPr>
        <w:t>任何一个</w:t>
      </w:r>
      <w:r w:rsidRPr="00613582">
        <w:rPr>
          <w:rFonts w:ascii="Microsoft YaHei" w:eastAsia="Microsoft YaHei" w:hAnsi="Microsoft YaHei" w:cs="Microsoft YaHei" w:hint="eastAsia"/>
          <w:sz w:val="23"/>
          <w:szCs w:val="23"/>
        </w:rPr>
        <w:t>项目</w:t>
      </w:r>
      <w:r w:rsidRPr="00613582">
        <w:rPr>
          <w:rFonts w:ascii="Microsoft YaHei" w:eastAsia="Microsoft YaHei" w:hAnsi="Microsoft YaHei" w:cs="Microsoft YaHei" w:hint="eastAsia"/>
          <w:sz w:val="23"/>
          <w:szCs w:val="23"/>
        </w:rPr>
        <w:t>作出预测时，只能而且必须使用</w:t>
      </w:r>
      <w:r w:rsidR="00613582" w:rsidRPr="00613582">
        <w:rPr>
          <w:rFonts w:ascii="Microsoft YaHei" w:eastAsia="Microsoft YaHei" w:hAnsi="Microsoft YaHei" w:cs="Microsoft YaHei" w:hint="eastAsia"/>
          <w:sz w:val="23"/>
          <w:szCs w:val="23"/>
        </w:rPr>
        <w:t>FBC</w:t>
      </w:r>
      <w:r w:rsidRPr="00613582">
        <w:rPr>
          <w:rFonts w:ascii="Microsoft YaHei" w:eastAsia="Microsoft YaHei" w:hAnsi="Microsoft YaHei" w:cs="Microsoft YaHei" w:hint="eastAsia"/>
          <w:sz w:val="23"/>
          <w:szCs w:val="23"/>
        </w:rPr>
        <w:t>去</w:t>
      </w:r>
      <w:r w:rsidR="00613582" w:rsidRPr="00613582">
        <w:rPr>
          <w:rFonts w:ascii="Microsoft YaHei" w:eastAsia="Microsoft YaHei" w:hAnsi="Microsoft YaHei" w:cs="Microsoft YaHei" w:hint="eastAsia"/>
          <w:sz w:val="23"/>
          <w:szCs w:val="23"/>
        </w:rPr>
        <w:t>操作：发起项目，竞标项目以及验证项目</w:t>
      </w:r>
    </w:p>
    <w:p w:rsidR="004F79B1" w:rsidRPr="00613582" w:rsidRDefault="004F79B1" w:rsidP="004F79B1">
      <w:pPr>
        <w:rPr>
          <w:rFonts w:ascii="Microsoft YaHei" w:eastAsia="Microsoft YaHei" w:hAnsi="Microsoft YaHei"/>
        </w:rPr>
      </w:pPr>
    </w:p>
    <w:p w:rsidR="004F79B1" w:rsidRPr="00613582" w:rsidRDefault="004F79B1" w:rsidP="004F79B1">
      <w:pPr>
        <w:rPr>
          <w:rFonts w:ascii="Microsoft YaHei" w:eastAsia="Microsoft YaHei" w:hAnsi="Microsoft YaHei"/>
        </w:rPr>
      </w:pPr>
    </w:p>
    <w:p w:rsidR="004F79B1" w:rsidRPr="00613582" w:rsidRDefault="00C80736" w:rsidP="004F79B1">
      <w:pPr>
        <w:pStyle w:val="2"/>
        <w:rPr>
          <w:rFonts w:ascii="Microsoft YaHei" w:eastAsia="Microsoft YaHei" w:hAnsi="Microsoft YaHei"/>
        </w:rPr>
      </w:pPr>
      <w:bookmarkStart w:id="6" w:name="_Toc512595489"/>
      <w:r w:rsidRPr="00613582">
        <w:rPr>
          <w:rFonts w:ascii="Microsoft YaHei" w:eastAsia="Microsoft YaHei" w:hAnsi="Microsoft YaHei" w:hint="eastAsia"/>
        </w:rPr>
        <w:t>抽奖智能合约</w:t>
      </w:r>
      <w:bookmarkEnd w:id="6"/>
    </w:p>
    <w:p w:rsidR="004F79B1" w:rsidRPr="00613582" w:rsidRDefault="00934F74" w:rsidP="004F79B1">
      <w:pPr>
        <w:rPr>
          <w:rFonts w:ascii="Microsoft YaHei" w:eastAsia="Microsoft YaHei" w:hAnsi="Microsoft YaHei"/>
        </w:rPr>
      </w:pPr>
      <w:r w:rsidRPr="00613582">
        <w:rPr>
          <w:rFonts w:ascii="Microsoft YaHei" w:eastAsia="Microsoft YaHei" w:hAnsi="Microsoft YaHei" w:hint="eastAsia"/>
        </w:rPr>
        <w:t>对于每一次一元购活动，会将包含活动的商业逻辑的代码以智能合约的方式部署在以太坊公链上。</w:t>
      </w:r>
      <w:r w:rsidR="001210BD" w:rsidRPr="00613582">
        <w:rPr>
          <w:rFonts w:ascii="Microsoft YaHei" w:eastAsia="Microsoft YaHei" w:hAnsi="Microsoft YaHei" w:hint="eastAsia"/>
        </w:rPr>
        <w:t>所有的代码都是公开透明的，可以通过以下工具查看：</w:t>
      </w:r>
    </w:p>
    <w:p w:rsidR="004F79B1" w:rsidRPr="00613582" w:rsidRDefault="004F79B1" w:rsidP="004F79B1">
      <w:pPr>
        <w:rPr>
          <w:rFonts w:ascii="Microsoft YaHei" w:eastAsia="Microsoft YaHei" w:hAnsi="Microsoft YaHei"/>
        </w:rPr>
      </w:pPr>
    </w:p>
    <w:p w:rsidR="00B952FB" w:rsidRPr="00613582" w:rsidRDefault="00B952FB" w:rsidP="004F79B1">
      <w:pPr>
        <w:rPr>
          <w:rFonts w:ascii="Microsoft YaHei" w:eastAsia="Microsoft YaHei" w:hAnsi="Microsoft YaHei"/>
        </w:rPr>
      </w:pPr>
    </w:p>
    <w:p w:rsidR="00B952FB" w:rsidRPr="00613582" w:rsidRDefault="000B719B" w:rsidP="00D023DD">
      <w:pPr>
        <w:pStyle w:val="a4"/>
        <w:numPr>
          <w:ilvl w:val="0"/>
          <w:numId w:val="3"/>
        </w:numPr>
        <w:rPr>
          <w:rFonts w:ascii="Microsoft YaHei" w:eastAsia="Microsoft YaHei" w:hAnsi="Microsoft YaHei"/>
        </w:rPr>
      </w:pPr>
      <w:hyperlink r:id="rId14" w:history="1">
        <w:r w:rsidR="00D023DD" w:rsidRPr="00613582">
          <w:rPr>
            <w:rStyle w:val="a3"/>
            <w:rFonts w:ascii="Microsoft YaHei" w:eastAsia="Microsoft YaHei" w:hAnsi="Microsoft YaHei"/>
          </w:rPr>
          <w:t>https://www.etherchain.org/</w:t>
        </w:r>
      </w:hyperlink>
    </w:p>
    <w:p w:rsidR="00D023DD" w:rsidRPr="00613582" w:rsidRDefault="000B719B" w:rsidP="00D023DD">
      <w:pPr>
        <w:pStyle w:val="a4"/>
        <w:numPr>
          <w:ilvl w:val="0"/>
          <w:numId w:val="3"/>
        </w:numPr>
        <w:rPr>
          <w:rStyle w:val="a3"/>
          <w:rFonts w:ascii="Microsoft YaHei" w:eastAsia="Microsoft YaHei" w:hAnsi="Microsoft YaHei"/>
        </w:rPr>
      </w:pPr>
      <w:hyperlink r:id="rId15" w:history="1">
        <w:r w:rsidR="00D023DD" w:rsidRPr="00613582">
          <w:rPr>
            <w:rStyle w:val="a3"/>
            <w:rFonts w:ascii="Microsoft YaHei" w:eastAsia="Microsoft YaHei" w:hAnsi="Microsoft YaHei"/>
          </w:rPr>
          <w:t>https://etherscan.io</w:t>
        </w:r>
      </w:hyperlink>
    </w:p>
    <w:p w:rsidR="00D023DD" w:rsidRPr="00613582" w:rsidRDefault="00D023DD" w:rsidP="00D023DD">
      <w:pPr>
        <w:pStyle w:val="a4"/>
        <w:numPr>
          <w:ilvl w:val="0"/>
          <w:numId w:val="3"/>
        </w:numPr>
        <w:rPr>
          <w:rFonts w:ascii="Microsoft YaHei" w:eastAsia="Microsoft YaHei" w:hAnsi="Microsoft YaHei"/>
        </w:rPr>
      </w:pPr>
      <w:r w:rsidRPr="00613582">
        <w:rPr>
          <w:rFonts w:ascii="Microsoft YaHei" w:eastAsia="Microsoft YaHei" w:hAnsi="Microsoft YaHei" w:hint="eastAsia"/>
        </w:rPr>
        <w:t>类似的工具还有很多</w:t>
      </w:r>
    </w:p>
    <w:p w:rsidR="00D023DD" w:rsidRPr="00613582" w:rsidRDefault="00D023DD" w:rsidP="00D023DD">
      <w:pPr>
        <w:rPr>
          <w:rFonts w:ascii="Microsoft YaHei" w:eastAsia="Microsoft YaHei" w:hAnsi="Microsoft YaHei"/>
        </w:rPr>
      </w:pPr>
    </w:p>
    <w:p w:rsidR="00D023DD" w:rsidRPr="00613582" w:rsidRDefault="00D023DD" w:rsidP="00D023DD">
      <w:pPr>
        <w:rPr>
          <w:rFonts w:ascii="Microsoft YaHei" w:eastAsia="Microsoft YaHei" w:hAnsi="Microsoft YaHei"/>
        </w:rPr>
      </w:pPr>
      <w:r w:rsidRPr="00613582">
        <w:rPr>
          <w:rFonts w:ascii="Microsoft YaHei" w:eastAsia="Microsoft YaHei" w:hAnsi="Microsoft YaHei" w:hint="eastAsia"/>
        </w:rPr>
        <w:t>下面是一个在以太坊公链上查询交易的截图：</w:t>
      </w:r>
    </w:p>
    <w:p w:rsidR="00D023DD" w:rsidRPr="00613582" w:rsidRDefault="00D023DD" w:rsidP="00D023DD">
      <w:pPr>
        <w:rPr>
          <w:rFonts w:ascii="Microsoft YaHei" w:eastAsia="Microsoft YaHei" w:hAnsi="Microsoft YaHei"/>
        </w:rPr>
      </w:pPr>
      <w:r w:rsidRPr="00613582">
        <w:rPr>
          <w:rFonts w:ascii="Microsoft YaHei" w:eastAsia="Microsoft YaHei" w:hAnsi="Microsoft YaHei"/>
          <w:noProof/>
        </w:rPr>
        <w:drawing>
          <wp:inline distT="0" distB="0" distL="0" distR="0" wp14:anchorId="107F248E" wp14:editId="78AA1ECB">
            <wp:extent cx="5274310" cy="38449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844925"/>
                    </a:xfrm>
                    <a:prstGeom prst="rect">
                      <a:avLst/>
                    </a:prstGeom>
                  </pic:spPr>
                </pic:pic>
              </a:graphicData>
            </a:graphic>
          </wp:inline>
        </w:drawing>
      </w:r>
    </w:p>
    <w:p w:rsidR="00B952FB" w:rsidRPr="00613582" w:rsidRDefault="00B952FB" w:rsidP="004F79B1">
      <w:pPr>
        <w:rPr>
          <w:rFonts w:ascii="Microsoft YaHei" w:eastAsia="Microsoft YaHei" w:hAnsi="Microsoft YaHei"/>
        </w:rPr>
      </w:pPr>
    </w:p>
    <w:p w:rsidR="00D023DD" w:rsidRPr="00613582" w:rsidRDefault="00D023DD" w:rsidP="004F79B1">
      <w:pPr>
        <w:rPr>
          <w:rFonts w:ascii="Microsoft YaHei" w:eastAsia="Microsoft YaHei" w:hAnsi="Microsoft YaHei"/>
        </w:rPr>
      </w:pPr>
      <w:r w:rsidRPr="00613582">
        <w:rPr>
          <w:rFonts w:ascii="Microsoft YaHei" w:eastAsia="Microsoft YaHei" w:hAnsi="Microsoft YaHei" w:hint="eastAsia"/>
        </w:rPr>
        <w:t>鉴于现在交易费用(</w:t>
      </w:r>
      <w:r w:rsidRPr="00613582">
        <w:rPr>
          <w:rFonts w:ascii="Microsoft YaHei" w:eastAsia="Microsoft YaHei" w:hAnsi="Microsoft YaHei"/>
        </w:rPr>
        <w:t>Gas)</w:t>
      </w:r>
      <w:r w:rsidRPr="00613582">
        <w:rPr>
          <w:rFonts w:ascii="Microsoft YaHei" w:eastAsia="Microsoft YaHei" w:hAnsi="Microsoft YaHei" w:hint="eastAsia"/>
        </w:rPr>
        <w:t>高企，而且在EVM里使用持久化存储都需要付Gas，建议使用尽量简单的</w:t>
      </w:r>
      <w:r w:rsidR="002D24D2" w:rsidRPr="00613582">
        <w:rPr>
          <w:rFonts w:ascii="Microsoft YaHei" w:eastAsia="Microsoft YaHei" w:hAnsi="Microsoft YaHei" w:hint="eastAsia"/>
        </w:rPr>
        <w:t>，尽量随机的</w:t>
      </w:r>
      <w:r w:rsidRPr="00613582">
        <w:rPr>
          <w:rFonts w:ascii="Microsoft YaHei" w:eastAsia="Microsoft YaHei" w:hAnsi="Microsoft YaHei" w:hint="eastAsia"/>
        </w:rPr>
        <w:t>算法。</w:t>
      </w:r>
    </w:p>
    <w:p w:rsidR="00D023DD" w:rsidRPr="00613582" w:rsidRDefault="00D023DD" w:rsidP="004F79B1">
      <w:pPr>
        <w:rPr>
          <w:rFonts w:ascii="Microsoft YaHei" w:eastAsia="Microsoft YaHei" w:hAnsi="Microsoft YaHei"/>
        </w:rPr>
      </w:pPr>
    </w:p>
    <w:p w:rsidR="005D46B8" w:rsidRPr="00613582" w:rsidRDefault="005D46B8" w:rsidP="005D46B8">
      <w:pPr>
        <w:pStyle w:val="2"/>
        <w:rPr>
          <w:rFonts w:ascii="Microsoft YaHei" w:eastAsia="Microsoft YaHei" w:hAnsi="Microsoft YaHei"/>
        </w:rPr>
      </w:pPr>
      <w:bookmarkStart w:id="7" w:name="_Toc512595490"/>
      <w:r w:rsidRPr="00613582">
        <w:rPr>
          <w:rFonts w:ascii="Microsoft YaHei" w:eastAsia="Microsoft YaHei" w:hAnsi="Microsoft YaHei" w:hint="eastAsia"/>
        </w:rPr>
        <w:t>ERC721代币合约</w:t>
      </w:r>
      <w:bookmarkEnd w:id="7"/>
    </w:p>
    <w:p w:rsidR="00C80736" w:rsidRPr="00613582" w:rsidRDefault="00C80736" w:rsidP="00C80736">
      <w:pPr>
        <w:rPr>
          <w:rFonts w:ascii="Microsoft YaHei" w:eastAsia="Microsoft YaHei" w:hAnsi="Microsoft YaHei"/>
          <w:szCs w:val="21"/>
        </w:rPr>
      </w:pPr>
      <w:r w:rsidRPr="00613582">
        <w:rPr>
          <w:rFonts w:ascii="Microsoft YaHei" w:eastAsia="Microsoft YaHei" w:hAnsi="Microsoft YaHei"/>
          <w:color w:val="333333"/>
          <w:sz w:val="23"/>
          <w:szCs w:val="23"/>
        </w:rPr>
        <w:t>ERC721同样是一个代币标准，ERC721官方简要解释是Non-Fungible Tokens，简写为NFTs，多翻译为非同质代币。</w:t>
      </w:r>
    </w:p>
    <w:p w:rsidR="00C80736" w:rsidRPr="00613582" w:rsidRDefault="00C80736" w:rsidP="00C80736">
      <w:pPr>
        <w:rPr>
          <w:rFonts w:ascii="Microsoft YaHei" w:eastAsia="Microsoft YaHei" w:hAnsi="Microsoft YaHei"/>
          <w:szCs w:val="21"/>
        </w:rPr>
      </w:pPr>
    </w:p>
    <w:p w:rsidR="00C80736" w:rsidRPr="00613582" w:rsidRDefault="00C80736" w:rsidP="00C80736">
      <w:pPr>
        <w:rPr>
          <w:rFonts w:ascii="Microsoft YaHei" w:eastAsia="Microsoft YaHei" w:hAnsi="Microsoft YaHei"/>
          <w:szCs w:val="21"/>
        </w:rPr>
      </w:pPr>
      <w:r w:rsidRPr="00613582">
        <w:rPr>
          <w:rFonts w:ascii="Microsoft YaHei" w:eastAsia="Microsoft YaHei" w:hAnsi="Microsoft YaHei"/>
          <w:color w:val="666666"/>
          <w:sz w:val="23"/>
          <w:szCs w:val="23"/>
        </w:rPr>
        <w:t>ERC721 是由Dieter Shirley 在2017年9月提出。Dieter Shirley 正是谜恋猫</w:t>
      </w:r>
      <w:proofErr w:type="spellStart"/>
      <w:r w:rsidRPr="00613582">
        <w:rPr>
          <w:rFonts w:ascii="Microsoft YaHei" w:eastAsia="Microsoft YaHei" w:hAnsi="Microsoft YaHei"/>
          <w:color w:val="666666"/>
          <w:sz w:val="23"/>
          <w:szCs w:val="23"/>
        </w:rPr>
        <w:t>CryptoKitties</w:t>
      </w:r>
      <w:proofErr w:type="spellEnd"/>
      <w:r w:rsidRPr="00613582">
        <w:rPr>
          <w:rFonts w:ascii="Microsoft YaHei" w:eastAsia="Microsoft YaHei" w:hAnsi="Microsoft YaHei"/>
          <w:color w:val="666666"/>
          <w:sz w:val="23"/>
          <w:szCs w:val="23"/>
        </w:rPr>
        <w:t>背后的公司Axiom Zen的技术总监。因此谜恋猫也是第一个实现了</w:t>
      </w:r>
      <w:r w:rsidRPr="00613582">
        <w:rPr>
          <w:rFonts w:ascii="Microsoft YaHei" w:eastAsia="Microsoft YaHei" w:hAnsi="Microsoft YaHei"/>
          <w:color w:val="666666"/>
          <w:sz w:val="23"/>
          <w:szCs w:val="23"/>
        </w:rPr>
        <w:lastRenderedPageBreak/>
        <w:t>ERC721 标准的去中心化应用。ERC721号提议已经被以太坊作为标准接受，但该标准仍处于草稿阶段。本文介绍的ERC721标准基于最新(2018/03/23官方提议。</w:t>
      </w:r>
    </w:p>
    <w:p w:rsidR="00C80736" w:rsidRPr="00613582" w:rsidRDefault="00C80736" w:rsidP="00C80736">
      <w:pPr>
        <w:rPr>
          <w:rFonts w:ascii="Microsoft YaHei" w:eastAsia="Microsoft YaHei" w:hAnsi="Microsoft YaHei"/>
          <w:szCs w:val="21"/>
        </w:rPr>
      </w:pPr>
      <w:r w:rsidRPr="00613582">
        <w:rPr>
          <w:rFonts w:ascii="Microsoft YaHei" w:eastAsia="Microsoft YaHei" w:hAnsi="Microsoft YaHei"/>
          <w:color w:val="333333"/>
          <w:sz w:val="23"/>
          <w:szCs w:val="23"/>
        </w:rPr>
        <w:t>那怎么理解</w:t>
      </w:r>
      <w:r w:rsidRPr="00613582">
        <w:rPr>
          <w:rFonts w:ascii="Microsoft YaHei" w:eastAsia="Microsoft YaHei" w:hAnsi="Microsoft YaHei"/>
          <w:b/>
          <w:bCs/>
          <w:color w:val="333333"/>
          <w:sz w:val="23"/>
          <w:szCs w:val="23"/>
        </w:rPr>
        <w:t>非同质</w:t>
      </w:r>
      <w:r w:rsidRPr="00613582">
        <w:rPr>
          <w:rFonts w:ascii="Microsoft YaHei" w:eastAsia="Microsoft YaHei" w:hAnsi="Microsoft YaHei"/>
          <w:color w:val="333333"/>
          <w:sz w:val="23"/>
          <w:szCs w:val="23"/>
        </w:rPr>
        <w:t>代币呢?</w:t>
      </w:r>
    </w:p>
    <w:p w:rsidR="00C80736" w:rsidRPr="00613582" w:rsidRDefault="00C80736" w:rsidP="00C80736">
      <w:pPr>
        <w:rPr>
          <w:rFonts w:ascii="Microsoft YaHei" w:eastAsia="Microsoft YaHei" w:hAnsi="Microsoft YaHei"/>
          <w:szCs w:val="21"/>
        </w:rPr>
      </w:pPr>
    </w:p>
    <w:p w:rsidR="00C80736" w:rsidRPr="00613582" w:rsidRDefault="00C80736" w:rsidP="00C80736">
      <w:pPr>
        <w:rPr>
          <w:rFonts w:ascii="Microsoft YaHei" w:eastAsia="Microsoft YaHei" w:hAnsi="Microsoft YaHei"/>
          <w:szCs w:val="21"/>
        </w:rPr>
      </w:pPr>
      <w:r w:rsidRPr="00613582">
        <w:rPr>
          <w:rFonts w:ascii="Microsoft YaHei" w:eastAsia="Microsoft YaHei" w:hAnsi="Microsoft YaHei"/>
          <w:color w:val="333333"/>
          <w:sz w:val="23"/>
          <w:szCs w:val="23"/>
        </w:rPr>
        <w:t>非同质代表独一无二，谜恋猫为例，每只猫都被赋予拥有基因，是独一无二的（一只猫就是一个NFTs），猫之间是不能置换的。这种独特性使得某些稀有猫具有收藏价值，也因此受到追捧。</w:t>
      </w:r>
    </w:p>
    <w:p w:rsidR="00C80736" w:rsidRPr="00613582" w:rsidRDefault="00C80736" w:rsidP="00C80736">
      <w:pPr>
        <w:rPr>
          <w:rFonts w:ascii="Microsoft YaHei" w:eastAsia="Microsoft YaHei" w:hAnsi="Microsoft YaHei"/>
          <w:szCs w:val="21"/>
        </w:rPr>
      </w:pPr>
    </w:p>
    <w:p w:rsidR="00C80736" w:rsidRPr="00613582" w:rsidRDefault="00C80736" w:rsidP="00C80736">
      <w:pPr>
        <w:rPr>
          <w:rFonts w:ascii="Microsoft YaHei" w:eastAsia="Microsoft YaHei" w:hAnsi="Microsoft YaHei"/>
          <w:szCs w:val="21"/>
        </w:rPr>
      </w:pPr>
      <w:r w:rsidRPr="00613582">
        <w:rPr>
          <w:rFonts w:ascii="Microsoft YaHei" w:eastAsia="Microsoft YaHei" w:hAnsi="Microsoft YaHei"/>
          <w:color w:val="333333"/>
          <w:sz w:val="23"/>
          <w:szCs w:val="23"/>
        </w:rPr>
        <w:t>ERC20代币是可置换的，且可细分为N份（1 = 10 * 0.1）, 而ERC721的Token最小的单位为1，无法再分割。</w:t>
      </w:r>
    </w:p>
    <w:p w:rsidR="00C80736" w:rsidRPr="00613582" w:rsidRDefault="00C80736" w:rsidP="00C80736">
      <w:pPr>
        <w:rPr>
          <w:rFonts w:ascii="Microsoft YaHei" w:eastAsia="Microsoft YaHei" w:hAnsi="Microsoft YaHei"/>
          <w:szCs w:val="21"/>
        </w:rPr>
      </w:pPr>
    </w:p>
    <w:p w:rsidR="00C80736" w:rsidRPr="00613582" w:rsidRDefault="00C80736" w:rsidP="00C80736">
      <w:pPr>
        <w:rPr>
          <w:rFonts w:ascii="Microsoft YaHei" w:eastAsia="Microsoft YaHei" w:hAnsi="Microsoft YaHei"/>
          <w:szCs w:val="21"/>
        </w:rPr>
      </w:pPr>
      <w:r w:rsidRPr="00613582">
        <w:rPr>
          <w:rFonts w:ascii="Microsoft YaHei" w:eastAsia="Microsoft YaHei" w:hAnsi="Microsoft YaHei"/>
          <w:color w:val="666666"/>
          <w:sz w:val="23"/>
          <w:szCs w:val="23"/>
        </w:rPr>
        <w:t>如果同一个集合的两个物品具有不同的特征，这两个物品是非同质的，而同质是某个部分或数量可以被另一个同等部分或数量所代替。</w:t>
      </w:r>
    </w:p>
    <w:p w:rsidR="00C80736" w:rsidRPr="00613582" w:rsidRDefault="00C80736" w:rsidP="00C80736">
      <w:pPr>
        <w:rPr>
          <w:rFonts w:ascii="Microsoft YaHei" w:eastAsia="Microsoft YaHei" w:hAnsi="Microsoft YaHei"/>
          <w:szCs w:val="21"/>
        </w:rPr>
      </w:pPr>
      <w:r w:rsidRPr="00613582">
        <w:rPr>
          <w:rFonts w:ascii="Microsoft YaHei" w:eastAsia="Microsoft YaHei" w:hAnsi="Microsoft YaHei"/>
          <w:color w:val="333333"/>
          <w:sz w:val="23"/>
          <w:szCs w:val="23"/>
        </w:rPr>
        <w:t>非同质性其实广泛存在于我们的生活中，如图书馆的每一本，宠物商店的每一只宠物，歌手所演唱的歌曲，花店里不同的花等等，因此ERC721合约必定有广泛的应用场景。通过这样一个标准，也可建立跨功能的NFTs管理和销售平台（就像有支持ERC20的交易所和钱包一样），使生态更加强大。</w:t>
      </w:r>
    </w:p>
    <w:p w:rsidR="00C80736" w:rsidRPr="00613582" w:rsidRDefault="00C80736" w:rsidP="00C80736">
      <w:pPr>
        <w:rPr>
          <w:rFonts w:ascii="Microsoft YaHei" w:eastAsia="Microsoft YaHei" w:hAnsi="Microsoft YaHei"/>
          <w:szCs w:val="21"/>
        </w:rPr>
      </w:pPr>
    </w:p>
    <w:p w:rsidR="00C80736" w:rsidRPr="00613582" w:rsidRDefault="00C80736" w:rsidP="00843FBD">
      <w:pPr>
        <w:pStyle w:val="3"/>
        <w:rPr>
          <w:rFonts w:ascii="Microsoft YaHei" w:eastAsia="Microsoft YaHei" w:hAnsi="Microsoft YaHei"/>
          <w:sz w:val="21"/>
          <w:szCs w:val="21"/>
        </w:rPr>
      </w:pPr>
      <w:bookmarkStart w:id="8" w:name="_Toc512595491"/>
      <w:r w:rsidRPr="00613582">
        <w:rPr>
          <w:rFonts w:ascii="Microsoft YaHei" w:eastAsia="Microsoft YaHei" w:hAnsi="Microsoft YaHei"/>
        </w:rPr>
        <w:t>ERC721标准</w:t>
      </w:r>
      <w:bookmarkEnd w:id="8"/>
    </w:p>
    <w:p w:rsidR="00C80736" w:rsidRPr="00613582" w:rsidRDefault="00C80736" w:rsidP="00C80736">
      <w:pPr>
        <w:rPr>
          <w:rFonts w:ascii="Microsoft YaHei" w:eastAsia="Microsoft YaHei" w:hAnsi="Microsoft YaHei"/>
          <w:szCs w:val="21"/>
        </w:rPr>
      </w:pPr>
    </w:p>
    <w:p w:rsidR="009A340F" w:rsidRPr="00613582" w:rsidRDefault="00C80736" w:rsidP="009A340F">
      <w:pPr>
        <w:rPr>
          <w:rFonts w:ascii="Microsoft YaHei" w:eastAsia="Microsoft YaHei" w:hAnsi="Microsoft YaHei"/>
          <w:szCs w:val="21"/>
        </w:rPr>
      </w:pPr>
      <w:r w:rsidRPr="00613582">
        <w:rPr>
          <w:rFonts w:ascii="Microsoft YaHei" w:eastAsia="Microsoft YaHei" w:hAnsi="Microsoft YaHei"/>
          <w:color w:val="333333"/>
          <w:sz w:val="23"/>
          <w:szCs w:val="23"/>
        </w:rPr>
        <w:t>ERC721最为一个合约标准，提供了在实现ERC721代币时必须要遵守的协议，要求每个ERC721标准合约需要实现ERC721及ERC165接口，</w:t>
      </w:r>
    </w:p>
    <w:p w:rsidR="00C80736" w:rsidRPr="00613582" w:rsidRDefault="00C80736" w:rsidP="00EF64EB">
      <w:pPr>
        <w:widowControl/>
        <w:numPr>
          <w:ilvl w:val="0"/>
          <w:numId w:val="14"/>
        </w:numPr>
        <w:spacing w:before="100" w:beforeAutospacing="1" w:after="100" w:afterAutospacing="1"/>
        <w:jc w:val="left"/>
        <w:rPr>
          <w:rFonts w:ascii="Microsoft YaHei" w:eastAsia="Microsoft YaHei" w:hAnsi="Microsoft YaHei"/>
          <w:szCs w:val="21"/>
        </w:rPr>
      </w:pPr>
    </w:p>
    <w:p w:rsidR="005D46B8" w:rsidRPr="00613582" w:rsidRDefault="005D46B8" w:rsidP="005D46B8">
      <w:pPr>
        <w:rPr>
          <w:rFonts w:ascii="Microsoft YaHei" w:eastAsia="Microsoft YaHei" w:hAnsi="Microsoft YaHei"/>
        </w:rPr>
      </w:pPr>
    </w:p>
    <w:p w:rsidR="005D46B8" w:rsidRPr="00613582" w:rsidRDefault="008B60C1" w:rsidP="008B60C1">
      <w:pPr>
        <w:pStyle w:val="2"/>
        <w:rPr>
          <w:rFonts w:ascii="Microsoft YaHei" w:eastAsia="Microsoft YaHei" w:hAnsi="Microsoft YaHei"/>
        </w:rPr>
      </w:pPr>
      <w:r w:rsidRPr="00613582">
        <w:rPr>
          <w:rFonts w:ascii="Microsoft YaHei" w:eastAsia="Microsoft YaHei" w:hAnsi="Microsoft YaHei" w:hint="eastAsia"/>
        </w:rPr>
        <w:t>随机</w:t>
      </w:r>
    </w:p>
    <w:p w:rsidR="008B60C1" w:rsidRPr="00613582" w:rsidRDefault="008B60C1" w:rsidP="008B60C1">
      <w:pPr>
        <w:rPr>
          <w:rFonts w:ascii="Microsoft YaHei" w:eastAsia="Microsoft YaHei" w:hAnsi="Microsoft YaHei"/>
        </w:rPr>
      </w:pPr>
      <w:r w:rsidRPr="00613582">
        <w:rPr>
          <w:rFonts w:ascii="Microsoft YaHei" w:eastAsia="Microsoft YaHei" w:hAnsi="Microsoft YaHei" w:hint="eastAsia"/>
          <w:szCs w:val="21"/>
        </w:rPr>
        <w:t>一套独有的基于</w:t>
      </w:r>
      <w:proofErr w:type="gramStart"/>
      <w:r w:rsidRPr="00613582">
        <w:rPr>
          <w:rFonts w:ascii="Microsoft YaHei" w:eastAsia="Microsoft YaHei" w:hAnsi="Microsoft YaHei" w:hint="eastAsia"/>
          <w:szCs w:val="21"/>
        </w:rPr>
        <w:t>比特币区块链</w:t>
      </w:r>
      <w:proofErr w:type="gramEnd"/>
      <w:r w:rsidRPr="00613582">
        <w:rPr>
          <w:rFonts w:ascii="Microsoft YaHei" w:eastAsia="Microsoft YaHei" w:hAnsi="Microsoft YaHei" w:hint="eastAsia"/>
          <w:szCs w:val="21"/>
        </w:rPr>
        <w:t>网络的绝对随机数生成方式，这种方式基于比特</w:t>
      </w:r>
      <w:proofErr w:type="gramStart"/>
      <w:r w:rsidRPr="00613582">
        <w:rPr>
          <w:rFonts w:ascii="Microsoft YaHei" w:eastAsia="Microsoft YaHei" w:hAnsi="Microsoft YaHei" w:hint="eastAsia"/>
          <w:szCs w:val="21"/>
        </w:rPr>
        <w:t>币网络</w:t>
      </w:r>
      <w:proofErr w:type="gramEnd"/>
      <w:r w:rsidRPr="00613582">
        <w:rPr>
          <w:rFonts w:ascii="Microsoft YaHei" w:eastAsia="Microsoft YaHei" w:hAnsi="Microsoft YaHei" w:hint="eastAsia"/>
          <w:szCs w:val="21"/>
        </w:rPr>
        <w:t>的健壮性和去中心化，根据未来一段时间内挖掘的比特币区块的哈希值进行不同的透明算法计算，从而得到基于比特</w:t>
      </w:r>
      <w:proofErr w:type="gramStart"/>
      <w:r w:rsidRPr="00613582">
        <w:rPr>
          <w:rFonts w:ascii="Microsoft YaHei" w:eastAsia="Microsoft YaHei" w:hAnsi="Microsoft YaHei" w:hint="eastAsia"/>
          <w:szCs w:val="21"/>
        </w:rPr>
        <w:t>币网络</w:t>
      </w:r>
      <w:proofErr w:type="gramEnd"/>
      <w:r w:rsidRPr="00613582">
        <w:rPr>
          <w:rFonts w:ascii="Microsoft YaHei" w:eastAsia="Microsoft YaHei" w:hAnsi="Microsoft YaHei" w:hint="eastAsia"/>
          <w:szCs w:val="21"/>
        </w:rPr>
        <w:t>的绝对随机数，从而达到安全可靠随机数，以此向各种彩票游戏提供绝对的随机因子，通过随机因子而得到各种玩法需要的透明随机数，保证开奖的绝对公平性和透明性。</w:t>
      </w:r>
    </w:p>
    <w:p w:rsidR="008B60C1" w:rsidRPr="00613582" w:rsidRDefault="008B60C1" w:rsidP="005D46B8">
      <w:pPr>
        <w:rPr>
          <w:rFonts w:ascii="Microsoft YaHei" w:eastAsia="Microsoft YaHei" w:hAnsi="Microsoft YaHei"/>
        </w:rPr>
      </w:pPr>
    </w:p>
    <w:p w:rsidR="005D46B8" w:rsidRPr="00613582" w:rsidRDefault="005D46B8" w:rsidP="005D46B8">
      <w:pPr>
        <w:pStyle w:val="2"/>
        <w:rPr>
          <w:rFonts w:ascii="Microsoft YaHei" w:eastAsia="Microsoft YaHei" w:hAnsi="Microsoft YaHei"/>
        </w:rPr>
      </w:pPr>
      <w:bookmarkStart w:id="9" w:name="_Toc512595496"/>
      <w:r w:rsidRPr="00613582">
        <w:rPr>
          <w:rFonts w:ascii="Microsoft YaHei" w:eastAsia="Microsoft YaHei" w:hAnsi="Microsoft YaHei" w:hint="eastAsia"/>
        </w:rPr>
        <w:t>以太坊区块链浏览器</w:t>
      </w:r>
      <w:bookmarkEnd w:id="9"/>
    </w:p>
    <w:p w:rsidR="005D46B8" w:rsidRPr="00613582" w:rsidRDefault="00843FBD" w:rsidP="005D46B8">
      <w:pPr>
        <w:rPr>
          <w:rFonts w:ascii="Microsoft YaHei" w:eastAsia="Microsoft YaHei" w:hAnsi="Microsoft YaHei"/>
        </w:rPr>
      </w:pPr>
      <w:r w:rsidRPr="00613582">
        <w:rPr>
          <w:rFonts w:ascii="Microsoft YaHei" w:eastAsia="Microsoft YaHei" w:hAnsi="Microsoft YaHei" w:hint="eastAsia"/>
        </w:rPr>
        <w:t>后补（寻找开源的以太坊区块链浏览器）</w:t>
      </w:r>
    </w:p>
    <w:p w:rsidR="005D46B8" w:rsidRPr="00613582" w:rsidRDefault="005D46B8" w:rsidP="005D46B8">
      <w:pPr>
        <w:rPr>
          <w:rFonts w:ascii="Microsoft YaHei" w:eastAsia="Microsoft YaHei" w:hAnsi="Microsoft YaHei"/>
        </w:rPr>
      </w:pPr>
    </w:p>
    <w:p w:rsidR="005D46B8" w:rsidRPr="00613582" w:rsidRDefault="005D46B8" w:rsidP="004F79B1">
      <w:pPr>
        <w:rPr>
          <w:rFonts w:ascii="Microsoft YaHei" w:eastAsia="Microsoft YaHei" w:hAnsi="Microsoft YaHei"/>
        </w:rPr>
      </w:pPr>
    </w:p>
    <w:p w:rsidR="00FA0423" w:rsidRPr="00613582" w:rsidRDefault="00FA0423" w:rsidP="00FA0423">
      <w:pPr>
        <w:pStyle w:val="2"/>
        <w:rPr>
          <w:rFonts w:ascii="Microsoft YaHei" w:eastAsia="Microsoft YaHei" w:hAnsi="Microsoft YaHei"/>
        </w:rPr>
      </w:pPr>
      <w:r w:rsidRPr="00613582">
        <w:rPr>
          <w:rFonts w:ascii="Microsoft YaHei" w:eastAsia="Microsoft YaHei" w:hAnsi="Microsoft YaHei" w:hint="eastAsia"/>
        </w:rPr>
        <w:t>扩展性</w:t>
      </w:r>
    </w:p>
    <w:p w:rsidR="00FA0423" w:rsidRPr="00613582" w:rsidRDefault="008B60C1" w:rsidP="008B60C1">
      <w:pPr>
        <w:pStyle w:val="3"/>
        <w:rPr>
          <w:rFonts w:ascii="Microsoft YaHei" w:eastAsia="Microsoft YaHei" w:hAnsi="Microsoft YaHei"/>
        </w:rPr>
      </w:pPr>
      <w:r w:rsidRPr="00613582">
        <w:rPr>
          <w:rFonts w:ascii="Microsoft YaHei" w:eastAsia="Microsoft YaHei" w:hAnsi="Microsoft YaHei" w:hint="eastAsia"/>
        </w:rPr>
        <w:t>预言机（Oracle）</w:t>
      </w:r>
    </w:p>
    <w:p w:rsidR="000A0A08" w:rsidRDefault="000A0A08" w:rsidP="0060215A">
      <w:pPr>
        <w:rPr>
          <w:rFonts w:ascii="Microsoft YaHei" w:eastAsia="Microsoft YaHei" w:hAnsi="Microsoft YaHei"/>
        </w:rPr>
      </w:pPr>
      <w:r w:rsidRPr="000A0A08">
        <w:rPr>
          <w:rFonts w:ascii="Microsoft YaHei" w:eastAsia="Microsoft YaHei" w:hAnsi="Microsoft YaHei" w:hint="eastAsia"/>
        </w:rPr>
        <w:t>竞标</w:t>
      </w:r>
      <w:proofErr w:type="gramStart"/>
      <w:r w:rsidRPr="000A0A08">
        <w:rPr>
          <w:rFonts w:ascii="Microsoft YaHei" w:eastAsia="Microsoft YaHei" w:hAnsi="Microsoft YaHei" w:hint="eastAsia"/>
        </w:rPr>
        <w:t>链项目</w:t>
      </w:r>
      <w:proofErr w:type="gramEnd"/>
      <w:r w:rsidRPr="000A0A08">
        <w:rPr>
          <w:rFonts w:ascii="Microsoft YaHei" w:eastAsia="Microsoft YaHei" w:hAnsi="Microsoft YaHei" w:hint="eastAsia"/>
        </w:rPr>
        <w:t>的</w:t>
      </w:r>
      <w:r w:rsidRPr="000A0A08">
        <w:rPr>
          <w:rFonts w:ascii="Microsoft YaHei" w:eastAsia="Microsoft YaHei" w:hAnsi="Microsoft YaHei" w:hint="eastAsia"/>
        </w:rPr>
        <w:t>结果</w:t>
      </w:r>
      <w:r w:rsidRPr="000A0A08">
        <w:rPr>
          <w:rFonts w:ascii="Microsoft YaHei" w:eastAsia="Microsoft YaHei" w:hAnsi="Microsoft YaHei" w:hint="eastAsia"/>
        </w:rPr>
        <w:t>可以</w:t>
      </w:r>
      <w:r w:rsidRPr="000A0A08">
        <w:rPr>
          <w:rFonts w:ascii="Microsoft YaHei" w:eastAsia="Microsoft YaHei" w:hAnsi="Microsoft YaHei" w:hint="eastAsia"/>
        </w:rPr>
        <w:t>由</w:t>
      </w:r>
      <w:r w:rsidRPr="000A0A08">
        <w:rPr>
          <w:rFonts w:ascii="Microsoft YaHei" w:eastAsia="Microsoft YaHei" w:hAnsi="Microsoft YaHei"/>
        </w:rPr>
        <w:t>Oracle</w:t>
      </w:r>
      <w:r w:rsidRPr="000A0A08">
        <w:rPr>
          <w:rFonts w:ascii="Microsoft YaHei" w:eastAsia="Microsoft YaHei" w:hAnsi="Microsoft YaHei" w:hint="eastAsia"/>
        </w:rPr>
        <w:t>来决定。这些</w:t>
      </w:r>
      <w:r w:rsidRPr="000A0A08">
        <w:rPr>
          <w:rFonts w:ascii="Microsoft YaHei" w:eastAsia="Microsoft YaHei" w:hAnsi="Microsoft YaHei"/>
        </w:rPr>
        <w:t>Oracle</w:t>
      </w:r>
      <w:r w:rsidRPr="000A0A08">
        <w:rPr>
          <w:rFonts w:ascii="Microsoft YaHei" w:eastAsia="Microsoft YaHei" w:hAnsi="Microsoft YaHei" w:hint="eastAsia"/>
        </w:rPr>
        <w:t>提供了一系列的</w:t>
      </w:r>
      <w:r w:rsidRPr="000A0A08">
        <w:rPr>
          <w:rFonts w:ascii="Microsoft YaHei" w:eastAsia="Microsoft YaHei" w:hAnsi="Microsoft YaHei"/>
        </w:rPr>
        <w:t>API</w:t>
      </w:r>
      <w:r w:rsidRPr="000A0A08">
        <w:rPr>
          <w:rFonts w:ascii="Microsoft YaHei" w:eastAsia="Microsoft YaHei" w:hAnsi="Microsoft YaHei" w:hint="eastAsia"/>
        </w:rPr>
        <w:t>，</w:t>
      </w:r>
      <w:r w:rsidRPr="000A0A08">
        <w:rPr>
          <w:rFonts w:ascii="Microsoft YaHei" w:eastAsia="Microsoft YaHei" w:hAnsi="Microsoft YaHei" w:hint="eastAsia"/>
        </w:rPr>
        <w:t>竞标链</w:t>
      </w:r>
      <w:r w:rsidRPr="000A0A08">
        <w:rPr>
          <w:rFonts w:ascii="Microsoft YaHei" w:eastAsia="Microsoft YaHei" w:hAnsi="Microsoft YaHei" w:hint="eastAsia"/>
        </w:rPr>
        <w:t>通过调用这些</w:t>
      </w:r>
      <w:r w:rsidRPr="000A0A08">
        <w:rPr>
          <w:rFonts w:ascii="Microsoft YaHei" w:eastAsia="Microsoft YaHei" w:hAnsi="Microsoft YaHei"/>
        </w:rPr>
        <w:t>Oracle API</w:t>
      </w:r>
      <w:r w:rsidRPr="000A0A08">
        <w:rPr>
          <w:rFonts w:ascii="Microsoft YaHei" w:eastAsia="Microsoft YaHei" w:hAnsi="Microsoft YaHei" w:hint="eastAsia"/>
        </w:rPr>
        <w:t>来决定</w:t>
      </w:r>
      <w:r w:rsidRPr="000A0A08">
        <w:rPr>
          <w:rFonts w:ascii="Microsoft YaHei" w:eastAsia="Microsoft YaHei" w:hAnsi="Microsoft YaHei" w:hint="eastAsia"/>
        </w:rPr>
        <w:t>项目的中标方</w:t>
      </w:r>
      <w:r>
        <w:rPr>
          <w:rFonts w:ascii="Microsoft YaHei" w:eastAsia="Microsoft YaHei" w:hAnsi="Microsoft YaHei" w:hint="eastAsia"/>
        </w:rPr>
        <w:t>。</w:t>
      </w:r>
      <w:r w:rsidRPr="000A0A08">
        <w:rPr>
          <w:rFonts w:ascii="Microsoft YaHei" w:eastAsia="Microsoft YaHei" w:hAnsi="Microsoft YaHei"/>
        </w:rPr>
        <w:t>Oracle</w:t>
      </w:r>
      <w:r w:rsidRPr="000A0A08">
        <w:rPr>
          <w:rFonts w:ascii="Microsoft YaHei" w:eastAsia="Microsoft YaHei" w:hAnsi="Microsoft YaHei" w:hint="eastAsia"/>
        </w:rPr>
        <w:t>可以是中心化的，也可以是多中心化的</w:t>
      </w:r>
      <w:r>
        <w:rPr>
          <w:rFonts w:ascii="Microsoft YaHei" w:eastAsia="Microsoft YaHei" w:hAnsi="Microsoft YaHei" w:hint="eastAsia"/>
        </w:rPr>
        <w:t>。</w:t>
      </w:r>
      <w:bookmarkStart w:id="10" w:name="_GoBack"/>
      <w:bookmarkEnd w:id="10"/>
    </w:p>
    <w:p w:rsidR="0060215A" w:rsidRPr="00613582" w:rsidRDefault="0060215A" w:rsidP="0060215A">
      <w:pPr>
        <w:rPr>
          <w:rFonts w:ascii="Microsoft YaHei" w:eastAsia="Microsoft YaHei" w:hAnsi="Microsoft YaHei"/>
        </w:rPr>
      </w:pPr>
      <w:r w:rsidRPr="00613582">
        <w:rPr>
          <w:rFonts w:ascii="Microsoft YaHei" w:eastAsia="Microsoft YaHei" w:hAnsi="Microsoft YaHei" w:hint="eastAsia"/>
        </w:rPr>
        <w:t>用第三方信息中介</w:t>
      </w:r>
      <w:r w:rsidRPr="00613582">
        <w:rPr>
          <w:rFonts w:ascii="Microsoft YaHei" w:eastAsia="Microsoft YaHei" w:hAnsi="Microsoft YaHei"/>
        </w:rPr>
        <w:t>（Oracle）</w:t>
      </w:r>
      <w:r w:rsidRPr="00613582">
        <w:rPr>
          <w:rFonts w:ascii="Microsoft YaHei" w:eastAsia="Microsoft YaHei" w:hAnsi="Microsoft YaHei" w:hint="eastAsia"/>
        </w:rPr>
        <w:t>自动判断预测结果</w:t>
      </w:r>
      <w:r w:rsidRPr="00613582">
        <w:rPr>
          <w:rFonts w:ascii="Microsoft YaHei" w:eastAsia="Microsoft YaHei" w:hAnsi="Microsoft YaHei"/>
        </w:rPr>
        <w:t>，</w:t>
      </w:r>
      <w:r w:rsidRPr="00613582">
        <w:rPr>
          <w:rFonts w:ascii="Microsoft YaHei" w:eastAsia="Microsoft YaHei" w:hAnsi="Microsoft YaHei" w:hint="eastAsia"/>
        </w:rPr>
        <w:t>以保证决策</w:t>
      </w:r>
    </w:p>
    <w:p w:rsidR="0060215A" w:rsidRPr="00613582" w:rsidRDefault="0060215A" w:rsidP="0060215A">
      <w:pPr>
        <w:rPr>
          <w:rFonts w:ascii="Microsoft YaHei" w:eastAsia="Microsoft YaHei" w:hAnsi="Microsoft YaHei"/>
        </w:rPr>
      </w:pPr>
      <w:r w:rsidRPr="00613582">
        <w:rPr>
          <w:rFonts w:ascii="Microsoft YaHei" w:eastAsia="Microsoft YaHei" w:hAnsi="Microsoft YaHei" w:hint="eastAsia"/>
        </w:rPr>
        <w:t>过程的效率。与</w:t>
      </w:r>
      <w:r w:rsidRPr="00613582">
        <w:rPr>
          <w:rFonts w:ascii="Microsoft YaHei" w:eastAsia="Microsoft YaHei" w:hAnsi="Microsoft YaHei"/>
        </w:rPr>
        <w:t>Gnosis</w:t>
      </w:r>
      <w:r w:rsidRPr="00613582">
        <w:rPr>
          <w:rFonts w:ascii="Microsoft YaHei" w:eastAsia="Microsoft YaHei" w:hAnsi="Microsoft YaHei" w:hint="eastAsia"/>
        </w:rPr>
        <w:t>的集中式信息中介</w:t>
      </w:r>
      <w:r w:rsidRPr="00613582">
        <w:rPr>
          <w:rFonts w:ascii="Microsoft YaHei" w:eastAsia="Microsoft YaHei" w:hAnsi="Microsoft YaHei"/>
        </w:rPr>
        <w:t>（Oracle）</w:t>
      </w:r>
      <w:r w:rsidRPr="00613582">
        <w:rPr>
          <w:rFonts w:ascii="Microsoft YaHei" w:eastAsia="Microsoft YaHei" w:hAnsi="Microsoft YaHei" w:hint="eastAsia"/>
        </w:rPr>
        <w:t>解决方案不同的是</w:t>
      </w:r>
      <w:r w:rsidRPr="00613582">
        <w:rPr>
          <w:rFonts w:ascii="Microsoft YaHei" w:eastAsia="Microsoft YaHei" w:hAnsi="Microsoft YaHei"/>
        </w:rPr>
        <w:t>，Bodhi</w:t>
      </w:r>
      <w:r w:rsidRPr="00613582">
        <w:rPr>
          <w:rFonts w:ascii="Microsoft YaHei" w:eastAsia="Microsoft YaHei" w:hAnsi="Microsoft YaHei" w:hint="eastAsia"/>
        </w:rPr>
        <w:t>使</w:t>
      </w:r>
      <w:r w:rsidRPr="00613582">
        <w:rPr>
          <w:rFonts w:ascii="Microsoft YaHei" w:eastAsia="Microsoft YaHei" w:hAnsi="Microsoft YaHei"/>
        </w:rPr>
        <w:t>BOT</w:t>
      </w:r>
      <w:r w:rsidRPr="00613582">
        <w:rPr>
          <w:rFonts w:ascii="Microsoft YaHei" w:eastAsia="Microsoft YaHei" w:hAnsi="Microsoft YaHei" w:hint="eastAsia"/>
        </w:rPr>
        <w:t>币持</w:t>
      </w:r>
    </w:p>
    <w:p w:rsidR="008B60C1" w:rsidRPr="00613582" w:rsidRDefault="0060215A" w:rsidP="0060215A">
      <w:pPr>
        <w:rPr>
          <w:rFonts w:ascii="Microsoft YaHei" w:eastAsia="Microsoft YaHei" w:hAnsi="Microsoft YaHei"/>
        </w:rPr>
      </w:pPr>
      <w:r w:rsidRPr="00613582">
        <w:rPr>
          <w:rFonts w:ascii="Microsoft YaHei" w:eastAsia="Microsoft YaHei" w:hAnsi="Microsoft YaHei" w:hint="eastAsia"/>
        </w:rPr>
        <w:t>有者能够接管投票过程</w:t>
      </w:r>
      <w:r w:rsidRPr="00613582">
        <w:rPr>
          <w:rFonts w:ascii="Microsoft YaHei" w:eastAsia="Microsoft YaHei" w:hAnsi="Microsoft YaHei"/>
        </w:rPr>
        <w:t>，</w:t>
      </w:r>
      <w:r w:rsidRPr="00613582">
        <w:rPr>
          <w:rFonts w:ascii="Microsoft YaHei" w:eastAsia="Microsoft YaHei" w:hAnsi="Microsoft YaHei" w:hint="eastAsia"/>
        </w:rPr>
        <w:t>并在发生信息中介</w:t>
      </w:r>
      <w:r w:rsidRPr="00613582">
        <w:rPr>
          <w:rFonts w:ascii="Microsoft YaHei" w:eastAsia="Microsoft YaHei" w:hAnsi="Microsoft YaHei"/>
        </w:rPr>
        <w:t>（Oracle）</w:t>
      </w:r>
      <w:r w:rsidRPr="00613582">
        <w:rPr>
          <w:rFonts w:ascii="Microsoft YaHei" w:eastAsia="Microsoft YaHei" w:hAnsi="Microsoft YaHei" w:hint="eastAsia"/>
        </w:rPr>
        <w:t>故障时做出预测事件的最终决定</w:t>
      </w:r>
    </w:p>
    <w:p w:rsidR="008B60C1" w:rsidRPr="00613582" w:rsidRDefault="008B60C1" w:rsidP="008B60C1">
      <w:pPr>
        <w:rPr>
          <w:rFonts w:ascii="Microsoft YaHei" w:eastAsia="Microsoft YaHei" w:hAnsi="Microsoft YaHei"/>
        </w:rPr>
      </w:pPr>
    </w:p>
    <w:p w:rsidR="008B60C1" w:rsidRPr="00613582" w:rsidRDefault="008B60C1" w:rsidP="008B60C1">
      <w:pPr>
        <w:rPr>
          <w:rFonts w:ascii="Microsoft YaHei" w:eastAsia="Microsoft YaHei" w:hAnsi="Microsoft YaHei"/>
        </w:rPr>
      </w:pPr>
    </w:p>
    <w:p w:rsidR="008B60C1" w:rsidRPr="00613582" w:rsidRDefault="008B60C1" w:rsidP="008B60C1">
      <w:pPr>
        <w:pStyle w:val="3"/>
        <w:rPr>
          <w:rFonts w:ascii="Microsoft YaHei" w:eastAsia="Microsoft YaHei" w:hAnsi="Microsoft YaHei" w:hint="eastAsia"/>
        </w:rPr>
      </w:pPr>
      <w:r w:rsidRPr="00613582">
        <w:rPr>
          <w:rFonts w:ascii="Microsoft YaHei" w:eastAsia="Microsoft YaHei" w:hAnsi="Microsoft YaHei" w:hint="eastAsia"/>
        </w:rPr>
        <w:t>合约模板助手</w:t>
      </w:r>
    </w:p>
    <w:p w:rsidR="00FA0423" w:rsidRPr="00613582" w:rsidRDefault="00FA0423" w:rsidP="00FA0423">
      <w:pPr>
        <w:rPr>
          <w:rFonts w:ascii="Microsoft YaHei" w:eastAsia="Microsoft YaHei" w:hAnsi="Microsoft YaHei"/>
        </w:rPr>
      </w:pPr>
    </w:p>
    <w:p w:rsidR="008E3F03" w:rsidRPr="00613582" w:rsidRDefault="008E3F03" w:rsidP="004F79B1">
      <w:pPr>
        <w:rPr>
          <w:rFonts w:ascii="Microsoft YaHei" w:eastAsia="Microsoft YaHei" w:hAnsi="Microsoft YaHei"/>
        </w:rPr>
      </w:pPr>
    </w:p>
    <w:p w:rsidR="008B60C1" w:rsidRPr="00613582" w:rsidRDefault="008B60C1" w:rsidP="004F79B1">
      <w:pPr>
        <w:rPr>
          <w:rFonts w:ascii="Microsoft YaHei" w:eastAsia="Microsoft YaHei" w:hAnsi="Microsoft YaHei"/>
        </w:rPr>
      </w:pPr>
    </w:p>
    <w:p w:rsidR="008B60C1" w:rsidRPr="00613582" w:rsidRDefault="008B60C1" w:rsidP="008B60C1">
      <w:pPr>
        <w:pStyle w:val="3"/>
        <w:rPr>
          <w:rFonts w:ascii="Microsoft YaHei" w:eastAsia="Microsoft YaHei" w:hAnsi="Microsoft YaHei"/>
        </w:rPr>
      </w:pPr>
      <w:r w:rsidRPr="00613582">
        <w:rPr>
          <w:rFonts w:ascii="Microsoft YaHei" w:eastAsia="Microsoft YaHei" w:hAnsi="Microsoft YaHei" w:hint="eastAsia"/>
        </w:rPr>
        <w:t>以太</w:t>
      </w:r>
      <w:proofErr w:type="gramStart"/>
      <w:r w:rsidRPr="00613582">
        <w:rPr>
          <w:rFonts w:ascii="Microsoft YaHei" w:eastAsia="Microsoft YaHei" w:hAnsi="Microsoft YaHei" w:hint="eastAsia"/>
        </w:rPr>
        <w:t>坊技术</w:t>
      </w:r>
      <w:proofErr w:type="gramEnd"/>
      <w:r w:rsidRPr="00613582">
        <w:rPr>
          <w:rFonts w:ascii="Microsoft YaHei" w:eastAsia="Microsoft YaHei" w:hAnsi="Microsoft YaHei" w:hint="eastAsia"/>
        </w:rPr>
        <w:t>的未来可扩展性</w:t>
      </w:r>
    </w:p>
    <w:p w:rsidR="008B60C1" w:rsidRPr="00613582" w:rsidRDefault="008B60C1" w:rsidP="008B60C1">
      <w:pPr>
        <w:rPr>
          <w:rFonts w:ascii="Microsoft YaHei" w:eastAsia="Microsoft YaHei" w:hAnsi="Microsoft YaHei"/>
        </w:rPr>
      </w:pPr>
    </w:p>
    <w:p w:rsidR="008B60C1" w:rsidRPr="00613582" w:rsidRDefault="008B60C1" w:rsidP="008B60C1">
      <w:pPr>
        <w:rPr>
          <w:rFonts w:ascii="Microsoft YaHei" w:eastAsia="Microsoft YaHei" w:hAnsi="Microsoft YaHei"/>
        </w:rPr>
      </w:pPr>
    </w:p>
    <w:p w:rsidR="008E3F03" w:rsidRPr="00613582" w:rsidRDefault="008E3F03" w:rsidP="004F79B1">
      <w:pPr>
        <w:rPr>
          <w:rFonts w:ascii="Microsoft YaHei" w:eastAsia="Microsoft YaHei" w:hAnsi="Microsoft YaHei"/>
        </w:rPr>
      </w:pPr>
    </w:p>
    <w:p w:rsidR="001272E5" w:rsidRPr="00613582" w:rsidRDefault="008C4700" w:rsidP="008C4700">
      <w:pPr>
        <w:pStyle w:val="3"/>
        <w:rPr>
          <w:rFonts w:ascii="Microsoft YaHei" w:eastAsia="Microsoft YaHei" w:hAnsi="Microsoft YaHei"/>
        </w:rPr>
      </w:pPr>
      <w:r w:rsidRPr="00613582">
        <w:rPr>
          <w:rFonts w:ascii="Microsoft YaHei" w:eastAsia="Microsoft YaHei" w:hAnsi="Microsoft YaHei" w:hint="eastAsia"/>
        </w:rPr>
        <w:t>未来的应用场景</w:t>
      </w:r>
    </w:p>
    <w:p w:rsidR="008C4700" w:rsidRPr="00613582" w:rsidRDefault="008C4700" w:rsidP="008C4700">
      <w:pPr>
        <w:rPr>
          <w:rFonts w:ascii="Microsoft YaHei" w:eastAsia="Microsoft YaHei" w:hAnsi="Microsoft YaHei"/>
        </w:rPr>
      </w:pPr>
    </w:p>
    <w:p w:rsidR="008C4700" w:rsidRPr="00613582" w:rsidRDefault="008C4700" w:rsidP="008C4700">
      <w:pPr>
        <w:rPr>
          <w:rFonts w:ascii="Microsoft YaHei" w:eastAsia="Microsoft YaHei" w:hAnsi="Microsoft YaHei"/>
        </w:rPr>
      </w:pPr>
    </w:p>
    <w:p w:rsidR="008C4700" w:rsidRPr="00613582" w:rsidRDefault="008C4700" w:rsidP="008C4700">
      <w:pPr>
        <w:rPr>
          <w:rFonts w:ascii="Microsoft YaHei" w:eastAsia="Microsoft YaHei" w:hAnsi="Microsoft YaHei"/>
        </w:rPr>
      </w:pPr>
      <w:r w:rsidRPr="00613582">
        <w:rPr>
          <w:rFonts w:ascii="Microsoft YaHei" w:eastAsia="Microsoft YaHei" w:hAnsi="Microsoft YaHei"/>
          <w:noProof/>
        </w:rPr>
        <w:drawing>
          <wp:inline distT="0" distB="0" distL="0" distR="0" wp14:anchorId="31C55C01" wp14:editId="5AD21BB6">
            <wp:extent cx="5274310" cy="22117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11705"/>
                    </a:xfrm>
                    <a:prstGeom prst="rect">
                      <a:avLst/>
                    </a:prstGeom>
                  </pic:spPr>
                </pic:pic>
              </a:graphicData>
            </a:graphic>
          </wp:inline>
        </w:drawing>
      </w:r>
    </w:p>
    <w:p w:rsidR="008B60C1" w:rsidRPr="00613582" w:rsidRDefault="008B60C1" w:rsidP="004F79B1">
      <w:pPr>
        <w:rPr>
          <w:rFonts w:ascii="Microsoft YaHei" w:eastAsia="Microsoft YaHei" w:hAnsi="Microsoft YaHei"/>
        </w:rPr>
      </w:pPr>
    </w:p>
    <w:p w:rsidR="008B60C1" w:rsidRPr="00613582" w:rsidRDefault="008B60C1" w:rsidP="004F79B1">
      <w:pPr>
        <w:rPr>
          <w:rFonts w:ascii="Microsoft YaHei" w:eastAsia="Microsoft YaHei" w:hAnsi="Microsoft YaHei"/>
        </w:rPr>
      </w:pPr>
    </w:p>
    <w:p w:rsidR="008B60C1" w:rsidRPr="00613582" w:rsidRDefault="008B60C1" w:rsidP="004F79B1">
      <w:pPr>
        <w:rPr>
          <w:rFonts w:ascii="Microsoft YaHei" w:eastAsia="Microsoft YaHei" w:hAnsi="Microsoft YaHei"/>
        </w:rPr>
      </w:pPr>
    </w:p>
    <w:p w:rsidR="008B60C1" w:rsidRPr="00613582" w:rsidRDefault="008B60C1" w:rsidP="008B60C1">
      <w:pPr>
        <w:pStyle w:val="1"/>
        <w:rPr>
          <w:rFonts w:ascii="Microsoft YaHei" w:eastAsia="Microsoft YaHei" w:hAnsi="Microsoft YaHei"/>
        </w:rPr>
      </w:pPr>
      <w:proofErr w:type="gramStart"/>
      <w:r w:rsidRPr="00613582">
        <w:rPr>
          <w:rFonts w:ascii="Microsoft YaHei" w:eastAsia="Microsoft YaHei" w:hAnsi="Microsoft YaHei" w:hint="eastAsia"/>
        </w:rPr>
        <w:lastRenderedPageBreak/>
        <w:t>通证机制</w:t>
      </w:r>
      <w:proofErr w:type="gramEnd"/>
    </w:p>
    <w:p w:rsidR="008B60C1" w:rsidRPr="00613582" w:rsidRDefault="008B60C1" w:rsidP="008B60C1">
      <w:pPr>
        <w:rPr>
          <w:rFonts w:ascii="Microsoft YaHei" w:eastAsia="Microsoft YaHei" w:hAnsi="Microsoft YaHei"/>
        </w:rPr>
      </w:pPr>
    </w:p>
    <w:p w:rsidR="008B60C1" w:rsidRPr="00613582" w:rsidRDefault="008B60C1" w:rsidP="008B60C1">
      <w:pPr>
        <w:rPr>
          <w:rFonts w:ascii="Microsoft YaHei" w:eastAsia="Microsoft YaHei" w:hAnsi="Microsoft YaHei"/>
        </w:rPr>
      </w:pPr>
    </w:p>
    <w:p w:rsidR="008B60C1" w:rsidRPr="00613582" w:rsidRDefault="008B60C1" w:rsidP="008B60C1">
      <w:pPr>
        <w:rPr>
          <w:rFonts w:ascii="Microsoft YaHei" w:eastAsia="Microsoft YaHei" w:hAnsi="Microsoft YaHei"/>
        </w:rPr>
      </w:pPr>
    </w:p>
    <w:p w:rsidR="008B60C1" w:rsidRPr="00613582" w:rsidRDefault="008B60C1" w:rsidP="008B60C1">
      <w:pPr>
        <w:rPr>
          <w:rFonts w:ascii="Microsoft YaHei" w:eastAsia="Microsoft YaHei" w:hAnsi="Microsoft YaHei"/>
        </w:rPr>
      </w:pPr>
    </w:p>
    <w:p w:rsidR="008B60C1" w:rsidRPr="00613582" w:rsidRDefault="008B60C1" w:rsidP="008B60C1">
      <w:pPr>
        <w:rPr>
          <w:rFonts w:ascii="Microsoft YaHei" w:eastAsia="Microsoft YaHei" w:hAnsi="Microsoft YaHei"/>
        </w:rPr>
      </w:pPr>
    </w:p>
    <w:p w:rsidR="008B60C1" w:rsidRPr="00613582" w:rsidRDefault="008B60C1" w:rsidP="008B60C1">
      <w:pPr>
        <w:pStyle w:val="1"/>
        <w:rPr>
          <w:rFonts w:ascii="Microsoft YaHei" w:eastAsia="Microsoft YaHei" w:hAnsi="Microsoft YaHei"/>
        </w:rPr>
      </w:pPr>
      <w:r w:rsidRPr="00613582">
        <w:rPr>
          <w:rFonts w:ascii="Microsoft YaHei" w:eastAsia="Microsoft YaHei" w:hAnsi="Microsoft YaHei" w:hint="eastAsia"/>
        </w:rPr>
        <w:t>社群组织</w:t>
      </w:r>
    </w:p>
    <w:p w:rsidR="008B60C1" w:rsidRPr="00613582" w:rsidRDefault="008B60C1" w:rsidP="008B60C1">
      <w:pPr>
        <w:rPr>
          <w:rFonts w:ascii="Microsoft YaHei" w:eastAsia="Microsoft YaHei" w:hAnsi="Microsoft YaHei"/>
        </w:rPr>
      </w:pPr>
    </w:p>
    <w:p w:rsidR="008B60C1" w:rsidRPr="00613582" w:rsidRDefault="008B60C1" w:rsidP="008B60C1">
      <w:pPr>
        <w:rPr>
          <w:rFonts w:ascii="Microsoft YaHei" w:eastAsia="Microsoft YaHei" w:hAnsi="Microsoft YaHei"/>
        </w:rPr>
      </w:pPr>
    </w:p>
    <w:p w:rsidR="008B60C1" w:rsidRPr="00613582" w:rsidRDefault="008B60C1" w:rsidP="008B60C1">
      <w:pPr>
        <w:pStyle w:val="1"/>
        <w:rPr>
          <w:rFonts w:ascii="Microsoft YaHei" w:eastAsia="Microsoft YaHei" w:hAnsi="Microsoft YaHei"/>
        </w:rPr>
      </w:pPr>
      <w:r w:rsidRPr="00613582">
        <w:rPr>
          <w:rFonts w:ascii="Microsoft YaHei" w:eastAsia="Microsoft YaHei" w:hAnsi="Microsoft YaHei" w:hint="eastAsia"/>
        </w:rPr>
        <w:t>免责</w:t>
      </w:r>
    </w:p>
    <w:p w:rsidR="008B60C1" w:rsidRPr="00613582" w:rsidRDefault="008B60C1" w:rsidP="008B60C1">
      <w:pPr>
        <w:rPr>
          <w:rFonts w:ascii="Microsoft YaHei" w:eastAsia="Microsoft YaHei" w:hAnsi="Microsoft YaHei"/>
        </w:rPr>
      </w:pPr>
    </w:p>
    <w:p w:rsidR="008B60C1" w:rsidRPr="00613582" w:rsidRDefault="008B60C1" w:rsidP="008B60C1">
      <w:pPr>
        <w:rPr>
          <w:rFonts w:ascii="Microsoft YaHei" w:eastAsia="Microsoft YaHei" w:hAnsi="Microsoft YaHei"/>
        </w:rPr>
      </w:pPr>
    </w:p>
    <w:p w:rsidR="008B60C1" w:rsidRPr="00613582" w:rsidRDefault="008B60C1" w:rsidP="008B60C1">
      <w:pPr>
        <w:rPr>
          <w:rFonts w:ascii="Microsoft YaHei" w:eastAsia="Microsoft YaHei" w:hAnsi="Microsoft YaHei"/>
        </w:rPr>
      </w:pPr>
    </w:p>
    <w:p w:rsidR="008B60C1" w:rsidRPr="00613582" w:rsidRDefault="008B60C1" w:rsidP="008B60C1">
      <w:pPr>
        <w:rPr>
          <w:rFonts w:ascii="Microsoft YaHei" w:eastAsia="Microsoft YaHei" w:hAnsi="Microsoft YaHei"/>
        </w:rPr>
      </w:pPr>
    </w:p>
    <w:p w:rsidR="008B60C1" w:rsidRPr="00613582" w:rsidRDefault="008B60C1" w:rsidP="008B60C1">
      <w:pPr>
        <w:rPr>
          <w:rFonts w:ascii="Microsoft YaHei" w:eastAsia="Microsoft YaHei" w:hAnsi="Microsoft YaHei"/>
        </w:rPr>
      </w:pPr>
    </w:p>
    <w:p w:rsidR="008B60C1" w:rsidRPr="00613582" w:rsidRDefault="008B60C1" w:rsidP="008B60C1">
      <w:pPr>
        <w:rPr>
          <w:rFonts w:ascii="Microsoft YaHei" w:eastAsia="Microsoft YaHei" w:hAnsi="Microsoft YaHei"/>
        </w:rPr>
      </w:pPr>
    </w:p>
    <w:p w:rsidR="00D25C6B" w:rsidRPr="00613582" w:rsidRDefault="00D25C6B" w:rsidP="00D25C6B">
      <w:pPr>
        <w:rPr>
          <w:rFonts w:ascii="Microsoft YaHei" w:eastAsia="Microsoft YaHei" w:hAnsi="Microsoft YaHei"/>
        </w:rPr>
      </w:pPr>
    </w:p>
    <w:p w:rsidR="00B952FB" w:rsidRPr="00613582" w:rsidRDefault="00B952FB" w:rsidP="004F79B1">
      <w:pPr>
        <w:rPr>
          <w:rFonts w:ascii="Microsoft YaHei" w:eastAsia="Microsoft YaHei" w:hAnsi="Microsoft YaHei"/>
        </w:rPr>
      </w:pPr>
    </w:p>
    <w:p w:rsidR="00B952FB" w:rsidRPr="00613582" w:rsidRDefault="00B952FB" w:rsidP="004F79B1">
      <w:pPr>
        <w:rPr>
          <w:rFonts w:ascii="Microsoft YaHei" w:eastAsia="Microsoft YaHei" w:hAnsi="Microsoft YaHei"/>
        </w:rPr>
      </w:pPr>
    </w:p>
    <w:p w:rsidR="00B952FB" w:rsidRPr="00613582" w:rsidRDefault="00B952FB" w:rsidP="004F79B1">
      <w:pPr>
        <w:rPr>
          <w:rFonts w:ascii="Microsoft YaHei" w:eastAsia="Microsoft YaHei" w:hAnsi="Microsoft YaHei"/>
        </w:rPr>
      </w:pPr>
    </w:p>
    <w:p w:rsidR="00B952FB" w:rsidRPr="00613582" w:rsidRDefault="00B952FB" w:rsidP="004F79B1">
      <w:pPr>
        <w:rPr>
          <w:rFonts w:ascii="Microsoft YaHei" w:eastAsia="Microsoft YaHei" w:hAnsi="Microsoft YaHei"/>
        </w:rPr>
      </w:pPr>
    </w:p>
    <w:p w:rsidR="00B952FB" w:rsidRPr="00613582" w:rsidRDefault="00B952FB" w:rsidP="004F79B1">
      <w:pPr>
        <w:rPr>
          <w:rFonts w:ascii="Microsoft YaHei" w:eastAsia="Microsoft YaHei" w:hAnsi="Microsoft YaHei"/>
        </w:rPr>
      </w:pPr>
    </w:p>
    <w:p w:rsidR="00B952FB" w:rsidRPr="00613582" w:rsidRDefault="00B952FB" w:rsidP="004F79B1">
      <w:pPr>
        <w:rPr>
          <w:rFonts w:ascii="Microsoft YaHei" w:eastAsia="Microsoft YaHei" w:hAnsi="Microsoft YaHei"/>
        </w:rPr>
      </w:pPr>
    </w:p>
    <w:p w:rsidR="00B952FB" w:rsidRPr="00613582" w:rsidRDefault="00B952FB" w:rsidP="004F79B1">
      <w:pPr>
        <w:rPr>
          <w:rFonts w:ascii="Microsoft YaHei" w:eastAsia="Microsoft YaHei" w:hAnsi="Microsoft YaHei"/>
        </w:rPr>
      </w:pPr>
    </w:p>
    <w:p w:rsidR="00B952FB" w:rsidRPr="00613582" w:rsidRDefault="00B952FB" w:rsidP="004F79B1">
      <w:pPr>
        <w:rPr>
          <w:rFonts w:ascii="Microsoft YaHei" w:eastAsia="Microsoft YaHei" w:hAnsi="Microsoft YaHei"/>
        </w:rPr>
      </w:pPr>
    </w:p>
    <w:p w:rsidR="00B952FB" w:rsidRPr="00613582" w:rsidRDefault="00B952FB" w:rsidP="004F79B1">
      <w:pPr>
        <w:rPr>
          <w:rFonts w:ascii="Microsoft YaHei" w:eastAsia="Microsoft YaHei" w:hAnsi="Microsoft YaHei"/>
        </w:rPr>
      </w:pPr>
    </w:p>
    <w:p w:rsidR="00B952FB" w:rsidRPr="00613582" w:rsidRDefault="00B952FB" w:rsidP="004F79B1">
      <w:pPr>
        <w:rPr>
          <w:rFonts w:ascii="Microsoft YaHei" w:eastAsia="Microsoft YaHei" w:hAnsi="Microsoft YaHei"/>
        </w:rPr>
      </w:pPr>
    </w:p>
    <w:p w:rsidR="00B952FB" w:rsidRPr="00613582" w:rsidRDefault="00B952FB" w:rsidP="004F79B1">
      <w:pPr>
        <w:rPr>
          <w:rFonts w:ascii="Microsoft YaHei" w:eastAsia="Microsoft YaHei" w:hAnsi="Microsoft YaHei"/>
        </w:rPr>
      </w:pPr>
    </w:p>
    <w:p w:rsidR="00B952FB" w:rsidRPr="00613582" w:rsidRDefault="00B952FB" w:rsidP="004F79B1">
      <w:pPr>
        <w:rPr>
          <w:rFonts w:ascii="Microsoft YaHei" w:eastAsia="Microsoft YaHei" w:hAnsi="Microsoft YaHei"/>
        </w:rPr>
      </w:pPr>
    </w:p>
    <w:p w:rsidR="00B952FB" w:rsidRPr="00613582" w:rsidRDefault="00B952FB" w:rsidP="004F79B1">
      <w:pPr>
        <w:rPr>
          <w:rFonts w:ascii="Microsoft YaHei" w:eastAsia="Microsoft YaHei" w:hAnsi="Microsoft YaHei"/>
        </w:rPr>
      </w:pPr>
    </w:p>
    <w:p w:rsidR="00B952FB" w:rsidRPr="00613582" w:rsidRDefault="00B952FB" w:rsidP="004F79B1">
      <w:pPr>
        <w:rPr>
          <w:rFonts w:ascii="Microsoft YaHei" w:eastAsia="Microsoft YaHei" w:hAnsi="Microsoft YaHei"/>
        </w:rPr>
      </w:pPr>
    </w:p>
    <w:p w:rsidR="00B952FB" w:rsidRPr="00613582" w:rsidRDefault="00B952FB" w:rsidP="004F79B1">
      <w:pPr>
        <w:rPr>
          <w:rFonts w:ascii="Microsoft YaHei" w:eastAsia="Microsoft YaHei" w:hAnsi="Microsoft YaHei"/>
        </w:rPr>
      </w:pPr>
    </w:p>
    <w:sectPr w:rsidR="00B952FB" w:rsidRPr="00613582" w:rsidSect="00D023DD">
      <w:headerReference w:type="even" r:id="rId18"/>
      <w:footerReference w:type="default" r:id="rId19"/>
      <w:headerReference w:type="first" r:id="rId2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719B" w:rsidRDefault="000B719B" w:rsidP="00E44D23">
      <w:r>
        <w:separator/>
      </w:r>
    </w:p>
  </w:endnote>
  <w:endnote w:type="continuationSeparator" w:id="0">
    <w:p w:rsidR="000B719B" w:rsidRDefault="000B719B" w:rsidP="00E44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imSun">
    <w:altName w:val="Sim 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icrosoft YaHei">
    <w:altName w:val="Î¢ÈíÑÅºÚ..."/>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81F" w:rsidRDefault="007A781F">
    <w:pPr>
      <w:pStyle w:val="a7"/>
      <w:rPr>
        <w:lang w:eastAsia="zh-CN"/>
      </w:rPr>
    </w:pPr>
    <w:r>
      <w:ptab w:relativeTo="margin" w:alignment="center" w:leader="none"/>
    </w:r>
    <w:r w:rsidR="00FA0423">
      <w:t>2018-05-06</w:t>
    </w:r>
    <w:r>
      <w:ptab w:relativeTo="margin" w:alignment="right" w:leader="none"/>
    </w:r>
    <w:r>
      <w:rPr>
        <w:lang w:val="zh-CN" w:eastAsia="zh-CN"/>
      </w:rPr>
      <w:t xml:space="preserve"> </w:t>
    </w:r>
    <w:r>
      <w:rPr>
        <w:b/>
        <w:bCs/>
      </w:rPr>
      <w:fldChar w:fldCharType="begin"/>
    </w:r>
    <w:r>
      <w:rPr>
        <w:b/>
        <w:bCs/>
      </w:rPr>
      <w:instrText>PAGE  \* Arabic  \* MERGEFORMAT</w:instrText>
    </w:r>
    <w:r>
      <w:rPr>
        <w:b/>
        <w:bCs/>
      </w:rPr>
      <w:fldChar w:fldCharType="separate"/>
    </w:r>
    <w:r w:rsidR="00C616BF" w:rsidRPr="00C616BF">
      <w:rPr>
        <w:b/>
        <w:bCs/>
        <w:noProof/>
        <w:lang w:val="zh-CN" w:eastAsia="zh-CN"/>
      </w:rPr>
      <w:t>14</w:t>
    </w:r>
    <w:r>
      <w:rPr>
        <w:b/>
        <w:bCs/>
      </w:rPr>
      <w:fldChar w:fldCharType="end"/>
    </w:r>
    <w:r>
      <w:rPr>
        <w:lang w:val="zh-CN" w:eastAsia="zh-CN"/>
      </w:rPr>
      <w:t xml:space="preserve"> </w:t>
    </w:r>
    <w:r>
      <w:rPr>
        <w:lang w:val="zh-CN" w:eastAsia="zh-CN"/>
      </w:rPr>
      <w:t xml:space="preserve">/ </w:t>
    </w:r>
    <w:r>
      <w:rPr>
        <w:b/>
        <w:bCs/>
      </w:rPr>
      <w:fldChar w:fldCharType="begin"/>
    </w:r>
    <w:r>
      <w:rPr>
        <w:b/>
        <w:bCs/>
      </w:rPr>
      <w:instrText>NUMPAGES  \* Arabic  \* MERGEFORMAT</w:instrText>
    </w:r>
    <w:r>
      <w:rPr>
        <w:b/>
        <w:bCs/>
      </w:rPr>
      <w:fldChar w:fldCharType="separate"/>
    </w:r>
    <w:r w:rsidR="00C616BF" w:rsidRPr="00C616BF">
      <w:rPr>
        <w:b/>
        <w:bCs/>
        <w:noProof/>
        <w:lang w:val="zh-CN" w:eastAsia="zh-CN"/>
      </w:rPr>
      <w:t>16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719B" w:rsidRDefault="000B719B" w:rsidP="00E44D23">
      <w:r>
        <w:separator/>
      </w:r>
    </w:p>
  </w:footnote>
  <w:footnote w:type="continuationSeparator" w:id="0">
    <w:p w:rsidR="000B719B" w:rsidRDefault="000B719B" w:rsidP="00E44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81F" w:rsidRDefault="000B719B">
    <w:pPr>
      <w:pStyle w:val="a9"/>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931641" o:spid="_x0000_s2050" type="#_x0000_t136" style="position:absolute;left:0;text-align:left;margin-left:0;margin-top:0;width:365.95pt;height:219.5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81F" w:rsidRDefault="000B719B">
    <w:pPr>
      <w:pStyle w:val="a9"/>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931640" o:spid="_x0000_s2049" type="#_x0000_t136" style="position:absolute;left:0;text-align:left;margin-left:0;margin-top:0;width:365.95pt;height:219.5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B13C0"/>
    <w:multiLevelType w:val="multilevel"/>
    <w:tmpl w:val="10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0F06130C"/>
    <w:multiLevelType w:val="hybridMultilevel"/>
    <w:tmpl w:val="6E24DEFC"/>
    <w:lvl w:ilvl="0" w:tplc="F84AF7EA">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F13E55"/>
    <w:multiLevelType w:val="multilevel"/>
    <w:tmpl w:val="F34E9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0E716D"/>
    <w:multiLevelType w:val="hybridMultilevel"/>
    <w:tmpl w:val="52F4C180"/>
    <w:lvl w:ilvl="0" w:tplc="10090001">
      <w:start w:val="1"/>
      <w:numFmt w:val="bullet"/>
      <w:lvlText w:val=""/>
      <w:lvlJc w:val="left"/>
      <w:pPr>
        <w:ind w:left="1296" w:hanging="360"/>
      </w:pPr>
      <w:rPr>
        <w:rFonts w:ascii="Symbol" w:hAnsi="Symbol" w:hint="default"/>
      </w:rPr>
    </w:lvl>
    <w:lvl w:ilvl="1" w:tplc="10090003" w:tentative="1">
      <w:start w:val="1"/>
      <w:numFmt w:val="bullet"/>
      <w:lvlText w:val="o"/>
      <w:lvlJc w:val="left"/>
      <w:pPr>
        <w:ind w:left="2016" w:hanging="360"/>
      </w:pPr>
      <w:rPr>
        <w:rFonts w:ascii="Courier New" w:hAnsi="Courier New" w:cs="Courier New" w:hint="default"/>
      </w:rPr>
    </w:lvl>
    <w:lvl w:ilvl="2" w:tplc="10090005" w:tentative="1">
      <w:start w:val="1"/>
      <w:numFmt w:val="bullet"/>
      <w:lvlText w:val=""/>
      <w:lvlJc w:val="left"/>
      <w:pPr>
        <w:ind w:left="2736" w:hanging="360"/>
      </w:pPr>
      <w:rPr>
        <w:rFonts w:ascii="Wingdings" w:hAnsi="Wingdings" w:hint="default"/>
      </w:rPr>
    </w:lvl>
    <w:lvl w:ilvl="3" w:tplc="10090001" w:tentative="1">
      <w:start w:val="1"/>
      <w:numFmt w:val="bullet"/>
      <w:lvlText w:val=""/>
      <w:lvlJc w:val="left"/>
      <w:pPr>
        <w:ind w:left="3456" w:hanging="360"/>
      </w:pPr>
      <w:rPr>
        <w:rFonts w:ascii="Symbol" w:hAnsi="Symbol" w:hint="default"/>
      </w:rPr>
    </w:lvl>
    <w:lvl w:ilvl="4" w:tplc="10090003" w:tentative="1">
      <w:start w:val="1"/>
      <w:numFmt w:val="bullet"/>
      <w:lvlText w:val="o"/>
      <w:lvlJc w:val="left"/>
      <w:pPr>
        <w:ind w:left="4176" w:hanging="360"/>
      </w:pPr>
      <w:rPr>
        <w:rFonts w:ascii="Courier New" w:hAnsi="Courier New" w:cs="Courier New" w:hint="default"/>
      </w:rPr>
    </w:lvl>
    <w:lvl w:ilvl="5" w:tplc="10090005" w:tentative="1">
      <w:start w:val="1"/>
      <w:numFmt w:val="bullet"/>
      <w:lvlText w:val=""/>
      <w:lvlJc w:val="left"/>
      <w:pPr>
        <w:ind w:left="4896" w:hanging="360"/>
      </w:pPr>
      <w:rPr>
        <w:rFonts w:ascii="Wingdings" w:hAnsi="Wingdings" w:hint="default"/>
      </w:rPr>
    </w:lvl>
    <w:lvl w:ilvl="6" w:tplc="10090001" w:tentative="1">
      <w:start w:val="1"/>
      <w:numFmt w:val="bullet"/>
      <w:lvlText w:val=""/>
      <w:lvlJc w:val="left"/>
      <w:pPr>
        <w:ind w:left="5616" w:hanging="360"/>
      </w:pPr>
      <w:rPr>
        <w:rFonts w:ascii="Symbol" w:hAnsi="Symbol" w:hint="default"/>
      </w:rPr>
    </w:lvl>
    <w:lvl w:ilvl="7" w:tplc="10090003" w:tentative="1">
      <w:start w:val="1"/>
      <w:numFmt w:val="bullet"/>
      <w:lvlText w:val="o"/>
      <w:lvlJc w:val="left"/>
      <w:pPr>
        <w:ind w:left="6336" w:hanging="360"/>
      </w:pPr>
      <w:rPr>
        <w:rFonts w:ascii="Courier New" w:hAnsi="Courier New" w:cs="Courier New" w:hint="default"/>
      </w:rPr>
    </w:lvl>
    <w:lvl w:ilvl="8" w:tplc="10090005" w:tentative="1">
      <w:start w:val="1"/>
      <w:numFmt w:val="bullet"/>
      <w:lvlText w:val=""/>
      <w:lvlJc w:val="left"/>
      <w:pPr>
        <w:ind w:left="7056" w:hanging="360"/>
      </w:pPr>
      <w:rPr>
        <w:rFonts w:ascii="Wingdings" w:hAnsi="Wingdings" w:hint="default"/>
      </w:rPr>
    </w:lvl>
  </w:abstractNum>
  <w:abstractNum w:abstractNumId="4" w15:restartNumberingAfterBreak="0">
    <w:nsid w:val="21EF042E"/>
    <w:multiLevelType w:val="hybridMultilevel"/>
    <w:tmpl w:val="4EEE7A7A"/>
    <w:lvl w:ilvl="0" w:tplc="BAAE180E">
      <w:numFmt w:val="bullet"/>
      <w:lvlText w:val=""/>
      <w:lvlJc w:val="left"/>
      <w:pPr>
        <w:ind w:left="6660" w:hanging="360"/>
      </w:pPr>
      <w:rPr>
        <w:rFonts w:ascii="Wingdings" w:eastAsiaTheme="minorEastAsia" w:hAnsi="Wingdings" w:cs="Arial" w:hint="default"/>
      </w:rPr>
    </w:lvl>
    <w:lvl w:ilvl="1" w:tplc="10090003" w:tentative="1">
      <w:start w:val="1"/>
      <w:numFmt w:val="bullet"/>
      <w:lvlText w:val="o"/>
      <w:lvlJc w:val="left"/>
      <w:pPr>
        <w:ind w:left="7380" w:hanging="360"/>
      </w:pPr>
      <w:rPr>
        <w:rFonts w:ascii="Courier New" w:hAnsi="Courier New" w:cs="Courier New" w:hint="default"/>
      </w:rPr>
    </w:lvl>
    <w:lvl w:ilvl="2" w:tplc="10090005" w:tentative="1">
      <w:start w:val="1"/>
      <w:numFmt w:val="bullet"/>
      <w:lvlText w:val=""/>
      <w:lvlJc w:val="left"/>
      <w:pPr>
        <w:ind w:left="8100" w:hanging="360"/>
      </w:pPr>
      <w:rPr>
        <w:rFonts w:ascii="Wingdings" w:hAnsi="Wingdings" w:hint="default"/>
      </w:rPr>
    </w:lvl>
    <w:lvl w:ilvl="3" w:tplc="10090001" w:tentative="1">
      <w:start w:val="1"/>
      <w:numFmt w:val="bullet"/>
      <w:lvlText w:val=""/>
      <w:lvlJc w:val="left"/>
      <w:pPr>
        <w:ind w:left="8820" w:hanging="360"/>
      </w:pPr>
      <w:rPr>
        <w:rFonts w:ascii="Symbol" w:hAnsi="Symbol" w:hint="default"/>
      </w:rPr>
    </w:lvl>
    <w:lvl w:ilvl="4" w:tplc="10090003" w:tentative="1">
      <w:start w:val="1"/>
      <w:numFmt w:val="bullet"/>
      <w:lvlText w:val="o"/>
      <w:lvlJc w:val="left"/>
      <w:pPr>
        <w:ind w:left="9540" w:hanging="360"/>
      </w:pPr>
      <w:rPr>
        <w:rFonts w:ascii="Courier New" w:hAnsi="Courier New" w:cs="Courier New" w:hint="default"/>
      </w:rPr>
    </w:lvl>
    <w:lvl w:ilvl="5" w:tplc="10090005" w:tentative="1">
      <w:start w:val="1"/>
      <w:numFmt w:val="bullet"/>
      <w:lvlText w:val=""/>
      <w:lvlJc w:val="left"/>
      <w:pPr>
        <w:ind w:left="10260" w:hanging="360"/>
      </w:pPr>
      <w:rPr>
        <w:rFonts w:ascii="Wingdings" w:hAnsi="Wingdings" w:hint="default"/>
      </w:rPr>
    </w:lvl>
    <w:lvl w:ilvl="6" w:tplc="10090001" w:tentative="1">
      <w:start w:val="1"/>
      <w:numFmt w:val="bullet"/>
      <w:lvlText w:val=""/>
      <w:lvlJc w:val="left"/>
      <w:pPr>
        <w:ind w:left="10980" w:hanging="360"/>
      </w:pPr>
      <w:rPr>
        <w:rFonts w:ascii="Symbol" w:hAnsi="Symbol" w:hint="default"/>
      </w:rPr>
    </w:lvl>
    <w:lvl w:ilvl="7" w:tplc="10090003" w:tentative="1">
      <w:start w:val="1"/>
      <w:numFmt w:val="bullet"/>
      <w:lvlText w:val="o"/>
      <w:lvlJc w:val="left"/>
      <w:pPr>
        <w:ind w:left="11700" w:hanging="360"/>
      </w:pPr>
      <w:rPr>
        <w:rFonts w:ascii="Courier New" w:hAnsi="Courier New" w:cs="Courier New" w:hint="default"/>
      </w:rPr>
    </w:lvl>
    <w:lvl w:ilvl="8" w:tplc="10090005" w:tentative="1">
      <w:start w:val="1"/>
      <w:numFmt w:val="bullet"/>
      <w:lvlText w:val=""/>
      <w:lvlJc w:val="left"/>
      <w:pPr>
        <w:ind w:left="12420" w:hanging="360"/>
      </w:pPr>
      <w:rPr>
        <w:rFonts w:ascii="Wingdings" w:hAnsi="Wingdings" w:hint="default"/>
      </w:rPr>
    </w:lvl>
  </w:abstractNum>
  <w:abstractNum w:abstractNumId="5" w15:restartNumberingAfterBreak="0">
    <w:nsid w:val="34D47894"/>
    <w:multiLevelType w:val="multilevel"/>
    <w:tmpl w:val="4EEE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371C6"/>
    <w:multiLevelType w:val="multilevel"/>
    <w:tmpl w:val="3758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EB358C"/>
    <w:multiLevelType w:val="hybridMultilevel"/>
    <w:tmpl w:val="86F28C18"/>
    <w:lvl w:ilvl="0" w:tplc="7564E74A">
      <w:numFmt w:val="bullet"/>
      <w:lvlText w:val=""/>
      <w:lvlJc w:val="left"/>
      <w:pPr>
        <w:ind w:left="6240" w:hanging="360"/>
      </w:pPr>
      <w:rPr>
        <w:rFonts w:ascii="Wingdings" w:eastAsiaTheme="minorEastAsia" w:hAnsi="Wingdings" w:cs="Arial" w:hint="default"/>
      </w:rPr>
    </w:lvl>
    <w:lvl w:ilvl="1" w:tplc="10090003" w:tentative="1">
      <w:start w:val="1"/>
      <w:numFmt w:val="bullet"/>
      <w:lvlText w:val="o"/>
      <w:lvlJc w:val="left"/>
      <w:pPr>
        <w:ind w:left="6960" w:hanging="360"/>
      </w:pPr>
      <w:rPr>
        <w:rFonts w:ascii="Courier New" w:hAnsi="Courier New" w:cs="Courier New" w:hint="default"/>
      </w:rPr>
    </w:lvl>
    <w:lvl w:ilvl="2" w:tplc="10090005" w:tentative="1">
      <w:start w:val="1"/>
      <w:numFmt w:val="bullet"/>
      <w:lvlText w:val=""/>
      <w:lvlJc w:val="left"/>
      <w:pPr>
        <w:ind w:left="7680" w:hanging="360"/>
      </w:pPr>
      <w:rPr>
        <w:rFonts w:ascii="Wingdings" w:hAnsi="Wingdings" w:hint="default"/>
      </w:rPr>
    </w:lvl>
    <w:lvl w:ilvl="3" w:tplc="10090001" w:tentative="1">
      <w:start w:val="1"/>
      <w:numFmt w:val="bullet"/>
      <w:lvlText w:val=""/>
      <w:lvlJc w:val="left"/>
      <w:pPr>
        <w:ind w:left="8400" w:hanging="360"/>
      </w:pPr>
      <w:rPr>
        <w:rFonts w:ascii="Symbol" w:hAnsi="Symbol" w:hint="default"/>
      </w:rPr>
    </w:lvl>
    <w:lvl w:ilvl="4" w:tplc="10090003" w:tentative="1">
      <w:start w:val="1"/>
      <w:numFmt w:val="bullet"/>
      <w:lvlText w:val="o"/>
      <w:lvlJc w:val="left"/>
      <w:pPr>
        <w:ind w:left="9120" w:hanging="360"/>
      </w:pPr>
      <w:rPr>
        <w:rFonts w:ascii="Courier New" w:hAnsi="Courier New" w:cs="Courier New" w:hint="default"/>
      </w:rPr>
    </w:lvl>
    <w:lvl w:ilvl="5" w:tplc="10090005" w:tentative="1">
      <w:start w:val="1"/>
      <w:numFmt w:val="bullet"/>
      <w:lvlText w:val=""/>
      <w:lvlJc w:val="left"/>
      <w:pPr>
        <w:ind w:left="9840" w:hanging="360"/>
      </w:pPr>
      <w:rPr>
        <w:rFonts w:ascii="Wingdings" w:hAnsi="Wingdings" w:hint="default"/>
      </w:rPr>
    </w:lvl>
    <w:lvl w:ilvl="6" w:tplc="10090001" w:tentative="1">
      <w:start w:val="1"/>
      <w:numFmt w:val="bullet"/>
      <w:lvlText w:val=""/>
      <w:lvlJc w:val="left"/>
      <w:pPr>
        <w:ind w:left="10560" w:hanging="360"/>
      </w:pPr>
      <w:rPr>
        <w:rFonts w:ascii="Symbol" w:hAnsi="Symbol" w:hint="default"/>
      </w:rPr>
    </w:lvl>
    <w:lvl w:ilvl="7" w:tplc="10090003" w:tentative="1">
      <w:start w:val="1"/>
      <w:numFmt w:val="bullet"/>
      <w:lvlText w:val="o"/>
      <w:lvlJc w:val="left"/>
      <w:pPr>
        <w:ind w:left="11280" w:hanging="360"/>
      </w:pPr>
      <w:rPr>
        <w:rFonts w:ascii="Courier New" w:hAnsi="Courier New" w:cs="Courier New" w:hint="default"/>
      </w:rPr>
    </w:lvl>
    <w:lvl w:ilvl="8" w:tplc="10090005" w:tentative="1">
      <w:start w:val="1"/>
      <w:numFmt w:val="bullet"/>
      <w:lvlText w:val=""/>
      <w:lvlJc w:val="left"/>
      <w:pPr>
        <w:ind w:left="12000" w:hanging="360"/>
      </w:pPr>
      <w:rPr>
        <w:rFonts w:ascii="Wingdings" w:hAnsi="Wingdings" w:hint="default"/>
      </w:rPr>
    </w:lvl>
  </w:abstractNum>
  <w:abstractNum w:abstractNumId="8" w15:restartNumberingAfterBreak="0">
    <w:nsid w:val="45760C23"/>
    <w:multiLevelType w:val="multilevel"/>
    <w:tmpl w:val="B432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2E7C6F"/>
    <w:multiLevelType w:val="hybridMultilevel"/>
    <w:tmpl w:val="DBDADE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8C1852"/>
    <w:multiLevelType w:val="multilevel"/>
    <w:tmpl w:val="82603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721509"/>
    <w:multiLevelType w:val="hybridMultilevel"/>
    <w:tmpl w:val="3CEEC5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5D60A52"/>
    <w:multiLevelType w:val="multilevel"/>
    <w:tmpl w:val="5DD40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2F1722"/>
    <w:multiLevelType w:val="multilevel"/>
    <w:tmpl w:val="5E56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AA483B"/>
    <w:multiLevelType w:val="hybridMultilevel"/>
    <w:tmpl w:val="71DA2F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7"/>
  </w:num>
  <w:num w:numId="3">
    <w:abstractNumId w:val="1"/>
  </w:num>
  <w:num w:numId="4">
    <w:abstractNumId w:val="0"/>
  </w:num>
  <w:num w:numId="5">
    <w:abstractNumId w:val="3"/>
  </w:num>
  <w:num w:numId="6">
    <w:abstractNumId w:val="9"/>
  </w:num>
  <w:num w:numId="7">
    <w:abstractNumId w:val="11"/>
  </w:num>
  <w:num w:numId="8">
    <w:abstractNumId w:val="0"/>
  </w:num>
  <w:num w:numId="9">
    <w:abstractNumId w:val="0"/>
  </w:num>
  <w:num w:numId="10">
    <w:abstractNumId w:val="0"/>
  </w:num>
  <w:num w:numId="11">
    <w:abstractNumId w:val="14"/>
  </w:num>
  <w:num w:numId="12">
    <w:abstractNumId w:val="8"/>
  </w:num>
  <w:num w:numId="13">
    <w:abstractNumId w:val="12"/>
  </w:num>
  <w:num w:numId="14">
    <w:abstractNumId w:val="5"/>
  </w:num>
  <w:num w:numId="15">
    <w:abstractNumId w:val="13"/>
  </w:num>
  <w:num w:numId="16">
    <w:abstractNumId w:val="6"/>
  </w:num>
  <w:num w:numId="17">
    <w:abstractNumId w:val="2"/>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327B"/>
    <w:rsid w:val="000124D4"/>
    <w:rsid w:val="000703CD"/>
    <w:rsid w:val="00080541"/>
    <w:rsid w:val="000A0A08"/>
    <w:rsid w:val="000B062C"/>
    <w:rsid w:val="000B719B"/>
    <w:rsid w:val="000F3CE3"/>
    <w:rsid w:val="001027B5"/>
    <w:rsid w:val="001068FF"/>
    <w:rsid w:val="001210BD"/>
    <w:rsid w:val="00123880"/>
    <w:rsid w:val="001272E5"/>
    <w:rsid w:val="00142684"/>
    <w:rsid w:val="001A726D"/>
    <w:rsid w:val="001B426A"/>
    <w:rsid w:val="001E4A82"/>
    <w:rsid w:val="002013D1"/>
    <w:rsid w:val="00265E84"/>
    <w:rsid w:val="002D24D2"/>
    <w:rsid w:val="002F65E0"/>
    <w:rsid w:val="0037786B"/>
    <w:rsid w:val="00382E7E"/>
    <w:rsid w:val="003A4DE2"/>
    <w:rsid w:val="00423913"/>
    <w:rsid w:val="00442518"/>
    <w:rsid w:val="0049017C"/>
    <w:rsid w:val="004E1CF1"/>
    <w:rsid w:val="004F79B1"/>
    <w:rsid w:val="00595D1D"/>
    <w:rsid w:val="005B2244"/>
    <w:rsid w:val="005C7D24"/>
    <w:rsid w:val="005D1411"/>
    <w:rsid w:val="005D46B8"/>
    <w:rsid w:val="005E0ACF"/>
    <w:rsid w:val="0060215A"/>
    <w:rsid w:val="00613582"/>
    <w:rsid w:val="00644AB8"/>
    <w:rsid w:val="006A27FC"/>
    <w:rsid w:val="00745958"/>
    <w:rsid w:val="00766107"/>
    <w:rsid w:val="00784B57"/>
    <w:rsid w:val="007A781F"/>
    <w:rsid w:val="007C3C6D"/>
    <w:rsid w:val="007C54DA"/>
    <w:rsid w:val="008413B2"/>
    <w:rsid w:val="00843FBD"/>
    <w:rsid w:val="00875E2C"/>
    <w:rsid w:val="008B60C1"/>
    <w:rsid w:val="008C4700"/>
    <w:rsid w:val="008C6D0A"/>
    <w:rsid w:val="008E2EBC"/>
    <w:rsid w:val="008E3F03"/>
    <w:rsid w:val="008E63EB"/>
    <w:rsid w:val="00934F74"/>
    <w:rsid w:val="009A340F"/>
    <w:rsid w:val="009A51B7"/>
    <w:rsid w:val="009B50CB"/>
    <w:rsid w:val="009C7E18"/>
    <w:rsid w:val="009E7C6D"/>
    <w:rsid w:val="009F7AF0"/>
    <w:rsid w:val="00A70DA7"/>
    <w:rsid w:val="00AE3007"/>
    <w:rsid w:val="00B30185"/>
    <w:rsid w:val="00B57AF5"/>
    <w:rsid w:val="00B952FB"/>
    <w:rsid w:val="00C02546"/>
    <w:rsid w:val="00C17CB6"/>
    <w:rsid w:val="00C5327B"/>
    <w:rsid w:val="00C616BF"/>
    <w:rsid w:val="00C80736"/>
    <w:rsid w:val="00CA2A02"/>
    <w:rsid w:val="00CA5815"/>
    <w:rsid w:val="00CE0BFB"/>
    <w:rsid w:val="00D023DD"/>
    <w:rsid w:val="00D0633A"/>
    <w:rsid w:val="00D06670"/>
    <w:rsid w:val="00D25C6B"/>
    <w:rsid w:val="00D45E5C"/>
    <w:rsid w:val="00D52D1A"/>
    <w:rsid w:val="00E22434"/>
    <w:rsid w:val="00E27DA3"/>
    <w:rsid w:val="00E353B8"/>
    <w:rsid w:val="00E44D23"/>
    <w:rsid w:val="00EC7D30"/>
    <w:rsid w:val="00EE1C9E"/>
    <w:rsid w:val="00EE5BF8"/>
    <w:rsid w:val="00EE5CA5"/>
    <w:rsid w:val="00EF64EB"/>
    <w:rsid w:val="00F33B65"/>
    <w:rsid w:val="00F4549C"/>
    <w:rsid w:val="00F7159B"/>
    <w:rsid w:val="00F91327"/>
    <w:rsid w:val="00FA0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9725F4D"/>
  <w15:docId w15:val="{1164024F-4E4A-488D-960F-06D97078B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9017C"/>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E1C9E"/>
    <w:pPr>
      <w:keepNext/>
      <w:keepLines/>
      <w:numPr>
        <w:ilvl w:val="1"/>
        <w:numId w:val="4"/>
      </w:numPr>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A70DA7"/>
    <w:pPr>
      <w:keepNext/>
      <w:keepLines/>
      <w:numPr>
        <w:ilvl w:val="2"/>
        <w:numId w:val="4"/>
      </w:numPr>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A70DA7"/>
    <w:pPr>
      <w:keepNext/>
      <w:keepLines/>
      <w:numPr>
        <w:ilvl w:val="3"/>
        <w:numId w:val="4"/>
      </w:numPr>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A70DA7"/>
    <w:pPr>
      <w:keepNext/>
      <w:keepLines/>
      <w:numPr>
        <w:ilvl w:val="4"/>
        <w:numId w:val="4"/>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A70DA7"/>
    <w:pPr>
      <w:keepNext/>
      <w:keepLines/>
      <w:numPr>
        <w:ilvl w:val="5"/>
        <w:numId w:val="4"/>
      </w:numPr>
      <w:spacing w:before="4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A70DA7"/>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A70DA7"/>
    <w:pPr>
      <w:keepNext/>
      <w:keepLines/>
      <w:numPr>
        <w:ilvl w:val="7"/>
        <w:numId w:val="4"/>
      </w:numPr>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
    <w:next w:val="a"/>
    <w:link w:val="90"/>
    <w:uiPriority w:val="9"/>
    <w:semiHidden/>
    <w:unhideWhenUsed/>
    <w:qFormat/>
    <w:rsid w:val="00A70DA7"/>
    <w:pPr>
      <w:keepNext/>
      <w:keepLines/>
      <w:numPr>
        <w:ilvl w:val="8"/>
        <w:numId w:val="4"/>
      </w:numPr>
      <w:spacing w:before="40"/>
      <w:outlineLvl w:val="8"/>
    </w:pPr>
    <w:rPr>
      <w:rFonts w:asciiTheme="majorHAnsi" w:eastAsiaTheme="majorEastAsia" w:hAnsiTheme="majorHAnsi" w:cstheme="majorBidi"/>
      <w:i/>
      <w:iCs/>
      <w:color w:val="272727" w:themeColor="text1" w:themeTint="D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9017C"/>
    <w:rPr>
      <w:b/>
      <w:bCs/>
      <w:kern w:val="44"/>
      <w:sz w:val="44"/>
      <w:szCs w:val="44"/>
    </w:rPr>
  </w:style>
  <w:style w:type="character" w:styleId="a3">
    <w:name w:val="Hyperlink"/>
    <w:basedOn w:val="a0"/>
    <w:uiPriority w:val="99"/>
    <w:unhideWhenUsed/>
    <w:rsid w:val="000703CD"/>
    <w:rPr>
      <w:color w:val="0000FF"/>
      <w:u w:val="single"/>
    </w:rPr>
  </w:style>
  <w:style w:type="paragraph" w:styleId="a4">
    <w:name w:val="List Paragraph"/>
    <w:basedOn w:val="a"/>
    <w:uiPriority w:val="34"/>
    <w:qFormat/>
    <w:rsid w:val="005B2244"/>
    <w:pPr>
      <w:ind w:left="720"/>
      <w:contextualSpacing/>
    </w:pPr>
  </w:style>
  <w:style w:type="character" w:customStyle="1" w:styleId="20">
    <w:name w:val="标题 2 字符"/>
    <w:basedOn w:val="a0"/>
    <w:link w:val="2"/>
    <w:uiPriority w:val="9"/>
    <w:rsid w:val="00EE1C9E"/>
    <w:rPr>
      <w:rFonts w:asciiTheme="majorHAnsi" w:eastAsiaTheme="majorEastAsia" w:hAnsiTheme="majorHAnsi" w:cstheme="majorBidi"/>
      <w:color w:val="365F91" w:themeColor="accent1" w:themeShade="BF"/>
      <w:sz w:val="26"/>
      <w:szCs w:val="26"/>
    </w:rPr>
  </w:style>
  <w:style w:type="paragraph" w:styleId="a5">
    <w:name w:val="Title"/>
    <w:basedOn w:val="a"/>
    <w:next w:val="a"/>
    <w:link w:val="a6"/>
    <w:uiPriority w:val="10"/>
    <w:qFormat/>
    <w:rsid w:val="004F79B1"/>
    <w:pPr>
      <w:contextualSpacing/>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4F79B1"/>
    <w:rPr>
      <w:rFonts w:asciiTheme="majorHAnsi" w:eastAsiaTheme="majorEastAsia" w:hAnsiTheme="majorHAnsi" w:cstheme="majorBidi"/>
      <w:spacing w:val="-10"/>
      <w:kern w:val="28"/>
      <w:sz w:val="56"/>
      <w:szCs w:val="56"/>
    </w:rPr>
  </w:style>
  <w:style w:type="paragraph" w:customStyle="1" w:styleId="3dversbody">
    <w:name w:val="3dversbody"/>
    <w:basedOn w:val="a"/>
    <w:rsid w:val="00766107"/>
    <w:pPr>
      <w:widowControl/>
      <w:spacing w:before="120"/>
      <w:ind w:firstLine="576"/>
      <w:jc w:val="center"/>
    </w:pPr>
    <w:rPr>
      <w:rFonts w:ascii="Times New Roman" w:hAnsi="Times New Roman" w:cs="Times New Roman"/>
      <w:kern w:val="0"/>
      <w:sz w:val="24"/>
      <w:szCs w:val="20"/>
      <w:lang w:val="en-CA" w:eastAsia="en-US"/>
    </w:rPr>
  </w:style>
  <w:style w:type="paragraph" w:customStyle="1" w:styleId="3dversboxes">
    <w:name w:val="3dversboxes"/>
    <w:basedOn w:val="a"/>
    <w:rsid w:val="00766107"/>
    <w:pPr>
      <w:widowControl/>
      <w:spacing w:before="120"/>
      <w:ind w:firstLine="576"/>
      <w:jc w:val="center"/>
    </w:pPr>
    <w:rPr>
      <w:rFonts w:ascii="Times New Roman" w:hAnsi="Times New Roman" w:cs="Times New Roman"/>
      <w:b/>
      <w:kern w:val="0"/>
      <w:sz w:val="28"/>
      <w:szCs w:val="20"/>
      <w:lang w:val="en-CA" w:eastAsia="en-US"/>
    </w:rPr>
  </w:style>
  <w:style w:type="paragraph" w:customStyle="1" w:styleId="3dVersion">
    <w:name w:val="3dVersion"/>
    <w:rsid w:val="00766107"/>
    <w:pPr>
      <w:jc w:val="center"/>
    </w:pPr>
    <w:rPr>
      <w:rFonts w:ascii="Times New Roman" w:hAnsi="Times New Roman" w:cs="Times New Roman"/>
      <w:b/>
      <w:noProof/>
      <w:kern w:val="0"/>
      <w:sz w:val="36"/>
      <w:szCs w:val="20"/>
      <w:lang w:eastAsia="en-US"/>
    </w:rPr>
  </w:style>
  <w:style w:type="paragraph" w:styleId="a7">
    <w:name w:val="footer"/>
    <w:basedOn w:val="a"/>
    <w:link w:val="a8"/>
    <w:rsid w:val="00766107"/>
    <w:pPr>
      <w:widowControl/>
      <w:tabs>
        <w:tab w:val="center" w:pos="3888"/>
        <w:tab w:val="right" w:pos="8640"/>
      </w:tabs>
      <w:spacing w:before="120"/>
      <w:jc w:val="left"/>
    </w:pPr>
    <w:rPr>
      <w:rFonts w:ascii="Times New Roman" w:hAnsi="Times New Roman" w:cs="Times New Roman"/>
      <w:kern w:val="0"/>
      <w:sz w:val="24"/>
      <w:szCs w:val="20"/>
      <w:lang w:val="en-CA" w:eastAsia="en-US"/>
    </w:rPr>
  </w:style>
  <w:style w:type="character" w:customStyle="1" w:styleId="a8">
    <w:name w:val="页脚 字符"/>
    <w:basedOn w:val="a0"/>
    <w:link w:val="a7"/>
    <w:rsid w:val="00766107"/>
    <w:rPr>
      <w:rFonts w:ascii="Times New Roman" w:hAnsi="Times New Roman" w:cs="Times New Roman"/>
      <w:kern w:val="0"/>
      <w:sz w:val="24"/>
      <w:szCs w:val="20"/>
      <w:lang w:val="en-CA" w:eastAsia="en-US"/>
    </w:rPr>
  </w:style>
  <w:style w:type="paragraph" w:customStyle="1" w:styleId="tof">
    <w:name w:val="tof"/>
    <w:rsid w:val="00766107"/>
    <w:pPr>
      <w:jc w:val="center"/>
    </w:pPr>
    <w:rPr>
      <w:rFonts w:ascii="Times New Roman" w:hAnsi="Times New Roman" w:cs="Times New Roman"/>
      <w:b/>
      <w:noProof/>
      <w:kern w:val="0"/>
      <w:sz w:val="36"/>
      <w:szCs w:val="20"/>
      <w:lang w:eastAsia="en-US"/>
    </w:rPr>
  </w:style>
  <w:style w:type="character" w:customStyle="1" w:styleId="30">
    <w:name w:val="标题 3 字符"/>
    <w:basedOn w:val="a0"/>
    <w:link w:val="3"/>
    <w:uiPriority w:val="9"/>
    <w:rsid w:val="00A70DA7"/>
    <w:rPr>
      <w:rFonts w:asciiTheme="majorHAnsi" w:eastAsiaTheme="majorEastAsia" w:hAnsiTheme="majorHAnsi" w:cstheme="majorBidi"/>
      <w:color w:val="243F60" w:themeColor="accent1" w:themeShade="7F"/>
      <w:sz w:val="24"/>
      <w:szCs w:val="24"/>
    </w:rPr>
  </w:style>
  <w:style w:type="character" w:customStyle="1" w:styleId="40">
    <w:name w:val="标题 4 字符"/>
    <w:basedOn w:val="a0"/>
    <w:link w:val="4"/>
    <w:uiPriority w:val="9"/>
    <w:rsid w:val="00A70DA7"/>
    <w:rPr>
      <w:rFonts w:asciiTheme="majorHAnsi" w:eastAsiaTheme="majorEastAsia" w:hAnsiTheme="majorHAnsi" w:cstheme="majorBidi"/>
      <w:i/>
      <w:iCs/>
      <w:color w:val="365F91" w:themeColor="accent1" w:themeShade="BF"/>
    </w:rPr>
  </w:style>
  <w:style w:type="character" w:customStyle="1" w:styleId="50">
    <w:name w:val="标题 5 字符"/>
    <w:basedOn w:val="a0"/>
    <w:link w:val="5"/>
    <w:uiPriority w:val="9"/>
    <w:semiHidden/>
    <w:rsid w:val="00A70DA7"/>
    <w:rPr>
      <w:rFonts w:asciiTheme="majorHAnsi" w:eastAsiaTheme="majorEastAsia" w:hAnsiTheme="majorHAnsi" w:cstheme="majorBidi"/>
      <w:color w:val="365F91" w:themeColor="accent1" w:themeShade="BF"/>
    </w:rPr>
  </w:style>
  <w:style w:type="character" w:customStyle="1" w:styleId="60">
    <w:name w:val="标题 6 字符"/>
    <w:basedOn w:val="a0"/>
    <w:link w:val="6"/>
    <w:uiPriority w:val="9"/>
    <w:semiHidden/>
    <w:rsid w:val="00A70DA7"/>
    <w:rPr>
      <w:rFonts w:asciiTheme="majorHAnsi" w:eastAsiaTheme="majorEastAsia" w:hAnsiTheme="majorHAnsi" w:cstheme="majorBidi"/>
      <w:color w:val="243F60" w:themeColor="accent1" w:themeShade="7F"/>
    </w:rPr>
  </w:style>
  <w:style w:type="character" w:customStyle="1" w:styleId="70">
    <w:name w:val="标题 7 字符"/>
    <w:basedOn w:val="a0"/>
    <w:link w:val="7"/>
    <w:uiPriority w:val="9"/>
    <w:semiHidden/>
    <w:rsid w:val="00A70DA7"/>
    <w:rPr>
      <w:rFonts w:asciiTheme="majorHAnsi" w:eastAsiaTheme="majorEastAsia" w:hAnsiTheme="majorHAnsi" w:cstheme="majorBidi"/>
      <w:i/>
      <w:iCs/>
      <w:color w:val="243F60" w:themeColor="accent1" w:themeShade="7F"/>
    </w:rPr>
  </w:style>
  <w:style w:type="character" w:customStyle="1" w:styleId="80">
    <w:name w:val="标题 8 字符"/>
    <w:basedOn w:val="a0"/>
    <w:link w:val="8"/>
    <w:uiPriority w:val="9"/>
    <w:semiHidden/>
    <w:rsid w:val="00A70DA7"/>
    <w:rPr>
      <w:rFonts w:asciiTheme="majorHAnsi" w:eastAsiaTheme="majorEastAsia" w:hAnsiTheme="majorHAnsi" w:cstheme="majorBidi"/>
      <w:color w:val="272727" w:themeColor="text1" w:themeTint="D8"/>
      <w:szCs w:val="21"/>
    </w:rPr>
  </w:style>
  <w:style w:type="character" w:customStyle="1" w:styleId="90">
    <w:name w:val="标题 9 字符"/>
    <w:basedOn w:val="a0"/>
    <w:link w:val="9"/>
    <w:uiPriority w:val="9"/>
    <w:semiHidden/>
    <w:rsid w:val="00A70DA7"/>
    <w:rPr>
      <w:rFonts w:asciiTheme="majorHAnsi" w:eastAsiaTheme="majorEastAsia" w:hAnsiTheme="majorHAnsi" w:cstheme="majorBidi"/>
      <w:i/>
      <w:iCs/>
      <w:color w:val="272727" w:themeColor="text1" w:themeTint="D8"/>
      <w:szCs w:val="21"/>
    </w:rPr>
  </w:style>
  <w:style w:type="paragraph" w:styleId="a9">
    <w:name w:val="header"/>
    <w:basedOn w:val="a"/>
    <w:link w:val="aa"/>
    <w:uiPriority w:val="99"/>
    <w:unhideWhenUsed/>
    <w:rsid w:val="00E44D23"/>
    <w:pPr>
      <w:tabs>
        <w:tab w:val="center" w:pos="4680"/>
        <w:tab w:val="right" w:pos="9360"/>
      </w:tabs>
    </w:pPr>
  </w:style>
  <w:style w:type="character" w:customStyle="1" w:styleId="aa">
    <w:name w:val="页眉 字符"/>
    <w:basedOn w:val="a0"/>
    <w:link w:val="a9"/>
    <w:uiPriority w:val="99"/>
    <w:rsid w:val="00E44D23"/>
  </w:style>
  <w:style w:type="paragraph" w:styleId="11">
    <w:name w:val="toc 1"/>
    <w:basedOn w:val="a"/>
    <w:next w:val="a"/>
    <w:autoRedefine/>
    <w:uiPriority w:val="39"/>
    <w:unhideWhenUsed/>
    <w:rsid w:val="00595D1D"/>
    <w:pPr>
      <w:spacing w:after="100"/>
    </w:pPr>
  </w:style>
  <w:style w:type="paragraph" w:styleId="21">
    <w:name w:val="toc 2"/>
    <w:basedOn w:val="a"/>
    <w:next w:val="a"/>
    <w:autoRedefine/>
    <w:uiPriority w:val="39"/>
    <w:unhideWhenUsed/>
    <w:rsid w:val="00595D1D"/>
    <w:pPr>
      <w:spacing w:after="100"/>
      <w:ind w:left="210"/>
    </w:pPr>
  </w:style>
  <w:style w:type="paragraph" w:styleId="ab">
    <w:name w:val="footnote text"/>
    <w:basedOn w:val="a"/>
    <w:link w:val="ac"/>
    <w:uiPriority w:val="99"/>
    <w:semiHidden/>
    <w:unhideWhenUsed/>
    <w:rsid w:val="00595D1D"/>
    <w:rPr>
      <w:sz w:val="20"/>
      <w:szCs w:val="20"/>
    </w:rPr>
  </w:style>
  <w:style w:type="character" w:customStyle="1" w:styleId="ac">
    <w:name w:val="脚注文本 字符"/>
    <w:basedOn w:val="a0"/>
    <w:link w:val="ab"/>
    <w:uiPriority w:val="99"/>
    <w:semiHidden/>
    <w:rsid w:val="00595D1D"/>
    <w:rPr>
      <w:sz w:val="20"/>
      <w:szCs w:val="20"/>
    </w:rPr>
  </w:style>
  <w:style w:type="character" w:styleId="ad">
    <w:name w:val="footnote reference"/>
    <w:basedOn w:val="a0"/>
    <w:uiPriority w:val="99"/>
    <w:semiHidden/>
    <w:unhideWhenUsed/>
    <w:rsid w:val="00595D1D"/>
    <w:rPr>
      <w:vertAlign w:val="superscript"/>
    </w:rPr>
  </w:style>
  <w:style w:type="table" w:styleId="ae">
    <w:name w:val="Table Grid"/>
    <w:basedOn w:val="a1"/>
    <w:uiPriority w:val="59"/>
    <w:unhideWhenUsed/>
    <w:rsid w:val="001210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处理的提及1"/>
    <w:basedOn w:val="a0"/>
    <w:uiPriority w:val="99"/>
    <w:semiHidden/>
    <w:unhideWhenUsed/>
    <w:rsid w:val="00D023DD"/>
    <w:rPr>
      <w:color w:val="808080"/>
      <w:shd w:val="clear" w:color="auto" w:fill="E6E6E6"/>
    </w:rPr>
  </w:style>
  <w:style w:type="paragraph" w:styleId="af">
    <w:name w:val="No Spacing"/>
    <w:link w:val="af0"/>
    <w:uiPriority w:val="1"/>
    <w:qFormat/>
    <w:rsid w:val="00D023DD"/>
    <w:rPr>
      <w:kern w:val="0"/>
      <w:sz w:val="22"/>
      <w:lang w:val="en-CA"/>
    </w:rPr>
  </w:style>
  <w:style w:type="character" w:customStyle="1" w:styleId="af0">
    <w:name w:val="无间隔 字符"/>
    <w:basedOn w:val="a0"/>
    <w:link w:val="af"/>
    <w:uiPriority w:val="1"/>
    <w:rsid w:val="00D023DD"/>
    <w:rPr>
      <w:kern w:val="0"/>
      <w:sz w:val="22"/>
      <w:lang w:val="en-CA"/>
    </w:rPr>
  </w:style>
  <w:style w:type="paragraph" w:styleId="af1">
    <w:name w:val="Balloon Text"/>
    <w:basedOn w:val="a"/>
    <w:link w:val="af2"/>
    <w:uiPriority w:val="99"/>
    <w:semiHidden/>
    <w:unhideWhenUsed/>
    <w:rsid w:val="001E4A82"/>
    <w:rPr>
      <w:sz w:val="16"/>
      <w:szCs w:val="16"/>
    </w:rPr>
  </w:style>
  <w:style w:type="character" w:customStyle="1" w:styleId="af2">
    <w:name w:val="批注框文本 字符"/>
    <w:basedOn w:val="a0"/>
    <w:link w:val="af1"/>
    <w:uiPriority w:val="99"/>
    <w:semiHidden/>
    <w:rsid w:val="001E4A82"/>
    <w:rPr>
      <w:sz w:val="16"/>
      <w:szCs w:val="16"/>
    </w:rPr>
  </w:style>
  <w:style w:type="paragraph" w:styleId="31">
    <w:name w:val="toc 3"/>
    <w:basedOn w:val="a"/>
    <w:next w:val="a"/>
    <w:autoRedefine/>
    <w:uiPriority w:val="39"/>
    <w:unhideWhenUsed/>
    <w:rsid w:val="001A726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058215">
      <w:bodyDiv w:val="1"/>
      <w:marLeft w:val="0"/>
      <w:marRight w:val="0"/>
      <w:marTop w:val="0"/>
      <w:marBottom w:val="0"/>
      <w:divBdr>
        <w:top w:val="none" w:sz="0" w:space="0" w:color="auto"/>
        <w:left w:val="none" w:sz="0" w:space="0" w:color="auto"/>
        <w:bottom w:val="none" w:sz="0" w:space="0" w:color="auto"/>
        <w:right w:val="none" w:sz="0" w:space="0" w:color="auto"/>
      </w:divBdr>
      <w:divsChild>
        <w:div w:id="1936017543">
          <w:marLeft w:val="0"/>
          <w:marRight w:val="0"/>
          <w:marTop w:val="0"/>
          <w:marBottom w:val="0"/>
          <w:divBdr>
            <w:top w:val="none" w:sz="0" w:space="0" w:color="auto"/>
            <w:left w:val="none" w:sz="0" w:space="0" w:color="auto"/>
            <w:bottom w:val="none" w:sz="0" w:space="0" w:color="auto"/>
            <w:right w:val="none" w:sz="0" w:space="0" w:color="auto"/>
          </w:divBdr>
        </w:div>
        <w:div w:id="281232280">
          <w:marLeft w:val="0"/>
          <w:marRight w:val="0"/>
          <w:marTop w:val="0"/>
          <w:marBottom w:val="0"/>
          <w:divBdr>
            <w:top w:val="none" w:sz="0" w:space="0" w:color="auto"/>
            <w:left w:val="none" w:sz="0" w:space="0" w:color="auto"/>
            <w:bottom w:val="none" w:sz="0" w:space="0" w:color="auto"/>
            <w:right w:val="none" w:sz="0" w:space="0" w:color="auto"/>
          </w:divBdr>
        </w:div>
        <w:div w:id="1221361609">
          <w:marLeft w:val="420"/>
          <w:marRight w:val="0"/>
          <w:marTop w:val="0"/>
          <w:marBottom w:val="0"/>
          <w:divBdr>
            <w:top w:val="none" w:sz="0" w:space="0" w:color="auto"/>
            <w:left w:val="none" w:sz="0" w:space="0" w:color="auto"/>
            <w:bottom w:val="none" w:sz="0" w:space="0" w:color="auto"/>
            <w:right w:val="none" w:sz="0" w:space="0" w:color="auto"/>
          </w:divBdr>
        </w:div>
        <w:div w:id="1795514910">
          <w:marLeft w:val="0"/>
          <w:marRight w:val="0"/>
          <w:marTop w:val="0"/>
          <w:marBottom w:val="0"/>
          <w:divBdr>
            <w:top w:val="none" w:sz="0" w:space="0" w:color="auto"/>
            <w:left w:val="none" w:sz="0" w:space="0" w:color="auto"/>
            <w:bottom w:val="none" w:sz="0" w:space="0" w:color="auto"/>
            <w:right w:val="none" w:sz="0" w:space="0" w:color="auto"/>
          </w:divBdr>
        </w:div>
        <w:div w:id="1208102568">
          <w:marLeft w:val="0"/>
          <w:marRight w:val="0"/>
          <w:marTop w:val="0"/>
          <w:marBottom w:val="0"/>
          <w:divBdr>
            <w:top w:val="none" w:sz="0" w:space="0" w:color="auto"/>
            <w:left w:val="none" w:sz="0" w:space="0" w:color="auto"/>
            <w:bottom w:val="none" w:sz="0" w:space="0" w:color="auto"/>
            <w:right w:val="none" w:sz="0" w:space="0" w:color="auto"/>
          </w:divBdr>
        </w:div>
        <w:div w:id="1785538446">
          <w:marLeft w:val="0"/>
          <w:marRight w:val="0"/>
          <w:marTop w:val="0"/>
          <w:marBottom w:val="0"/>
          <w:divBdr>
            <w:top w:val="none" w:sz="0" w:space="0" w:color="auto"/>
            <w:left w:val="none" w:sz="0" w:space="0" w:color="auto"/>
            <w:bottom w:val="none" w:sz="0" w:space="0" w:color="auto"/>
            <w:right w:val="none" w:sz="0" w:space="0" w:color="auto"/>
          </w:divBdr>
        </w:div>
        <w:div w:id="2016492945">
          <w:marLeft w:val="0"/>
          <w:marRight w:val="0"/>
          <w:marTop w:val="0"/>
          <w:marBottom w:val="0"/>
          <w:divBdr>
            <w:top w:val="none" w:sz="0" w:space="0" w:color="auto"/>
            <w:left w:val="none" w:sz="0" w:space="0" w:color="auto"/>
            <w:bottom w:val="none" w:sz="0" w:space="0" w:color="auto"/>
            <w:right w:val="none" w:sz="0" w:space="0" w:color="auto"/>
          </w:divBdr>
        </w:div>
        <w:div w:id="1994411345">
          <w:marLeft w:val="0"/>
          <w:marRight w:val="0"/>
          <w:marTop w:val="0"/>
          <w:marBottom w:val="0"/>
          <w:divBdr>
            <w:top w:val="none" w:sz="0" w:space="0" w:color="auto"/>
            <w:left w:val="none" w:sz="0" w:space="0" w:color="auto"/>
            <w:bottom w:val="none" w:sz="0" w:space="0" w:color="auto"/>
            <w:right w:val="none" w:sz="0" w:space="0" w:color="auto"/>
          </w:divBdr>
        </w:div>
        <w:div w:id="1158499376">
          <w:marLeft w:val="0"/>
          <w:marRight w:val="0"/>
          <w:marTop w:val="0"/>
          <w:marBottom w:val="0"/>
          <w:divBdr>
            <w:top w:val="none" w:sz="0" w:space="0" w:color="auto"/>
            <w:left w:val="none" w:sz="0" w:space="0" w:color="auto"/>
            <w:bottom w:val="none" w:sz="0" w:space="0" w:color="auto"/>
            <w:right w:val="none" w:sz="0" w:space="0" w:color="auto"/>
          </w:divBdr>
        </w:div>
        <w:div w:id="1583027433">
          <w:marLeft w:val="420"/>
          <w:marRight w:val="0"/>
          <w:marTop w:val="0"/>
          <w:marBottom w:val="0"/>
          <w:divBdr>
            <w:top w:val="none" w:sz="0" w:space="0" w:color="auto"/>
            <w:left w:val="none" w:sz="0" w:space="0" w:color="auto"/>
            <w:bottom w:val="none" w:sz="0" w:space="0" w:color="auto"/>
            <w:right w:val="none" w:sz="0" w:space="0" w:color="auto"/>
          </w:divBdr>
        </w:div>
        <w:div w:id="849685426">
          <w:marLeft w:val="0"/>
          <w:marRight w:val="0"/>
          <w:marTop w:val="0"/>
          <w:marBottom w:val="0"/>
          <w:divBdr>
            <w:top w:val="none" w:sz="0" w:space="0" w:color="auto"/>
            <w:left w:val="none" w:sz="0" w:space="0" w:color="auto"/>
            <w:bottom w:val="none" w:sz="0" w:space="0" w:color="auto"/>
            <w:right w:val="none" w:sz="0" w:space="0" w:color="auto"/>
          </w:divBdr>
        </w:div>
        <w:div w:id="1851943664">
          <w:marLeft w:val="0"/>
          <w:marRight w:val="0"/>
          <w:marTop w:val="0"/>
          <w:marBottom w:val="0"/>
          <w:divBdr>
            <w:top w:val="none" w:sz="0" w:space="0" w:color="auto"/>
            <w:left w:val="none" w:sz="0" w:space="0" w:color="auto"/>
            <w:bottom w:val="none" w:sz="0" w:space="0" w:color="auto"/>
            <w:right w:val="none" w:sz="0" w:space="0" w:color="auto"/>
          </w:divBdr>
        </w:div>
        <w:div w:id="874660775">
          <w:marLeft w:val="0"/>
          <w:marRight w:val="0"/>
          <w:marTop w:val="0"/>
          <w:marBottom w:val="0"/>
          <w:divBdr>
            <w:top w:val="none" w:sz="0" w:space="0" w:color="auto"/>
            <w:left w:val="none" w:sz="0" w:space="0" w:color="auto"/>
            <w:bottom w:val="none" w:sz="0" w:space="0" w:color="auto"/>
            <w:right w:val="none" w:sz="0" w:space="0" w:color="auto"/>
          </w:divBdr>
        </w:div>
        <w:div w:id="1941985328">
          <w:marLeft w:val="0"/>
          <w:marRight w:val="0"/>
          <w:marTop w:val="0"/>
          <w:marBottom w:val="0"/>
          <w:divBdr>
            <w:top w:val="none" w:sz="0" w:space="0" w:color="auto"/>
            <w:left w:val="none" w:sz="0" w:space="0" w:color="auto"/>
            <w:bottom w:val="none" w:sz="0" w:space="0" w:color="auto"/>
            <w:right w:val="none" w:sz="0" w:space="0" w:color="auto"/>
          </w:divBdr>
        </w:div>
        <w:div w:id="1166359905">
          <w:marLeft w:val="0"/>
          <w:marRight w:val="0"/>
          <w:marTop w:val="0"/>
          <w:marBottom w:val="0"/>
          <w:divBdr>
            <w:top w:val="none" w:sz="0" w:space="0" w:color="auto"/>
            <w:left w:val="none" w:sz="0" w:space="0" w:color="auto"/>
            <w:bottom w:val="none" w:sz="0" w:space="0" w:color="auto"/>
            <w:right w:val="none" w:sz="0" w:space="0" w:color="auto"/>
          </w:divBdr>
        </w:div>
        <w:div w:id="1377074754">
          <w:marLeft w:val="0"/>
          <w:marRight w:val="0"/>
          <w:marTop w:val="0"/>
          <w:marBottom w:val="0"/>
          <w:divBdr>
            <w:top w:val="none" w:sz="0" w:space="0" w:color="auto"/>
            <w:left w:val="none" w:sz="0" w:space="0" w:color="auto"/>
            <w:bottom w:val="none" w:sz="0" w:space="0" w:color="auto"/>
            <w:right w:val="none" w:sz="0" w:space="0" w:color="auto"/>
          </w:divBdr>
        </w:div>
        <w:div w:id="1721435542">
          <w:marLeft w:val="0"/>
          <w:marRight w:val="0"/>
          <w:marTop w:val="0"/>
          <w:marBottom w:val="0"/>
          <w:divBdr>
            <w:top w:val="none" w:sz="0" w:space="0" w:color="auto"/>
            <w:left w:val="none" w:sz="0" w:space="0" w:color="auto"/>
            <w:bottom w:val="none" w:sz="0" w:space="0" w:color="auto"/>
            <w:right w:val="none" w:sz="0" w:space="0" w:color="auto"/>
          </w:divBdr>
        </w:div>
        <w:div w:id="1506431694">
          <w:marLeft w:val="0"/>
          <w:marRight w:val="0"/>
          <w:marTop w:val="0"/>
          <w:marBottom w:val="0"/>
          <w:divBdr>
            <w:top w:val="none" w:sz="0" w:space="0" w:color="auto"/>
            <w:left w:val="none" w:sz="0" w:space="0" w:color="auto"/>
            <w:bottom w:val="none" w:sz="0" w:space="0" w:color="auto"/>
            <w:right w:val="none" w:sz="0" w:space="0" w:color="auto"/>
          </w:divBdr>
        </w:div>
        <w:div w:id="598218271">
          <w:marLeft w:val="0"/>
          <w:marRight w:val="0"/>
          <w:marTop w:val="0"/>
          <w:marBottom w:val="0"/>
          <w:divBdr>
            <w:top w:val="none" w:sz="0" w:space="0" w:color="auto"/>
            <w:left w:val="none" w:sz="0" w:space="0" w:color="auto"/>
            <w:bottom w:val="none" w:sz="0" w:space="0" w:color="auto"/>
            <w:right w:val="none" w:sz="0" w:space="0" w:color="auto"/>
          </w:divBdr>
        </w:div>
        <w:div w:id="519399241">
          <w:marLeft w:val="0"/>
          <w:marRight w:val="0"/>
          <w:marTop w:val="0"/>
          <w:marBottom w:val="0"/>
          <w:divBdr>
            <w:top w:val="none" w:sz="0" w:space="0" w:color="auto"/>
            <w:left w:val="none" w:sz="0" w:space="0" w:color="auto"/>
            <w:bottom w:val="none" w:sz="0" w:space="0" w:color="auto"/>
            <w:right w:val="none" w:sz="0" w:space="0" w:color="auto"/>
          </w:divBdr>
        </w:div>
        <w:div w:id="2632135">
          <w:marLeft w:val="0"/>
          <w:marRight w:val="0"/>
          <w:marTop w:val="0"/>
          <w:marBottom w:val="0"/>
          <w:divBdr>
            <w:top w:val="none" w:sz="0" w:space="0" w:color="auto"/>
            <w:left w:val="none" w:sz="0" w:space="0" w:color="auto"/>
            <w:bottom w:val="none" w:sz="0" w:space="0" w:color="auto"/>
            <w:right w:val="none" w:sz="0" w:space="0" w:color="auto"/>
          </w:divBdr>
        </w:div>
        <w:div w:id="1488745237">
          <w:marLeft w:val="0"/>
          <w:marRight w:val="0"/>
          <w:marTop w:val="0"/>
          <w:marBottom w:val="0"/>
          <w:divBdr>
            <w:top w:val="none" w:sz="0" w:space="0" w:color="auto"/>
            <w:left w:val="none" w:sz="0" w:space="0" w:color="auto"/>
            <w:bottom w:val="none" w:sz="0" w:space="0" w:color="auto"/>
            <w:right w:val="none" w:sz="0" w:space="0" w:color="auto"/>
          </w:divBdr>
        </w:div>
        <w:div w:id="282081276">
          <w:marLeft w:val="0"/>
          <w:marRight w:val="0"/>
          <w:marTop w:val="0"/>
          <w:marBottom w:val="0"/>
          <w:divBdr>
            <w:top w:val="none" w:sz="0" w:space="0" w:color="auto"/>
            <w:left w:val="none" w:sz="0" w:space="0" w:color="auto"/>
            <w:bottom w:val="none" w:sz="0" w:space="0" w:color="auto"/>
            <w:right w:val="none" w:sz="0" w:space="0" w:color="auto"/>
          </w:divBdr>
        </w:div>
        <w:div w:id="1573612650">
          <w:marLeft w:val="0"/>
          <w:marRight w:val="0"/>
          <w:marTop w:val="0"/>
          <w:marBottom w:val="0"/>
          <w:divBdr>
            <w:top w:val="none" w:sz="0" w:space="0" w:color="auto"/>
            <w:left w:val="none" w:sz="0" w:space="0" w:color="auto"/>
            <w:bottom w:val="none" w:sz="0" w:space="0" w:color="auto"/>
            <w:right w:val="none" w:sz="0" w:space="0" w:color="auto"/>
          </w:divBdr>
        </w:div>
        <w:div w:id="1436287364">
          <w:marLeft w:val="0"/>
          <w:marRight w:val="0"/>
          <w:marTop w:val="0"/>
          <w:marBottom w:val="0"/>
          <w:divBdr>
            <w:top w:val="none" w:sz="0" w:space="0" w:color="auto"/>
            <w:left w:val="none" w:sz="0" w:space="0" w:color="auto"/>
            <w:bottom w:val="none" w:sz="0" w:space="0" w:color="auto"/>
            <w:right w:val="none" w:sz="0" w:space="0" w:color="auto"/>
          </w:divBdr>
        </w:div>
        <w:div w:id="726412492">
          <w:marLeft w:val="0"/>
          <w:marRight w:val="0"/>
          <w:marTop w:val="0"/>
          <w:marBottom w:val="0"/>
          <w:divBdr>
            <w:top w:val="none" w:sz="0" w:space="0" w:color="auto"/>
            <w:left w:val="none" w:sz="0" w:space="0" w:color="auto"/>
            <w:bottom w:val="none" w:sz="0" w:space="0" w:color="auto"/>
            <w:right w:val="none" w:sz="0" w:space="0" w:color="auto"/>
          </w:divBdr>
        </w:div>
        <w:div w:id="727847661">
          <w:marLeft w:val="0"/>
          <w:marRight w:val="0"/>
          <w:marTop w:val="0"/>
          <w:marBottom w:val="0"/>
          <w:divBdr>
            <w:top w:val="none" w:sz="0" w:space="0" w:color="auto"/>
            <w:left w:val="none" w:sz="0" w:space="0" w:color="auto"/>
            <w:bottom w:val="none" w:sz="0" w:space="0" w:color="auto"/>
            <w:right w:val="none" w:sz="0" w:space="0" w:color="auto"/>
          </w:divBdr>
        </w:div>
        <w:div w:id="273440521">
          <w:marLeft w:val="0"/>
          <w:marRight w:val="0"/>
          <w:marTop w:val="0"/>
          <w:marBottom w:val="0"/>
          <w:divBdr>
            <w:top w:val="none" w:sz="0" w:space="0" w:color="auto"/>
            <w:left w:val="none" w:sz="0" w:space="0" w:color="auto"/>
            <w:bottom w:val="none" w:sz="0" w:space="0" w:color="auto"/>
            <w:right w:val="none" w:sz="0" w:space="0" w:color="auto"/>
          </w:divBdr>
        </w:div>
        <w:div w:id="237793369">
          <w:marLeft w:val="0"/>
          <w:marRight w:val="0"/>
          <w:marTop w:val="0"/>
          <w:marBottom w:val="0"/>
          <w:divBdr>
            <w:top w:val="none" w:sz="0" w:space="0" w:color="auto"/>
            <w:left w:val="none" w:sz="0" w:space="0" w:color="auto"/>
            <w:bottom w:val="none" w:sz="0" w:space="0" w:color="auto"/>
            <w:right w:val="none" w:sz="0" w:space="0" w:color="auto"/>
          </w:divBdr>
        </w:div>
        <w:div w:id="533618458">
          <w:marLeft w:val="0"/>
          <w:marRight w:val="0"/>
          <w:marTop w:val="0"/>
          <w:marBottom w:val="0"/>
          <w:divBdr>
            <w:top w:val="none" w:sz="0" w:space="0" w:color="auto"/>
            <w:left w:val="none" w:sz="0" w:space="0" w:color="auto"/>
            <w:bottom w:val="none" w:sz="0" w:space="0" w:color="auto"/>
            <w:right w:val="none" w:sz="0" w:space="0" w:color="auto"/>
          </w:divBdr>
        </w:div>
        <w:div w:id="139660349">
          <w:marLeft w:val="0"/>
          <w:marRight w:val="0"/>
          <w:marTop w:val="0"/>
          <w:marBottom w:val="0"/>
          <w:divBdr>
            <w:top w:val="none" w:sz="0" w:space="0" w:color="auto"/>
            <w:left w:val="none" w:sz="0" w:space="0" w:color="auto"/>
            <w:bottom w:val="none" w:sz="0" w:space="0" w:color="auto"/>
            <w:right w:val="none" w:sz="0" w:space="0" w:color="auto"/>
          </w:divBdr>
        </w:div>
        <w:div w:id="476650578">
          <w:marLeft w:val="0"/>
          <w:marRight w:val="0"/>
          <w:marTop w:val="0"/>
          <w:marBottom w:val="0"/>
          <w:divBdr>
            <w:top w:val="none" w:sz="0" w:space="0" w:color="auto"/>
            <w:left w:val="none" w:sz="0" w:space="0" w:color="auto"/>
            <w:bottom w:val="none" w:sz="0" w:space="0" w:color="auto"/>
            <w:right w:val="none" w:sz="0" w:space="0" w:color="auto"/>
          </w:divBdr>
        </w:div>
        <w:div w:id="404694259">
          <w:marLeft w:val="0"/>
          <w:marRight w:val="0"/>
          <w:marTop w:val="0"/>
          <w:marBottom w:val="0"/>
          <w:divBdr>
            <w:top w:val="none" w:sz="0" w:space="0" w:color="auto"/>
            <w:left w:val="none" w:sz="0" w:space="0" w:color="auto"/>
            <w:bottom w:val="none" w:sz="0" w:space="0" w:color="auto"/>
            <w:right w:val="none" w:sz="0" w:space="0" w:color="auto"/>
          </w:divBdr>
        </w:div>
        <w:div w:id="63846283">
          <w:marLeft w:val="0"/>
          <w:marRight w:val="0"/>
          <w:marTop w:val="0"/>
          <w:marBottom w:val="0"/>
          <w:divBdr>
            <w:top w:val="none" w:sz="0" w:space="0" w:color="auto"/>
            <w:left w:val="none" w:sz="0" w:space="0" w:color="auto"/>
            <w:bottom w:val="none" w:sz="0" w:space="0" w:color="auto"/>
            <w:right w:val="none" w:sz="0" w:space="0" w:color="auto"/>
          </w:divBdr>
        </w:div>
        <w:div w:id="1535189998">
          <w:marLeft w:val="0"/>
          <w:marRight w:val="0"/>
          <w:marTop w:val="0"/>
          <w:marBottom w:val="0"/>
          <w:divBdr>
            <w:top w:val="none" w:sz="0" w:space="0" w:color="auto"/>
            <w:left w:val="none" w:sz="0" w:space="0" w:color="auto"/>
            <w:bottom w:val="none" w:sz="0" w:space="0" w:color="auto"/>
            <w:right w:val="none" w:sz="0" w:space="0" w:color="auto"/>
          </w:divBdr>
        </w:div>
        <w:div w:id="2092391991">
          <w:marLeft w:val="0"/>
          <w:marRight w:val="0"/>
          <w:marTop w:val="0"/>
          <w:marBottom w:val="0"/>
          <w:divBdr>
            <w:top w:val="none" w:sz="0" w:space="0" w:color="auto"/>
            <w:left w:val="none" w:sz="0" w:space="0" w:color="auto"/>
            <w:bottom w:val="none" w:sz="0" w:space="0" w:color="auto"/>
            <w:right w:val="none" w:sz="0" w:space="0" w:color="auto"/>
          </w:divBdr>
        </w:div>
        <w:div w:id="306134774">
          <w:marLeft w:val="0"/>
          <w:marRight w:val="0"/>
          <w:marTop w:val="0"/>
          <w:marBottom w:val="0"/>
          <w:divBdr>
            <w:top w:val="none" w:sz="0" w:space="0" w:color="auto"/>
            <w:left w:val="none" w:sz="0" w:space="0" w:color="auto"/>
            <w:bottom w:val="none" w:sz="0" w:space="0" w:color="auto"/>
            <w:right w:val="none" w:sz="0" w:space="0" w:color="auto"/>
          </w:divBdr>
        </w:div>
        <w:div w:id="35392949">
          <w:marLeft w:val="0"/>
          <w:marRight w:val="0"/>
          <w:marTop w:val="0"/>
          <w:marBottom w:val="0"/>
          <w:divBdr>
            <w:top w:val="none" w:sz="0" w:space="0" w:color="auto"/>
            <w:left w:val="none" w:sz="0" w:space="0" w:color="auto"/>
            <w:bottom w:val="none" w:sz="0" w:space="0" w:color="auto"/>
            <w:right w:val="none" w:sz="0" w:space="0" w:color="auto"/>
          </w:divBdr>
        </w:div>
        <w:div w:id="1624652391">
          <w:marLeft w:val="0"/>
          <w:marRight w:val="0"/>
          <w:marTop w:val="0"/>
          <w:marBottom w:val="0"/>
          <w:divBdr>
            <w:top w:val="none" w:sz="0" w:space="0" w:color="auto"/>
            <w:left w:val="none" w:sz="0" w:space="0" w:color="auto"/>
            <w:bottom w:val="none" w:sz="0" w:space="0" w:color="auto"/>
            <w:right w:val="none" w:sz="0" w:space="0" w:color="auto"/>
          </w:divBdr>
        </w:div>
        <w:div w:id="531653688">
          <w:marLeft w:val="0"/>
          <w:marRight w:val="0"/>
          <w:marTop w:val="0"/>
          <w:marBottom w:val="0"/>
          <w:divBdr>
            <w:top w:val="none" w:sz="0" w:space="0" w:color="auto"/>
            <w:left w:val="none" w:sz="0" w:space="0" w:color="auto"/>
            <w:bottom w:val="none" w:sz="0" w:space="0" w:color="auto"/>
            <w:right w:val="none" w:sz="0" w:space="0" w:color="auto"/>
          </w:divBdr>
        </w:div>
        <w:div w:id="1751539700">
          <w:marLeft w:val="0"/>
          <w:marRight w:val="0"/>
          <w:marTop w:val="0"/>
          <w:marBottom w:val="0"/>
          <w:divBdr>
            <w:top w:val="none" w:sz="0" w:space="0" w:color="auto"/>
            <w:left w:val="none" w:sz="0" w:space="0" w:color="auto"/>
            <w:bottom w:val="none" w:sz="0" w:space="0" w:color="auto"/>
            <w:right w:val="none" w:sz="0" w:space="0" w:color="auto"/>
          </w:divBdr>
        </w:div>
        <w:div w:id="1254781324">
          <w:marLeft w:val="0"/>
          <w:marRight w:val="0"/>
          <w:marTop w:val="0"/>
          <w:marBottom w:val="0"/>
          <w:divBdr>
            <w:top w:val="none" w:sz="0" w:space="0" w:color="auto"/>
            <w:left w:val="none" w:sz="0" w:space="0" w:color="auto"/>
            <w:bottom w:val="none" w:sz="0" w:space="0" w:color="auto"/>
            <w:right w:val="none" w:sz="0" w:space="0" w:color="auto"/>
          </w:divBdr>
        </w:div>
        <w:div w:id="616527550">
          <w:marLeft w:val="0"/>
          <w:marRight w:val="0"/>
          <w:marTop w:val="0"/>
          <w:marBottom w:val="0"/>
          <w:divBdr>
            <w:top w:val="none" w:sz="0" w:space="0" w:color="auto"/>
            <w:left w:val="none" w:sz="0" w:space="0" w:color="auto"/>
            <w:bottom w:val="none" w:sz="0" w:space="0" w:color="auto"/>
            <w:right w:val="none" w:sz="0" w:space="0" w:color="auto"/>
          </w:divBdr>
        </w:div>
        <w:div w:id="1885944748">
          <w:marLeft w:val="0"/>
          <w:marRight w:val="0"/>
          <w:marTop w:val="0"/>
          <w:marBottom w:val="0"/>
          <w:divBdr>
            <w:top w:val="none" w:sz="0" w:space="0" w:color="auto"/>
            <w:left w:val="none" w:sz="0" w:space="0" w:color="auto"/>
            <w:bottom w:val="none" w:sz="0" w:space="0" w:color="auto"/>
            <w:right w:val="none" w:sz="0" w:space="0" w:color="auto"/>
          </w:divBdr>
        </w:div>
        <w:div w:id="1126853400">
          <w:marLeft w:val="0"/>
          <w:marRight w:val="0"/>
          <w:marTop w:val="0"/>
          <w:marBottom w:val="0"/>
          <w:divBdr>
            <w:top w:val="none" w:sz="0" w:space="0" w:color="auto"/>
            <w:left w:val="none" w:sz="0" w:space="0" w:color="auto"/>
            <w:bottom w:val="none" w:sz="0" w:space="0" w:color="auto"/>
            <w:right w:val="none" w:sz="0" w:space="0" w:color="auto"/>
          </w:divBdr>
        </w:div>
        <w:div w:id="167603377">
          <w:marLeft w:val="0"/>
          <w:marRight w:val="0"/>
          <w:marTop w:val="0"/>
          <w:marBottom w:val="0"/>
          <w:divBdr>
            <w:top w:val="none" w:sz="0" w:space="0" w:color="auto"/>
            <w:left w:val="none" w:sz="0" w:space="0" w:color="auto"/>
            <w:bottom w:val="none" w:sz="0" w:space="0" w:color="auto"/>
            <w:right w:val="none" w:sz="0" w:space="0" w:color="auto"/>
          </w:divBdr>
        </w:div>
        <w:div w:id="1696494532">
          <w:marLeft w:val="0"/>
          <w:marRight w:val="0"/>
          <w:marTop w:val="0"/>
          <w:marBottom w:val="0"/>
          <w:divBdr>
            <w:top w:val="none" w:sz="0" w:space="0" w:color="auto"/>
            <w:left w:val="none" w:sz="0" w:space="0" w:color="auto"/>
            <w:bottom w:val="none" w:sz="0" w:space="0" w:color="auto"/>
            <w:right w:val="none" w:sz="0" w:space="0" w:color="auto"/>
          </w:divBdr>
        </w:div>
        <w:div w:id="1254364715">
          <w:marLeft w:val="0"/>
          <w:marRight w:val="0"/>
          <w:marTop w:val="0"/>
          <w:marBottom w:val="0"/>
          <w:divBdr>
            <w:top w:val="none" w:sz="0" w:space="0" w:color="auto"/>
            <w:left w:val="none" w:sz="0" w:space="0" w:color="auto"/>
            <w:bottom w:val="none" w:sz="0" w:space="0" w:color="auto"/>
            <w:right w:val="none" w:sz="0" w:space="0" w:color="auto"/>
          </w:divBdr>
        </w:div>
        <w:div w:id="232860891">
          <w:marLeft w:val="0"/>
          <w:marRight w:val="0"/>
          <w:marTop w:val="0"/>
          <w:marBottom w:val="0"/>
          <w:divBdr>
            <w:top w:val="none" w:sz="0" w:space="0" w:color="auto"/>
            <w:left w:val="none" w:sz="0" w:space="0" w:color="auto"/>
            <w:bottom w:val="none" w:sz="0" w:space="0" w:color="auto"/>
            <w:right w:val="none" w:sz="0" w:space="0" w:color="auto"/>
          </w:divBdr>
        </w:div>
        <w:div w:id="1567108181">
          <w:marLeft w:val="0"/>
          <w:marRight w:val="0"/>
          <w:marTop w:val="0"/>
          <w:marBottom w:val="0"/>
          <w:divBdr>
            <w:top w:val="none" w:sz="0" w:space="0" w:color="auto"/>
            <w:left w:val="none" w:sz="0" w:space="0" w:color="auto"/>
            <w:bottom w:val="none" w:sz="0" w:space="0" w:color="auto"/>
            <w:right w:val="none" w:sz="0" w:space="0" w:color="auto"/>
          </w:divBdr>
        </w:div>
        <w:div w:id="1324695993">
          <w:marLeft w:val="0"/>
          <w:marRight w:val="0"/>
          <w:marTop w:val="0"/>
          <w:marBottom w:val="0"/>
          <w:divBdr>
            <w:top w:val="none" w:sz="0" w:space="0" w:color="auto"/>
            <w:left w:val="none" w:sz="0" w:space="0" w:color="auto"/>
            <w:bottom w:val="none" w:sz="0" w:space="0" w:color="auto"/>
            <w:right w:val="none" w:sz="0" w:space="0" w:color="auto"/>
          </w:divBdr>
        </w:div>
        <w:div w:id="1755324356">
          <w:marLeft w:val="0"/>
          <w:marRight w:val="0"/>
          <w:marTop w:val="0"/>
          <w:marBottom w:val="0"/>
          <w:divBdr>
            <w:top w:val="none" w:sz="0" w:space="0" w:color="auto"/>
            <w:left w:val="none" w:sz="0" w:space="0" w:color="auto"/>
            <w:bottom w:val="none" w:sz="0" w:space="0" w:color="auto"/>
            <w:right w:val="none" w:sz="0" w:space="0" w:color="auto"/>
          </w:divBdr>
        </w:div>
      </w:divsChild>
    </w:div>
    <w:div w:id="165387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link.juejin.im?target=https%3A%2F%2Fgithub.com%2Fethereum%2FEIPs%2Fblob%2Fmaster%2FEIPS%2Feip-721.md"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nk.juejin.im?target=https%3A%2F%2Fgithub.com%2Fethereum%2FEIPs%2Fblob%2Fmaster%2FEIPS%2Feip-165.md" TargetMode="External"/><Relationship Id="rId5" Type="http://schemas.openxmlformats.org/officeDocument/2006/relationships/settings" Target="settings.xml"/><Relationship Id="rId15" Type="http://schemas.openxmlformats.org/officeDocument/2006/relationships/hyperlink" Target="https://etherscan.io"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etherchain.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116973-23DF-48F3-A2EA-1E83D06AC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17</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一元购技术方案</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竞标技术白皮书</dc:title>
  <dc:subject>V0.5（草稿）</dc:subject>
  <dc:creator>Gavin Zheng</dc:creator>
  <cp:lastModifiedBy>gavinzheng</cp:lastModifiedBy>
  <cp:revision>5</cp:revision>
  <dcterms:created xsi:type="dcterms:W3CDTF">2018-05-05T16:16:00Z</dcterms:created>
  <dcterms:modified xsi:type="dcterms:W3CDTF">2018-05-05T19:23:00Z</dcterms:modified>
</cp:coreProperties>
</file>