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EAF" w:rsidRDefault="00013EAF" w:rsidP="005357FF">
      <w:pPr>
        <w:pStyle w:val="Heading2"/>
        <w:numPr>
          <w:ilvl w:val="0"/>
          <w:numId w:val="0"/>
        </w:numPr>
        <w:ind w:left="720"/>
        <w:rPr>
          <w:rFonts w:eastAsiaTheme="minorEastAsia"/>
          <w:lang w:eastAsia="zh-CN"/>
        </w:rPr>
      </w:pPr>
      <w:bookmarkStart w:id="0" w:name="_Toc489215241"/>
      <w:r>
        <w:rPr>
          <w:lang w:eastAsia="zh-CN"/>
        </w:rPr>
        <w:t>Mutual Chain</w:t>
      </w:r>
      <w:r>
        <w:rPr>
          <w:rFonts w:eastAsiaTheme="minorEastAsia" w:hint="eastAsia"/>
          <w:lang w:eastAsia="zh-CN"/>
        </w:rPr>
        <w:t>的商业工具</w:t>
      </w:r>
      <w:bookmarkEnd w:id="0"/>
    </w:p>
    <w:p w:rsidR="00013EAF" w:rsidRDefault="00013EAF" w:rsidP="00013EAF">
      <w:pPr>
        <w:rPr>
          <w:rFonts w:eastAsiaTheme="minorEastAsia"/>
          <w:lang w:eastAsia="zh-CN"/>
        </w:rPr>
      </w:pPr>
      <w:r>
        <w:rPr>
          <w:rFonts w:eastAsia="PMingLiU" w:hint="eastAsia"/>
          <w:lang w:eastAsia="zh-CN"/>
        </w:rPr>
        <w:t>平台将以互助和对等方式，让用户可以建立自己的金融产品和网络，发起人可以通过平台提供的模板快捷的建立可流通的金融协议，比如保险产品，信贷协议，期权等等。发起人可以指点参与方或者公众发售。同时</w:t>
      </w:r>
      <w:r w:rsidR="005357FF">
        <w:rPr>
          <w:rFonts w:eastAsia="PMingLiU" w:hint="eastAsia"/>
          <w:lang w:eastAsia="zh-CN"/>
        </w:rPr>
        <w:t>发起人</w:t>
      </w:r>
      <w:r>
        <w:rPr>
          <w:rFonts w:eastAsia="PMingLiU" w:hint="eastAsia"/>
          <w:lang w:eastAsia="zh-CN"/>
        </w:rPr>
        <w:t>定义协议的执行方式，以保证</w:t>
      </w:r>
      <w:r w:rsidR="005357FF">
        <w:rPr>
          <w:rFonts w:eastAsia="PMingLiU" w:hint="eastAsia"/>
          <w:lang w:eastAsia="zh-CN"/>
        </w:rPr>
        <w:t>参与各方的利益。</w:t>
      </w:r>
      <w:r w:rsidR="005357FF">
        <w:rPr>
          <w:rFonts w:eastAsiaTheme="minorEastAsia" w:hint="eastAsia"/>
          <w:lang w:eastAsia="zh-CN"/>
        </w:rPr>
        <w:t xml:space="preserve"> </w:t>
      </w:r>
      <w:r w:rsidR="005357FF">
        <w:rPr>
          <w:rFonts w:eastAsiaTheme="minorEastAsia" w:hint="eastAsia"/>
          <w:lang w:eastAsia="zh-CN"/>
        </w:rPr>
        <w:t>一旦完成，这款协议可以作为金融产品</w:t>
      </w:r>
      <w:r w:rsidR="005357FF">
        <w:rPr>
          <w:rFonts w:eastAsiaTheme="minorEastAsia" w:hint="eastAsia"/>
          <w:lang w:eastAsia="zh-CN"/>
        </w:rPr>
        <w:t>deploy</w:t>
      </w:r>
      <w:r w:rsidR="005357FF">
        <w:rPr>
          <w:rFonts w:eastAsiaTheme="minorEastAsia" w:hint="eastAsia"/>
          <w:lang w:eastAsia="zh-CN"/>
        </w:rPr>
        <w:t>到互助链中，并通过互助链公告板发送给公众或者指定方。如果有用户参与，金融协议即刻</w:t>
      </w:r>
      <w:r w:rsidR="005357FF">
        <w:rPr>
          <w:rFonts w:eastAsiaTheme="minorEastAsia" w:hint="eastAsia"/>
          <w:lang w:eastAsia="zh-CN"/>
        </w:rPr>
        <w:t xml:space="preserve"> </w:t>
      </w:r>
      <w:r w:rsidR="005357FF">
        <w:rPr>
          <w:rFonts w:eastAsiaTheme="minorEastAsia" w:hint="eastAsia"/>
          <w:lang w:eastAsia="zh-CN"/>
        </w:rPr>
        <w:t>绑定参与者以智能合约形式进行流通和执行。平台工具</w:t>
      </w:r>
      <w:r>
        <w:rPr>
          <w:rFonts w:eastAsia="PMingLiU" w:hint="eastAsia"/>
          <w:lang w:eastAsia="zh-CN"/>
        </w:rPr>
        <w:t>包括：</w:t>
      </w:r>
    </w:p>
    <w:p w:rsidR="00013EAF" w:rsidRDefault="00013EAF" w:rsidP="00013EAF">
      <w:pPr>
        <w:pStyle w:val="ListParagraph"/>
        <w:numPr>
          <w:ilvl w:val="0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Asset</w:t>
      </w:r>
      <w:r>
        <w:rPr>
          <w:rFonts w:eastAsiaTheme="minorEastAsia" w:hint="eastAsia"/>
          <w:lang w:eastAsia="zh-CN"/>
        </w:rPr>
        <w:t>定义：</w:t>
      </w:r>
      <w:r>
        <w:rPr>
          <w:rFonts w:eastAsiaTheme="minorEastAsia" w:hint="eastAsia"/>
          <w:lang w:eastAsia="zh-CN"/>
        </w:rPr>
        <w:t xml:space="preserve"> </w:t>
      </w:r>
      <w:r w:rsidR="005357FF">
        <w:rPr>
          <w:rFonts w:eastAsiaTheme="minorEastAsia" w:hint="eastAsia"/>
          <w:lang w:eastAsia="zh-CN"/>
        </w:rPr>
        <w:t>发起人可以定义</w:t>
      </w:r>
      <w:r>
        <w:rPr>
          <w:rFonts w:eastAsiaTheme="minorEastAsia" w:hint="eastAsia"/>
          <w:lang w:eastAsia="zh-CN"/>
        </w:rPr>
        <w:t>互助链流通资产</w:t>
      </w:r>
      <w:r w:rsidR="005357FF">
        <w:rPr>
          <w:rFonts w:eastAsiaTheme="minorEastAsia" w:hint="eastAsia"/>
          <w:lang w:eastAsia="zh-CN"/>
        </w:rPr>
        <w:t>和金融协议</w:t>
      </w:r>
      <w:r>
        <w:rPr>
          <w:rFonts w:eastAsiaTheme="minorEastAsia" w:hint="eastAsia"/>
          <w:lang w:eastAsia="zh-CN"/>
        </w:rPr>
        <w:t>。对于保险业来说，</w:t>
      </w:r>
      <w:r w:rsidR="005C43ED">
        <w:rPr>
          <w:rFonts w:eastAsiaTheme="minorEastAsia" w:hint="eastAsia"/>
          <w:lang w:eastAsia="zh-CN"/>
        </w:rPr>
        <w:t>发起人可以设计一款保险产品的属性和内容作为链中流通资产。</w:t>
      </w:r>
    </w:p>
    <w:p w:rsidR="00013EAF" w:rsidRDefault="00013EAF" w:rsidP="00013EAF">
      <w:pPr>
        <w:pStyle w:val="ListParagraph"/>
        <w:numPr>
          <w:ilvl w:val="0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Participant</w:t>
      </w:r>
      <w:r>
        <w:rPr>
          <w:rFonts w:eastAsiaTheme="minorEastAsia" w:hint="eastAsia"/>
          <w:lang w:eastAsia="zh-CN"/>
        </w:rPr>
        <w:t>定义：</w:t>
      </w:r>
      <w:r w:rsidR="005C43ED">
        <w:rPr>
          <w:rFonts w:eastAsiaTheme="minorEastAsia" w:hint="eastAsia"/>
          <w:lang w:eastAsia="zh-CN"/>
        </w:rPr>
        <w:t>发起人定义协议或者产品的参与方</w:t>
      </w:r>
      <w:r>
        <w:rPr>
          <w:rFonts w:eastAsiaTheme="minorEastAsia" w:hint="eastAsia"/>
          <w:lang w:eastAsia="zh-CN"/>
        </w:rPr>
        <w:t>，</w:t>
      </w:r>
      <w:r w:rsidR="005C43ED">
        <w:rPr>
          <w:rFonts w:eastAsiaTheme="minorEastAsia" w:hint="eastAsia"/>
          <w:lang w:eastAsia="zh-CN"/>
        </w:rPr>
        <w:t>可以是对公众，群体或者互助链中的个人发售。</w:t>
      </w:r>
    </w:p>
    <w:p w:rsidR="00013EAF" w:rsidRDefault="00013EAF" w:rsidP="00013EAF">
      <w:pPr>
        <w:pStyle w:val="ListParagraph"/>
        <w:numPr>
          <w:ilvl w:val="0"/>
          <w:numId w:val="2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Access Control: </w:t>
      </w:r>
      <w:r>
        <w:rPr>
          <w:rFonts w:eastAsiaTheme="minorEastAsia" w:hint="eastAsia"/>
          <w:lang w:eastAsia="zh-CN"/>
        </w:rPr>
        <w:t xml:space="preserve"> </w:t>
      </w:r>
      <w:r w:rsidR="005C43ED">
        <w:rPr>
          <w:rFonts w:eastAsiaTheme="minorEastAsia" w:hint="eastAsia"/>
          <w:lang w:eastAsia="zh-CN"/>
        </w:rPr>
        <w:t>虽然共享</w:t>
      </w:r>
      <w:r w:rsidR="005C43ED">
        <w:rPr>
          <w:rFonts w:eastAsiaTheme="minorEastAsia" w:hint="eastAsia"/>
          <w:lang w:eastAsia="zh-CN"/>
        </w:rPr>
        <w:t>ledger</w:t>
      </w:r>
      <w:r w:rsidR="005C43ED">
        <w:rPr>
          <w:rFonts w:eastAsiaTheme="minorEastAsia" w:hint="eastAsia"/>
          <w:lang w:eastAsia="zh-CN"/>
        </w:rPr>
        <w:t>，发起人可以定义各个参与方的访问权限</w:t>
      </w:r>
      <w:r>
        <w:rPr>
          <w:rFonts w:eastAsiaTheme="minorEastAsia" w:hint="eastAsia"/>
          <w:lang w:eastAsia="zh-CN"/>
        </w:rPr>
        <w:t>。</w:t>
      </w:r>
    </w:p>
    <w:p w:rsidR="00013EAF" w:rsidRDefault="00013EAF" w:rsidP="00013EAF">
      <w:pPr>
        <w:pStyle w:val="ListParagraph"/>
        <w:numPr>
          <w:ilvl w:val="0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Transaction:  </w:t>
      </w:r>
      <w:r w:rsidR="005C43ED">
        <w:rPr>
          <w:rFonts w:eastAsiaTheme="minorEastAsia" w:hint="eastAsia"/>
          <w:lang w:eastAsia="zh-CN"/>
        </w:rPr>
        <w:t>金融产品或者协议的执行方式，</w:t>
      </w:r>
      <w:r>
        <w:rPr>
          <w:rFonts w:eastAsiaTheme="minorEastAsia" w:hint="eastAsia"/>
          <w:lang w:eastAsia="zh-CN"/>
        </w:rPr>
        <w:t>这是各个</w:t>
      </w:r>
      <w:r w:rsidR="005C43ED">
        <w:rPr>
          <w:rFonts w:eastAsiaTheme="minorEastAsia" w:hint="eastAsia"/>
          <w:lang w:eastAsia="zh-CN"/>
        </w:rPr>
        <w:t>金融产品</w:t>
      </w:r>
      <w:r>
        <w:rPr>
          <w:rFonts w:eastAsiaTheme="minorEastAsia" w:hint="eastAsia"/>
          <w:lang w:eastAsia="zh-CN"/>
        </w:rPr>
        <w:t>在互助连中的核心交易流程以及保证，以智能合约的形式在互助链中执行。</w:t>
      </w:r>
    </w:p>
    <w:p w:rsidR="00013EAF" w:rsidRDefault="00013EAF" w:rsidP="00013EAF">
      <w:pPr>
        <w:pStyle w:val="ListParagraph"/>
        <w:numPr>
          <w:ilvl w:val="0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Connector</w:t>
      </w:r>
      <w:r>
        <w:rPr>
          <w:rFonts w:eastAsiaTheme="minorEastAsia" w:hint="eastAsia"/>
          <w:lang w:eastAsia="zh-CN"/>
        </w:rPr>
        <w:t>：这是各个金融商业区的企业级整合工具，通过</w:t>
      </w:r>
      <w:r>
        <w:rPr>
          <w:rFonts w:eastAsiaTheme="minorEastAsia" w:hint="eastAsia"/>
          <w:lang w:eastAsia="zh-CN"/>
        </w:rPr>
        <w:t>connector</w:t>
      </w:r>
      <w:r>
        <w:rPr>
          <w:rFonts w:eastAsiaTheme="minorEastAsia" w:hint="eastAsia"/>
          <w:lang w:eastAsia="zh-CN"/>
        </w:rPr>
        <w:t>可以实现链数据和现有中心商业网络的互联和整合，建立一个区块链和中心金融服务区的</w:t>
      </w:r>
      <w:proofErr w:type="spellStart"/>
      <w:r>
        <w:rPr>
          <w:rFonts w:eastAsiaTheme="minorEastAsia" w:hint="eastAsia"/>
          <w:lang w:eastAsia="zh-CN"/>
        </w:rPr>
        <w:t>Hybird</w:t>
      </w:r>
      <w:proofErr w:type="spellEnd"/>
      <w:r>
        <w:rPr>
          <w:rFonts w:eastAsiaTheme="minorEastAsia" w:hint="eastAsia"/>
          <w:lang w:eastAsia="zh-CN"/>
        </w:rPr>
        <w:t>应用。</w:t>
      </w:r>
    </w:p>
    <w:p w:rsidR="00013EAF" w:rsidRDefault="00013EAF" w:rsidP="00013EAF">
      <w:pPr>
        <w:pStyle w:val="ListParagraph"/>
        <w:rPr>
          <w:rFonts w:eastAsiaTheme="minorEastAsia"/>
          <w:lang w:eastAsia="zh-CN"/>
        </w:rPr>
      </w:pPr>
    </w:p>
    <w:p w:rsidR="00994855" w:rsidRDefault="00013EAF">
      <w:pPr>
        <w:rPr>
          <w:lang w:eastAsia="zh-CN"/>
        </w:rPr>
      </w:pPr>
      <w:r w:rsidRPr="00013EAF">
        <w:rPr>
          <w:rFonts w:hint="eastAsia"/>
          <w:lang w:eastAsia="zh-CN"/>
        </w:rPr>
        <w:drawing>
          <wp:inline distT="0" distB="0" distL="0" distR="0">
            <wp:extent cx="5943600" cy="4166235"/>
            <wp:effectExtent l="19050" t="0" r="0" b="0"/>
            <wp:docPr id="2" name="Picture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55" w:rsidSect="003A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A0FBC"/>
    <w:multiLevelType w:val="hybridMultilevel"/>
    <w:tmpl w:val="890C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D7D93"/>
    <w:multiLevelType w:val="multilevel"/>
    <w:tmpl w:val="0346F4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54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13EAF"/>
    <w:rsid w:val="00013EAF"/>
    <w:rsid w:val="003A6A66"/>
    <w:rsid w:val="005357FF"/>
    <w:rsid w:val="005C43ED"/>
    <w:rsid w:val="0099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EAF"/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EAF"/>
    <w:pPr>
      <w:numPr>
        <w:numId w:val="1"/>
      </w:numPr>
      <w:tabs>
        <w:tab w:val="center" w:pos="-2790"/>
        <w:tab w:val="left" w:pos="540"/>
      </w:tabs>
      <w:spacing w:before="120" w:after="480" w:line="240" w:lineRule="auto"/>
      <w:ind w:left="547" w:hanging="547"/>
      <w:contextualSpacing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EAF"/>
    <w:pPr>
      <w:numPr>
        <w:ilvl w:val="1"/>
        <w:numId w:val="1"/>
      </w:numPr>
      <w:tabs>
        <w:tab w:val="left" w:pos="720"/>
      </w:tabs>
      <w:spacing w:before="120" w:after="240" w:line="240" w:lineRule="auto"/>
      <w:ind w:left="720" w:hanging="72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EAF"/>
    <w:pPr>
      <w:numPr>
        <w:ilvl w:val="2"/>
        <w:numId w:val="1"/>
      </w:numPr>
      <w:tabs>
        <w:tab w:val="left" w:pos="900"/>
      </w:tabs>
      <w:spacing w:before="120" w:after="240" w:line="240" w:lineRule="auto"/>
      <w:ind w:left="900" w:hanging="90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EAF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3EAF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3EAF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3EAF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3EAF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3EAF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AF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3EAF"/>
    <w:rPr>
      <w:rFonts w:ascii="Arial" w:eastAsia="Times New Roman" w:hAnsi="Arial" w:cs="Arial"/>
      <w:b/>
      <w:b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13EAF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13EAF"/>
    <w:rPr>
      <w:rFonts w:ascii="Cambria" w:eastAsia="Times New Roman" w:hAnsi="Cambria" w:cs="Times New Roman"/>
      <w:b/>
      <w:bCs/>
      <w:i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13EAF"/>
    <w:rPr>
      <w:rFonts w:ascii="Cambria" w:eastAsia="Times New Roman" w:hAnsi="Cambria" w:cs="Times New Roman"/>
      <w:b/>
      <w:bCs/>
      <w:color w:val="7F7F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13EAF"/>
    <w:rPr>
      <w:rFonts w:ascii="Cambria" w:eastAsia="Times New Roman" w:hAnsi="Cambria" w:cs="Times New Roman"/>
      <w:b/>
      <w:bCs/>
      <w:i/>
      <w:iCs/>
      <w:color w:val="7F7F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13EAF"/>
    <w:rPr>
      <w:rFonts w:ascii="Cambria" w:eastAsia="Times New Roman" w:hAnsi="Cambria" w:cs="Times New Roman"/>
      <w:i/>
      <w:iCs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13EAF"/>
    <w:rPr>
      <w:rFonts w:ascii="Cambria" w:eastAsia="Times New Roman" w:hAnsi="Cambria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13EAF"/>
    <w:rPr>
      <w:rFonts w:ascii="Cambria" w:eastAsia="Times New Roman" w:hAnsi="Cambria" w:cs="Times New Roman"/>
      <w:i/>
      <w:iCs/>
      <w:spacing w:val="5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13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A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Cao</dc:creator>
  <cp:lastModifiedBy>David Cao</cp:lastModifiedBy>
  <cp:revision>1</cp:revision>
  <dcterms:created xsi:type="dcterms:W3CDTF">2017-08-01T02:49:00Z</dcterms:created>
  <dcterms:modified xsi:type="dcterms:W3CDTF">2017-08-01T03:19:00Z</dcterms:modified>
</cp:coreProperties>
</file>