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after="313" w:afterLines="10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</w:pP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市科技成果转化局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</w:rPr>
        <w:t>关于</w:t>
      </w:r>
      <w:r>
        <w:rPr>
          <w:rStyle w:val="5"/>
          <w:rFonts w:hint="eastAsia" w:ascii="宋体" w:hAnsi="宋体" w:eastAsia="宋体" w:cs="宋体"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>征集院士项目的通知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各区</w:t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科技成果转化局</w:t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、</w:t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科技（科经、科信、科产）局，东湖开发区科创局、武汉经济开发区科信局</w:t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</w:rPr>
        <w:t>：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为全面了解我市企业与院士（含院士团队，下同）的项目合作情况以及企业对院士技术成果的需求，促进院士成果落地转化，加快推动院士经济发展，现向各单位征集院士项目信息。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560" w:lineRule="exact"/>
        <w:ind w:left="0" w:leftChars="0" w:right="0" w:rightChars="0" w:firstLine="640" w:firstLineChars="200"/>
        <w:jc w:val="left"/>
        <w:textAlignment w:val="auto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请各区根据区内企业与院士的合作情况，填写企业与院士合作项目信息表（附件1）和企业对院士技术成果需求表（附件2），并于2018年2月6日17:00前将第一批信息表的电子版报送至武汉市科技成果转化局。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联系人：王赓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电话：65692245  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邮箱：</w:t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instrText xml:space="preserve"> HYPERLINK "mailto:whysjj2018@163.com" </w:instrText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whysjj2018@163.com</w:t>
      </w: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附件1：企业与院士合作项目信息表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640" w:firstLineChars="20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附件2：企业对院士技术成果需求表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0"/>
        <w:jc w:val="lef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0"/>
        <w:jc w:val="right"/>
        <w:textAlignment w:val="auto"/>
        <w:outlineLvl w:val="9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武汉市科技成果转化局</w:t>
      </w:r>
    </w:p>
    <w:p>
      <w:pPr>
        <w:wordWrap w:val="0"/>
        <w:jc w:val="right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 xml:space="preserve">2018年1月30日  </w:t>
      </w:r>
    </w:p>
    <w:p>
      <w:pPr>
        <w:wordWrap w:val="0"/>
        <w:jc w:val="right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附件1</w:t>
      </w:r>
    </w:p>
    <w:p>
      <w:pPr>
        <w:pStyle w:val="3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企业与院士合作项目信息表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文星标宋" w:hAnsi="文星标宋" w:eastAsia="文星标宋" w:cs="文星标宋"/>
          <w:lang w:val="en-US" w:eastAsia="zh-CN"/>
        </w:rPr>
      </w:pPr>
      <w:r>
        <w:rPr>
          <w:rFonts w:hint="eastAsia" w:ascii="文星标宋" w:hAnsi="文星标宋" w:eastAsia="文星标宋" w:cs="文星标宋"/>
          <w:lang w:val="en-US" w:eastAsia="zh-CN"/>
        </w:rPr>
        <w:t>年   月   日</w:t>
      </w:r>
    </w:p>
    <w:tbl>
      <w:tblPr>
        <w:tblStyle w:val="6"/>
        <w:tblW w:w="9638" w:type="dxa"/>
        <w:jc w:val="center"/>
        <w:tblInd w:w="-90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640"/>
        <w:gridCol w:w="1326"/>
        <w:gridCol w:w="1558"/>
        <w:gridCol w:w="1325"/>
        <w:gridCol w:w="1313"/>
        <w:gridCol w:w="187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院士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基本信息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姓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名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  <w:tc>
          <w:tcPr>
            <w:tcW w:w="132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3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出生年月</w:t>
            </w:r>
          </w:p>
        </w:tc>
        <w:tc>
          <w:tcPr>
            <w:tcW w:w="18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籍贯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研究领域</w:t>
            </w:r>
          </w:p>
        </w:tc>
        <w:tc>
          <w:tcPr>
            <w:tcW w:w="451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联系人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联系方式</w:t>
            </w:r>
          </w:p>
        </w:tc>
        <w:tc>
          <w:tcPr>
            <w:tcW w:w="451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电话：  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E-mail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工作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单位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通讯地址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企业基本信息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企业名称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联系人</w:t>
            </w:r>
          </w:p>
        </w:tc>
        <w:tc>
          <w:tcPr>
            <w:tcW w:w="1326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558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联系方式</w:t>
            </w:r>
          </w:p>
        </w:tc>
        <w:tc>
          <w:tcPr>
            <w:tcW w:w="4513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电话：           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E-mail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：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通讯地址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项目情况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项目名称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项目简介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top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含技术特点、主要技术参数、应用范围、市场前景、效益分析等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技术领域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□电子信息  □航空航天  □先进制造  □生物医药与医疗器械  □新材料及其应用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□新能源与高效节能  □环境保护与资源综合利用  □核应用技术  □现代农业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□现代交通  □地球、空间与海洋  □城市建设与社会发展  □其它（          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3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知识产权状况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□技术秘密  □专利   □计算机软件  □植物新品种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□集成电路布图设计   □生物、医药新品种（新药证书/临床批件/生产批件）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□未涉及知识产权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成果权属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□独占  □共有（共有权人：           ）  □其他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项目阶段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□研制  □试生产  □小批量生产  □批量生产  □其他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合作方式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□股权投资  □技术转让  □许可使用  □合作开发  □合作兴办企业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共建研发平台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 □其它（          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附件明细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180" w:firstLineChars="10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1.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180" w:firstLineChars="10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2.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180" w:firstLineChars="10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3.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22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397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>
      <w:pPr>
        <w:tabs>
          <w:tab w:val="left" w:pos="695"/>
        </w:tabs>
        <w:jc w:val="left"/>
        <w:rPr>
          <w:lang w:val="en-US" w:eastAsia="zh-CN"/>
        </w:rPr>
      </w:pPr>
      <w:r>
        <w:rPr>
          <w:lang w:val="en-US" w:eastAsia="zh-CN"/>
        </w:rPr>
        <w:br w:type="page"/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560" w:lineRule="exact"/>
        <w:ind w:left="0" w:leftChars="0" w:right="0" w:rightChars="0" w:firstLine="0"/>
        <w:jc w:val="left"/>
        <w:textAlignment w:val="auto"/>
        <w:outlineLvl w:val="9"/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附件2</w:t>
      </w:r>
    </w:p>
    <w:p>
      <w:pPr>
        <w:pStyle w:val="3"/>
        <w:jc w:val="center"/>
        <w:rPr>
          <w:rFonts w:hint="eastAsia" w:ascii="黑体" w:hAnsi="黑体" w:eastAsia="黑体"/>
          <w:sz w:val="36"/>
          <w:szCs w:val="36"/>
          <w:lang w:val="en-US" w:eastAsia="zh-CN"/>
        </w:rPr>
      </w:pPr>
      <w:r>
        <w:rPr>
          <w:rFonts w:hint="eastAsia" w:ascii="黑体" w:hAnsi="黑体" w:eastAsia="黑体"/>
          <w:sz w:val="36"/>
          <w:szCs w:val="36"/>
          <w:lang w:val="en-US" w:eastAsia="zh-CN"/>
        </w:rPr>
        <w:t>企业对院士技术成果需求表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/>
        <w:autoSpaceDN/>
        <w:bidi w:val="0"/>
        <w:adjustRightInd w:val="0"/>
        <w:snapToGrid w:val="0"/>
        <w:spacing w:after="0" w:line="240" w:lineRule="auto"/>
        <w:ind w:left="0" w:leftChars="0" w:right="0" w:rightChars="0" w:firstLine="0" w:firstLineChars="0"/>
        <w:jc w:val="right"/>
        <w:textAlignment w:val="auto"/>
        <w:outlineLvl w:val="9"/>
        <w:rPr>
          <w:rFonts w:hint="eastAsia" w:ascii="文星标宋" w:hAnsi="文星标宋" w:eastAsia="文星标宋" w:cs="文星标宋"/>
          <w:lang w:val="en-US" w:eastAsia="zh-CN"/>
        </w:rPr>
      </w:pPr>
      <w:r>
        <w:rPr>
          <w:rFonts w:hint="eastAsia" w:ascii="文星标宋" w:hAnsi="文星标宋" w:eastAsia="文星标宋" w:cs="文星标宋"/>
          <w:lang w:val="en-US" w:eastAsia="zh-CN"/>
        </w:rPr>
        <w:t>年   月   日</w:t>
      </w:r>
    </w:p>
    <w:tbl>
      <w:tblPr>
        <w:tblStyle w:val="6"/>
        <w:tblW w:w="9638" w:type="dxa"/>
        <w:jc w:val="center"/>
        <w:tblInd w:w="-909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1"/>
        <w:gridCol w:w="1640"/>
        <w:gridCol w:w="2934"/>
        <w:gridCol w:w="1450"/>
        <w:gridCol w:w="30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企业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基本信息</w:t>
            </w: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企业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名称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联系人</w:t>
            </w:r>
          </w:p>
        </w:tc>
        <w:tc>
          <w:tcPr>
            <w:tcW w:w="293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邮编</w:t>
            </w:r>
          </w:p>
        </w:tc>
        <w:tc>
          <w:tcPr>
            <w:tcW w:w="30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联系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电话</w:t>
            </w:r>
          </w:p>
        </w:tc>
        <w:tc>
          <w:tcPr>
            <w:tcW w:w="2934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right="0" w:right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45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传真</w:t>
            </w:r>
          </w:p>
        </w:tc>
        <w:tc>
          <w:tcPr>
            <w:tcW w:w="3013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E-mail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通讯地址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60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1640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企业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规模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□10人（含）以下  □11～50人  □51～250人  □251～500人  □501人以上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9" w:hRule="atLeast"/>
          <w:jc w:val="center"/>
        </w:trPr>
        <w:tc>
          <w:tcPr>
            <w:tcW w:w="22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技术领域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□电子信息  □航空航天  □先进制造  □生物医药与医疗器械  □新材料及其应用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□新能源与高效节能  □环境保护与资源综合利用  □核应用技术  □现代农业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□现代交通  □地球、空间与海洋  □城市建设与社会发展  □其它（          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拟投入资金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额度及方式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2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资金用途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2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合作方式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□股权投资  □技术转让  □许可使用  □合作开发  □合作兴办企业 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20" w:lineRule="exact"/>
              <w:ind w:left="0" w:leftChars="0" w:right="0" w:rightChars="0" w:firstLine="180" w:firstLineChars="10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共建研发平台  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□其它（            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1" w:hRule="atLeast"/>
          <w:jc w:val="center"/>
        </w:trPr>
        <w:tc>
          <w:tcPr>
            <w:tcW w:w="22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需求内容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及预期目标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180" w:firstLineChars="100"/>
              <w:jc w:val="left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  <w:jc w:val="center"/>
        </w:trPr>
        <w:tc>
          <w:tcPr>
            <w:tcW w:w="2241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7397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p>
      <w:pPr>
        <w:tabs>
          <w:tab w:val="left" w:pos="695"/>
        </w:tabs>
        <w:jc w:val="left"/>
        <w:rPr>
          <w:lang w:val="en-US" w:eastAsia="zh-CN"/>
        </w:rPr>
      </w:pPr>
    </w:p>
    <w:p/>
    <w:p>
      <w:pPr>
        <w:wordWrap w:val="0"/>
        <w:jc w:val="right"/>
        <w:rPr>
          <w:rFonts w:hint="eastAsia" w:ascii="文星仿宋" w:hAnsi="文星仿宋" w:eastAsia="文星仿宋" w:cs="文星仿宋"/>
          <w:b w:val="0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文星标宋">
    <w:panose1 w:val="02010609000101010101"/>
    <w:charset w:val="86"/>
    <w:family w:val="auto"/>
    <w:pitch w:val="default"/>
    <w:sig w:usb0="00000001" w:usb1="080E0000" w:usb2="00000000" w:usb3="00000000" w:csb0="00040000" w:csb1="00000000"/>
  </w:font>
  <w:font w:name="文星仿宋">
    <w:panose1 w:val="02010609000101010101"/>
    <w:charset w:val="86"/>
    <w:family w:val="auto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锐字云字库彩云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文星书宋">
    <w:panose1 w:val="02010609000101010101"/>
    <w:charset w:val="86"/>
    <w:family w:val="auto"/>
    <w:pitch w:val="default"/>
    <w:sig w:usb0="00000001" w:usb1="080E0000" w:usb2="00000000" w:usb3="00000000" w:csb0="00040000" w:csb1="00000000"/>
  </w:font>
  <w:font w:name="文星报宋">
    <w:panose1 w:val="0201060900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Fax">
    <w:panose1 w:val="02060602050505020204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auto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onotype Corsiva">
    <w:panose1 w:val="03010101010201010101"/>
    <w:charset w:val="00"/>
    <w:family w:val="auto"/>
    <w:pitch w:val="default"/>
    <w:sig w:usb0="00000287" w:usb1="00000000" w:usb2="00000000" w:usb3="00000000" w:csb0="2000009F" w:csb1="DFD70000"/>
  </w:font>
  <w:font w:name="MS Outlook">
    <w:panose1 w:val="05010100010000000000"/>
    <w:charset w:val="00"/>
    <w:family w:val="auto"/>
    <w:pitch w:val="default"/>
    <w:sig w:usb0="00000000" w:usb1="00000000" w:usb2="00000000" w:usb3="00000000" w:csb0="80000000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56908"/>
    <w:rsid w:val="7AE424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2018-02-01T00:58:36Z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