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218D" w:rsidRPr="00E228B8" w:rsidRDefault="0020218D" w:rsidP="00E228B8">
      <w:pPr>
        <w:spacing w:line="480" w:lineRule="exact"/>
        <w:rPr>
          <w:rFonts w:ascii="宋体" w:hAnsi="宋体"/>
          <w:b/>
          <w:sz w:val="24"/>
          <w:szCs w:val="28"/>
        </w:rPr>
      </w:pPr>
    </w:p>
    <w:p w:rsidR="0020218D" w:rsidRPr="00E228B8" w:rsidRDefault="0020218D" w:rsidP="00DC0011">
      <w:pPr>
        <w:spacing w:line="360" w:lineRule="auto"/>
        <w:rPr>
          <w:rFonts w:ascii="宋体" w:hAnsi="宋体"/>
          <w:b/>
          <w:sz w:val="24"/>
          <w:szCs w:val="28"/>
        </w:rPr>
      </w:pPr>
    </w:p>
    <w:p w:rsidR="00EB15D3" w:rsidRDefault="00EB15D3" w:rsidP="00DC0011">
      <w:pPr>
        <w:spacing w:line="360" w:lineRule="auto"/>
        <w:rPr>
          <w:rFonts w:ascii="宋体" w:hAnsi="宋体"/>
          <w:b/>
          <w:sz w:val="24"/>
          <w:szCs w:val="28"/>
        </w:rPr>
      </w:pPr>
    </w:p>
    <w:p w:rsidR="005E137C" w:rsidRPr="00E228B8" w:rsidRDefault="005E137C" w:rsidP="00DC0011">
      <w:pPr>
        <w:spacing w:line="360" w:lineRule="auto"/>
        <w:rPr>
          <w:rFonts w:ascii="宋体" w:hAnsi="宋体"/>
          <w:b/>
          <w:sz w:val="24"/>
          <w:szCs w:val="28"/>
        </w:rPr>
      </w:pPr>
    </w:p>
    <w:p w:rsidR="0020218D" w:rsidRPr="005E137C" w:rsidRDefault="0020218D" w:rsidP="00DC0011">
      <w:pPr>
        <w:spacing w:line="360" w:lineRule="auto"/>
        <w:jc w:val="center"/>
        <w:rPr>
          <w:rFonts w:ascii="宋体" w:hAnsi="宋体"/>
          <w:b/>
          <w:sz w:val="44"/>
          <w:szCs w:val="28"/>
        </w:rPr>
      </w:pPr>
      <w:r w:rsidRPr="005E137C">
        <w:rPr>
          <w:rFonts w:ascii="宋体" w:hAnsi="宋体" w:hint="eastAsia"/>
          <w:b/>
          <w:sz w:val="44"/>
          <w:szCs w:val="28"/>
        </w:rPr>
        <w:t xml:space="preserve"> 北京</w:t>
      </w:r>
      <w:r w:rsidRPr="005E137C">
        <w:rPr>
          <w:rFonts w:ascii="宋体" w:hAnsi="宋体"/>
          <w:b/>
          <w:sz w:val="44"/>
          <w:szCs w:val="28"/>
        </w:rPr>
        <w:t>学习在线</w:t>
      </w:r>
    </w:p>
    <w:p w:rsidR="0020218D" w:rsidRPr="005E137C" w:rsidRDefault="0020218D" w:rsidP="00DC0011">
      <w:pPr>
        <w:spacing w:line="360" w:lineRule="auto"/>
        <w:jc w:val="center"/>
        <w:rPr>
          <w:rFonts w:ascii="宋体" w:hAnsi="宋体"/>
          <w:b/>
          <w:sz w:val="44"/>
          <w:szCs w:val="28"/>
        </w:rPr>
      </w:pPr>
      <w:r w:rsidRPr="005E137C">
        <w:rPr>
          <w:rFonts w:ascii="宋体" w:hAnsi="宋体"/>
          <w:b/>
          <w:sz w:val="44"/>
          <w:szCs w:val="28"/>
        </w:rPr>
        <w:t>—</w:t>
      </w:r>
      <w:r w:rsidRPr="005E137C">
        <w:rPr>
          <w:rFonts w:ascii="宋体" w:hAnsi="宋体" w:hint="eastAsia"/>
          <w:b/>
          <w:sz w:val="44"/>
          <w:szCs w:val="28"/>
        </w:rPr>
        <w:t>北京市民终身</w:t>
      </w:r>
      <w:r w:rsidRPr="005E137C">
        <w:rPr>
          <w:rFonts w:ascii="宋体" w:hAnsi="宋体"/>
          <w:b/>
          <w:sz w:val="44"/>
          <w:szCs w:val="28"/>
        </w:rPr>
        <w:t>学习平台建设</w:t>
      </w:r>
      <w:r w:rsidRPr="005E137C">
        <w:rPr>
          <w:rFonts w:ascii="宋体" w:hAnsi="宋体" w:hint="eastAsia"/>
          <w:b/>
          <w:sz w:val="44"/>
          <w:szCs w:val="28"/>
        </w:rPr>
        <w:t>项目</w:t>
      </w:r>
    </w:p>
    <w:p w:rsidR="0020218D" w:rsidRPr="005E137C" w:rsidRDefault="0020218D" w:rsidP="00DC0011">
      <w:pPr>
        <w:spacing w:line="360" w:lineRule="auto"/>
        <w:jc w:val="center"/>
        <w:rPr>
          <w:rFonts w:ascii="宋体" w:hAnsi="宋体"/>
          <w:b/>
          <w:sz w:val="44"/>
          <w:szCs w:val="28"/>
        </w:rPr>
      </w:pPr>
      <w:r w:rsidRPr="005E137C">
        <w:rPr>
          <w:rFonts w:ascii="宋体" w:hAnsi="宋体" w:hint="eastAsia"/>
          <w:b/>
          <w:sz w:val="44"/>
          <w:szCs w:val="28"/>
        </w:rPr>
        <w:t>申报书</w:t>
      </w:r>
    </w:p>
    <w:p w:rsidR="0020218D" w:rsidRPr="00E228B8" w:rsidRDefault="0020218D" w:rsidP="00E228B8">
      <w:pPr>
        <w:spacing w:line="480" w:lineRule="exact"/>
        <w:jc w:val="center"/>
        <w:rPr>
          <w:rFonts w:ascii="宋体" w:hAnsi="宋体"/>
          <w:b/>
          <w:sz w:val="24"/>
          <w:szCs w:val="28"/>
        </w:rPr>
      </w:pPr>
    </w:p>
    <w:p w:rsidR="0020218D" w:rsidRPr="00E228B8" w:rsidRDefault="0020218D" w:rsidP="00E228B8">
      <w:pPr>
        <w:spacing w:line="480" w:lineRule="exact"/>
        <w:jc w:val="center"/>
        <w:rPr>
          <w:rFonts w:ascii="宋体" w:hAnsi="宋体"/>
          <w:b/>
          <w:sz w:val="24"/>
          <w:szCs w:val="28"/>
        </w:rPr>
      </w:pPr>
    </w:p>
    <w:p w:rsidR="0020218D" w:rsidRPr="00E228B8" w:rsidRDefault="0020218D" w:rsidP="00E228B8">
      <w:pPr>
        <w:spacing w:line="480" w:lineRule="exact"/>
        <w:jc w:val="center"/>
        <w:rPr>
          <w:rFonts w:ascii="宋体" w:hAnsi="宋体"/>
          <w:b/>
          <w:sz w:val="24"/>
          <w:szCs w:val="28"/>
        </w:rPr>
      </w:pPr>
    </w:p>
    <w:p w:rsidR="0020218D" w:rsidRDefault="0020218D" w:rsidP="00E228B8">
      <w:pPr>
        <w:spacing w:line="480" w:lineRule="exact"/>
        <w:jc w:val="center"/>
        <w:rPr>
          <w:rFonts w:ascii="宋体" w:hAnsi="宋体"/>
          <w:b/>
          <w:sz w:val="24"/>
          <w:szCs w:val="28"/>
        </w:rPr>
      </w:pPr>
    </w:p>
    <w:p w:rsidR="005E137C" w:rsidRPr="00E228B8" w:rsidRDefault="005E137C" w:rsidP="00E228B8">
      <w:pPr>
        <w:spacing w:line="480" w:lineRule="exact"/>
        <w:jc w:val="center"/>
        <w:rPr>
          <w:rFonts w:ascii="宋体" w:hAnsi="宋体"/>
          <w:b/>
          <w:sz w:val="24"/>
          <w:szCs w:val="28"/>
        </w:rPr>
      </w:pPr>
    </w:p>
    <w:p w:rsidR="006B3460" w:rsidRPr="005E137C" w:rsidRDefault="0020218D" w:rsidP="005E137C">
      <w:pPr>
        <w:snapToGrid w:val="0"/>
        <w:spacing w:beforeLines="50" w:before="120" w:afterLines="50" w:after="120" w:line="276" w:lineRule="auto"/>
        <w:ind w:firstLineChars="100" w:firstLine="321"/>
        <w:rPr>
          <w:rFonts w:ascii="宋体" w:hAnsi="宋体"/>
          <w:sz w:val="32"/>
          <w:szCs w:val="28"/>
          <w:u w:val="single"/>
        </w:rPr>
      </w:pPr>
      <w:r w:rsidRPr="005E137C">
        <w:rPr>
          <w:rFonts w:ascii="宋体" w:hAnsi="宋体" w:hint="eastAsia"/>
          <w:b/>
          <w:sz w:val="32"/>
          <w:szCs w:val="28"/>
        </w:rPr>
        <w:t>项  目  名  称：</w:t>
      </w:r>
      <w:r w:rsidRPr="005E137C">
        <w:rPr>
          <w:rFonts w:ascii="宋体" w:hAnsi="宋体" w:hint="eastAsia"/>
          <w:b/>
          <w:sz w:val="32"/>
          <w:szCs w:val="28"/>
          <w:u w:val="single"/>
        </w:rPr>
        <w:t xml:space="preserve"> </w:t>
      </w:r>
      <w:r w:rsidR="00E80277" w:rsidRPr="005E137C">
        <w:rPr>
          <w:rFonts w:ascii="宋体" w:hAnsi="宋体" w:hint="eastAsia"/>
          <w:b/>
          <w:sz w:val="32"/>
          <w:szCs w:val="28"/>
          <w:u w:val="single"/>
        </w:rPr>
        <w:t xml:space="preserve"> </w:t>
      </w:r>
      <w:r w:rsidR="005E137C">
        <w:rPr>
          <w:rFonts w:ascii="宋体" w:hAnsi="宋体" w:hint="eastAsia"/>
          <w:b/>
          <w:sz w:val="32"/>
          <w:szCs w:val="28"/>
          <w:u w:val="single"/>
        </w:rPr>
        <w:t xml:space="preserve"> </w:t>
      </w:r>
      <w:r w:rsidRPr="005E137C">
        <w:rPr>
          <w:rFonts w:ascii="宋体" w:hAnsi="宋体" w:hint="eastAsia"/>
          <w:sz w:val="32"/>
          <w:szCs w:val="28"/>
          <w:u w:val="single"/>
        </w:rPr>
        <w:t>北京开放大学</w:t>
      </w:r>
      <w:r w:rsidR="00B25745" w:rsidRPr="005E137C">
        <w:rPr>
          <w:rFonts w:ascii="宋体" w:hAnsi="宋体" w:hint="eastAsia"/>
          <w:sz w:val="32"/>
          <w:szCs w:val="28"/>
          <w:u w:val="single"/>
        </w:rPr>
        <w:t>-</w:t>
      </w:r>
      <w:r w:rsidRPr="005E137C">
        <w:rPr>
          <w:rFonts w:ascii="宋体" w:hAnsi="宋体" w:hint="eastAsia"/>
          <w:sz w:val="32"/>
          <w:szCs w:val="28"/>
          <w:u w:val="single"/>
        </w:rPr>
        <w:t>北京</w:t>
      </w:r>
      <w:r w:rsidRPr="005E137C">
        <w:rPr>
          <w:rFonts w:ascii="宋体" w:hAnsi="宋体"/>
          <w:sz w:val="32"/>
          <w:szCs w:val="28"/>
          <w:u w:val="single"/>
        </w:rPr>
        <w:t>学习在线</w:t>
      </w:r>
      <w:r w:rsidR="005E137C">
        <w:rPr>
          <w:rFonts w:ascii="宋体" w:hAnsi="宋体" w:hint="eastAsia"/>
          <w:sz w:val="32"/>
          <w:szCs w:val="28"/>
          <w:u w:val="single"/>
        </w:rPr>
        <w:t xml:space="preserve"> </w:t>
      </w:r>
      <w:r w:rsidR="00E80277" w:rsidRPr="005E137C">
        <w:rPr>
          <w:rFonts w:ascii="宋体" w:hAnsi="宋体" w:hint="eastAsia"/>
          <w:sz w:val="32"/>
          <w:szCs w:val="28"/>
          <w:u w:val="single"/>
        </w:rPr>
        <w:t xml:space="preserve">  </w:t>
      </w:r>
    </w:p>
    <w:p w:rsidR="0020218D" w:rsidRPr="005E137C" w:rsidRDefault="00B25745" w:rsidP="005E137C">
      <w:pPr>
        <w:snapToGrid w:val="0"/>
        <w:spacing w:beforeLines="50" w:before="120" w:afterLines="50" w:after="120" w:line="276" w:lineRule="auto"/>
        <w:ind w:firstLineChars="900" w:firstLine="2880"/>
        <w:rPr>
          <w:rFonts w:ascii="宋体" w:hAnsi="宋体"/>
          <w:sz w:val="32"/>
          <w:szCs w:val="28"/>
          <w:u w:val="single"/>
        </w:rPr>
      </w:pPr>
      <w:r w:rsidRPr="005E137C">
        <w:rPr>
          <w:rFonts w:ascii="宋体" w:hAnsi="宋体" w:hint="eastAsia"/>
          <w:sz w:val="32"/>
          <w:szCs w:val="28"/>
          <w:u w:val="single"/>
        </w:rPr>
        <w:t>-</w:t>
      </w:r>
      <w:r w:rsidR="0020218D" w:rsidRPr="005E137C">
        <w:rPr>
          <w:rFonts w:ascii="宋体" w:hAnsi="宋体" w:hint="eastAsia"/>
          <w:sz w:val="32"/>
          <w:szCs w:val="28"/>
          <w:u w:val="single"/>
        </w:rPr>
        <w:t>北京</w:t>
      </w:r>
      <w:r w:rsidR="0020218D" w:rsidRPr="005E137C">
        <w:rPr>
          <w:rFonts w:ascii="宋体" w:hAnsi="宋体"/>
          <w:sz w:val="32"/>
          <w:szCs w:val="28"/>
          <w:u w:val="single"/>
        </w:rPr>
        <w:t>市民</w:t>
      </w:r>
      <w:r w:rsidR="0020218D" w:rsidRPr="005E137C">
        <w:rPr>
          <w:rFonts w:ascii="宋体" w:hAnsi="宋体" w:hint="eastAsia"/>
          <w:sz w:val="32"/>
          <w:szCs w:val="28"/>
          <w:u w:val="single"/>
        </w:rPr>
        <w:t xml:space="preserve">终身学习平台建设项目  </w:t>
      </w:r>
    </w:p>
    <w:p w:rsidR="00E80277" w:rsidRPr="005E137C" w:rsidRDefault="0020218D" w:rsidP="005E137C">
      <w:pPr>
        <w:snapToGrid w:val="0"/>
        <w:spacing w:beforeLines="50" w:before="120" w:afterLines="50" w:after="120" w:line="276" w:lineRule="auto"/>
        <w:ind w:firstLineChars="100" w:firstLine="321"/>
        <w:rPr>
          <w:rFonts w:ascii="宋体" w:hAnsi="宋体"/>
          <w:b/>
          <w:sz w:val="32"/>
          <w:szCs w:val="28"/>
          <w:u w:val="single"/>
        </w:rPr>
      </w:pPr>
      <w:r w:rsidRPr="005E137C">
        <w:rPr>
          <w:rFonts w:ascii="宋体" w:hAnsi="宋体" w:hint="eastAsia"/>
          <w:b/>
          <w:sz w:val="32"/>
          <w:szCs w:val="28"/>
        </w:rPr>
        <w:t>申报单位（盖章）：</w:t>
      </w:r>
      <w:r w:rsidRPr="005E137C">
        <w:rPr>
          <w:rFonts w:ascii="宋体" w:hAnsi="宋体" w:hint="eastAsia"/>
          <w:sz w:val="32"/>
          <w:szCs w:val="28"/>
          <w:u w:val="single"/>
        </w:rPr>
        <w:t xml:space="preserve"> </w:t>
      </w:r>
      <w:r w:rsidR="00E80277" w:rsidRPr="005E137C">
        <w:rPr>
          <w:rFonts w:ascii="宋体" w:hAnsi="宋体" w:hint="eastAsia"/>
          <w:sz w:val="32"/>
          <w:szCs w:val="28"/>
          <w:u w:val="single"/>
        </w:rPr>
        <w:t xml:space="preserve">     </w:t>
      </w:r>
      <w:r w:rsidR="005E137C">
        <w:rPr>
          <w:rFonts w:ascii="宋体" w:hAnsi="宋体" w:hint="eastAsia"/>
          <w:sz w:val="32"/>
          <w:szCs w:val="28"/>
          <w:u w:val="single"/>
        </w:rPr>
        <w:t xml:space="preserve"> </w:t>
      </w:r>
      <w:r w:rsidR="00E80277" w:rsidRPr="005E137C">
        <w:rPr>
          <w:rFonts w:ascii="宋体" w:hAnsi="宋体" w:hint="eastAsia"/>
          <w:sz w:val="32"/>
          <w:szCs w:val="28"/>
          <w:u w:val="single"/>
        </w:rPr>
        <w:t xml:space="preserve">  </w:t>
      </w:r>
      <w:r w:rsidRPr="005E137C">
        <w:rPr>
          <w:rFonts w:ascii="宋体" w:hAnsi="宋体" w:hint="eastAsia"/>
          <w:sz w:val="32"/>
          <w:szCs w:val="28"/>
          <w:u w:val="single"/>
        </w:rPr>
        <w:t>北京开放大学</w:t>
      </w:r>
      <w:r w:rsidR="00E80277" w:rsidRPr="005E137C">
        <w:rPr>
          <w:rFonts w:ascii="宋体" w:hAnsi="宋体" w:hint="eastAsia"/>
          <w:sz w:val="32"/>
          <w:szCs w:val="28"/>
          <w:u w:val="single"/>
        </w:rPr>
        <w:t xml:space="preserve"> </w:t>
      </w:r>
      <w:r w:rsidRPr="005E137C">
        <w:rPr>
          <w:rFonts w:ascii="宋体" w:hAnsi="宋体" w:hint="eastAsia"/>
          <w:sz w:val="32"/>
          <w:szCs w:val="28"/>
          <w:u w:val="single"/>
        </w:rPr>
        <w:t xml:space="preserve">        </w:t>
      </w:r>
    </w:p>
    <w:p w:rsidR="0020218D" w:rsidRPr="005E137C" w:rsidRDefault="0020218D" w:rsidP="005E137C">
      <w:pPr>
        <w:snapToGrid w:val="0"/>
        <w:spacing w:beforeLines="50" w:before="120" w:afterLines="50" w:after="120" w:line="276" w:lineRule="auto"/>
        <w:ind w:firstLineChars="100" w:firstLine="321"/>
        <w:rPr>
          <w:rFonts w:ascii="宋体" w:hAnsi="宋体"/>
          <w:b/>
          <w:sz w:val="32"/>
          <w:szCs w:val="28"/>
          <w:u w:val="single"/>
        </w:rPr>
      </w:pPr>
      <w:r w:rsidRPr="005E137C">
        <w:rPr>
          <w:rFonts w:ascii="宋体" w:hAnsi="宋体" w:hint="eastAsia"/>
          <w:b/>
          <w:sz w:val="32"/>
          <w:szCs w:val="28"/>
        </w:rPr>
        <w:t>申报单位项目联系人：</w:t>
      </w:r>
      <w:r w:rsidRPr="005E137C">
        <w:rPr>
          <w:rFonts w:ascii="宋体" w:hAnsi="宋体" w:hint="eastAsia"/>
          <w:b/>
          <w:sz w:val="32"/>
          <w:szCs w:val="28"/>
          <w:u w:val="single"/>
        </w:rPr>
        <w:t xml:space="preserve">  </w:t>
      </w:r>
      <w:r w:rsidR="005E71D8">
        <w:rPr>
          <w:rFonts w:ascii="宋体" w:hAnsi="宋体" w:hint="eastAsia"/>
          <w:b/>
          <w:sz w:val="32"/>
          <w:szCs w:val="28"/>
          <w:u w:val="single"/>
        </w:rPr>
        <w:t>常红梅</w:t>
      </w:r>
      <w:r w:rsidRPr="005E137C">
        <w:rPr>
          <w:rFonts w:ascii="宋体" w:hAnsi="宋体" w:hint="eastAsia"/>
          <w:b/>
          <w:sz w:val="32"/>
          <w:szCs w:val="28"/>
          <w:u w:val="single"/>
        </w:rPr>
        <w:t xml:space="preserve">    </w:t>
      </w:r>
      <w:r w:rsidR="005E137C">
        <w:rPr>
          <w:rFonts w:ascii="宋体" w:hAnsi="宋体" w:hint="eastAsia"/>
          <w:b/>
          <w:sz w:val="32"/>
          <w:szCs w:val="28"/>
          <w:u w:val="single"/>
        </w:rPr>
        <w:t xml:space="preserve"> </w:t>
      </w:r>
      <w:r w:rsidRPr="005E137C">
        <w:rPr>
          <w:rFonts w:ascii="宋体" w:hAnsi="宋体" w:hint="eastAsia"/>
          <w:b/>
          <w:sz w:val="32"/>
          <w:szCs w:val="28"/>
          <w:u w:val="single"/>
        </w:rPr>
        <w:t xml:space="preserve">    </w:t>
      </w:r>
      <w:r w:rsidR="005E137C">
        <w:rPr>
          <w:rFonts w:ascii="宋体" w:hAnsi="宋体" w:hint="eastAsia"/>
          <w:b/>
          <w:sz w:val="32"/>
          <w:szCs w:val="28"/>
          <w:u w:val="single"/>
        </w:rPr>
        <w:t xml:space="preserve"> </w:t>
      </w:r>
      <w:r w:rsidR="00E80277" w:rsidRPr="005E137C">
        <w:rPr>
          <w:rFonts w:ascii="宋体" w:hAnsi="宋体" w:hint="eastAsia"/>
          <w:b/>
          <w:sz w:val="32"/>
          <w:szCs w:val="28"/>
          <w:u w:val="single"/>
        </w:rPr>
        <w:t xml:space="preserve"> </w:t>
      </w:r>
      <w:r w:rsidRPr="005E137C">
        <w:rPr>
          <w:rFonts w:ascii="宋体" w:hAnsi="宋体" w:hint="eastAsia"/>
          <w:b/>
          <w:sz w:val="32"/>
          <w:szCs w:val="28"/>
          <w:u w:val="single"/>
        </w:rPr>
        <w:t xml:space="preserve">    </w:t>
      </w:r>
      <w:r w:rsidRPr="005E137C">
        <w:rPr>
          <w:rFonts w:ascii="宋体" w:hAnsi="宋体"/>
          <w:b/>
          <w:sz w:val="32"/>
          <w:szCs w:val="28"/>
          <w:u w:val="single"/>
        </w:rPr>
        <w:t xml:space="preserve">      </w:t>
      </w:r>
      <w:r w:rsidRPr="005E137C">
        <w:rPr>
          <w:rFonts w:ascii="宋体" w:hAnsi="宋体" w:hint="eastAsia"/>
          <w:b/>
          <w:sz w:val="32"/>
          <w:szCs w:val="28"/>
          <w:u w:val="single"/>
        </w:rPr>
        <w:t xml:space="preserve"> </w:t>
      </w:r>
      <w:r w:rsidR="00E80277" w:rsidRPr="005E137C">
        <w:rPr>
          <w:rFonts w:ascii="宋体" w:hAnsi="宋体" w:hint="eastAsia"/>
          <w:b/>
          <w:sz w:val="32"/>
          <w:szCs w:val="28"/>
          <w:u w:val="single"/>
        </w:rPr>
        <w:t xml:space="preserve"> </w:t>
      </w:r>
      <w:r w:rsidR="005E137C">
        <w:rPr>
          <w:rFonts w:ascii="宋体" w:hAnsi="宋体" w:hint="eastAsia"/>
          <w:b/>
          <w:sz w:val="32"/>
          <w:szCs w:val="28"/>
          <w:u w:val="single"/>
        </w:rPr>
        <w:t xml:space="preserve"> </w:t>
      </w:r>
    </w:p>
    <w:p w:rsidR="0020218D" w:rsidRPr="005E137C" w:rsidRDefault="0020218D" w:rsidP="005E137C">
      <w:pPr>
        <w:snapToGrid w:val="0"/>
        <w:spacing w:beforeLines="50" w:before="120" w:afterLines="50" w:after="120" w:line="276" w:lineRule="auto"/>
        <w:ind w:firstLineChars="100" w:firstLine="321"/>
        <w:rPr>
          <w:rFonts w:ascii="宋体" w:hAnsi="宋体"/>
          <w:b/>
          <w:sz w:val="32"/>
          <w:szCs w:val="28"/>
          <w:u w:val="single"/>
        </w:rPr>
      </w:pPr>
      <w:r w:rsidRPr="005E137C">
        <w:rPr>
          <w:rFonts w:ascii="宋体" w:hAnsi="宋体" w:hint="eastAsia"/>
          <w:b/>
          <w:sz w:val="32"/>
          <w:szCs w:val="28"/>
        </w:rPr>
        <w:t>联  系  电  话：</w:t>
      </w:r>
      <w:r w:rsidRPr="005E137C">
        <w:rPr>
          <w:rFonts w:ascii="宋体" w:hAnsi="宋体"/>
          <w:b/>
          <w:sz w:val="32"/>
          <w:szCs w:val="28"/>
          <w:u w:val="single"/>
        </w:rPr>
        <w:t xml:space="preserve">     </w:t>
      </w:r>
      <w:bookmarkStart w:id="0" w:name="_GoBack"/>
      <w:bookmarkEnd w:id="0"/>
      <w:r w:rsidR="005E71D8">
        <w:rPr>
          <w:rFonts w:ascii="宋体" w:hAnsi="宋体"/>
          <w:b/>
          <w:sz w:val="32"/>
          <w:szCs w:val="28"/>
          <w:u w:val="single"/>
        </w:rPr>
        <w:t>13511019571</w:t>
      </w:r>
      <w:r w:rsidRPr="005E137C">
        <w:rPr>
          <w:rFonts w:ascii="宋体" w:hAnsi="宋体"/>
          <w:b/>
          <w:sz w:val="32"/>
          <w:szCs w:val="28"/>
          <w:u w:val="single"/>
        </w:rPr>
        <w:t xml:space="preserve">  </w:t>
      </w:r>
      <w:r w:rsidRPr="005E137C">
        <w:rPr>
          <w:rFonts w:ascii="宋体" w:hAnsi="宋体" w:hint="eastAsia"/>
          <w:b/>
          <w:sz w:val="32"/>
          <w:szCs w:val="28"/>
          <w:u w:val="single"/>
        </w:rPr>
        <w:t xml:space="preserve"> </w:t>
      </w:r>
      <w:r w:rsidR="005E137C">
        <w:rPr>
          <w:rFonts w:ascii="宋体" w:hAnsi="宋体" w:hint="eastAsia"/>
          <w:b/>
          <w:sz w:val="32"/>
          <w:szCs w:val="28"/>
          <w:u w:val="single"/>
        </w:rPr>
        <w:t xml:space="preserve"> </w:t>
      </w:r>
      <w:r w:rsidRPr="005E137C">
        <w:rPr>
          <w:rFonts w:ascii="宋体" w:hAnsi="宋体" w:hint="eastAsia"/>
          <w:b/>
          <w:sz w:val="32"/>
          <w:szCs w:val="28"/>
          <w:u w:val="single"/>
        </w:rPr>
        <w:t xml:space="preserve">    </w:t>
      </w:r>
      <w:r w:rsidR="005E137C">
        <w:rPr>
          <w:rFonts w:ascii="宋体" w:hAnsi="宋体" w:hint="eastAsia"/>
          <w:b/>
          <w:sz w:val="32"/>
          <w:szCs w:val="28"/>
          <w:u w:val="single"/>
        </w:rPr>
        <w:t xml:space="preserve"> </w:t>
      </w:r>
      <w:r w:rsidRPr="005E137C">
        <w:rPr>
          <w:rFonts w:ascii="宋体" w:hAnsi="宋体" w:hint="eastAsia"/>
          <w:b/>
          <w:sz w:val="32"/>
          <w:szCs w:val="28"/>
          <w:u w:val="single"/>
        </w:rPr>
        <w:t xml:space="preserve">   </w:t>
      </w:r>
      <w:r w:rsidR="00E80277" w:rsidRPr="005E137C">
        <w:rPr>
          <w:rFonts w:ascii="宋体" w:hAnsi="宋体" w:hint="eastAsia"/>
          <w:b/>
          <w:sz w:val="32"/>
          <w:szCs w:val="28"/>
          <w:u w:val="single"/>
        </w:rPr>
        <w:t xml:space="preserve"> </w:t>
      </w:r>
      <w:r w:rsidRPr="005E137C">
        <w:rPr>
          <w:rFonts w:ascii="宋体" w:hAnsi="宋体" w:hint="eastAsia"/>
          <w:b/>
          <w:sz w:val="32"/>
          <w:szCs w:val="28"/>
          <w:u w:val="single"/>
        </w:rPr>
        <w:t xml:space="preserve">        </w:t>
      </w:r>
      <w:r w:rsidR="00E80277" w:rsidRPr="005E137C">
        <w:rPr>
          <w:rFonts w:ascii="宋体" w:hAnsi="宋体" w:hint="eastAsia"/>
          <w:b/>
          <w:sz w:val="32"/>
          <w:szCs w:val="28"/>
          <w:u w:val="single"/>
        </w:rPr>
        <w:t xml:space="preserve"> </w:t>
      </w:r>
      <w:r w:rsidR="005E137C">
        <w:rPr>
          <w:rFonts w:ascii="宋体" w:hAnsi="宋体" w:hint="eastAsia"/>
          <w:b/>
          <w:sz w:val="32"/>
          <w:szCs w:val="28"/>
          <w:u w:val="single"/>
        </w:rPr>
        <w:t xml:space="preserve"> </w:t>
      </w:r>
    </w:p>
    <w:p w:rsidR="00EA1962" w:rsidRPr="005E137C" w:rsidRDefault="0020218D" w:rsidP="005E137C">
      <w:pPr>
        <w:spacing w:line="276" w:lineRule="auto"/>
        <w:ind w:firstLineChars="100" w:firstLine="321"/>
        <w:rPr>
          <w:rFonts w:ascii="宋体" w:hAnsi="宋体"/>
          <w:sz w:val="32"/>
          <w:szCs w:val="28"/>
          <w:u w:val="single"/>
        </w:rPr>
        <w:sectPr w:rsidR="00EA1962" w:rsidRPr="005E137C" w:rsidSect="00F03BC5">
          <w:headerReference w:type="default" r:id="rId8"/>
          <w:footerReference w:type="default" r:id="rId9"/>
          <w:pgSz w:w="11910" w:h="16840"/>
          <w:pgMar w:top="1380" w:right="1680" w:bottom="1160" w:left="1680" w:header="852" w:footer="977" w:gutter="0"/>
          <w:cols w:space="720"/>
          <w:titlePg/>
          <w:docGrid w:linePitch="286"/>
        </w:sectPr>
      </w:pPr>
      <w:r w:rsidRPr="005E137C">
        <w:rPr>
          <w:rFonts w:ascii="宋体" w:hAnsi="宋体" w:hint="eastAsia"/>
          <w:b/>
          <w:sz w:val="32"/>
          <w:szCs w:val="28"/>
        </w:rPr>
        <w:t>申  报  时  间：</w:t>
      </w:r>
      <w:r w:rsidRPr="005E137C">
        <w:rPr>
          <w:rFonts w:ascii="宋体" w:hAnsi="宋体" w:hint="eastAsia"/>
          <w:sz w:val="32"/>
          <w:szCs w:val="28"/>
          <w:u w:val="single"/>
        </w:rPr>
        <w:t xml:space="preserve"> </w:t>
      </w:r>
      <w:r w:rsidR="00E80277" w:rsidRPr="005E137C">
        <w:rPr>
          <w:rFonts w:ascii="宋体" w:hAnsi="宋体" w:hint="eastAsia"/>
          <w:sz w:val="32"/>
          <w:szCs w:val="28"/>
          <w:u w:val="single"/>
        </w:rPr>
        <w:t xml:space="preserve">      </w:t>
      </w:r>
      <w:r w:rsidRPr="005E137C">
        <w:rPr>
          <w:rFonts w:ascii="宋体" w:hAnsi="宋体"/>
          <w:sz w:val="32"/>
          <w:szCs w:val="28"/>
          <w:u w:val="single"/>
        </w:rPr>
        <w:t>201</w:t>
      </w:r>
      <w:r w:rsidRPr="005E137C">
        <w:rPr>
          <w:rFonts w:ascii="宋体" w:hAnsi="宋体" w:hint="eastAsia"/>
          <w:sz w:val="32"/>
          <w:szCs w:val="28"/>
          <w:u w:val="single"/>
        </w:rPr>
        <w:t>7年</w:t>
      </w:r>
      <w:r w:rsidRPr="005E137C">
        <w:rPr>
          <w:rFonts w:ascii="宋体" w:hAnsi="宋体"/>
          <w:sz w:val="32"/>
          <w:szCs w:val="28"/>
          <w:u w:val="single"/>
        </w:rPr>
        <w:t>11</w:t>
      </w:r>
      <w:r w:rsidRPr="005E137C">
        <w:rPr>
          <w:rFonts w:ascii="宋体" w:hAnsi="宋体" w:hint="eastAsia"/>
          <w:sz w:val="32"/>
          <w:szCs w:val="28"/>
          <w:u w:val="single"/>
        </w:rPr>
        <w:t>月</w:t>
      </w:r>
      <w:r w:rsidRPr="005E137C">
        <w:rPr>
          <w:rFonts w:ascii="宋体" w:hAnsi="宋体"/>
          <w:sz w:val="32"/>
          <w:szCs w:val="28"/>
          <w:u w:val="single"/>
        </w:rPr>
        <w:t>30</w:t>
      </w:r>
      <w:r w:rsidRPr="005E137C">
        <w:rPr>
          <w:rFonts w:ascii="宋体" w:hAnsi="宋体" w:hint="eastAsia"/>
          <w:sz w:val="32"/>
          <w:szCs w:val="28"/>
          <w:u w:val="single"/>
        </w:rPr>
        <w:t xml:space="preserve">日    </w:t>
      </w:r>
      <w:r w:rsidR="00E80277" w:rsidRPr="005E137C">
        <w:rPr>
          <w:rFonts w:ascii="宋体" w:hAnsi="宋体" w:hint="eastAsia"/>
          <w:sz w:val="32"/>
          <w:szCs w:val="28"/>
          <w:u w:val="single"/>
        </w:rPr>
        <w:t xml:space="preserve"> </w:t>
      </w:r>
      <w:r w:rsidRPr="005E137C">
        <w:rPr>
          <w:rFonts w:ascii="宋体" w:hAnsi="宋体" w:hint="eastAsia"/>
          <w:sz w:val="32"/>
          <w:szCs w:val="28"/>
          <w:u w:val="single"/>
        </w:rPr>
        <w:t xml:space="preserve">  </w:t>
      </w:r>
    </w:p>
    <w:sdt>
      <w:sdtPr>
        <w:rPr>
          <w:rFonts w:ascii="Times New Roman" w:eastAsia="宋体" w:hAnsi="Times New Roman" w:cs="Times New Roman"/>
          <w:b w:val="0"/>
          <w:bCs w:val="0"/>
          <w:color w:val="auto"/>
          <w:kern w:val="2"/>
          <w:sz w:val="21"/>
          <w:szCs w:val="24"/>
          <w:lang w:val="zh-CN"/>
        </w:rPr>
        <w:id w:val="-1441601092"/>
        <w:docPartObj>
          <w:docPartGallery w:val="Table of Contents"/>
          <w:docPartUnique/>
        </w:docPartObj>
      </w:sdtPr>
      <w:sdtEndPr/>
      <w:sdtContent>
        <w:p w:rsidR="00E01292" w:rsidRPr="00E01292" w:rsidRDefault="00E01292" w:rsidP="00E01292">
          <w:pPr>
            <w:pStyle w:val="TOC"/>
            <w:jc w:val="center"/>
            <w:rPr>
              <w:rFonts w:ascii="微软雅黑" w:eastAsia="微软雅黑" w:hAnsi="微软雅黑"/>
              <w:sz w:val="36"/>
              <w:szCs w:val="21"/>
            </w:rPr>
          </w:pPr>
          <w:r w:rsidRPr="00E01292">
            <w:rPr>
              <w:rFonts w:ascii="微软雅黑" w:eastAsia="微软雅黑" w:hAnsi="微软雅黑"/>
              <w:sz w:val="36"/>
              <w:szCs w:val="21"/>
              <w:lang w:val="zh-CN"/>
            </w:rPr>
            <w:t>目</w:t>
          </w:r>
          <w:r>
            <w:rPr>
              <w:rFonts w:ascii="微软雅黑" w:eastAsia="微软雅黑" w:hAnsi="微软雅黑" w:hint="eastAsia"/>
              <w:sz w:val="36"/>
              <w:szCs w:val="21"/>
              <w:lang w:val="zh-CN"/>
            </w:rPr>
            <w:t xml:space="preserve">     </w:t>
          </w:r>
          <w:r w:rsidRPr="00E01292">
            <w:rPr>
              <w:rFonts w:ascii="微软雅黑" w:eastAsia="微软雅黑" w:hAnsi="微软雅黑"/>
              <w:sz w:val="36"/>
              <w:szCs w:val="21"/>
              <w:lang w:val="zh-CN"/>
            </w:rPr>
            <w:t>录</w:t>
          </w:r>
        </w:p>
        <w:p w:rsidR="00412663" w:rsidRDefault="00E01292">
          <w:pPr>
            <w:pStyle w:val="14"/>
            <w:rPr>
              <w:rFonts w:asciiTheme="minorHAnsi" w:eastAsiaTheme="minorEastAsia" w:hAnsiTheme="minorHAnsi" w:cstheme="minorBidi"/>
              <w:noProof/>
              <w:szCs w:val="22"/>
            </w:rPr>
          </w:pPr>
          <w:r w:rsidRPr="00E01292">
            <w:fldChar w:fldCharType="begin"/>
          </w:r>
          <w:r w:rsidRPr="00E01292">
            <w:instrText xml:space="preserve"> TOC \o "1-3" \h \z \u </w:instrText>
          </w:r>
          <w:r w:rsidRPr="00E01292">
            <w:fldChar w:fldCharType="separate"/>
          </w:r>
          <w:hyperlink w:anchor="_Toc498877647" w:history="1">
            <w:r w:rsidR="00412663" w:rsidRPr="005A28EA">
              <w:rPr>
                <w:rStyle w:val="ac"/>
                <w:rFonts w:ascii="黑体" w:eastAsia="黑体" w:hAnsi="黑体" w:hint="eastAsia"/>
                <w:noProof/>
              </w:rPr>
              <w:t>一、</w:t>
            </w:r>
            <w:r w:rsidR="00412663">
              <w:rPr>
                <w:rFonts w:asciiTheme="minorHAnsi" w:eastAsiaTheme="minorEastAsia" w:hAnsiTheme="minorHAnsi" w:cstheme="minorBidi"/>
                <w:noProof/>
                <w:szCs w:val="22"/>
              </w:rPr>
              <w:tab/>
            </w:r>
            <w:r w:rsidR="00412663" w:rsidRPr="005A28EA">
              <w:rPr>
                <w:rStyle w:val="ac"/>
                <w:rFonts w:ascii="黑体" w:eastAsia="黑体" w:hAnsi="黑体" w:hint="eastAsia"/>
                <w:b/>
                <w:bCs/>
                <w:noProof/>
              </w:rPr>
              <w:t>背景、现状和必要性</w:t>
            </w:r>
            <w:r w:rsidR="00412663">
              <w:rPr>
                <w:noProof/>
                <w:webHidden/>
              </w:rPr>
              <w:tab/>
            </w:r>
            <w:r w:rsidR="00412663">
              <w:rPr>
                <w:noProof/>
                <w:webHidden/>
              </w:rPr>
              <w:fldChar w:fldCharType="begin"/>
            </w:r>
            <w:r w:rsidR="00412663">
              <w:rPr>
                <w:noProof/>
                <w:webHidden/>
              </w:rPr>
              <w:instrText xml:space="preserve"> PAGEREF _Toc498877647 \h </w:instrText>
            </w:r>
            <w:r w:rsidR="00412663">
              <w:rPr>
                <w:noProof/>
                <w:webHidden/>
              </w:rPr>
            </w:r>
            <w:r w:rsidR="00412663">
              <w:rPr>
                <w:noProof/>
                <w:webHidden/>
              </w:rPr>
              <w:fldChar w:fldCharType="separate"/>
            </w:r>
            <w:r w:rsidR="00412663">
              <w:rPr>
                <w:noProof/>
                <w:webHidden/>
              </w:rPr>
              <w:t>1</w:t>
            </w:r>
            <w:r w:rsidR="00412663">
              <w:rPr>
                <w:noProof/>
                <w:webHidden/>
              </w:rPr>
              <w:fldChar w:fldCharType="end"/>
            </w:r>
          </w:hyperlink>
        </w:p>
        <w:p w:rsidR="00412663" w:rsidRDefault="007013EB">
          <w:pPr>
            <w:pStyle w:val="21"/>
            <w:rPr>
              <w:rFonts w:asciiTheme="minorHAnsi" w:eastAsiaTheme="minorEastAsia" w:hAnsiTheme="minorHAnsi" w:cstheme="minorBidi"/>
              <w:noProof/>
              <w:szCs w:val="22"/>
            </w:rPr>
          </w:pPr>
          <w:hyperlink w:anchor="_Toc498877648" w:history="1">
            <w:r w:rsidR="00412663" w:rsidRPr="005A28EA">
              <w:rPr>
                <w:rStyle w:val="ac"/>
                <w:rFonts w:ascii="黑体" w:eastAsia="黑体" w:hAnsi="黑体" w:hint="eastAsia"/>
                <w:noProof/>
              </w:rPr>
              <w:t>(一)</w:t>
            </w:r>
            <w:r w:rsidR="00412663">
              <w:rPr>
                <w:rFonts w:asciiTheme="minorHAnsi" w:eastAsiaTheme="minorEastAsia" w:hAnsiTheme="minorHAnsi" w:cstheme="minorBidi"/>
                <w:noProof/>
                <w:szCs w:val="22"/>
              </w:rPr>
              <w:tab/>
            </w:r>
            <w:r w:rsidR="00412663" w:rsidRPr="005A28EA">
              <w:rPr>
                <w:rStyle w:val="ac"/>
                <w:rFonts w:ascii="黑体" w:eastAsia="黑体" w:hAnsi="黑体" w:hint="eastAsia"/>
                <w:noProof/>
              </w:rPr>
              <w:t>背景</w:t>
            </w:r>
            <w:r w:rsidR="00412663">
              <w:rPr>
                <w:noProof/>
                <w:webHidden/>
              </w:rPr>
              <w:tab/>
            </w:r>
            <w:r w:rsidR="00412663">
              <w:rPr>
                <w:noProof/>
                <w:webHidden/>
              </w:rPr>
              <w:fldChar w:fldCharType="begin"/>
            </w:r>
            <w:r w:rsidR="00412663">
              <w:rPr>
                <w:noProof/>
                <w:webHidden/>
              </w:rPr>
              <w:instrText xml:space="preserve"> PAGEREF _Toc498877648 \h </w:instrText>
            </w:r>
            <w:r w:rsidR="00412663">
              <w:rPr>
                <w:noProof/>
                <w:webHidden/>
              </w:rPr>
            </w:r>
            <w:r w:rsidR="00412663">
              <w:rPr>
                <w:noProof/>
                <w:webHidden/>
              </w:rPr>
              <w:fldChar w:fldCharType="separate"/>
            </w:r>
            <w:r w:rsidR="00412663">
              <w:rPr>
                <w:noProof/>
                <w:webHidden/>
              </w:rPr>
              <w:t>1</w:t>
            </w:r>
            <w:r w:rsidR="00412663">
              <w:rPr>
                <w:noProof/>
                <w:webHidden/>
              </w:rPr>
              <w:fldChar w:fldCharType="end"/>
            </w:r>
          </w:hyperlink>
        </w:p>
        <w:p w:rsidR="00412663" w:rsidRDefault="007013EB">
          <w:pPr>
            <w:pStyle w:val="21"/>
            <w:rPr>
              <w:rFonts w:asciiTheme="minorHAnsi" w:eastAsiaTheme="minorEastAsia" w:hAnsiTheme="minorHAnsi" w:cstheme="minorBidi"/>
              <w:noProof/>
              <w:szCs w:val="22"/>
            </w:rPr>
          </w:pPr>
          <w:hyperlink w:anchor="_Toc498877649" w:history="1">
            <w:r w:rsidR="00412663" w:rsidRPr="005A28EA">
              <w:rPr>
                <w:rStyle w:val="ac"/>
                <w:rFonts w:ascii="黑体" w:eastAsia="黑体" w:hAnsi="黑体" w:hint="eastAsia"/>
                <w:noProof/>
              </w:rPr>
              <w:t>(二)</w:t>
            </w:r>
            <w:r w:rsidR="00412663">
              <w:rPr>
                <w:rFonts w:asciiTheme="minorHAnsi" w:eastAsiaTheme="minorEastAsia" w:hAnsiTheme="minorHAnsi" w:cstheme="minorBidi"/>
                <w:noProof/>
                <w:szCs w:val="22"/>
              </w:rPr>
              <w:tab/>
            </w:r>
            <w:r w:rsidR="00412663" w:rsidRPr="005A28EA">
              <w:rPr>
                <w:rStyle w:val="ac"/>
                <w:rFonts w:ascii="黑体" w:eastAsia="黑体" w:hAnsi="黑体" w:hint="eastAsia"/>
                <w:noProof/>
              </w:rPr>
              <w:t>现状</w:t>
            </w:r>
            <w:r w:rsidR="00412663">
              <w:rPr>
                <w:noProof/>
                <w:webHidden/>
              </w:rPr>
              <w:tab/>
            </w:r>
            <w:r w:rsidR="00412663">
              <w:rPr>
                <w:noProof/>
                <w:webHidden/>
              </w:rPr>
              <w:fldChar w:fldCharType="begin"/>
            </w:r>
            <w:r w:rsidR="00412663">
              <w:rPr>
                <w:noProof/>
                <w:webHidden/>
              </w:rPr>
              <w:instrText xml:space="preserve"> PAGEREF _Toc498877649 \h </w:instrText>
            </w:r>
            <w:r w:rsidR="00412663">
              <w:rPr>
                <w:noProof/>
                <w:webHidden/>
              </w:rPr>
            </w:r>
            <w:r w:rsidR="00412663">
              <w:rPr>
                <w:noProof/>
                <w:webHidden/>
              </w:rPr>
              <w:fldChar w:fldCharType="separate"/>
            </w:r>
            <w:r w:rsidR="00412663">
              <w:rPr>
                <w:noProof/>
                <w:webHidden/>
              </w:rPr>
              <w:t>2</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650" w:history="1">
            <w:r w:rsidR="00412663" w:rsidRPr="005A28EA">
              <w:rPr>
                <w:rStyle w:val="ac"/>
                <w:rFonts w:ascii="宋体" w:hAnsi="宋体" w:cs="宋体"/>
                <w:b/>
                <w:noProof/>
              </w:rPr>
              <w:t>1.</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北京市委市政府高度重视学习型城市建设</w:t>
            </w:r>
            <w:r w:rsidR="00412663">
              <w:rPr>
                <w:noProof/>
                <w:webHidden/>
              </w:rPr>
              <w:tab/>
            </w:r>
            <w:r w:rsidR="00412663">
              <w:rPr>
                <w:noProof/>
                <w:webHidden/>
              </w:rPr>
              <w:fldChar w:fldCharType="begin"/>
            </w:r>
            <w:r w:rsidR="00412663">
              <w:rPr>
                <w:noProof/>
                <w:webHidden/>
              </w:rPr>
              <w:instrText xml:space="preserve"> PAGEREF _Toc498877650 \h </w:instrText>
            </w:r>
            <w:r w:rsidR="00412663">
              <w:rPr>
                <w:noProof/>
                <w:webHidden/>
              </w:rPr>
            </w:r>
            <w:r w:rsidR="00412663">
              <w:rPr>
                <w:noProof/>
                <w:webHidden/>
              </w:rPr>
              <w:fldChar w:fldCharType="separate"/>
            </w:r>
            <w:r w:rsidR="00412663">
              <w:rPr>
                <w:noProof/>
                <w:webHidden/>
              </w:rPr>
              <w:t>2</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651" w:history="1">
            <w:r w:rsidR="00412663" w:rsidRPr="005A28EA">
              <w:rPr>
                <w:rStyle w:val="ac"/>
                <w:rFonts w:ascii="宋体" w:hAnsi="宋体" w:cs="宋体"/>
                <w:b/>
                <w:noProof/>
              </w:rPr>
              <w:t>2.</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北京市民对终身学习的愿望强烈</w:t>
            </w:r>
            <w:r w:rsidR="00412663">
              <w:rPr>
                <w:noProof/>
                <w:webHidden/>
              </w:rPr>
              <w:tab/>
            </w:r>
            <w:r w:rsidR="00412663">
              <w:rPr>
                <w:noProof/>
                <w:webHidden/>
              </w:rPr>
              <w:fldChar w:fldCharType="begin"/>
            </w:r>
            <w:r w:rsidR="00412663">
              <w:rPr>
                <w:noProof/>
                <w:webHidden/>
              </w:rPr>
              <w:instrText xml:space="preserve"> PAGEREF _Toc498877651 \h </w:instrText>
            </w:r>
            <w:r w:rsidR="00412663">
              <w:rPr>
                <w:noProof/>
                <w:webHidden/>
              </w:rPr>
            </w:r>
            <w:r w:rsidR="00412663">
              <w:rPr>
                <w:noProof/>
                <w:webHidden/>
              </w:rPr>
              <w:fldChar w:fldCharType="separate"/>
            </w:r>
            <w:r w:rsidR="00412663">
              <w:rPr>
                <w:noProof/>
                <w:webHidden/>
              </w:rPr>
              <w:t>3</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652" w:history="1">
            <w:r w:rsidR="00412663" w:rsidRPr="005A28EA">
              <w:rPr>
                <w:rStyle w:val="ac"/>
                <w:rFonts w:ascii="宋体" w:hAnsi="宋体" w:cs="宋体"/>
                <w:b/>
                <w:noProof/>
              </w:rPr>
              <w:t>3.</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现有在线学习平台的问题与不足</w:t>
            </w:r>
            <w:r w:rsidR="00412663">
              <w:rPr>
                <w:noProof/>
                <w:webHidden/>
              </w:rPr>
              <w:tab/>
            </w:r>
            <w:r w:rsidR="00412663">
              <w:rPr>
                <w:noProof/>
                <w:webHidden/>
              </w:rPr>
              <w:fldChar w:fldCharType="begin"/>
            </w:r>
            <w:r w:rsidR="00412663">
              <w:rPr>
                <w:noProof/>
                <w:webHidden/>
              </w:rPr>
              <w:instrText xml:space="preserve"> PAGEREF _Toc498877652 \h </w:instrText>
            </w:r>
            <w:r w:rsidR="00412663">
              <w:rPr>
                <w:noProof/>
                <w:webHidden/>
              </w:rPr>
            </w:r>
            <w:r w:rsidR="00412663">
              <w:rPr>
                <w:noProof/>
                <w:webHidden/>
              </w:rPr>
              <w:fldChar w:fldCharType="separate"/>
            </w:r>
            <w:r w:rsidR="00412663">
              <w:rPr>
                <w:noProof/>
                <w:webHidden/>
              </w:rPr>
              <w:t>3</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653" w:history="1">
            <w:r w:rsidR="00412663" w:rsidRPr="005A28EA">
              <w:rPr>
                <w:rStyle w:val="ac"/>
                <w:rFonts w:ascii="宋体" w:hAnsi="宋体" w:cs="宋体"/>
                <w:b/>
                <w:noProof/>
              </w:rPr>
              <w:t>4.</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北京开放大学的担当与重任</w:t>
            </w:r>
            <w:r w:rsidR="00412663">
              <w:rPr>
                <w:noProof/>
                <w:webHidden/>
              </w:rPr>
              <w:tab/>
            </w:r>
            <w:r w:rsidR="00412663">
              <w:rPr>
                <w:noProof/>
                <w:webHidden/>
              </w:rPr>
              <w:fldChar w:fldCharType="begin"/>
            </w:r>
            <w:r w:rsidR="00412663">
              <w:rPr>
                <w:noProof/>
                <w:webHidden/>
              </w:rPr>
              <w:instrText xml:space="preserve"> PAGEREF _Toc498877653 \h </w:instrText>
            </w:r>
            <w:r w:rsidR="00412663">
              <w:rPr>
                <w:noProof/>
                <w:webHidden/>
              </w:rPr>
            </w:r>
            <w:r w:rsidR="00412663">
              <w:rPr>
                <w:noProof/>
                <w:webHidden/>
              </w:rPr>
              <w:fldChar w:fldCharType="separate"/>
            </w:r>
            <w:r w:rsidR="00412663">
              <w:rPr>
                <w:noProof/>
                <w:webHidden/>
              </w:rPr>
              <w:t>3</w:t>
            </w:r>
            <w:r w:rsidR="00412663">
              <w:rPr>
                <w:noProof/>
                <w:webHidden/>
              </w:rPr>
              <w:fldChar w:fldCharType="end"/>
            </w:r>
          </w:hyperlink>
        </w:p>
        <w:p w:rsidR="00412663" w:rsidRDefault="007013EB">
          <w:pPr>
            <w:pStyle w:val="21"/>
            <w:rPr>
              <w:rFonts w:asciiTheme="minorHAnsi" w:eastAsiaTheme="minorEastAsia" w:hAnsiTheme="minorHAnsi" w:cstheme="minorBidi"/>
              <w:noProof/>
              <w:szCs w:val="22"/>
            </w:rPr>
          </w:pPr>
          <w:hyperlink w:anchor="_Toc498877654" w:history="1">
            <w:r w:rsidR="00412663" w:rsidRPr="005A28EA">
              <w:rPr>
                <w:rStyle w:val="ac"/>
                <w:rFonts w:ascii="黑体" w:eastAsia="黑体" w:hAnsi="黑体" w:hint="eastAsia"/>
                <w:noProof/>
              </w:rPr>
              <w:t>(三)</w:t>
            </w:r>
            <w:r w:rsidR="00412663">
              <w:rPr>
                <w:rFonts w:asciiTheme="minorHAnsi" w:eastAsiaTheme="minorEastAsia" w:hAnsiTheme="minorHAnsi" w:cstheme="minorBidi"/>
                <w:noProof/>
                <w:szCs w:val="22"/>
              </w:rPr>
              <w:tab/>
            </w:r>
            <w:r w:rsidR="00412663" w:rsidRPr="005A28EA">
              <w:rPr>
                <w:rStyle w:val="ac"/>
                <w:rFonts w:ascii="黑体" w:eastAsia="黑体" w:hAnsi="黑体" w:hint="eastAsia"/>
                <w:noProof/>
              </w:rPr>
              <w:t>项目必要性</w:t>
            </w:r>
            <w:r w:rsidR="00412663">
              <w:rPr>
                <w:noProof/>
                <w:webHidden/>
              </w:rPr>
              <w:tab/>
            </w:r>
            <w:r w:rsidR="00412663">
              <w:rPr>
                <w:noProof/>
                <w:webHidden/>
              </w:rPr>
              <w:fldChar w:fldCharType="begin"/>
            </w:r>
            <w:r w:rsidR="00412663">
              <w:rPr>
                <w:noProof/>
                <w:webHidden/>
              </w:rPr>
              <w:instrText xml:space="preserve"> PAGEREF _Toc498877654 \h </w:instrText>
            </w:r>
            <w:r w:rsidR="00412663">
              <w:rPr>
                <w:noProof/>
                <w:webHidden/>
              </w:rPr>
            </w:r>
            <w:r w:rsidR="00412663">
              <w:rPr>
                <w:noProof/>
                <w:webHidden/>
              </w:rPr>
              <w:fldChar w:fldCharType="separate"/>
            </w:r>
            <w:r w:rsidR="00412663">
              <w:rPr>
                <w:noProof/>
                <w:webHidden/>
              </w:rPr>
              <w:t>4</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655" w:history="1">
            <w:r w:rsidR="00412663" w:rsidRPr="005A28EA">
              <w:rPr>
                <w:rStyle w:val="ac"/>
                <w:rFonts w:ascii="宋体" w:hAnsi="宋体" w:cs="宋体"/>
                <w:b/>
                <w:noProof/>
              </w:rPr>
              <w:t>1.</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北京建设学习型城市进程中的重要举措</w:t>
            </w:r>
            <w:r w:rsidR="00412663">
              <w:rPr>
                <w:noProof/>
                <w:webHidden/>
              </w:rPr>
              <w:tab/>
            </w:r>
            <w:r w:rsidR="00412663">
              <w:rPr>
                <w:noProof/>
                <w:webHidden/>
              </w:rPr>
              <w:fldChar w:fldCharType="begin"/>
            </w:r>
            <w:r w:rsidR="00412663">
              <w:rPr>
                <w:noProof/>
                <w:webHidden/>
              </w:rPr>
              <w:instrText xml:space="preserve"> PAGEREF _Toc498877655 \h </w:instrText>
            </w:r>
            <w:r w:rsidR="00412663">
              <w:rPr>
                <w:noProof/>
                <w:webHidden/>
              </w:rPr>
            </w:r>
            <w:r w:rsidR="00412663">
              <w:rPr>
                <w:noProof/>
                <w:webHidden/>
              </w:rPr>
              <w:fldChar w:fldCharType="separate"/>
            </w:r>
            <w:r w:rsidR="00412663">
              <w:rPr>
                <w:noProof/>
                <w:webHidden/>
              </w:rPr>
              <w:t>4</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656" w:history="1">
            <w:r w:rsidR="00412663" w:rsidRPr="005A28EA">
              <w:rPr>
                <w:rStyle w:val="ac"/>
                <w:rFonts w:ascii="宋体" w:hAnsi="宋体" w:cs="宋体"/>
                <w:b/>
                <w:noProof/>
              </w:rPr>
              <w:t>2.</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北京市民终身学习的必要平台</w:t>
            </w:r>
            <w:r w:rsidR="00412663">
              <w:rPr>
                <w:noProof/>
                <w:webHidden/>
              </w:rPr>
              <w:tab/>
            </w:r>
            <w:r w:rsidR="00412663">
              <w:rPr>
                <w:noProof/>
                <w:webHidden/>
              </w:rPr>
              <w:fldChar w:fldCharType="begin"/>
            </w:r>
            <w:r w:rsidR="00412663">
              <w:rPr>
                <w:noProof/>
                <w:webHidden/>
              </w:rPr>
              <w:instrText xml:space="preserve"> PAGEREF _Toc498877656 \h </w:instrText>
            </w:r>
            <w:r w:rsidR="00412663">
              <w:rPr>
                <w:noProof/>
                <w:webHidden/>
              </w:rPr>
            </w:r>
            <w:r w:rsidR="00412663">
              <w:rPr>
                <w:noProof/>
                <w:webHidden/>
              </w:rPr>
              <w:fldChar w:fldCharType="separate"/>
            </w:r>
            <w:r w:rsidR="00412663">
              <w:rPr>
                <w:noProof/>
                <w:webHidden/>
              </w:rPr>
              <w:t>4</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657" w:history="1">
            <w:r w:rsidR="00412663" w:rsidRPr="005A28EA">
              <w:rPr>
                <w:rStyle w:val="ac"/>
                <w:rFonts w:ascii="宋体" w:hAnsi="宋体" w:cs="宋体"/>
                <w:b/>
                <w:noProof/>
              </w:rPr>
              <w:t>3.</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北京开放大学引领国内终身学习的重要工程</w:t>
            </w:r>
            <w:r w:rsidR="00412663">
              <w:rPr>
                <w:noProof/>
                <w:webHidden/>
              </w:rPr>
              <w:tab/>
            </w:r>
            <w:r w:rsidR="00412663">
              <w:rPr>
                <w:noProof/>
                <w:webHidden/>
              </w:rPr>
              <w:fldChar w:fldCharType="begin"/>
            </w:r>
            <w:r w:rsidR="00412663">
              <w:rPr>
                <w:noProof/>
                <w:webHidden/>
              </w:rPr>
              <w:instrText xml:space="preserve"> PAGEREF _Toc498877657 \h </w:instrText>
            </w:r>
            <w:r w:rsidR="00412663">
              <w:rPr>
                <w:noProof/>
                <w:webHidden/>
              </w:rPr>
            </w:r>
            <w:r w:rsidR="00412663">
              <w:rPr>
                <w:noProof/>
                <w:webHidden/>
              </w:rPr>
              <w:fldChar w:fldCharType="separate"/>
            </w:r>
            <w:r w:rsidR="00412663">
              <w:rPr>
                <w:noProof/>
                <w:webHidden/>
              </w:rPr>
              <w:t>4</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658" w:history="1">
            <w:r w:rsidR="00412663" w:rsidRPr="005A28EA">
              <w:rPr>
                <w:rStyle w:val="ac"/>
                <w:rFonts w:ascii="宋体" w:hAnsi="宋体" w:cs="宋体"/>
                <w:b/>
                <w:noProof/>
              </w:rPr>
              <w:t>4.</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北京开放大学探索未来在线教育的重要支撑</w:t>
            </w:r>
            <w:r w:rsidR="00412663">
              <w:rPr>
                <w:noProof/>
                <w:webHidden/>
              </w:rPr>
              <w:tab/>
            </w:r>
            <w:r w:rsidR="00412663">
              <w:rPr>
                <w:noProof/>
                <w:webHidden/>
              </w:rPr>
              <w:fldChar w:fldCharType="begin"/>
            </w:r>
            <w:r w:rsidR="00412663">
              <w:rPr>
                <w:noProof/>
                <w:webHidden/>
              </w:rPr>
              <w:instrText xml:space="preserve"> PAGEREF _Toc498877658 \h </w:instrText>
            </w:r>
            <w:r w:rsidR="00412663">
              <w:rPr>
                <w:noProof/>
                <w:webHidden/>
              </w:rPr>
            </w:r>
            <w:r w:rsidR="00412663">
              <w:rPr>
                <w:noProof/>
                <w:webHidden/>
              </w:rPr>
              <w:fldChar w:fldCharType="separate"/>
            </w:r>
            <w:r w:rsidR="00412663">
              <w:rPr>
                <w:noProof/>
                <w:webHidden/>
              </w:rPr>
              <w:t>5</w:t>
            </w:r>
            <w:r w:rsidR="00412663">
              <w:rPr>
                <w:noProof/>
                <w:webHidden/>
              </w:rPr>
              <w:fldChar w:fldCharType="end"/>
            </w:r>
          </w:hyperlink>
        </w:p>
        <w:p w:rsidR="00412663" w:rsidRDefault="007013EB">
          <w:pPr>
            <w:pStyle w:val="14"/>
            <w:rPr>
              <w:rFonts w:asciiTheme="minorHAnsi" w:eastAsiaTheme="minorEastAsia" w:hAnsiTheme="minorHAnsi" w:cstheme="minorBidi"/>
              <w:noProof/>
              <w:szCs w:val="22"/>
            </w:rPr>
          </w:pPr>
          <w:hyperlink w:anchor="_Toc498877659" w:history="1">
            <w:r w:rsidR="00412663" w:rsidRPr="005A28EA">
              <w:rPr>
                <w:rStyle w:val="ac"/>
                <w:rFonts w:ascii="黑体" w:eastAsia="黑体" w:hAnsi="黑体" w:hint="eastAsia"/>
                <w:b/>
                <w:bCs/>
                <w:noProof/>
              </w:rPr>
              <w:t>二、</w:t>
            </w:r>
            <w:r w:rsidR="00412663">
              <w:rPr>
                <w:rFonts w:asciiTheme="minorHAnsi" w:eastAsiaTheme="minorEastAsia" w:hAnsiTheme="minorHAnsi" w:cstheme="minorBidi"/>
                <w:noProof/>
                <w:szCs w:val="22"/>
              </w:rPr>
              <w:tab/>
            </w:r>
            <w:r w:rsidR="00412663" w:rsidRPr="005A28EA">
              <w:rPr>
                <w:rStyle w:val="ac"/>
                <w:rFonts w:ascii="黑体" w:eastAsia="黑体" w:hAnsi="黑体" w:hint="eastAsia"/>
                <w:b/>
                <w:bCs/>
                <w:noProof/>
              </w:rPr>
              <w:t>需求分析</w:t>
            </w:r>
            <w:r w:rsidR="00412663">
              <w:rPr>
                <w:noProof/>
                <w:webHidden/>
              </w:rPr>
              <w:tab/>
            </w:r>
            <w:r w:rsidR="00412663">
              <w:rPr>
                <w:noProof/>
                <w:webHidden/>
              </w:rPr>
              <w:fldChar w:fldCharType="begin"/>
            </w:r>
            <w:r w:rsidR="00412663">
              <w:rPr>
                <w:noProof/>
                <w:webHidden/>
              </w:rPr>
              <w:instrText xml:space="preserve"> PAGEREF _Toc498877659 \h </w:instrText>
            </w:r>
            <w:r w:rsidR="00412663">
              <w:rPr>
                <w:noProof/>
                <w:webHidden/>
              </w:rPr>
            </w:r>
            <w:r w:rsidR="00412663">
              <w:rPr>
                <w:noProof/>
                <w:webHidden/>
              </w:rPr>
              <w:fldChar w:fldCharType="separate"/>
            </w:r>
            <w:r w:rsidR="00412663">
              <w:rPr>
                <w:noProof/>
                <w:webHidden/>
              </w:rPr>
              <w:t>5</w:t>
            </w:r>
            <w:r w:rsidR="00412663">
              <w:rPr>
                <w:noProof/>
                <w:webHidden/>
              </w:rPr>
              <w:fldChar w:fldCharType="end"/>
            </w:r>
          </w:hyperlink>
        </w:p>
        <w:p w:rsidR="00412663" w:rsidRDefault="007013EB">
          <w:pPr>
            <w:pStyle w:val="21"/>
            <w:rPr>
              <w:rFonts w:asciiTheme="minorHAnsi" w:eastAsiaTheme="minorEastAsia" w:hAnsiTheme="minorHAnsi" w:cstheme="minorBidi"/>
              <w:noProof/>
              <w:szCs w:val="22"/>
            </w:rPr>
          </w:pPr>
          <w:hyperlink w:anchor="_Toc498877660" w:history="1">
            <w:r w:rsidR="00412663" w:rsidRPr="005A28EA">
              <w:rPr>
                <w:rStyle w:val="ac"/>
                <w:rFonts w:ascii="黑体" w:eastAsia="黑体" w:hAnsi="黑体" w:hint="eastAsia"/>
                <w:noProof/>
              </w:rPr>
              <w:t>(一)</w:t>
            </w:r>
            <w:r w:rsidR="00412663">
              <w:rPr>
                <w:rFonts w:asciiTheme="minorHAnsi" w:eastAsiaTheme="minorEastAsia" w:hAnsiTheme="minorHAnsi" w:cstheme="minorBidi"/>
                <w:noProof/>
                <w:szCs w:val="22"/>
              </w:rPr>
              <w:tab/>
            </w:r>
            <w:r w:rsidR="00412663" w:rsidRPr="005A28EA">
              <w:rPr>
                <w:rStyle w:val="ac"/>
                <w:rFonts w:ascii="黑体" w:eastAsia="黑体" w:hAnsi="黑体" w:hint="eastAsia"/>
                <w:noProof/>
              </w:rPr>
              <w:t>业务需求</w:t>
            </w:r>
            <w:r w:rsidR="00412663">
              <w:rPr>
                <w:noProof/>
                <w:webHidden/>
              </w:rPr>
              <w:tab/>
            </w:r>
            <w:r w:rsidR="00412663">
              <w:rPr>
                <w:noProof/>
                <w:webHidden/>
              </w:rPr>
              <w:fldChar w:fldCharType="begin"/>
            </w:r>
            <w:r w:rsidR="00412663">
              <w:rPr>
                <w:noProof/>
                <w:webHidden/>
              </w:rPr>
              <w:instrText xml:space="preserve"> PAGEREF _Toc498877660 \h </w:instrText>
            </w:r>
            <w:r w:rsidR="00412663">
              <w:rPr>
                <w:noProof/>
                <w:webHidden/>
              </w:rPr>
            </w:r>
            <w:r w:rsidR="00412663">
              <w:rPr>
                <w:noProof/>
                <w:webHidden/>
              </w:rPr>
              <w:fldChar w:fldCharType="separate"/>
            </w:r>
            <w:r w:rsidR="00412663">
              <w:rPr>
                <w:noProof/>
                <w:webHidden/>
              </w:rPr>
              <w:t>5</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661" w:history="1">
            <w:r w:rsidR="00412663" w:rsidRPr="005A28EA">
              <w:rPr>
                <w:rStyle w:val="ac"/>
                <w:rFonts w:ascii="宋体" w:hAnsi="宋体" w:cs="宋体"/>
                <w:b/>
                <w:noProof/>
              </w:rPr>
              <w:t>1.</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业务边界</w:t>
            </w:r>
            <w:r w:rsidR="00412663">
              <w:rPr>
                <w:noProof/>
                <w:webHidden/>
              </w:rPr>
              <w:tab/>
            </w:r>
            <w:r w:rsidR="00412663">
              <w:rPr>
                <w:noProof/>
                <w:webHidden/>
              </w:rPr>
              <w:fldChar w:fldCharType="begin"/>
            </w:r>
            <w:r w:rsidR="00412663">
              <w:rPr>
                <w:noProof/>
                <w:webHidden/>
              </w:rPr>
              <w:instrText xml:space="preserve"> PAGEREF _Toc498877661 \h </w:instrText>
            </w:r>
            <w:r w:rsidR="00412663">
              <w:rPr>
                <w:noProof/>
                <w:webHidden/>
              </w:rPr>
            </w:r>
            <w:r w:rsidR="00412663">
              <w:rPr>
                <w:noProof/>
                <w:webHidden/>
              </w:rPr>
              <w:fldChar w:fldCharType="separate"/>
            </w:r>
            <w:r w:rsidR="00412663">
              <w:rPr>
                <w:noProof/>
                <w:webHidden/>
              </w:rPr>
              <w:t>5</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662" w:history="1">
            <w:r w:rsidR="00412663" w:rsidRPr="005A28EA">
              <w:rPr>
                <w:rStyle w:val="ac"/>
                <w:rFonts w:ascii="宋体" w:hAnsi="宋体" w:cs="宋体"/>
                <w:b/>
                <w:noProof/>
              </w:rPr>
              <w:t>2.</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业务模式</w:t>
            </w:r>
            <w:r w:rsidR="00412663">
              <w:rPr>
                <w:noProof/>
                <w:webHidden/>
              </w:rPr>
              <w:tab/>
            </w:r>
            <w:r w:rsidR="00412663">
              <w:rPr>
                <w:noProof/>
                <w:webHidden/>
              </w:rPr>
              <w:fldChar w:fldCharType="begin"/>
            </w:r>
            <w:r w:rsidR="00412663">
              <w:rPr>
                <w:noProof/>
                <w:webHidden/>
              </w:rPr>
              <w:instrText xml:space="preserve"> PAGEREF _Toc498877662 \h </w:instrText>
            </w:r>
            <w:r w:rsidR="00412663">
              <w:rPr>
                <w:noProof/>
                <w:webHidden/>
              </w:rPr>
            </w:r>
            <w:r w:rsidR="00412663">
              <w:rPr>
                <w:noProof/>
                <w:webHidden/>
              </w:rPr>
              <w:fldChar w:fldCharType="separate"/>
            </w:r>
            <w:r w:rsidR="00412663">
              <w:rPr>
                <w:noProof/>
                <w:webHidden/>
              </w:rPr>
              <w:t>6</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663" w:history="1">
            <w:r w:rsidR="00412663" w:rsidRPr="005A28EA">
              <w:rPr>
                <w:rStyle w:val="ac"/>
                <w:rFonts w:ascii="宋体" w:hAnsi="宋体" w:cs="宋体"/>
                <w:b/>
                <w:noProof/>
              </w:rPr>
              <w:t>3.</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业务频度</w:t>
            </w:r>
            <w:r w:rsidR="00412663">
              <w:rPr>
                <w:noProof/>
                <w:webHidden/>
              </w:rPr>
              <w:tab/>
            </w:r>
            <w:r w:rsidR="00412663">
              <w:rPr>
                <w:noProof/>
                <w:webHidden/>
              </w:rPr>
              <w:fldChar w:fldCharType="begin"/>
            </w:r>
            <w:r w:rsidR="00412663">
              <w:rPr>
                <w:noProof/>
                <w:webHidden/>
              </w:rPr>
              <w:instrText xml:space="preserve"> PAGEREF _Toc498877663 \h </w:instrText>
            </w:r>
            <w:r w:rsidR="00412663">
              <w:rPr>
                <w:noProof/>
                <w:webHidden/>
              </w:rPr>
            </w:r>
            <w:r w:rsidR="00412663">
              <w:rPr>
                <w:noProof/>
                <w:webHidden/>
              </w:rPr>
              <w:fldChar w:fldCharType="separate"/>
            </w:r>
            <w:r w:rsidR="00412663">
              <w:rPr>
                <w:noProof/>
                <w:webHidden/>
              </w:rPr>
              <w:t>6</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664" w:history="1">
            <w:r w:rsidR="00412663" w:rsidRPr="005A28EA">
              <w:rPr>
                <w:rStyle w:val="ac"/>
                <w:rFonts w:ascii="宋体" w:hAnsi="宋体" w:cs="宋体"/>
                <w:b/>
                <w:noProof/>
              </w:rPr>
              <w:t>4.</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业务规模</w:t>
            </w:r>
            <w:r w:rsidR="00412663">
              <w:rPr>
                <w:noProof/>
                <w:webHidden/>
              </w:rPr>
              <w:tab/>
            </w:r>
            <w:r w:rsidR="00412663">
              <w:rPr>
                <w:noProof/>
                <w:webHidden/>
              </w:rPr>
              <w:fldChar w:fldCharType="begin"/>
            </w:r>
            <w:r w:rsidR="00412663">
              <w:rPr>
                <w:noProof/>
                <w:webHidden/>
              </w:rPr>
              <w:instrText xml:space="preserve"> PAGEREF _Toc498877664 \h </w:instrText>
            </w:r>
            <w:r w:rsidR="00412663">
              <w:rPr>
                <w:noProof/>
                <w:webHidden/>
              </w:rPr>
            </w:r>
            <w:r w:rsidR="00412663">
              <w:rPr>
                <w:noProof/>
                <w:webHidden/>
              </w:rPr>
              <w:fldChar w:fldCharType="separate"/>
            </w:r>
            <w:r w:rsidR="00412663">
              <w:rPr>
                <w:noProof/>
                <w:webHidden/>
              </w:rPr>
              <w:t>6</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665" w:history="1">
            <w:r w:rsidR="00412663" w:rsidRPr="005A28EA">
              <w:rPr>
                <w:rStyle w:val="ac"/>
                <w:rFonts w:ascii="宋体" w:hAnsi="宋体" w:cs="宋体"/>
                <w:b/>
                <w:noProof/>
              </w:rPr>
              <w:t>5.</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业务用户</w:t>
            </w:r>
            <w:r w:rsidR="00412663">
              <w:rPr>
                <w:noProof/>
                <w:webHidden/>
              </w:rPr>
              <w:tab/>
            </w:r>
            <w:r w:rsidR="00412663">
              <w:rPr>
                <w:noProof/>
                <w:webHidden/>
              </w:rPr>
              <w:fldChar w:fldCharType="begin"/>
            </w:r>
            <w:r w:rsidR="00412663">
              <w:rPr>
                <w:noProof/>
                <w:webHidden/>
              </w:rPr>
              <w:instrText xml:space="preserve"> PAGEREF _Toc498877665 \h </w:instrText>
            </w:r>
            <w:r w:rsidR="00412663">
              <w:rPr>
                <w:noProof/>
                <w:webHidden/>
              </w:rPr>
            </w:r>
            <w:r w:rsidR="00412663">
              <w:rPr>
                <w:noProof/>
                <w:webHidden/>
              </w:rPr>
              <w:fldChar w:fldCharType="separate"/>
            </w:r>
            <w:r w:rsidR="00412663">
              <w:rPr>
                <w:noProof/>
                <w:webHidden/>
              </w:rPr>
              <w:t>6</w:t>
            </w:r>
            <w:r w:rsidR="00412663">
              <w:rPr>
                <w:noProof/>
                <w:webHidden/>
              </w:rPr>
              <w:fldChar w:fldCharType="end"/>
            </w:r>
          </w:hyperlink>
        </w:p>
        <w:p w:rsidR="00412663" w:rsidRDefault="007013EB">
          <w:pPr>
            <w:pStyle w:val="21"/>
            <w:rPr>
              <w:rFonts w:asciiTheme="minorHAnsi" w:eastAsiaTheme="minorEastAsia" w:hAnsiTheme="minorHAnsi" w:cstheme="minorBidi"/>
              <w:noProof/>
              <w:szCs w:val="22"/>
            </w:rPr>
          </w:pPr>
          <w:hyperlink w:anchor="_Toc498877666" w:history="1">
            <w:r w:rsidR="00412663" w:rsidRPr="005A28EA">
              <w:rPr>
                <w:rStyle w:val="ac"/>
                <w:rFonts w:ascii="宋体" w:hAnsi="宋体" w:hint="eastAsia"/>
                <w:noProof/>
              </w:rPr>
              <w:t>(二)</w:t>
            </w:r>
            <w:r w:rsidR="00412663">
              <w:rPr>
                <w:rFonts w:asciiTheme="minorHAnsi" w:eastAsiaTheme="minorEastAsia" w:hAnsiTheme="minorHAnsi" w:cstheme="minorBidi"/>
                <w:noProof/>
                <w:szCs w:val="22"/>
              </w:rPr>
              <w:tab/>
            </w:r>
            <w:r w:rsidR="00412663" w:rsidRPr="005A28EA">
              <w:rPr>
                <w:rStyle w:val="ac"/>
                <w:rFonts w:ascii="宋体" w:hAnsi="宋体" w:hint="eastAsia"/>
                <w:noProof/>
              </w:rPr>
              <w:t>功能需求</w:t>
            </w:r>
            <w:r w:rsidR="00412663" w:rsidRPr="005A28EA">
              <w:rPr>
                <w:rStyle w:val="ac"/>
                <w:rFonts w:ascii="宋体" w:hAnsi="宋体"/>
                <w:noProof/>
              </w:rPr>
              <w:t>:</w:t>
            </w:r>
            <w:r w:rsidR="00412663">
              <w:rPr>
                <w:noProof/>
                <w:webHidden/>
              </w:rPr>
              <w:tab/>
            </w:r>
            <w:r w:rsidR="00412663">
              <w:rPr>
                <w:noProof/>
                <w:webHidden/>
              </w:rPr>
              <w:fldChar w:fldCharType="begin"/>
            </w:r>
            <w:r w:rsidR="00412663">
              <w:rPr>
                <w:noProof/>
                <w:webHidden/>
              </w:rPr>
              <w:instrText xml:space="preserve"> PAGEREF _Toc498877666 \h </w:instrText>
            </w:r>
            <w:r w:rsidR="00412663">
              <w:rPr>
                <w:noProof/>
                <w:webHidden/>
              </w:rPr>
            </w:r>
            <w:r w:rsidR="00412663">
              <w:rPr>
                <w:noProof/>
                <w:webHidden/>
              </w:rPr>
              <w:fldChar w:fldCharType="separate"/>
            </w:r>
            <w:r w:rsidR="00412663">
              <w:rPr>
                <w:noProof/>
                <w:webHidden/>
              </w:rPr>
              <w:t>7</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667" w:history="1">
            <w:r w:rsidR="00412663" w:rsidRPr="005A28EA">
              <w:rPr>
                <w:rStyle w:val="ac"/>
                <w:rFonts w:ascii="宋体" w:hAnsi="宋体" w:cs="宋体"/>
                <w:b/>
                <w:noProof/>
              </w:rPr>
              <w:t>1.</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信息发布功能</w:t>
            </w:r>
            <w:r w:rsidR="00412663">
              <w:rPr>
                <w:noProof/>
                <w:webHidden/>
              </w:rPr>
              <w:tab/>
            </w:r>
            <w:r w:rsidR="00412663">
              <w:rPr>
                <w:noProof/>
                <w:webHidden/>
              </w:rPr>
              <w:fldChar w:fldCharType="begin"/>
            </w:r>
            <w:r w:rsidR="00412663">
              <w:rPr>
                <w:noProof/>
                <w:webHidden/>
              </w:rPr>
              <w:instrText xml:space="preserve"> PAGEREF _Toc498877667 \h </w:instrText>
            </w:r>
            <w:r w:rsidR="00412663">
              <w:rPr>
                <w:noProof/>
                <w:webHidden/>
              </w:rPr>
            </w:r>
            <w:r w:rsidR="00412663">
              <w:rPr>
                <w:noProof/>
                <w:webHidden/>
              </w:rPr>
              <w:fldChar w:fldCharType="separate"/>
            </w:r>
            <w:r w:rsidR="00412663">
              <w:rPr>
                <w:noProof/>
                <w:webHidden/>
              </w:rPr>
              <w:t>8</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668" w:history="1">
            <w:r w:rsidR="00412663" w:rsidRPr="005A28EA">
              <w:rPr>
                <w:rStyle w:val="ac"/>
                <w:rFonts w:ascii="宋体" w:hAnsi="宋体" w:cs="宋体"/>
                <w:b/>
                <w:noProof/>
              </w:rPr>
              <w:t>2.</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在线学习功能</w:t>
            </w:r>
            <w:r w:rsidR="00412663">
              <w:rPr>
                <w:noProof/>
                <w:webHidden/>
              </w:rPr>
              <w:tab/>
            </w:r>
            <w:r w:rsidR="00412663">
              <w:rPr>
                <w:noProof/>
                <w:webHidden/>
              </w:rPr>
              <w:fldChar w:fldCharType="begin"/>
            </w:r>
            <w:r w:rsidR="00412663">
              <w:rPr>
                <w:noProof/>
                <w:webHidden/>
              </w:rPr>
              <w:instrText xml:space="preserve"> PAGEREF _Toc498877668 \h </w:instrText>
            </w:r>
            <w:r w:rsidR="00412663">
              <w:rPr>
                <w:noProof/>
                <w:webHidden/>
              </w:rPr>
            </w:r>
            <w:r w:rsidR="00412663">
              <w:rPr>
                <w:noProof/>
                <w:webHidden/>
              </w:rPr>
              <w:fldChar w:fldCharType="separate"/>
            </w:r>
            <w:r w:rsidR="00412663">
              <w:rPr>
                <w:noProof/>
                <w:webHidden/>
              </w:rPr>
              <w:t>8</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669" w:history="1">
            <w:r w:rsidR="00412663" w:rsidRPr="005A28EA">
              <w:rPr>
                <w:rStyle w:val="ac"/>
                <w:rFonts w:ascii="宋体" w:hAnsi="宋体" w:cs="宋体"/>
                <w:b/>
                <w:noProof/>
              </w:rPr>
              <w:t>3.</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学分银行功能</w:t>
            </w:r>
            <w:r w:rsidR="00412663">
              <w:rPr>
                <w:noProof/>
                <w:webHidden/>
              </w:rPr>
              <w:tab/>
            </w:r>
            <w:r w:rsidR="00412663">
              <w:rPr>
                <w:noProof/>
                <w:webHidden/>
              </w:rPr>
              <w:fldChar w:fldCharType="begin"/>
            </w:r>
            <w:r w:rsidR="00412663">
              <w:rPr>
                <w:noProof/>
                <w:webHidden/>
              </w:rPr>
              <w:instrText xml:space="preserve"> PAGEREF _Toc498877669 \h </w:instrText>
            </w:r>
            <w:r w:rsidR="00412663">
              <w:rPr>
                <w:noProof/>
                <w:webHidden/>
              </w:rPr>
            </w:r>
            <w:r w:rsidR="00412663">
              <w:rPr>
                <w:noProof/>
                <w:webHidden/>
              </w:rPr>
              <w:fldChar w:fldCharType="separate"/>
            </w:r>
            <w:r w:rsidR="00412663">
              <w:rPr>
                <w:noProof/>
                <w:webHidden/>
              </w:rPr>
              <w:t>8</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670" w:history="1">
            <w:r w:rsidR="00412663" w:rsidRPr="005A28EA">
              <w:rPr>
                <w:rStyle w:val="ac"/>
                <w:rFonts w:ascii="宋体" w:hAnsi="宋体" w:cs="宋体"/>
                <w:b/>
                <w:noProof/>
              </w:rPr>
              <w:t>4.</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对外服务功能</w:t>
            </w:r>
            <w:r w:rsidR="00412663">
              <w:rPr>
                <w:noProof/>
                <w:webHidden/>
              </w:rPr>
              <w:tab/>
            </w:r>
            <w:r w:rsidR="00412663">
              <w:rPr>
                <w:noProof/>
                <w:webHidden/>
              </w:rPr>
              <w:fldChar w:fldCharType="begin"/>
            </w:r>
            <w:r w:rsidR="00412663">
              <w:rPr>
                <w:noProof/>
                <w:webHidden/>
              </w:rPr>
              <w:instrText xml:space="preserve"> PAGEREF _Toc498877670 \h </w:instrText>
            </w:r>
            <w:r w:rsidR="00412663">
              <w:rPr>
                <w:noProof/>
                <w:webHidden/>
              </w:rPr>
            </w:r>
            <w:r w:rsidR="00412663">
              <w:rPr>
                <w:noProof/>
                <w:webHidden/>
              </w:rPr>
              <w:fldChar w:fldCharType="separate"/>
            </w:r>
            <w:r w:rsidR="00412663">
              <w:rPr>
                <w:noProof/>
                <w:webHidden/>
              </w:rPr>
              <w:t>8</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671" w:history="1">
            <w:r w:rsidR="00412663" w:rsidRPr="005A28EA">
              <w:rPr>
                <w:rStyle w:val="ac"/>
                <w:rFonts w:ascii="宋体" w:hAnsi="宋体" w:cs="宋体"/>
                <w:b/>
                <w:noProof/>
              </w:rPr>
              <w:t>5.</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交易功能</w:t>
            </w:r>
            <w:r w:rsidR="00412663">
              <w:rPr>
                <w:noProof/>
                <w:webHidden/>
              </w:rPr>
              <w:tab/>
            </w:r>
            <w:r w:rsidR="00412663">
              <w:rPr>
                <w:noProof/>
                <w:webHidden/>
              </w:rPr>
              <w:fldChar w:fldCharType="begin"/>
            </w:r>
            <w:r w:rsidR="00412663">
              <w:rPr>
                <w:noProof/>
                <w:webHidden/>
              </w:rPr>
              <w:instrText xml:space="preserve"> PAGEREF _Toc498877671 \h </w:instrText>
            </w:r>
            <w:r w:rsidR="00412663">
              <w:rPr>
                <w:noProof/>
                <w:webHidden/>
              </w:rPr>
            </w:r>
            <w:r w:rsidR="00412663">
              <w:rPr>
                <w:noProof/>
                <w:webHidden/>
              </w:rPr>
              <w:fldChar w:fldCharType="separate"/>
            </w:r>
            <w:r w:rsidR="00412663">
              <w:rPr>
                <w:noProof/>
                <w:webHidden/>
              </w:rPr>
              <w:t>8</w:t>
            </w:r>
            <w:r w:rsidR="00412663">
              <w:rPr>
                <w:noProof/>
                <w:webHidden/>
              </w:rPr>
              <w:fldChar w:fldCharType="end"/>
            </w:r>
          </w:hyperlink>
        </w:p>
        <w:p w:rsidR="00412663" w:rsidRDefault="007013EB">
          <w:pPr>
            <w:pStyle w:val="21"/>
            <w:rPr>
              <w:rFonts w:asciiTheme="minorHAnsi" w:eastAsiaTheme="minorEastAsia" w:hAnsiTheme="minorHAnsi" w:cstheme="minorBidi"/>
              <w:noProof/>
              <w:szCs w:val="22"/>
            </w:rPr>
          </w:pPr>
          <w:hyperlink w:anchor="_Toc498877672" w:history="1">
            <w:r w:rsidR="00412663" w:rsidRPr="005A28EA">
              <w:rPr>
                <w:rStyle w:val="ac"/>
                <w:rFonts w:ascii="黑体" w:eastAsia="黑体" w:hAnsi="黑体" w:hint="eastAsia"/>
                <w:noProof/>
              </w:rPr>
              <w:t>(三)</w:t>
            </w:r>
            <w:r w:rsidR="00412663">
              <w:rPr>
                <w:rFonts w:asciiTheme="minorHAnsi" w:eastAsiaTheme="minorEastAsia" w:hAnsiTheme="minorHAnsi" w:cstheme="minorBidi"/>
                <w:noProof/>
                <w:szCs w:val="22"/>
              </w:rPr>
              <w:tab/>
            </w:r>
            <w:r w:rsidR="00412663" w:rsidRPr="005A28EA">
              <w:rPr>
                <w:rStyle w:val="ac"/>
                <w:rFonts w:ascii="黑体" w:eastAsia="黑体" w:hAnsi="黑体" w:hint="eastAsia"/>
                <w:noProof/>
              </w:rPr>
              <w:t>数据需求</w:t>
            </w:r>
            <w:r w:rsidR="00412663">
              <w:rPr>
                <w:noProof/>
                <w:webHidden/>
              </w:rPr>
              <w:tab/>
            </w:r>
            <w:r w:rsidR="00412663">
              <w:rPr>
                <w:noProof/>
                <w:webHidden/>
              </w:rPr>
              <w:fldChar w:fldCharType="begin"/>
            </w:r>
            <w:r w:rsidR="00412663">
              <w:rPr>
                <w:noProof/>
                <w:webHidden/>
              </w:rPr>
              <w:instrText xml:space="preserve"> PAGEREF _Toc498877672 \h </w:instrText>
            </w:r>
            <w:r w:rsidR="00412663">
              <w:rPr>
                <w:noProof/>
                <w:webHidden/>
              </w:rPr>
            </w:r>
            <w:r w:rsidR="00412663">
              <w:rPr>
                <w:noProof/>
                <w:webHidden/>
              </w:rPr>
              <w:fldChar w:fldCharType="separate"/>
            </w:r>
            <w:r w:rsidR="00412663">
              <w:rPr>
                <w:noProof/>
                <w:webHidden/>
              </w:rPr>
              <w:t>8</w:t>
            </w:r>
            <w:r w:rsidR="00412663">
              <w:rPr>
                <w:noProof/>
                <w:webHidden/>
              </w:rPr>
              <w:fldChar w:fldCharType="end"/>
            </w:r>
          </w:hyperlink>
        </w:p>
        <w:p w:rsidR="00412663" w:rsidRDefault="007013EB">
          <w:pPr>
            <w:pStyle w:val="21"/>
            <w:rPr>
              <w:rFonts w:asciiTheme="minorHAnsi" w:eastAsiaTheme="minorEastAsia" w:hAnsiTheme="minorHAnsi" w:cstheme="minorBidi"/>
              <w:noProof/>
              <w:szCs w:val="22"/>
            </w:rPr>
          </w:pPr>
          <w:hyperlink w:anchor="_Toc498877673" w:history="1">
            <w:r w:rsidR="00412663" w:rsidRPr="005A28EA">
              <w:rPr>
                <w:rStyle w:val="ac"/>
                <w:rFonts w:ascii="黑体" w:eastAsia="黑体" w:hAnsi="黑体" w:hint="eastAsia"/>
                <w:noProof/>
              </w:rPr>
              <w:t>(四)</w:t>
            </w:r>
            <w:r w:rsidR="00412663">
              <w:rPr>
                <w:rFonts w:asciiTheme="minorHAnsi" w:eastAsiaTheme="minorEastAsia" w:hAnsiTheme="minorHAnsi" w:cstheme="minorBidi"/>
                <w:noProof/>
                <w:szCs w:val="22"/>
              </w:rPr>
              <w:tab/>
            </w:r>
            <w:r w:rsidR="00412663" w:rsidRPr="005A28EA">
              <w:rPr>
                <w:rStyle w:val="ac"/>
                <w:rFonts w:ascii="黑体" w:eastAsia="黑体" w:hAnsi="黑体" w:hint="eastAsia"/>
                <w:noProof/>
              </w:rPr>
              <w:t>性能需求</w:t>
            </w:r>
            <w:r w:rsidR="00412663">
              <w:rPr>
                <w:noProof/>
                <w:webHidden/>
              </w:rPr>
              <w:tab/>
            </w:r>
            <w:r w:rsidR="00412663">
              <w:rPr>
                <w:noProof/>
                <w:webHidden/>
              </w:rPr>
              <w:fldChar w:fldCharType="begin"/>
            </w:r>
            <w:r w:rsidR="00412663">
              <w:rPr>
                <w:noProof/>
                <w:webHidden/>
              </w:rPr>
              <w:instrText xml:space="preserve"> PAGEREF _Toc498877673 \h </w:instrText>
            </w:r>
            <w:r w:rsidR="00412663">
              <w:rPr>
                <w:noProof/>
                <w:webHidden/>
              </w:rPr>
            </w:r>
            <w:r w:rsidR="00412663">
              <w:rPr>
                <w:noProof/>
                <w:webHidden/>
              </w:rPr>
              <w:fldChar w:fldCharType="separate"/>
            </w:r>
            <w:r w:rsidR="00412663">
              <w:rPr>
                <w:noProof/>
                <w:webHidden/>
              </w:rPr>
              <w:t>8</w:t>
            </w:r>
            <w:r w:rsidR="00412663">
              <w:rPr>
                <w:noProof/>
                <w:webHidden/>
              </w:rPr>
              <w:fldChar w:fldCharType="end"/>
            </w:r>
          </w:hyperlink>
        </w:p>
        <w:p w:rsidR="00412663" w:rsidRDefault="007013EB">
          <w:pPr>
            <w:pStyle w:val="21"/>
            <w:rPr>
              <w:rFonts w:asciiTheme="minorHAnsi" w:eastAsiaTheme="minorEastAsia" w:hAnsiTheme="minorHAnsi" w:cstheme="minorBidi"/>
              <w:noProof/>
              <w:szCs w:val="22"/>
            </w:rPr>
          </w:pPr>
          <w:hyperlink w:anchor="_Toc498877674" w:history="1">
            <w:r w:rsidR="00412663" w:rsidRPr="005A28EA">
              <w:rPr>
                <w:rStyle w:val="ac"/>
                <w:rFonts w:ascii="黑体" w:eastAsia="黑体" w:hAnsi="黑体" w:hint="eastAsia"/>
                <w:noProof/>
              </w:rPr>
              <w:t>(五)</w:t>
            </w:r>
            <w:r w:rsidR="00412663">
              <w:rPr>
                <w:rFonts w:asciiTheme="minorHAnsi" w:eastAsiaTheme="minorEastAsia" w:hAnsiTheme="minorHAnsi" w:cstheme="minorBidi"/>
                <w:noProof/>
                <w:szCs w:val="22"/>
              </w:rPr>
              <w:tab/>
            </w:r>
            <w:r w:rsidR="00412663" w:rsidRPr="005A28EA">
              <w:rPr>
                <w:rStyle w:val="ac"/>
                <w:rFonts w:ascii="黑体" w:eastAsia="黑体" w:hAnsi="黑体" w:hint="eastAsia"/>
                <w:noProof/>
              </w:rPr>
              <w:t>安全需求</w:t>
            </w:r>
            <w:r w:rsidR="00412663">
              <w:rPr>
                <w:noProof/>
                <w:webHidden/>
              </w:rPr>
              <w:tab/>
            </w:r>
            <w:r w:rsidR="00412663">
              <w:rPr>
                <w:noProof/>
                <w:webHidden/>
              </w:rPr>
              <w:fldChar w:fldCharType="begin"/>
            </w:r>
            <w:r w:rsidR="00412663">
              <w:rPr>
                <w:noProof/>
                <w:webHidden/>
              </w:rPr>
              <w:instrText xml:space="preserve"> PAGEREF _Toc498877674 \h </w:instrText>
            </w:r>
            <w:r w:rsidR="00412663">
              <w:rPr>
                <w:noProof/>
                <w:webHidden/>
              </w:rPr>
            </w:r>
            <w:r w:rsidR="00412663">
              <w:rPr>
                <w:noProof/>
                <w:webHidden/>
              </w:rPr>
              <w:fldChar w:fldCharType="separate"/>
            </w:r>
            <w:r w:rsidR="00412663">
              <w:rPr>
                <w:noProof/>
                <w:webHidden/>
              </w:rPr>
              <w:t>9</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675" w:history="1">
            <w:r w:rsidR="00412663" w:rsidRPr="005A28EA">
              <w:rPr>
                <w:rStyle w:val="ac"/>
                <w:rFonts w:ascii="宋体" w:hAnsi="宋体" w:cs="宋体"/>
                <w:b/>
                <w:noProof/>
              </w:rPr>
              <w:t>1.</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加强网络安全防护建设，保障信息系统安全稳定的运行</w:t>
            </w:r>
            <w:r w:rsidR="00412663">
              <w:rPr>
                <w:noProof/>
                <w:webHidden/>
              </w:rPr>
              <w:tab/>
            </w:r>
            <w:r w:rsidR="00412663">
              <w:rPr>
                <w:noProof/>
                <w:webHidden/>
              </w:rPr>
              <w:fldChar w:fldCharType="begin"/>
            </w:r>
            <w:r w:rsidR="00412663">
              <w:rPr>
                <w:noProof/>
                <w:webHidden/>
              </w:rPr>
              <w:instrText xml:space="preserve"> PAGEREF _Toc498877675 \h </w:instrText>
            </w:r>
            <w:r w:rsidR="00412663">
              <w:rPr>
                <w:noProof/>
                <w:webHidden/>
              </w:rPr>
            </w:r>
            <w:r w:rsidR="00412663">
              <w:rPr>
                <w:noProof/>
                <w:webHidden/>
              </w:rPr>
              <w:fldChar w:fldCharType="separate"/>
            </w:r>
            <w:r w:rsidR="00412663">
              <w:rPr>
                <w:noProof/>
                <w:webHidden/>
              </w:rPr>
              <w:t>9</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676" w:history="1">
            <w:r w:rsidR="00412663" w:rsidRPr="005A28EA">
              <w:rPr>
                <w:rStyle w:val="ac"/>
                <w:rFonts w:ascii="宋体" w:hAnsi="宋体" w:cs="宋体"/>
                <w:b/>
                <w:noProof/>
              </w:rPr>
              <w:t>2.</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及时发现安全隐患，快速响应确保系统安全运营</w:t>
            </w:r>
            <w:r w:rsidR="00412663">
              <w:rPr>
                <w:noProof/>
                <w:webHidden/>
              </w:rPr>
              <w:tab/>
            </w:r>
            <w:r w:rsidR="00412663">
              <w:rPr>
                <w:noProof/>
                <w:webHidden/>
              </w:rPr>
              <w:fldChar w:fldCharType="begin"/>
            </w:r>
            <w:r w:rsidR="00412663">
              <w:rPr>
                <w:noProof/>
                <w:webHidden/>
              </w:rPr>
              <w:instrText xml:space="preserve"> PAGEREF _Toc498877676 \h </w:instrText>
            </w:r>
            <w:r w:rsidR="00412663">
              <w:rPr>
                <w:noProof/>
                <w:webHidden/>
              </w:rPr>
            </w:r>
            <w:r w:rsidR="00412663">
              <w:rPr>
                <w:noProof/>
                <w:webHidden/>
              </w:rPr>
              <w:fldChar w:fldCharType="separate"/>
            </w:r>
            <w:r w:rsidR="00412663">
              <w:rPr>
                <w:noProof/>
                <w:webHidden/>
              </w:rPr>
              <w:t>9</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677" w:history="1">
            <w:r w:rsidR="00412663" w:rsidRPr="005A28EA">
              <w:rPr>
                <w:rStyle w:val="ac"/>
                <w:rFonts w:ascii="宋体" w:hAnsi="宋体" w:cs="宋体"/>
                <w:b/>
                <w:noProof/>
              </w:rPr>
              <w:t>3.</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抵御来自互联网的黑客攻击与威胁</w:t>
            </w:r>
            <w:r w:rsidR="00412663">
              <w:rPr>
                <w:noProof/>
                <w:webHidden/>
              </w:rPr>
              <w:tab/>
            </w:r>
            <w:r w:rsidR="00412663">
              <w:rPr>
                <w:noProof/>
                <w:webHidden/>
              </w:rPr>
              <w:fldChar w:fldCharType="begin"/>
            </w:r>
            <w:r w:rsidR="00412663">
              <w:rPr>
                <w:noProof/>
                <w:webHidden/>
              </w:rPr>
              <w:instrText xml:space="preserve"> PAGEREF _Toc498877677 \h </w:instrText>
            </w:r>
            <w:r w:rsidR="00412663">
              <w:rPr>
                <w:noProof/>
                <w:webHidden/>
              </w:rPr>
            </w:r>
            <w:r w:rsidR="00412663">
              <w:rPr>
                <w:noProof/>
                <w:webHidden/>
              </w:rPr>
              <w:fldChar w:fldCharType="separate"/>
            </w:r>
            <w:r w:rsidR="00412663">
              <w:rPr>
                <w:noProof/>
                <w:webHidden/>
              </w:rPr>
              <w:t>9</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678" w:history="1">
            <w:r w:rsidR="00412663" w:rsidRPr="005A28EA">
              <w:rPr>
                <w:rStyle w:val="ac"/>
                <w:rFonts w:ascii="宋体" w:hAnsi="宋体" w:cs="宋体"/>
                <w:b/>
                <w:noProof/>
              </w:rPr>
              <w:t>4.</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通过加强网络安全监测</w:t>
            </w:r>
            <w:r w:rsidR="00412663">
              <w:rPr>
                <w:noProof/>
                <w:webHidden/>
              </w:rPr>
              <w:tab/>
            </w:r>
            <w:r w:rsidR="00412663">
              <w:rPr>
                <w:noProof/>
                <w:webHidden/>
              </w:rPr>
              <w:fldChar w:fldCharType="begin"/>
            </w:r>
            <w:r w:rsidR="00412663">
              <w:rPr>
                <w:noProof/>
                <w:webHidden/>
              </w:rPr>
              <w:instrText xml:space="preserve"> PAGEREF _Toc498877678 \h </w:instrText>
            </w:r>
            <w:r w:rsidR="00412663">
              <w:rPr>
                <w:noProof/>
                <w:webHidden/>
              </w:rPr>
            </w:r>
            <w:r w:rsidR="00412663">
              <w:rPr>
                <w:noProof/>
                <w:webHidden/>
              </w:rPr>
              <w:fldChar w:fldCharType="separate"/>
            </w:r>
            <w:r w:rsidR="00412663">
              <w:rPr>
                <w:noProof/>
                <w:webHidden/>
              </w:rPr>
              <w:t>9</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679" w:history="1">
            <w:r w:rsidR="00412663" w:rsidRPr="005A28EA">
              <w:rPr>
                <w:rStyle w:val="ac"/>
                <w:rFonts w:ascii="宋体" w:hAnsi="宋体" w:cs="宋体"/>
                <w:b/>
                <w:noProof/>
              </w:rPr>
              <w:t>5.</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健全安全体系文档</w:t>
            </w:r>
            <w:r w:rsidR="00412663">
              <w:rPr>
                <w:noProof/>
                <w:webHidden/>
              </w:rPr>
              <w:tab/>
            </w:r>
            <w:r w:rsidR="00412663">
              <w:rPr>
                <w:noProof/>
                <w:webHidden/>
              </w:rPr>
              <w:fldChar w:fldCharType="begin"/>
            </w:r>
            <w:r w:rsidR="00412663">
              <w:rPr>
                <w:noProof/>
                <w:webHidden/>
              </w:rPr>
              <w:instrText xml:space="preserve"> PAGEREF _Toc498877679 \h </w:instrText>
            </w:r>
            <w:r w:rsidR="00412663">
              <w:rPr>
                <w:noProof/>
                <w:webHidden/>
              </w:rPr>
            </w:r>
            <w:r w:rsidR="00412663">
              <w:rPr>
                <w:noProof/>
                <w:webHidden/>
              </w:rPr>
              <w:fldChar w:fldCharType="separate"/>
            </w:r>
            <w:r w:rsidR="00412663">
              <w:rPr>
                <w:noProof/>
                <w:webHidden/>
              </w:rPr>
              <w:t>9</w:t>
            </w:r>
            <w:r w:rsidR="00412663">
              <w:rPr>
                <w:noProof/>
                <w:webHidden/>
              </w:rPr>
              <w:fldChar w:fldCharType="end"/>
            </w:r>
          </w:hyperlink>
        </w:p>
        <w:p w:rsidR="00412663" w:rsidRDefault="007013EB">
          <w:pPr>
            <w:pStyle w:val="14"/>
            <w:rPr>
              <w:rFonts w:asciiTheme="minorHAnsi" w:eastAsiaTheme="minorEastAsia" w:hAnsiTheme="minorHAnsi" w:cstheme="minorBidi"/>
              <w:noProof/>
              <w:szCs w:val="22"/>
            </w:rPr>
          </w:pPr>
          <w:hyperlink w:anchor="_Toc498877680" w:history="1">
            <w:r w:rsidR="00412663" w:rsidRPr="005A28EA">
              <w:rPr>
                <w:rStyle w:val="ac"/>
                <w:rFonts w:ascii="黑体" w:eastAsia="黑体" w:hAnsi="黑体" w:hint="eastAsia"/>
                <w:b/>
                <w:bCs/>
                <w:noProof/>
              </w:rPr>
              <w:t>三、</w:t>
            </w:r>
            <w:r w:rsidR="00412663">
              <w:rPr>
                <w:rFonts w:asciiTheme="minorHAnsi" w:eastAsiaTheme="minorEastAsia" w:hAnsiTheme="minorHAnsi" w:cstheme="minorBidi"/>
                <w:noProof/>
                <w:szCs w:val="22"/>
              </w:rPr>
              <w:tab/>
            </w:r>
            <w:r w:rsidR="00412663" w:rsidRPr="005A28EA">
              <w:rPr>
                <w:rStyle w:val="ac"/>
                <w:rFonts w:ascii="黑体" w:eastAsia="黑体" w:hAnsi="黑体" w:hint="eastAsia"/>
                <w:b/>
                <w:bCs/>
                <w:noProof/>
              </w:rPr>
              <w:t>建设目标</w:t>
            </w:r>
            <w:r w:rsidR="00412663">
              <w:rPr>
                <w:noProof/>
                <w:webHidden/>
              </w:rPr>
              <w:tab/>
            </w:r>
            <w:r w:rsidR="00412663">
              <w:rPr>
                <w:noProof/>
                <w:webHidden/>
              </w:rPr>
              <w:fldChar w:fldCharType="begin"/>
            </w:r>
            <w:r w:rsidR="00412663">
              <w:rPr>
                <w:noProof/>
                <w:webHidden/>
              </w:rPr>
              <w:instrText xml:space="preserve"> PAGEREF _Toc498877680 \h </w:instrText>
            </w:r>
            <w:r w:rsidR="00412663">
              <w:rPr>
                <w:noProof/>
                <w:webHidden/>
              </w:rPr>
            </w:r>
            <w:r w:rsidR="00412663">
              <w:rPr>
                <w:noProof/>
                <w:webHidden/>
              </w:rPr>
              <w:fldChar w:fldCharType="separate"/>
            </w:r>
            <w:r w:rsidR="00412663">
              <w:rPr>
                <w:noProof/>
                <w:webHidden/>
              </w:rPr>
              <w:t>10</w:t>
            </w:r>
            <w:r w:rsidR="00412663">
              <w:rPr>
                <w:noProof/>
                <w:webHidden/>
              </w:rPr>
              <w:fldChar w:fldCharType="end"/>
            </w:r>
          </w:hyperlink>
        </w:p>
        <w:p w:rsidR="00412663" w:rsidRDefault="007013EB">
          <w:pPr>
            <w:pStyle w:val="21"/>
            <w:rPr>
              <w:rFonts w:asciiTheme="minorHAnsi" w:eastAsiaTheme="minorEastAsia" w:hAnsiTheme="minorHAnsi" w:cstheme="minorBidi"/>
              <w:noProof/>
              <w:szCs w:val="22"/>
            </w:rPr>
          </w:pPr>
          <w:hyperlink w:anchor="_Toc498877681" w:history="1">
            <w:r w:rsidR="00412663" w:rsidRPr="005A28EA">
              <w:rPr>
                <w:rStyle w:val="ac"/>
                <w:rFonts w:ascii="黑体" w:eastAsia="黑体" w:hAnsi="黑体" w:hint="eastAsia"/>
                <w:noProof/>
              </w:rPr>
              <w:t>(一)</w:t>
            </w:r>
            <w:r w:rsidR="00412663">
              <w:rPr>
                <w:rFonts w:asciiTheme="minorHAnsi" w:eastAsiaTheme="minorEastAsia" w:hAnsiTheme="minorHAnsi" w:cstheme="minorBidi"/>
                <w:noProof/>
                <w:szCs w:val="22"/>
              </w:rPr>
              <w:tab/>
            </w:r>
            <w:r w:rsidR="00412663" w:rsidRPr="005A28EA">
              <w:rPr>
                <w:rStyle w:val="ac"/>
                <w:rFonts w:ascii="黑体" w:eastAsia="黑体" w:hAnsi="黑体" w:hint="eastAsia"/>
                <w:noProof/>
              </w:rPr>
              <w:t>业务目标</w:t>
            </w:r>
            <w:r w:rsidR="00412663">
              <w:rPr>
                <w:noProof/>
                <w:webHidden/>
              </w:rPr>
              <w:tab/>
            </w:r>
            <w:r w:rsidR="00412663">
              <w:rPr>
                <w:noProof/>
                <w:webHidden/>
              </w:rPr>
              <w:fldChar w:fldCharType="begin"/>
            </w:r>
            <w:r w:rsidR="00412663">
              <w:rPr>
                <w:noProof/>
                <w:webHidden/>
              </w:rPr>
              <w:instrText xml:space="preserve"> PAGEREF _Toc498877681 \h </w:instrText>
            </w:r>
            <w:r w:rsidR="00412663">
              <w:rPr>
                <w:noProof/>
                <w:webHidden/>
              </w:rPr>
            </w:r>
            <w:r w:rsidR="00412663">
              <w:rPr>
                <w:noProof/>
                <w:webHidden/>
              </w:rPr>
              <w:fldChar w:fldCharType="separate"/>
            </w:r>
            <w:r w:rsidR="00412663">
              <w:rPr>
                <w:noProof/>
                <w:webHidden/>
              </w:rPr>
              <w:t>11</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682" w:history="1">
            <w:r w:rsidR="00412663" w:rsidRPr="005A28EA">
              <w:rPr>
                <w:rStyle w:val="ac"/>
                <w:rFonts w:ascii="宋体" w:hAnsi="宋体" w:cs="宋体"/>
                <w:b/>
                <w:noProof/>
              </w:rPr>
              <w:t>1.</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建设服务于北京市民的终身学习平台</w:t>
            </w:r>
            <w:r w:rsidR="00412663">
              <w:rPr>
                <w:noProof/>
                <w:webHidden/>
              </w:rPr>
              <w:tab/>
            </w:r>
            <w:r w:rsidR="00412663">
              <w:rPr>
                <w:noProof/>
                <w:webHidden/>
              </w:rPr>
              <w:fldChar w:fldCharType="begin"/>
            </w:r>
            <w:r w:rsidR="00412663">
              <w:rPr>
                <w:noProof/>
                <w:webHidden/>
              </w:rPr>
              <w:instrText xml:space="preserve"> PAGEREF _Toc498877682 \h </w:instrText>
            </w:r>
            <w:r w:rsidR="00412663">
              <w:rPr>
                <w:noProof/>
                <w:webHidden/>
              </w:rPr>
            </w:r>
            <w:r w:rsidR="00412663">
              <w:rPr>
                <w:noProof/>
                <w:webHidden/>
              </w:rPr>
              <w:fldChar w:fldCharType="separate"/>
            </w:r>
            <w:r w:rsidR="00412663">
              <w:rPr>
                <w:noProof/>
                <w:webHidden/>
              </w:rPr>
              <w:t>11</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683" w:history="1">
            <w:r w:rsidR="00412663" w:rsidRPr="005A28EA">
              <w:rPr>
                <w:rStyle w:val="ac"/>
                <w:rFonts w:ascii="宋体" w:hAnsi="宋体"/>
                <w:b/>
                <w:noProof/>
              </w:rPr>
              <w:t>2.</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构建质量精良、内容丰富、特色鲜明的课程体系</w:t>
            </w:r>
            <w:r w:rsidR="00412663">
              <w:rPr>
                <w:noProof/>
                <w:webHidden/>
              </w:rPr>
              <w:tab/>
            </w:r>
            <w:r w:rsidR="00412663">
              <w:rPr>
                <w:noProof/>
                <w:webHidden/>
              </w:rPr>
              <w:fldChar w:fldCharType="begin"/>
            </w:r>
            <w:r w:rsidR="00412663">
              <w:rPr>
                <w:noProof/>
                <w:webHidden/>
              </w:rPr>
              <w:instrText xml:space="preserve"> PAGEREF _Toc498877683 \h </w:instrText>
            </w:r>
            <w:r w:rsidR="00412663">
              <w:rPr>
                <w:noProof/>
                <w:webHidden/>
              </w:rPr>
            </w:r>
            <w:r w:rsidR="00412663">
              <w:rPr>
                <w:noProof/>
                <w:webHidden/>
              </w:rPr>
              <w:fldChar w:fldCharType="separate"/>
            </w:r>
            <w:r w:rsidR="00412663">
              <w:rPr>
                <w:noProof/>
                <w:webHidden/>
              </w:rPr>
              <w:t>11</w:t>
            </w:r>
            <w:r w:rsidR="00412663">
              <w:rPr>
                <w:noProof/>
                <w:webHidden/>
              </w:rPr>
              <w:fldChar w:fldCharType="end"/>
            </w:r>
          </w:hyperlink>
        </w:p>
        <w:p w:rsidR="00412663" w:rsidRDefault="007013EB">
          <w:pPr>
            <w:pStyle w:val="21"/>
            <w:rPr>
              <w:rFonts w:asciiTheme="minorHAnsi" w:eastAsiaTheme="minorEastAsia" w:hAnsiTheme="minorHAnsi" w:cstheme="minorBidi"/>
              <w:noProof/>
              <w:szCs w:val="22"/>
            </w:rPr>
          </w:pPr>
          <w:hyperlink w:anchor="_Toc498877684" w:history="1">
            <w:r w:rsidR="00412663" w:rsidRPr="005A28EA">
              <w:rPr>
                <w:rStyle w:val="ac"/>
                <w:rFonts w:ascii="黑体" w:eastAsia="黑体" w:hAnsi="黑体" w:hint="eastAsia"/>
                <w:noProof/>
              </w:rPr>
              <w:t>(二)</w:t>
            </w:r>
            <w:r w:rsidR="00412663">
              <w:rPr>
                <w:rFonts w:asciiTheme="minorHAnsi" w:eastAsiaTheme="minorEastAsia" w:hAnsiTheme="minorHAnsi" w:cstheme="minorBidi"/>
                <w:noProof/>
                <w:szCs w:val="22"/>
              </w:rPr>
              <w:tab/>
            </w:r>
            <w:r w:rsidR="00412663" w:rsidRPr="005A28EA">
              <w:rPr>
                <w:rStyle w:val="ac"/>
                <w:rFonts w:ascii="黑体" w:eastAsia="黑体" w:hAnsi="黑体" w:hint="eastAsia"/>
                <w:noProof/>
              </w:rPr>
              <w:t>技术目标</w:t>
            </w:r>
            <w:r w:rsidR="00412663">
              <w:rPr>
                <w:noProof/>
                <w:webHidden/>
              </w:rPr>
              <w:tab/>
            </w:r>
            <w:r w:rsidR="00412663">
              <w:rPr>
                <w:noProof/>
                <w:webHidden/>
              </w:rPr>
              <w:fldChar w:fldCharType="begin"/>
            </w:r>
            <w:r w:rsidR="00412663">
              <w:rPr>
                <w:noProof/>
                <w:webHidden/>
              </w:rPr>
              <w:instrText xml:space="preserve"> PAGEREF _Toc498877684 \h </w:instrText>
            </w:r>
            <w:r w:rsidR="00412663">
              <w:rPr>
                <w:noProof/>
                <w:webHidden/>
              </w:rPr>
            </w:r>
            <w:r w:rsidR="00412663">
              <w:rPr>
                <w:noProof/>
                <w:webHidden/>
              </w:rPr>
              <w:fldChar w:fldCharType="separate"/>
            </w:r>
            <w:r w:rsidR="00412663">
              <w:rPr>
                <w:noProof/>
                <w:webHidden/>
              </w:rPr>
              <w:t>11</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685" w:history="1">
            <w:r w:rsidR="00412663" w:rsidRPr="005A28EA">
              <w:rPr>
                <w:rStyle w:val="ac"/>
                <w:rFonts w:ascii="宋体" w:hAnsi="宋体" w:cs="宋体"/>
                <w:b/>
                <w:noProof/>
              </w:rPr>
              <w:t>1.</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软件技术目标</w:t>
            </w:r>
            <w:r w:rsidR="00412663">
              <w:rPr>
                <w:noProof/>
                <w:webHidden/>
              </w:rPr>
              <w:tab/>
            </w:r>
            <w:r w:rsidR="00412663">
              <w:rPr>
                <w:noProof/>
                <w:webHidden/>
              </w:rPr>
              <w:fldChar w:fldCharType="begin"/>
            </w:r>
            <w:r w:rsidR="00412663">
              <w:rPr>
                <w:noProof/>
                <w:webHidden/>
              </w:rPr>
              <w:instrText xml:space="preserve"> PAGEREF _Toc498877685 \h </w:instrText>
            </w:r>
            <w:r w:rsidR="00412663">
              <w:rPr>
                <w:noProof/>
                <w:webHidden/>
              </w:rPr>
            </w:r>
            <w:r w:rsidR="00412663">
              <w:rPr>
                <w:noProof/>
                <w:webHidden/>
              </w:rPr>
              <w:fldChar w:fldCharType="separate"/>
            </w:r>
            <w:r w:rsidR="00412663">
              <w:rPr>
                <w:noProof/>
                <w:webHidden/>
              </w:rPr>
              <w:t>11</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686" w:history="1">
            <w:r w:rsidR="00412663" w:rsidRPr="005A28EA">
              <w:rPr>
                <w:rStyle w:val="ac"/>
                <w:rFonts w:ascii="宋体" w:hAnsi="宋体" w:cs="宋体"/>
                <w:b/>
                <w:noProof/>
              </w:rPr>
              <w:t>2.</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信息资源采集、共享、整合和应用的目标</w:t>
            </w:r>
            <w:r w:rsidR="00412663">
              <w:rPr>
                <w:noProof/>
                <w:webHidden/>
              </w:rPr>
              <w:tab/>
            </w:r>
            <w:r w:rsidR="00412663">
              <w:rPr>
                <w:noProof/>
                <w:webHidden/>
              </w:rPr>
              <w:fldChar w:fldCharType="begin"/>
            </w:r>
            <w:r w:rsidR="00412663">
              <w:rPr>
                <w:noProof/>
                <w:webHidden/>
              </w:rPr>
              <w:instrText xml:space="preserve"> PAGEREF _Toc498877686 \h </w:instrText>
            </w:r>
            <w:r w:rsidR="00412663">
              <w:rPr>
                <w:noProof/>
                <w:webHidden/>
              </w:rPr>
            </w:r>
            <w:r w:rsidR="00412663">
              <w:rPr>
                <w:noProof/>
                <w:webHidden/>
              </w:rPr>
              <w:fldChar w:fldCharType="separate"/>
            </w:r>
            <w:r w:rsidR="00412663">
              <w:rPr>
                <w:noProof/>
                <w:webHidden/>
              </w:rPr>
              <w:t>12</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687" w:history="1">
            <w:r w:rsidR="00412663" w:rsidRPr="005A28EA">
              <w:rPr>
                <w:rStyle w:val="ac"/>
                <w:rFonts w:ascii="宋体" w:hAnsi="宋体" w:cs="宋体"/>
                <w:b/>
                <w:noProof/>
              </w:rPr>
              <w:t>3.</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技术保障目标</w:t>
            </w:r>
            <w:r w:rsidR="00412663">
              <w:rPr>
                <w:noProof/>
                <w:webHidden/>
              </w:rPr>
              <w:tab/>
            </w:r>
            <w:r w:rsidR="00412663">
              <w:rPr>
                <w:noProof/>
                <w:webHidden/>
              </w:rPr>
              <w:fldChar w:fldCharType="begin"/>
            </w:r>
            <w:r w:rsidR="00412663">
              <w:rPr>
                <w:noProof/>
                <w:webHidden/>
              </w:rPr>
              <w:instrText xml:space="preserve"> PAGEREF _Toc498877687 \h </w:instrText>
            </w:r>
            <w:r w:rsidR="00412663">
              <w:rPr>
                <w:noProof/>
                <w:webHidden/>
              </w:rPr>
            </w:r>
            <w:r w:rsidR="00412663">
              <w:rPr>
                <w:noProof/>
                <w:webHidden/>
              </w:rPr>
              <w:fldChar w:fldCharType="separate"/>
            </w:r>
            <w:r w:rsidR="00412663">
              <w:rPr>
                <w:noProof/>
                <w:webHidden/>
              </w:rPr>
              <w:t>13</w:t>
            </w:r>
            <w:r w:rsidR="00412663">
              <w:rPr>
                <w:noProof/>
                <w:webHidden/>
              </w:rPr>
              <w:fldChar w:fldCharType="end"/>
            </w:r>
          </w:hyperlink>
        </w:p>
        <w:p w:rsidR="00412663" w:rsidRDefault="007013EB">
          <w:pPr>
            <w:pStyle w:val="21"/>
            <w:rPr>
              <w:rFonts w:asciiTheme="minorHAnsi" w:eastAsiaTheme="minorEastAsia" w:hAnsiTheme="minorHAnsi" w:cstheme="minorBidi"/>
              <w:noProof/>
              <w:szCs w:val="22"/>
            </w:rPr>
          </w:pPr>
          <w:hyperlink w:anchor="_Toc498877688" w:history="1">
            <w:r w:rsidR="00412663" w:rsidRPr="005A28EA">
              <w:rPr>
                <w:rStyle w:val="ac"/>
                <w:rFonts w:ascii="黑体" w:eastAsia="黑体" w:hAnsi="黑体" w:hint="eastAsia"/>
                <w:noProof/>
              </w:rPr>
              <w:t>(三)</w:t>
            </w:r>
            <w:r w:rsidR="00412663">
              <w:rPr>
                <w:rFonts w:asciiTheme="minorHAnsi" w:eastAsiaTheme="minorEastAsia" w:hAnsiTheme="minorHAnsi" w:cstheme="minorBidi"/>
                <w:noProof/>
                <w:szCs w:val="22"/>
              </w:rPr>
              <w:tab/>
            </w:r>
            <w:r w:rsidR="00412663" w:rsidRPr="005A28EA">
              <w:rPr>
                <w:rStyle w:val="ac"/>
                <w:rFonts w:ascii="黑体" w:eastAsia="黑体" w:hAnsi="黑体" w:hint="eastAsia"/>
                <w:noProof/>
              </w:rPr>
              <w:t>预期绩效</w:t>
            </w:r>
            <w:r w:rsidR="00412663">
              <w:rPr>
                <w:noProof/>
                <w:webHidden/>
              </w:rPr>
              <w:tab/>
            </w:r>
            <w:r w:rsidR="00412663">
              <w:rPr>
                <w:noProof/>
                <w:webHidden/>
              </w:rPr>
              <w:fldChar w:fldCharType="begin"/>
            </w:r>
            <w:r w:rsidR="00412663">
              <w:rPr>
                <w:noProof/>
                <w:webHidden/>
              </w:rPr>
              <w:instrText xml:space="preserve"> PAGEREF _Toc498877688 \h </w:instrText>
            </w:r>
            <w:r w:rsidR="00412663">
              <w:rPr>
                <w:noProof/>
                <w:webHidden/>
              </w:rPr>
            </w:r>
            <w:r w:rsidR="00412663">
              <w:rPr>
                <w:noProof/>
                <w:webHidden/>
              </w:rPr>
              <w:fldChar w:fldCharType="separate"/>
            </w:r>
            <w:r w:rsidR="00412663">
              <w:rPr>
                <w:noProof/>
                <w:webHidden/>
              </w:rPr>
              <w:t>14</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689" w:history="1">
            <w:r w:rsidR="00412663" w:rsidRPr="005A28EA">
              <w:rPr>
                <w:rStyle w:val="ac"/>
                <w:rFonts w:ascii="宋体" w:hAnsi="宋体" w:cs="宋体"/>
                <w:b/>
                <w:noProof/>
              </w:rPr>
              <w:t>1.</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社会效益</w:t>
            </w:r>
            <w:r w:rsidR="00412663">
              <w:rPr>
                <w:noProof/>
                <w:webHidden/>
              </w:rPr>
              <w:tab/>
            </w:r>
            <w:r w:rsidR="00412663">
              <w:rPr>
                <w:noProof/>
                <w:webHidden/>
              </w:rPr>
              <w:fldChar w:fldCharType="begin"/>
            </w:r>
            <w:r w:rsidR="00412663">
              <w:rPr>
                <w:noProof/>
                <w:webHidden/>
              </w:rPr>
              <w:instrText xml:space="preserve"> PAGEREF _Toc498877689 \h </w:instrText>
            </w:r>
            <w:r w:rsidR="00412663">
              <w:rPr>
                <w:noProof/>
                <w:webHidden/>
              </w:rPr>
            </w:r>
            <w:r w:rsidR="00412663">
              <w:rPr>
                <w:noProof/>
                <w:webHidden/>
              </w:rPr>
              <w:fldChar w:fldCharType="separate"/>
            </w:r>
            <w:r w:rsidR="00412663">
              <w:rPr>
                <w:noProof/>
                <w:webHidden/>
              </w:rPr>
              <w:t>14</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690" w:history="1">
            <w:r w:rsidR="00412663" w:rsidRPr="005A28EA">
              <w:rPr>
                <w:rStyle w:val="ac"/>
                <w:rFonts w:ascii="宋体" w:hAnsi="宋体" w:cs="宋体"/>
                <w:b/>
                <w:noProof/>
              </w:rPr>
              <w:t>2.</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经济效益</w:t>
            </w:r>
            <w:r w:rsidR="00412663">
              <w:rPr>
                <w:noProof/>
                <w:webHidden/>
              </w:rPr>
              <w:tab/>
            </w:r>
            <w:r w:rsidR="00412663">
              <w:rPr>
                <w:noProof/>
                <w:webHidden/>
              </w:rPr>
              <w:fldChar w:fldCharType="begin"/>
            </w:r>
            <w:r w:rsidR="00412663">
              <w:rPr>
                <w:noProof/>
                <w:webHidden/>
              </w:rPr>
              <w:instrText xml:space="preserve"> PAGEREF _Toc498877690 \h </w:instrText>
            </w:r>
            <w:r w:rsidR="00412663">
              <w:rPr>
                <w:noProof/>
                <w:webHidden/>
              </w:rPr>
            </w:r>
            <w:r w:rsidR="00412663">
              <w:rPr>
                <w:noProof/>
                <w:webHidden/>
              </w:rPr>
              <w:fldChar w:fldCharType="separate"/>
            </w:r>
            <w:r w:rsidR="00412663">
              <w:rPr>
                <w:noProof/>
                <w:webHidden/>
              </w:rPr>
              <w:t>15</w:t>
            </w:r>
            <w:r w:rsidR="00412663">
              <w:rPr>
                <w:noProof/>
                <w:webHidden/>
              </w:rPr>
              <w:fldChar w:fldCharType="end"/>
            </w:r>
          </w:hyperlink>
        </w:p>
        <w:p w:rsidR="00412663" w:rsidRDefault="007013EB">
          <w:pPr>
            <w:pStyle w:val="14"/>
            <w:rPr>
              <w:rFonts w:asciiTheme="minorHAnsi" w:eastAsiaTheme="minorEastAsia" w:hAnsiTheme="minorHAnsi" w:cstheme="minorBidi"/>
              <w:noProof/>
              <w:szCs w:val="22"/>
            </w:rPr>
          </w:pPr>
          <w:hyperlink w:anchor="_Toc498877691" w:history="1">
            <w:r w:rsidR="00412663" w:rsidRPr="005A28EA">
              <w:rPr>
                <w:rStyle w:val="ac"/>
                <w:rFonts w:ascii="黑体" w:eastAsia="黑体" w:hAnsi="黑体" w:hint="eastAsia"/>
                <w:b/>
                <w:bCs/>
                <w:noProof/>
              </w:rPr>
              <w:t>四、</w:t>
            </w:r>
            <w:r w:rsidR="00412663">
              <w:rPr>
                <w:rFonts w:asciiTheme="minorHAnsi" w:eastAsiaTheme="minorEastAsia" w:hAnsiTheme="minorHAnsi" w:cstheme="minorBidi"/>
                <w:noProof/>
                <w:szCs w:val="22"/>
              </w:rPr>
              <w:tab/>
            </w:r>
            <w:r w:rsidR="00412663" w:rsidRPr="005A28EA">
              <w:rPr>
                <w:rStyle w:val="ac"/>
                <w:rFonts w:ascii="黑体" w:eastAsia="黑体" w:hAnsi="黑体" w:hint="eastAsia"/>
                <w:b/>
                <w:bCs/>
                <w:noProof/>
              </w:rPr>
              <w:t>建设方案</w:t>
            </w:r>
            <w:r w:rsidR="00412663">
              <w:rPr>
                <w:noProof/>
                <w:webHidden/>
              </w:rPr>
              <w:tab/>
            </w:r>
            <w:r w:rsidR="00412663">
              <w:rPr>
                <w:noProof/>
                <w:webHidden/>
              </w:rPr>
              <w:fldChar w:fldCharType="begin"/>
            </w:r>
            <w:r w:rsidR="00412663">
              <w:rPr>
                <w:noProof/>
                <w:webHidden/>
              </w:rPr>
              <w:instrText xml:space="preserve"> PAGEREF _Toc498877691 \h </w:instrText>
            </w:r>
            <w:r w:rsidR="00412663">
              <w:rPr>
                <w:noProof/>
                <w:webHidden/>
              </w:rPr>
            </w:r>
            <w:r w:rsidR="00412663">
              <w:rPr>
                <w:noProof/>
                <w:webHidden/>
              </w:rPr>
              <w:fldChar w:fldCharType="separate"/>
            </w:r>
            <w:r w:rsidR="00412663">
              <w:rPr>
                <w:noProof/>
                <w:webHidden/>
              </w:rPr>
              <w:t>15</w:t>
            </w:r>
            <w:r w:rsidR="00412663">
              <w:rPr>
                <w:noProof/>
                <w:webHidden/>
              </w:rPr>
              <w:fldChar w:fldCharType="end"/>
            </w:r>
          </w:hyperlink>
        </w:p>
        <w:p w:rsidR="00412663" w:rsidRDefault="007013EB">
          <w:pPr>
            <w:pStyle w:val="21"/>
            <w:rPr>
              <w:rFonts w:asciiTheme="minorHAnsi" w:eastAsiaTheme="minorEastAsia" w:hAnsiTheme="minorHAnsi" w:cstheme="minorBidi"/>
              <w:noProof/>
              <w:szCs w:val="22"/>
            </w:rPr>
          </w:pPr>
          <w:hyperlink w:anchor="_Toc498877692" w:history="1">
            <w:r w:rsidR="00412663" w:rsidRPr="005A28EA">
              <w:rPr>
                <w:rStyle w:val="ac"/>
                <w:rFonts w:ascii="黑体" w:eastAsia="黑体" w:hAnsi="黑体" w:hint="eastAsia"/>
                <w:noProof/>
              </w:rPr>
              <w:t>(一)</w:t>
            </w:r>
            <w:r w:rsidR="00412663">
              <w:rPr>
                <w:rFonts w:asciiTheme="minorHAnsi" w:eastAsiaTheme="minorEastAsia" w:hAnsiTheme="minorHAnsi" w:cstheme="minorBidi"/>
                <w:noProof/>
                <w:szCs w:val="22"/>
              </w:rPr>
              <w:tab/>
            </w:r>
            <w:r w:rsidR="00412663" w:rsidRPr="005A28EA">
              <w:rPr>
                <w:rStyle w:val="ac"/>
                <w:rFonts w:ascii="黑体" w:eastAsia="黑体" w:hAnsi="黑体" w:hint="eastAsia"/>
                <w:noProof/>
              </w:rPr>
              <w:t>建设原则</w:t>
            </w:r>
            <w:r w:rsidR="00412663">
              <w:rPr>
                <w:noProof/>
                <w:webHidden/>
              </w:rPr>
              <w:tab/>
            </w:r>
            <w:r w:rsidR="00412663">
              <w:rPr>
                <w:noProof/>
                <w:webHidden/>
              </w:rPr>
              <w:fldChar w:fldCharType="begin"/>
            </w:r>
            <w:r w:rsidR="00412663">
              <w:rPr>
                <w:noProof/>
                <w:webHidden/>
              </w:rPr>
              <w:instrText xml:space="preserve"> PAGEREF _Toc498877692 \h </w:instrText>
            </w:r>
            <w:r w:rsidR="00412663">
              <w:rPr>
                <w:noProof/>
                <w:webHidden/>
              </w:rPr>
            </w:r>
            <w:r w:rsidR="00412663">
              <w:rPr>
                <w:noProof/>
                <w:webHidden/>
              </w:rPr>
              <w:fldChar w:fldCharType="separate"/>
            </w:r>
            <w:r w:rsidR="00412663">
              <w:rPr>
                <w:noProof/>
                <w:webHidden/>
              </w:rPr>
              <w:t>15</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693" w:history="1">
            <w:r w:rsidR="00412663" w:rsidRPr="005A28EA">
              <w:rPr>
                <w:rStyle w:val="ac"/>
                <w:rFonts w:ascii="宋体" w:hAnsi="宋体" w:cs="宋体"/>
                <w:b/>
                <w:noProof/>
              </w:rPr>
              <w:t>1.</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统筹规划</w:t>
            </w:r>
            <w:r w:rsidR="00412663">
              <w:rPr>
                <w:noProof/>
                <w:webHidden/>
              </w:rPr>
              <w:tab/>
            </w:r>
            <w:r w:rsidR="00412663">
              <w:rPr>
                <w:noProof/>
                <w:webHidden/>
              </w:rPr>
              <w:fldChar w:fldCharType="begin"/>
            </w:r>
            <w:r w:rsidR="00412663">
              <w:rPr>
                <w:noProof/>
                <w:webHidden/>
              </w:rPr>
              <w:instrText xml:space="preserve"> PAGEREF _Toc498877693 \h </w:instrText>
            </w:r>
            <w:r w:rsidR="00412663">
              <w:rPr>
                <w:noProof/>
                <w:webHidden/>
              </w:rPr>
            </w:r>
            <w:r w:rsidR="00412663">
              <w:rPr>
                <w:noProof/>
                <w:webHidden/>
              </w:rPr>
              <w:fldChar w:fldCharType="separate"/>
            </w:r>
            <w:r w:rsidR="00412663">
              <w:rPr>
                <w:noProof/>
                <w:webHidden/>
              </w:rPr>
              <w:t>15</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694" w:history="1">
            <w:r w:rsidR="00412663" w:rsidRPr="005A28EA">
              <w:rPr>
                <w:rStyle w:val="ac"/>
                <w:rFonts w:ascii="宋体" w:hAnsi="宋体" w:cs="宋体"/>
                <w:b/>
                <w:noProof/>
              </w:rPr>
              <w:t>2.</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科学设计</w:t>
            </w:r>
            <w:r w:rsidR="00412663">
              <w:rPr>
                <w:noProof/>
                <w:webHidden/>
              </w:rPr>
              <w:tab/>
            </w:r>
            <w:r w:rsidR="00412663">
              <w:rPr>
                <w:noProof/>
                <w:webHidden/>
              </w:rPr>
              <w:fldChar w:fldCharType="begin"/>
            </w:r>
            <w:r w:rsidR="00412663">
              <w:rPr>
                <w:noProof/>
                <w:webHidden/>
              </w:rPr>
              <w:instrText xml:space="preserve"> PAGEREF _Toc498877694 \h </w:instrText>
            </w:r>
            <w:r w:rsidR="00412663">
              <w:rPr>
                <w:noProof/>
                <w:webHidden/>
              </w:rPr>
            </w:r>
            <w:r w:rsidR="00412663">
              <w:rPr>
                <w:noProof/>
                <w:webHidden/>
              </w:rPr>
              <w:fldChar w:fldCharType="separate"/>
            </w:r>
            <w:r w:rsidR="00412663">
              <w:rPr>
                <w:noProof/>
                <w:webHidden/>
              </w:rPr>
              <w:t>15</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695" w:history="1">
            <w:r w:rsidR="00412663" w:rsidRPr="005A28EA">
              <w:rPr>
                <w:rStyle w:val="ac"/>
                <w:rFonts w:ascii="宋体" w:hAnsi="宋体" w:cs="宋体"/>
                <w:b/>
                <w:noProof/>
              </w:rPr>
              <w:t>3.</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分步实施</w:t>
            </w:r>
            <w:r w:rsidR="00412663">
              <w:rPr>
                <w:noProof/>
                <w:webHidden/>
              </w:rPr>
              <w:tab/>
            </w:r>
            <w:r w:rsidR="00412663">
              <w:rPr>
                <w:noProof/>
                <w:webHidden/>
              </w:rPr>
              <w:fldChar w:fldCharType="begin"/>
            </w:r>
            <w:r w:rsidR="00412663">
              <w:rPr>
                <w:noProof/>
                <w:webHidden/>
              </w:rPr>
              <w:instrText xml:space="preserve"> PAGEREF _Toc498877695 \h </w:instrText>
            </w:r>
            <w:r w:rsidR="00412663">
              <w:rPr>
                <w:noProof/>
                <w:webHidden/>
              </w:rPr>
            </w:r>
            <w:r w:rsidR="00412663">
              <w:rPr>
                <w:noProof/>
                <w:webHidden/>
              </w:rPr>
              <w:fldChar w:fldCharType="separate"/>
            </w:r>
            <w:r w:rsidR="00412663">
              <w:rPr>
                <w:noProof/>
                <w:webHidden/>
              </w:rPr>
              <w:t>16</w:t>
            </w:r>
            <w:r w:rsidR="00412663">
              <w:rPr>
                <w:noProof/>
                <w:webHidden/>
              </w:rPr>
              <w:fldChar w:fldCharType="end"/>
            </w:r>
          </w:hyperlink>
        </w:p>
        <w:p w:rsidR="00412663" w:rsidRDefault="007013EB">
          <w:pPr>
            <w:pStyle w:val="21"/>
            <w:rPr>
              <w:rFonts w:asciiTheme="minorHAnsi" w:eastAsiaTheme="minorEastAsia" w:hAnsiTheme="minorHAnsi" w:cstheme="minorBidi"/>
              <w:noProof/>
              <w:szCs w:val="22"/>
            </w:rPr>
          </w:pPr>
          <w:hyperlink w:anchor="_Toc498877696" w:history="1">
            <w:r w:rsidR="00412663" w:rsidRPr="005A28EA">
              <w:rPr>
                <w:rStyle w:val="ac"/>
                <w:rFonts w:ascii="黑体" w:eastAsia="黑体" w:hAnsi="黑体" w:hint="eastAsia"/>
                <w:noProof/>
              </w:rPr>
              <w:t>(二)</w:t>
            </w:r>
            <w:r w:rsidR="00412663">
              <w:rPr>
                <w:rFonts w:asciiTheme="minorHAnsi" w:eastAsiaTheme="minorEastAsia" w:hAnsiTheme="minorHAnsi" w:cstheme="minorBidi"/>
                <w:noProof/>
                <w:szCs w:val="22"/>
              </w:rPr>
              <w:tab/>
            </w:r>
            <w:r w:rsidR="00412663" w:rsidRPr="005A28EA">
              <w:rPr>
                <w:rStyle w:val="ac"/>
                <w:rFonts w:ascii="黑体" w:eastAsia="黑体" w:hAnsi="黑体" w:hint="eastAsia"/>
                <w:noProof/>
              </w:rPr>
              <w:t>设计依据</w:t>
            </w:r>
            <w:r w:rsidR="00412663">
              <w:rPr>
                <w:noProof/>
                <w:webHidden/>
              </w:rPr>
              <w:tab/>
            </w:r>
            <w:r w:rsidR="00412663">
              <w:rPr>
                <w:noProof/>
                <w:webHidden/>
              </w:rPr>
              <w:fldChar w:fldCharType="begin"/>
            </w:r>
            <w:r w:rsidR="00412663">
              <w:rPr>
                <w:noProof/>
                <w:webHidden/>
              </w:rPr>
              <w:instrText xml:space="preserve"> PAGEREF _Toc498877696 \h </w:instrText>
            </w:r>
            <w:r w:rsidR="00412663">
              <w:rPr>
                <w:noProof/>
                <w:webHidden/>
              </w:rPr>
            </w:r>
            <w:r w:rsidR="00412663">
              <w:rPr>
                <w:noProof/>
                <w:webHidden/>
              </w:rPr>
              <w:fldChar w:fldCharType="separate"/>
            </w:r>
            <w:r w:rsidR="00412663">
              <w:rPr>
                <w:noProof/>
                <w:webHidden/>
              </w:rPr>
              <w:t>16</w:t>
            </w:r>
            <w:r w:rsidR="00412663">
              <w:rPr>
                <w:noProof/>
                <w:webHidden/>
              </w:rPr>
              <w:fldChar w:fldCharType="end"/>
            </w:r>
          </w:hyperlink>
        </w:p>
        <w:p w:rsidR="00412663" w:rsidRDefault="007013EB">
          <w:pPr>
            <w:pStyle w:val="21"/>
            <w:rPr>
              <w:rFonts w:asciiTheme="minorHAnsi" w:eastAsiaTheme="minorEastAsia" w:hAnsiTheme="minorHAnsi" w:cstheme="minorBidi"/>
              <w:noProof/>
              <w:szCs w:val="22"/>
            </w:rPr>
          </w:pPr>
          <w:hyperlink w:anchor="_Toc498877697" w:history="1">
            <w:r w:rsidR="00412663" w:rsidRPr="005A28EA">
              <w:rPr>
                <w:rStyle w:val="ac"/>
                <w:rFonts w:ascii="黑体" w:eastAsia="黑体" w:hAnsi="黑体" w:hint="eastAsia"/>
                <w:noProof/>
              </w:rPr>
              <w:t>(三)</w:t>
            </w:r>
            <w:r w:rsidR="00412663">
              <w:rPr>
                <w:rFonts w:asciiTheme="minorHAnsi" w:eastAsiaTheme="minorEastAsia" w:hAnsiTheme="minorHAnsi" w:cstheme="minorBidi"/>
                <w:noProof/>
                <w:szCs w:val="22"/>
              </w:rPr>
              <w:tab/>
            </w:r>
            <w:r w:rsidR="00412663" w:rsidRPr="005A28EA">
              <w:rPr>
                <w:rStyle w:val="ac"/>
                <w:rFonts w:ascii="黑体" w:eastAsia="黑体" w:hAnsi="黑体" w:hint="eastAsia"/>
                <w:noProof/>
              </w:rPr>
              <w:t>总体建设任务与分期建设内容</w:t>
            </w:r>
            <w:r w:rsidR="00412663">
              <w:rPr>
                <w:noProof/>
                <w:webHidden/>
              </w:rPr>
              <w:tab/>
            </w:r>
            <w:r w:rsidR="00412663">
              <w:rPr>
                <w:noProof/>
                <w:webHidden/>
              </w:rPr>
              <w:fldChar w:fldCharType="begin"/>
            </w:r>
            <w:r w:rsidR="00412663">
              <w:rPr>
                <w:noProof/>
                <w:webHidden/>
              </w:rPr>
              <w:instrText xml:space="preserve"> PAGEREF _Toc498877697 \h </w:instrText>
            </w:r>
            <w:r w:rsidR="00412663">
              <w:rPr>
                <w:noProof/>
                <w:webHidden/>
              </w:rPr>
            </w:r>
            <w:r w:rsidR="00412663">
              <w:rPr>
                <w:noProof/>
                <w:webHidden/>
              </w:rPr>
              <w:fldChar w:fldCharType="separate"/>
            </w:r>
            <w:r w:rsidR="00412663">
              <w:rPr>
                <w:noProof/>
                <w:webHidden/>
              </w:rPr>
              <w:t>16</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698" w:history="1">
            <w:r w:rsidR="00412663" w:rsidRPr="005A28EA">
              <w:rPr>
                <w:rStyle w:val="ac"/>
                <w:rFonts w:ascii="宋体" w:hAnsi="宋体" w:cs="宋体"/>
                <w:b/>
                <w:noProof/>
              </w:rPr>
              <w:t>1.</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总体建设任务</w:t>
            </w:r>
            <w:r w:rsidR="00412663">
              <w:rPr>
                <w:noProof/>
                <w:webHidden/>
              </w:rPr>
              <w:tab/>
            </w:r>
            <w:r w:rsidR="00412663">
              <w:rPr>
                <w:noProof/>
                <w:webHidden/>
              </w:rPr>
              <w:fldChar w:fldCharType="begin"/>
            </w:r>
            <w:r w:rsidR="00412663">
              <w:rPr>
                <w:noProof/>
                <w:webHidden/>
              </w:rPr>
              <w:instrText xml:space="preserve"> PAGEREF _Toc498877698 \h </w:instrText>
            </w:r>
            <w:r w:rsidR="00412663">
              <w:rPr>
                <w:noProof/>
                <w:webHidden/>
              </w:rPr>
            </w:r>
            <w:r w:rsidR="00412663">
              <w:rPr>
                <w:noProof/>
                <w:webHidden/>
              </w:rPr>
              <w:fldChar w:fldCharType="separate"/>
            </w:r>
            <w:r w:rsidR="00412663">
              <w:rPr>
                <w:noProof/>
                <w:webHidden/>
              </w:rPr>
              <w:t>16</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699" w:history="1">
            <w:r w:rsidR="00412663" w:rsidRPr="005A28EA">
              <w:rPr>
                <w:rStyle w:val="ac"/>
                <w:rFonts w:ascii="宋体" w:hAnsi="宋体" w:cs="宋体"/>
                <w:b/>
                <w:noProof/>
              </w:rPr>
              <w:t>2.</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分期建设内容</w:t>
            </w:r>
            <w:r w:rsidR="00412663">
              <w:rPr>
                <w:noProof/>
                <w:webHidden/>
              </w:rPr>
              <w:tab/>
            </w:r>
            <w:r w:rsidR="00412663">
              <w:rPr>
                <w:noProof/>
                <w:webHidden/>
              </w:rPr>
              <w:fldChar w:fldCharType="begin"/>
            </w:r>
            <w:r w:rsidR="00412663">
              <w:rPr>
                <w:noProof/>
                <w:webHidden/>
              </w:rPr>
              <w:instrText xml:space="preserve"> PAGEREF _Toc498877699 \h </w:instrText>
            </w:r>
            <w:r w:rsidR="00412663">
              <w:rPr>
                <w:noProof/>
                <w:webHidden/>
              </w:rPr>
            </w:r>
            <w:r w:rsidR="00412663">
              <w:rPr>
                <w:noProof/>
                <w:webHidden/>
              </w:rPr>
              <w:fldChar w:fldCharType="separate"/>
            </w:r>
            <w:r w:rsidR="00412663">
              <w:rPr>
                <w:noProof/>
                <w:webHidden/>
              </w:rPr>
              <w:t>17</w:t>
            </w:r>
            <w:r w:rsidR="00412663">
              <w:rPr>
                <w:noProof/>
                <w:webHidden/>
              </w:rPr>
              <w:fldChar w:fldCharType="end"/>
            </w:r>
          </w:hyperlink>
        </w:p>
        <w:p w:rsidR="00412663" w:rsidRDefault="007013EB">
          <w:pPr>
            <w:pStyle w:val="21"/>
            <w:rPr>
              <w:rFonts w:asciiTheme="minorHAnsi" w:eastAsiaTheme="minorEastAsia" w:hAnsiTheme="minorHAnsi" w:cstheme="minorBidi"/>
              <w:noProof/>
              <w:szCs w:val="22"/>
            </w:rPr>
          </w:pPr>
          <w:hyperlink w:anchor="_Toc498877700" w:history="1">
            <w:r w:rsidR="00412663" w:rsidRPr="005A28EA">
              <w:rPr>
                <w:rStyle w:val="ac"/>
                <w:rFonts w:ascii="黑体" w:eastAsia="黑体" w:hAnsi="黑体" w:hint="eastAsia"/>
                <w:noProof/>
              </w:rPr>
              <w:t>(四)</w:t>
            </w:r>
            <w:r w:rsidR="00412663">
              <w:rPr>
                <w:rFonts w:asciiTheme="minorHAnsi" w:eastAsiaTheme="minorEastAsia" w:hAnsiTheme="minorHAnsi" w:cstheme="minorBidi"/>
                <w:noProof/>
                <w:szCs w:val="22"/>
              </w:rPr>
              <w:tab/>
            </w:r>
            <w:r w:rsidR="00412663" w:rsidRPr="005A28EA">
              <w:rPr>
                <w:rStyle w:val="ac"/>
                <w:rFonts w:ascii="黑体" w:eastAsia="黑体" w:hAnsi="黑体" w:hint="eastAsia"/>
                <w:noProof/>
              </w:rPr>
              <w:t>总体框架</w:t>
            </w:r>
            <w:r w:rsidR="00412663">
              <w:rPr>
                <w:noProof/>
                <w:webHidden/>
              </w:rPr>
              <w:tab/>
            </w:r>
            <w:r w:rsidR="00412663">
              <w:rPr>
                <w:noProof/>
                <w:webHidden/>
              </w:rPr>
              <w:fldChar w:fldCharType="begin"/>
            </w:r>
            <w:r w:rsidR="00412663">
              <w:rPr>
                <w:noProof/>
                <w:webHidden/>
              </w:rPr>
              <w:instrText xml:space="preserve"> PAGEREF _Toc498877700 \h </w:instrText>
            </w:r>
            <w:r w:rsidR="00412663">
              <w:rPr>
                <w:noProof/>
                <w:webHidden/>
              </w:rPr>
            </w:r>
            <w:r w:rsidR="00412663">
              <w:rPr>
                <w:noProof/>
                <w:webHidden/>
              </w:rPr>
              <w:fldChar w:fldCharType="separate"/>
            </w:r>
            <w:r w:rsidR="00412663">
              <w:rPr>
                <w:noProof/>
                <w:webHidden/>
              </w:rPr>
              <w:t>17</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701" w:history="1">
            <w:r w:rsidR="00412663" w:rsidRPr="005A28EA">
              <w:rPr>
                <w:rStyle w:val="ac"/>
                <w:rFonts w:ascii="宋体" w:hAnsi="宋体" w:cs="宋体"/>
                <w:b/>
                <w:noProof/>
              </w:rPr>
              <w:t>1.</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业务框架设计</w:t>
            </w:r>
            <w:r w:rsidR="00412663">
              <w:rPr>
                <w:noProof/>
                <w:webHidden/>
              </w:rPr>
              <w:tab/>
            </w:r>
            <w:r w:rsidR="00412663">
              <w:rPr>
                <w:noProof/>
                <w:webHidden/>
              </w:rPr>
              <w:fldChar w:fldCharType="begin"/>
            </w:r>
            <w:r w:rsidR="00412663">
              <w:rPr>
                <w:noProof/>
                <w:webHidden/>
              </w:rPr>
              <w:instrText xml:space="preserve"> PAGEREF _Toc498877701 \h </w:instrText>
            </w:r>
            <w:r w:rsidR="00412663">
              <w:rPr>
                <w:noProof/>
                <w:webHidden/>
              </w:rPr>
            </w:r>
            <w:r w:rsidR="00412663">
              <w:rPr>
                <w:noProof/>
                <w:webHidden/>
              </w:rPr>
              <w:fldChar w:fldCharType="separate"/>
            </w:r>
            <w:r w:rsidR="00412663">
              <w:rPr>
                <w:noProof/>
                <w:webHidden/>
              </w:rPr>
              <w:t>17</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702" w:history="1">
            <w:r w:rsidR="00412663" w:rsidRPr="005A28EA">
              <w:rPr>
                <w:rStyle w:val="ac"/>
                <w:rFonts w:ascii="宋体" w:hAnsi="宋体" w:cs="宋体"/>
                <w:b/>
                <w:noProof/>
              </w:rPr>
              <w:t>2.</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技术框架设计</w:t>
            </w:r>
            <w:r w:rsidR="00412663">
              <w:rPr>
                <w:noProof/>
                <w:webHidden/>
              </w:rPr>
              <w:tab/>
            </w:r>
            <w:r w:rsidR="00412663">
              <w:rPr>
                <w:noProof/>
                <w:webHidden/>
              </w:rPr>
              <w:fldChar w:fldCharType="begin"/>
            </w:r>
            <w:r w:rsidR="00412663">
              <w:rPr>
                <w:noProof/>
                <w:webHidden/>
              </w:rPr>
              <w:instrText xml:space="preserve"> PAGEREF _Toc498877702 \h </w:instrText>
            </w:r>
            <w:r w:rsidR="00412663">
              <w:rPr>
                <w:noProof/>
                <w:webHidden/>
              </w:rPr>
            </w:r>
            <w:r w:rsidR="00412663">
              <w:rPr>
                <w:noProof/>
                <w:webHidden/>
              </w:rPr>
              <w:fldChar w:fldCharType="separate"/>
            </w:r>
            <w:r w:rsidR="00412663">
              <w:rPr>
                <w:noProof/>
                <w:webHidden/>
              </w:rPr>
              <w:t>19</w:t>
            </w:r>
            <w:r w:rsidR="00412663">
              <w:rPr>
                <w:noProof/>
                <w:webHidden/>
              </w:rPr>
              <w:fldChar w:fldCharType="end"/>
            </w:r>
          </w:hyperlink>
        </w:p>
        <w:p w:rsidR="00412663" w:rsidRDefault="007013EB">
          <w:pPr>
            <w:pStyle w:val="21"/>
            <w:rPr>
              <w:rFonts w:asciiTheme="minorHAnsi" w:eastAsiaTheme="minorEastAsia" w:hAnsiTheme="minorHAnsi" w:cstheme="minorBidi"/>
              <w:noProof/>
              <w:szCs w:val="22"/>
            </w:rPr>
          </w:pPr>
          <w:hyperlink w:anchor="_Toc498877703" w:history="1">
            <w:r w:rsidR="00412663" w:rsidRPr="005A28EA">
              <w:rPr>
                <w:rStyle w:val="ac"/>
                <w:rFonts w:ascii="黑体" w:eastAsia="黑体" w:hAnsi="黑体" w:hint="eastAsia"/>
                <w:noProof/>
              </w:rPr>
              <w:t>(五)</w:t>
            </w:r>
            <w:r w:rsidR="00412663">
              <w:rPr>
                <w:rFonts w:asciiTheme="minorHAnsi" w:eastAsiaTheme="minorEastAsia" w:hAnsiTheme="minorHAnsi" w:cstheme="minorBidi"/>
                <w:noProof/>
                <w:szCs w:val="22"/>
              </w:rPr>
              <w:tab/>
            </w:r>
            <w:r w:rsidR="00412663" w:rsidRPr="005A28EA">
              <w:rPr>
                <w:rStyle w:val="ac"/>
                <w:rFonts w:ascii="黑体" w:eastAsia="黑体" w:hAnsi="黑体" w:hint="eastAsia"/>
                <w:noProof/>
              </w:rPr>
              <w:t>技术方案</w:t>
            </w:r>
            <w:r w:rsidR="00412663">
              <w:rPr>
                <w:noProof/>
                <w:webHidden/>
              </w:rPr>
              <w:tab/>
            </w:r>
            <w:r w:rsidR="00412663">
              <w:rPr>
                <w:noProof/>
                <w:webHidden/>
              </w:rPr>
              <w:fldChar w:fldCharType="begin"/>
            </w:r>
            <w:r w:rsidR="00412663">
              <w:rPr>
                <w:noProof/>
                <w:webHidden/>
              </w:rPr>
              <w:instrText xml:space="preserve"> PAGEREF _Toc498877703 \h </w:instrText>
            </w:r>
            <w:r w:rsidR="00412663">
              <w:rPr>
                <w:noProof/>
                <w:webHidden/>
              </w:rPr>
            </w:r>
            <w:r w:rsidR="00412663">
              <w:rPr>
                <w:noProof/>
                <w:webHidden/>
              </w:rPr>
              <w:fldChar w:fldCharType="separate"/>
            </w:r>
            <w:r w:rsidR="00412663">
              <w:rPr>
                <w:noProof/>
                <w:webHidden/>
              </w:rPr>
              <w:t>21</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704" w:history="1">
            <w:r w:rsidR="00412663" w:rsidRPr="005A28EA">
              <w:rPr>
                <w:rStyle w:val="ac"/>
                <w:rFonts w:ascii="宋体" w:hAnsi="宋体" w:cs="宋体"/>
                <w:b/>
                <w:noProof/>
              </w:rPr>
              <w:t>1.</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应用软件开发</w:t>
            </w:r>
            <w:r w:rsidR="00412663">
              <w:rPr>
                <w:noProof/>
                <w:webHidden/>
              </w:rPr>
              <w:tab/>
            </w:r>
            <w:r w:rsidR="00412663">
              <w:rPr>
                <w:noProof/>
                <w:webHidden/>
              </w:rPr>
              <w:fldChar w:fldCharType="begin"/>
            </w:r>
            <w:r w:rsidR="00412663">
              <w:rPr>
                <w:noProof/>
                <w:webHidden/>
              </w:rPr>
              <w:instrText xml:space="preserve"> PAGEREF _Toc498877704 \h </w:instrText>
            </w:r>
            <w:r w:rsidR="00412663">
              <w:rPr>
                <w:noProof/>
                <w:webHidden/>
              </w:rPr>
            </w:r>
            <w:r w:rsidR="00412663">
              <w:rPr>
                <w:noProof/>
                <w:webHidden/>
              </w:rPr>
              <w:fldChar w:fldCharType="separate"/>
            </w:r>
            <w:r w:rsidR="00412663">
              <w:rPr>
                <w:noProof/>
                <w:webHidden/>
              </w:rPr>
              <w:t>21</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705" w:history="1">
            <w:r w:rsidR="00412663" w:rsidRPr="005A28EA">
              <w:rPr>
                <w:rStyle w:val="ac"/>
                <w:rFonts w:ascii="宋体" w:hAnsi="宋体" w:cs="宋体"/>
                <w:b/>
                <w:noProof/>
              </w:rPr>
              <w:t>2.</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平台资源内容建设</w:t>
            </w:r>
            <w:r w:rsidR="00412663">
              <w:rPr>
                <w:noProof/>
                <w:webHidden/>
              </w:rPr>
              <w:tab/>
            </w:r>
            <w:r w:rsidR="00412663">
              <w:rPr>
                <w:noProof/>
                <w:webHidden/>
              </w:rPr>
              <w:fldChar w:fldCharType="begin"/>
            </w:r>
            <w:r w:rsidR="00412663">
              <w:rPr>
                <w:noProof/>
                <w:webHidden/>
              </w:rPr>
              <w:instrText xml:space="preserve"> PAGEREF _Toc498877705 \h </w:instrText>
            </w:r>
            <w:r w:rsidR="00412663">
              <w:rPr>
                <w:noProof/>
                <w:webHidden/>
              </w:rPr>
            </w:r>
            <w:r w:rsidR="00412663">
              <w:rPr>
                <w:noProof/>
                <w:webHidden/>
              </w:rPr>
              <w:fldChar w:fldCharType="separate"/>
            </w:r>
            <w:r w:rsidR="00412663">
              <w:rPr>
                <w:noProof/>
                <w:webHidden/>
              </w:rPr>
              <w:t>33</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706" w:history="1">
            <w:r w:rsidR="00412663" w:rsidRPr="005A28EA">
              <w:rPr>
                <w:rStyle w:val="ac"/>
                <w:rFonts w:ascii="宋体" w:hAnsi="宋体" w:cs="宋体"/>
                <w:b/>
                <w:noProof/>
              </w:rPr>
              <w:t>3.</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主机系统硬件和软件配置</w:t>
            </w:r>
            <w:r w:rsidR="00412663">
              <w:rPr>
                <w:noProof/>
                <w:webHidden/>
              </w:rPr>
              <w:tab/>
            </w:r>
            <w:r w:rsidR="00412663">
              <w:rPr>
                <w:noProof/>
                <w:webHidden/>
              </w:rPr>
              <w:fldChar w:fldCharType="begin"/>
            </w:r>
            <w:r w:rsidR="00412663">
              <w:rPr>
                <w:noProof/>
                <w:webHidden/>
              </w:rPr>
              <w:instrText xml:space="preserve"> PAGEREF _Toc498877706 \h </w:instrText>
            </w:r>
            <w:r w:rsidR="00412663">
              <w:rPr>
                <w:noProof/>
                <w:webHidden/>
              </w:rPr>
            </w:r>
            <w:r w:rsidR="00412663">
              <w:rPr>
                <w:noProof/>
                <w:webHidden/>
              </w:rPr>
              <w:fldChar w:fldCharType="separate"/>
            </w:r>
            <w:r w:rsidR="00412663">
              <w:rPr>
                <w:noProof/>
                <w:webHidden/>
              </w:rPr>
              <w:t>36</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707" w:history="1">
            <w:r w:rsidR="00412663" w:rsidRPr="005A28EA">
              <w:rPr>
                <w:rStyle w:val="ac"/>
                <w:rFonts w:ascii="宋体" w:hAnsi="宋体" w:cs="宋体"/>
                <w:b/>
                <w:noProof/>
              </w:rPr>
              <w:t>4.</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网络及综合布线</w:t>
            </w:r>
            <w:r w:rsidR="00412663">
              <w:rPr>
                <w:noProof/>
                <w:webHidden/>
              </w:rPr>
              <w:tab/>
            </w:r>
            <w:r w:rsidR="00412663">
              <w:rPr>
                <w:noProof/>
                <w:webHidden/>
              </w:rPr>
              <w:fldChar w:fldCharType="begin"/>
            </w:r>
            <w:r w:rsidR="00412663">
              <w:rPr>
                <w:noProof/>
                <w:webHidden/>
              </w:rPr>
              <w:instrText xml:space="preserve"> PAGEREF _Toc498877707 \h </w:instrText>
            </w:r>
            <w:r w:rsidR="00412663">
              <w:rPr>
                <w:noProof/>
                <w:webHidden/>
              </w:rPr>
            </w:r>
            <w:r w:rsidR="00412663">
              <w:rPr>
                <w:noProof/>
                <w:webHidden/>
              </w:rPr>
              <w:fldChar w:fldCharType="separate"/>
            </w:r>
            <w:r w:rsidR="00412663">
              <w:rPr>
                <w:noProof/>
                <w:webHidden/>
              </w:rPr>
              <w:t>37</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708" w:history="1">
            <w:r w:rsidR="00412663" w:rsidRPr="005A28EA">
              <w:rPr>
                <w:rStyle w:val="ac"/>
                <w:rFonts w:ascii="宋体" w:hAnsi="宋体" w:cs="宋体"/>
                <w:b/>
                <w:noProof/>
              </w:rPr>
              <w:t>5.</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安全</w:t>
            </w:r>
            <w:r w:rsidR="00412663">
              <w:rPr>
                <w:noProof/>
                <w:webHidden/>
              </w:rPr>
              <w:tab/>
            </w:r>
            <w:r w:rsidR="00412663">
              <w:rPr>
                <w:noProof/>
                <w:webHidden/>
              </w:rPr>
              <w:fldChar w:fldCharType="begin"/>
            </w:r>
            <w:r w:rsidR="00412663">
              <w:rPr>
                <w:noProof/>
                <w:webHidden/>
              </w:rPr>
              <w:instrText xml:space="preserve"> PAGEREF _Toc498877708 \h </w:instrText>
            </w:r>
            <w:r w:rsidR="00412663">
              <w:rPr>
                <w:noProof/>
                <w:webHidden/>
              </w:rPr>
            </w:r>
            <w:r w:rsidR="00412663">
              <w:rPr>
                <w:noProof/>
                <w:webHidden/>
              </w:rPr>
              <w:fldChar w:fldCharType="separate"/>
            </w:r>
            <w:r w:rsidR="00412663">
              <w:rPr>
                <w:noProof/>
                <w:webHidden/>
              </w:rPr>
              <w:t>38</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709" w:history="1">
            <w:r w:rsidR="00412663" w:rsidRPr="005A28EA">
              <w:rPr>
                <w:rStyle w:val="ac"/>
                <w:rFonts w:ascii="宋体" w:hAnsi="宋体" w:cs="宋体"/>
                <w:b/>
                <w:noProof/>
              </w:rPr>
              <w:t>6.</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存储备份系统</w:t>
            </w:r>
            <w:r w:rsidR="00412663">
              <w:rPr>
                <w:noProof/>
                <w:webHidden/>
              </w:rPr>
              <w:tab/>
            </w:r>
            <w:r w:rsidR="00412663">
              <w:rPr>
                <w:noProof/>
                <w:webHidden/>
              </w:rPr>
              <w:fldChar w:fldCharType="begin"/>
            </w:r>
            <w:r w:rsidR="00412663">
              <w:rPr>
                <w:noProof/>
                <w:webHidden/>
              </w:rPr>
              <w:instrText xml:space="preserve"> PAGEREF _Toc498877709 \h </w:instrText>
            </w:r>
            <w:r w:rsidR="00412663">
              <w:rPr>
                <w:noProof/>
                <w:webHidden/>
              </w:rPr>
            </w:r>
            <w:r w:rsidR="00412663">
              <w:rPr>
                <w:noProof/>
                <w:webHidden/>
              </w:rPr>
              <w:fldChar w:fldCharType="separate"/>
            </w:r>
            <w:r w:rsidR="00412663">
              <w:rPr>
                <w:noProof/>
                <w:webHidden/>
              </w:rPr>
              <w:t>39</w:t>
            </w:r>
            <w:r w:rsidR="00412663">
              <w:rPr>
                <w:noProof/>
                <w:webHidden/>
              </w:rPr>
              <w:fldChar w:fldCharType="end"/>
            </w:r>
          </w:hyperlink>
        </w:p>
        <w:p w:rsidR="00412663" w:rsidRDefault="007013EB">
          <w:pPr>
            <w:pStyle w:val="14"/>
            <w:rPr>
              <w:rFonts w:asciiTheme="minorHAnsi" w:eastAsiaTheme="minorEastAsia" w:hAnsiTheme="minorHAnsi" w:cstheme="minorBidi"/>
              <w:noProof/>
              <w:szCs w:val="22"/>
            </w:rPr>
          </w:pPr>
          <w:hyperlink w:anchor="_Toc498877710" w:history="1">
            <w:r w:rsidR="00412663" w:rsidRPr="005A28EA">
              <w:rPr>
                <w:rStyle w:val="ac"/>
                <w:rFonts w:ascii="黑体" w:eastAsia="黑体" w:hAnsi="黑体" w:hint="eastAsia"/>
                <w:b/>
                <w:bCs/>
                <w:noProof/>
              </w:rPr>
              <w:t>五、</w:t>
            </w:r>
            <w:r w:rsidR="00412663">
              <w:rPr>
                <w:rFonts w:asciiTheme="minorHAnsi" w:eastAsiaTheme="minorEastAsia" w:hAnsiTheme="minorHAnsi" w:cstheme="minorBidi"/>
                <w:noProof/>
                <w:szCs w:val="22"/>
              </w:rPr>
              <w:tab/>
            </w:r>
            <w:r w:rsidR="00412663" w:rsidRPr="005A28EA">
              <w:rPr>
                <w:rStyle w:val="ac"/>
                <w:rFonts w:ascii="黑体" w:eastAsia="黑体" w:hAnsi="黑体" w:hint="eastAsia"/>
                <w:b/>
                <w:bCs/>
                <w:noProof/>
              </w:rPr>
              <w:t>项目实施方案及保障措施</w:t>
            </w:r>
            <w:r w:rsidR="00412663">
              <w:rPr>
                <w:noProof/>
                <w:webHidden/>
              </w:rPr>
              <w:tab/>
            </w:r>
            <w:r w:rsidR="00412663">
              <w:rPr>
                <w:noProof/>
                <w:webHidden/>
              </w:rPr>
              <w:fldChar w:fldCharType="begin"/>
            </w:r>
            <w:r w:rsidR="00412663">
              <w:rPr>
                <w:noProof/>
                <w:webHidden/>
              </w:rPr>
              <w:instrText xml:space="preserve"> PAGEREF _Toc498877710 \h </w:instrText>
            </w:r>
            <w:r w:rsidR="00412663">
              <w:rPr>
                <w:noProof/>
                <w:webHidden/>
              </w:rPr>
            </w:r>
            <w:r w:rsidR="00412663">
              <w:rPr>
                <w:noProof/>
                <w:webHidden/>
              </w:rPr>
              <w:fldChar w:fldCharType="separate"/>
            </w:r>
            <w:r w:rsidR="00412663">
              <w:rPr>
                <w:noProof/>
                <w:webHidden/>
              </w:rPr>
              <w:t>40</w:t>
            </w:r>
            <w:r w:rsidR="00412663">
              <w:rPr>
                <w:noProof/>
                <w:webHidden/>
              </w:rPr>
              <w:fldChar w:fldCharType="end"/>
            </w:r>
          </w:hyperlink>
        </w:p>
        <w:p w:rsidR="00412663" w:rsidRDefault="007013EB">
          <w:pPr>
            <w:pStyle w:val="21"/>
            <w:rPr>
              <w:rFonts w:asciiTheme="minorHAnsi" w:eastAsiaTheme="minorEastAsia" w:hAnsiTheme="minorHAnsi" w:cstheme="minorBidi"/>
              <w:noProof/>
              <w:szCs w:val="22"/>
            </w:rPr>
          </w:pPr>
          <w:hyperlink w:anchor="_Toc498877711" w:history="1">
            <w:r w:rsidR="00412663" w:rsidRPr="005A28EA">
              <w:rPr>
                <w:rStyle w:val="ac"/>
                <w:rFonts w:ascii="黑体" w:eastAsia="黑体" w:hAnsi="黑体" w:hint="eastAsia"/>
                <w:noProof/>
              </w:rPr>
              <w:t>(一)</w:t>
            </w:r>
            <w:r w:rsidR="00412663">
              <w:rPr>
                <w:rFonts w:asciiTheme="minorHAnsi" w:eastAsiaTheme="minorEastAsia" w:hAnsiTheme="minorHAnsi" w:cstheme="minorBidi"/>
                <w:noProof/>
                <w:szCs w:val="22"/>
              </w:rPr>
              <w:tab/>
            </w:r>
            <w:r w:rsidR="00412663" w:rsidRPr="005A28EA">
              <w:rPr>
                <w:rStyle w:val="ac"/>
                <w:rFonts w:ascii="黑体" w:eastAsia="黑体" w:hAnsi="黑体" w:hint="eastAsia"/>
                <w:noProof/>
              </w:rPr>
              <w:t>实施进度</w:t>
            </w:r>
            <w:r w:rsidR="00412663">
              <w:rPr>
                <w:noProof/>
                <w:webHidden/>
              </w:rPr>
              <w:tab/>
            </w:r>
            <w:r w:rsidR="00412663">
              <w:rPr>
                <w:noProof/>
                <w:webHidden/>
              </w:rPr>
              <w:fldChar w:fldCharType="begin"/>
            </w:r>
            <w:r w:rsidR="00412663">
              <w:rPr>
                <w:noProof/>
                <w:webHidden/>
              </w:rPr>
              <w:instrText xml:space="preserve"> PAGEREF _Toc498877711 \h </w:instrText>
            </w:r>
            <w:r w:rsidR="00412663">
              <w:rPr>
                <w:noProof/>
                <w:webHidden/>
              </w:rPr>
            </w:r>
            <w:r w:rsidR="00412663">
              <w:rPr>
                <w:noProof/>
                <w:webHidden/>
              </w:rPr>
              <w:fldChar w:fldCharType="separate"/>
            </w:r>
            <w:r w:rsidR="00412663">
              <w:rPr>
                <w:noProof/>
                <w:webHidden/>
              </w:rPr>
              <w:t>40</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712" w:history="1">
            <w:r w:rsidR="00412663" w:rsidRPr="005A28EA">
              <w:rPr>
                <w:rStyle w:val="ac"/>
                <w:rFonts w:ascii="宋体" w:hAnsi="宋体" w:cs="宋体"/>
                <w:b/>
                <w:noProof/>
              </w:rPr>
              <w:t>1.</w:t>
            </w:r>
            <w:r w:rsidR="00412663">
              <w:rPr>
                <w:rFonts w:asciiTheme="minorHAnsi" w:eastAsiaTheme="minorEastAsia" w:hAnsiTheme="minorHAnsi" w:cstheme="minorBidi"/>
                <w:noProof/>
                <w:szCs w:val="22"/>
              </w:rPr>
              <w:tab/>
            </w:r>
            <w:r w:rsidR="00412663" w:rsidRPr="005A28EA">
              <w:rPr>
                <w:rStyle w:val="ac"/>
                <w:rFonts w:ascii="宋体" w:hAnsi="宋体" w:cs="宋体"/>
                <w:b/>
                <w:noProof/>
              </w:rPr>
              <w:t>2018</w:t>
            </w:r>
            <w:r w:rsidR="00412663" w:rsidRPr="005A28EA">
              <w:rPr>
                <w:rStyle w:val="ac"/>
                <w:rFonts w:ascii="宋体" w:hAnsi="宋体" w:cs="宋体" w:hint="eastAsia"/>
                <w:b/>
                <w:noProof/>
              </w:rPr>
              <w:t>年</w:t>
            </w:r>
            <w:r w:rsidR="00412663" w:rsidRPr="005A28EA">
              <w:rPr>
                <w:rStyle w:val="ac"/>
                <w:rFonts w:ascii="宋体" w:hAnsi="宋体" w:cs="宋体"/>
                <w:b/>
                <w:noProof/>
              </w:rPr>
              <w:t>1</w:t>
            </w:r>
            <w:r w:rsidR="00412663" w:rsidRPr="005A28EA">
              <w:rPr>
                <w:rStyle w:val="ac"/>
                <w:rFonts w:ascii="宋体" w:hAnsi="宋体" w:cs="宋体" w:hint="eastAsia"/>
                <w:b/>
                <w:noProof/>
              </w:rPr>
              <w:t>月</w:t>
            </w:r>
            <w:r w:rsidR="00412663" w:rsidRPr="005A28EA">
              <w:rPr>
                <w:rStyle w:val="ac"/>
                <w:rFonts w:ascii="宋体" w:hAnsi="宋体" w:cs="宋体"/>
                <w:b/>
                <w:noProof/>
              </w:rPr>
              <w:t>-2018</w:t>
            </w:r>
            <w:r w:rsidR="00412663" w:rsidRPr="005A28EA">
              <w:rPr>
                <w:rStyle w:val="ac"/>
                <w:rFonts w:ascii="宋体" w:hAnsi="宋体" w:cs="宋体" w:hint="eastAsia"/>
                <w:b/>
                <w:noProof/>
              </w:rPr>
              <w:t>年</w:t>
            </w:r>
            <w:r w:rsidR="00412663" w:rsidRPr="005A28EA">
              <w:rPr>
                <w:rStyle w:val="ac"/>
                <w:rFonts w:ascii="宋体" w:hAnsi="宋体" w:cs="宋体"/>
                <w:b/>
                <w:noProof/>
              </w:rPr>
              <w:t>12</w:t>
            </w:r>
            <w:r w:rsidR="00412663" w:rsidRPr="005A28EA">
              <w:rPr>
                <w:rStyle w:val="ac"/>
                <w:rFonts w:ascii="宋体" w:hAnsi="宋体" w:cs="宋体" w:hint="eastAsia"/>
                <w:b/>
                <w:noProof/>
              </w:rPr>
              <w:t>月</w:t>
            </w:r>
            <w:r w:rsidR="00412663">
              <w:rPr>
                <w:noProof/>
                <w:webHidden/>
              </w:rPr>
              <w:tab/>
            </w:r>
            <w:r w:rsidR="00412663">
              <w:rPr>
                <w:noProof/>
                <w:webHidden/>
              </w:rPr>
              <w:fldChar w:fldCharType="begin"/>
            </w:r>
            <w:r w:rsidR="00412663">
              <w:rPr>
                <w:noProof/>
                <w:webHidden/>
              </w:rPr>
              <w:instrText xml:space="preserve"> PAGEREF _Toc498877712 \h </w:instrText>
            </w:r>
            <w:r w:rsidR="00412663">
              <w:rPr>
                <w:noProof/>
                <w:webHidden/>
              </w:rPr>
            </w:r>
            <w:r w:rsidR="00412663">
              <w:rPr>
                <w:noProof/>
                <w:webHidden/>
              </w:rPr>
              <w:fldChar w:fldCharType="separate"/>
            </w:r>
            <w:r w:rsidR="00412663">
              <w:rPr>
                <w:noProof/>
                <w:webHidden/>
              </w:rPr>
              <w:t>40</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713" w:history="1">
            <w:r w:rsidR="00412663" w:rsidRPr="005A28EA">
              <w:rPr>
                <w:rStyle w:val="ac"/>
                <w:rFonts w:ascii="宋体" w:hAnsi="宋体" w:cs="宋体"/>
                <w:b/>
                <w:noProof/>
              </w:rPr>
              <w:t>2.</w:t>
            </w:r>
            <w:r w:rsidR="00412663">
              <w:rPr>
                <w:rFonts w:asciiTheme="minorHAnsi" w:eastAsiaTheme="minorEastAsia" w:hAnsiTheme="minorHAnsi" w:cstheme="minorBidi"/>
                <w:noProof/>
                <w:szCs w:val="22"/>
              </w:rPr>
              <w:tab/>
            </w:r>
            <w:r w:rsidR="00412663" w:rsidRPr="005A28EA">
              <w:rPr>
                <w:rStyle w:val="ac"/>
                <w:rFonts w:ascii="宋体" w:hAnsi="宋体" w:cs="宋体"/>
                <w:b/>
                <w:noProof/>
              </w:rPr>
              <w:t>2019</w:t>
            </w:r>
            <w:r w:rsidR="00412663" w:rsidRPr="005A28EA">
              <w:rPr>
                <w:rStyle w:val="ac"/>
                <w:rFonts w:ascii="宋体" w:hAnsi="宋体" w:cs="宋体" w:hint="eastAsia"/>
                <w:b/>
                <w:noProof/>
              </w:rPr>
              <w:t>年</w:t>
            </w:r>
            <w:r w:rsidR="00412663" w:rsidRPr="005A28EA">
              <w:rPr>
                <w:rStyle w:val="ac"/>
                <w:rFonts w:ascii="宋体" w:hAnsi="宋体" w:cs="宋体"/>
                <w:b/>
                <w:noProof/>
              </w:rPr>
              <w:t>1</w:t>
            </w:r>
            <w:r w:rsidR="00412663" w:rsidRPr="005A28EA">
              <w:rPr>
                <w:rStyle w:val="ac"/>
                <w:rFonts w:ascii="宋体" w:hAnsi="宋体" w:cs="宋体" w:hint="eastAsia"/>
                <w:b/>
                <w:noProof/>
              </w:rPr>
              <w:t>月</w:t>
            </w:r>
            <w:r w:rsidR="00412663" w:rsidRPr="005A28EA">
              <w:rPr>
                <w:rStyle w:val="ac"/>
                <w:rFonts w:ascii="宋体" w:hAnsi="宋体" w:cs="宋体"/>
                <w:b/>
                <w:noProof/>
              </w:rPr>
              <w:t>-2019</w:t>
            </w:r>
            <w:r w:rsidR="00412663" w:rsidRPr="005A28EA">
              <w:rPr>
                <w:rStyle w:val="ac"/>
                <w:rFonts w:ascii="宋体" w:hAnsi="宋体" w:cs="宋体" w:hint="eastAsia"/>
                <w:b/>
                <w:noProof/>
              </w:rPr>
              <w:t>年</w:t>
            </w:r>
            <w:r w:rsidR="00412663" w:rsidRPr="005A28EA">
              <w:rPr>
                <w:rStyle w:val="ac"/>
                <w:rFonts w:ascii="宋体" w:hAnsi="宋体" w:cs="宋体"/>
                <w:b/>
                <w:noProof/>
              </w:rPr>
              <w:t>12</w:t>
            </w:r>
            <w:r w:rsidR="00412663" w:rsidRPr="005A28EA">
              <w:rPr>
                <w:rStyle w:val="ac"/>
                <w:rFonts w:ascii="宋体" w:hAnsi="宋体" w:cs="宋体" w:hint="eastAsia"/>
                <w:b/>
                <w:noProof/>
              </w:rPr>
              <w:t>月</w:t>
            </w:r>
            <w:r w:rsidR="00412663">
              <w:rPr>
                <w:noProof/>
                <w:webHidden/>
              </w:rPr>
              <w:tab/>
            </w:r>
            <w:r w:rsidR="00412663">
              <w:rPr>
                <w:noProof/>
                <w:webHidden/>
              </w:rPr>
              <w:fldChar w:fldCharType="begin"/>
            </w:r>
            <w:r w:rsidR="00412663">
              <w:rPr>
                <w:noProof/>
                <w:webHidden/>
              </w:rPr>
              <w:instrText xml:space="preserve"> PAGEREF _Toc498877713 \h </w:instrText>
            </w:r>
            <w:r w:rsidR="00412663">
              <w:rPr>
                <w:noProof/>
                <w:webHidden/>
              </w:rPr>
            </w:r>
            <w:r w:rsidR="00412663">
              <w:rPr>
                <w:noProof/>
                <w:webHidden/>
              </w:rPr>
              <w:fldChar w:fldCharType="separate"/>
            </w:r>
            <w:r w:rsidR="00412663">
              <w:rPr>
                <w:noProof/>
                <w:webHidden/>
              </w:rPr>
              <w:t>40</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714" w:history="1">
            <w:r w:rsidR="00412663" w:rsidRPr="005A28EA">
              <w:rPr>
                <w:rStyle w:val="ac"/>
                <w:rFonts w:ascii="宋体" w:hAnsi="宋体" w:cs="宋体"/>
                <w:b/>
                <w:noProof/>
              </w:rPr>
              <w:t>3.</w:t>
            </w:r>
            <w:r w:rsidR="00412663">
              <w:rPr>
                <w:rFonts w:asciiTheme="minorHAnsi" w:eastAsiaTheme="minorEastAsia" w:hAnsiTheme="minorHAnsi" w:cstheme="minorBidi"/>
                <w:noProof/>
                <w:szCs w:val="22"/>
              </w:rPr>
              <w:tab/>
            </w:r>
            <w:r w:rsidR="00412663" w:rsidRPr="005A28EA">
              <w:rPr>
                <w:rStyle w:val="ac"/>
                <w:rFonts w:ascii="宋体" w:hAnsi="宋体" w:cs="宋体"/>
                <w:b/>
                <w:noProof/>
              </w:rPr>
              <w:t>2020</w:t>
            </w:r>
            <w:r w:rsidR="00412663" w:rsidRPr="005A28EA">
              <w:rPr>
                <w:rStyle w:val="ac"/>
                <w:rFonts w:ascii="宋体" w:hAnsi="宋体" w:cs="宋体" w:hint="eastAsia"/>
                <w:b/>
                <w:noProof/>
              </w:rPr>
              <w:t>年</w:t>
            </w:r>
            <w:r w:rsidR="00412663" w:rsidRPr="005A28EA">
              <w:rPr>
                <w:rStyle w:val="ac"/>
                <w:rFonts w:ascii="宋体" w:hAnsi="宋体" w:cs="宋体"/>
                <w:b/>
                <w:noProof/>
              </w:rPr>
              <w:t>1</w:t>
            </w:r>
            <w:r w:rsidR="00412663" w:rsidRPr="005A28EA">
              <w:rPr>
                <w:rStyle w:val="ac"/>
                <w:rFonts w:ascii="宋体" w:hAnsi="宋体" w:cs="宋体" w:hint="eastAsia"/>
                <w:b/>
                <w:noProof/>
              </w:rPr>
              <w:t>月</w:t>
            </w:r>
            <w:r w:rsidR="00412663" w:rsidRPr="005A28EA">
              <w:rPr>
                <w:rStyle w:val="ac"/>
                <w:rFonts w:ascii="宋体" w:hAnsi="宋体" w:cs="宋体"/>
                <w:b/>
                <w:noProof/>
              </w:rPr>
              <w:t>-2020</w:t>
            </w:r>
            <w:r w:rsidR="00412663" w:rsidRPr="005A28EA">
              <w:rPr>
                <w:rStyle w:val="ac"/>
                <w:rFonts w:ascii="宋体" w:hAnsi="宋体" w:cs="宋体" w:hint="eastAsia"/>
                <w:b/>
                <w:noProof/>
              </w:rPr>
              <w:t>年</w:t>
            </w:r>
            <w:r w:rsidR="00412663" w:rsidRPr="005A28EA">
              <w:rPr>
                <w:rStyle w:val="ac"/>
                <w:rFonts w:ascii="宋体" w:hAnsi="宋体" w:cs="宋体"/>
                <w:b/>
                <w:noProof/>
              </w:rPr>
              <w:t>12</w:t>
            </w:r>
            <w:r w:rsidR="00412663" w:rsidRPr="005A28EA">
              <w:rPr>
                <w:rStyle w:val="ac"/>
                <w:rFonts w:ascii="宋体" w:hAnsi="宋体" w:cs="宋体" w:hint="eastAsia"/>
                <w:b/>
                <w:noProof/>
              </w:rPr>
              <w:t>月</w:t>
            </w:r>
            <w:r w:rsidR="00412663">
              <w:rPr>
                <w:noProof/>
                <w:webHidden/>
              </w:rPr>
              <w:tab/>
            </w:r>
            <w:r w:rsidR="00412663">
              <w:rPr>
                <w:noProof/>
                <w:webHidden/>
              </w:rPr>
              <w:fldChar w:fldCharType="begin"/>
            </w:r>
            <w:r w:rsidR="00412663">
              <w:rPr>
                <w:noProof/>
                <w:webHidden/>
              </w:rPr>
              <w:instrText xml:space="preserve"> PAGEREF _Toc498877714 \h </w:instrText>
            </w:r>
            <w:r w:rsidR="00412663">
              <w:rPr>
                <w:noProof/>
                <w:webHidden/>
              </w:rPr>
            </w:r>
            <w:r w:rsidR="00412663">
              <w:rPr>
                <w:noProof/>
                <w:webHidden/>
              </w:rPr>
              <w:fldChar w:fldCharType="separate"/>
            </w:r>
            <w:r w:rsidR="00412663">
              <w:rPr>
                <w:noProof/>
                <w:webHidden/>
              </w:rPr>
              <w:t>40</w:t>
            </w:r>
            <w:r w:rsidR="00412663">
              <w:rPr>
                <w:noProof/>
                <w:webHidden/>
              </w:rPr>
              <w:fldChar w:fldCharType="end"/>
            </w:r>
          </w:hyperlink>
        </w:p>
        <w:p w:rsidR="00412663" w:rsidRDefault="007013EB">
          <w:pPr>
            <w:pStyle w:val="21"/>
            <w:rPr>
              <w:rFonts w:asciiTheme="minorHAnsi" w:eastAsiaTheme="minorEastAsia" w:hAnsiTheme="minorHAnsi" w:cstheme="minorBidi"/>
              <w:noProof/>
              <w:szCs w:val="22"/>
            </w:rPr>
          </w:pPr>
          <w:hyperlink w:anchor="_Toc498877715" w:history="1">
            <w:r w:rsidR="00412663" w:rsidRPr="005A28EA">
              <w:rPr>
                <w:rStyle w:val="ac"/>
                <w:rFonts w:ascii="黑体" w:eastAsia="黑体" w:hAnsi="黑体" w:hint="eastAsia"/>
                <w:noProof/>
              </w:rPr>
              <w:t>(二)</w:t>
            </w:r>
            <w:r w:rsidR="00412663">
              <w:rPr>
                <w:rFonts w:asciiTheme="minorHAnsi" w:eastAsiaTheme="minorEastAsia" w:hAnsiTheme="minorHAnsi" w:cstheme="minorBidi"/>
                <w:noProof/>
                <w:szCs w:val="22"/>
              </w:rPr>
              <w:tab/>
            </w:r>
            <w:r w:rsidR="00412663" w:rsidRPr="005A28EA">
              <w:rPr>
                <w:rStyle w:val="ac"/>
                <w:rFonts w:ascii="黑体" w:eastAsia="黑体" w:hAnsi="黑体" w:hint="eastAsia"/>
                <w:noProof/>
              </w:rPr>
              <w:t>安全测评及软件测评</w:t>
            </w:r>
            <w:r w:rsidR="00412663">
              <w:rPr>
                <w:noProof/>
                <w:webHidden/>
              </w:rPr>
              <w:tab/>
            </w:r>
            <w:r w:rsidR="00412663">
              <w:rPr>
                <w:noProof/>
                <w:webHidden/>
              </w:rPr>
              <w:fldChar w:fldCharType="begin"/>
            </w:r>
            <w:r w:rsidR="00412663">
              <w:rPr>
                <w:noProof/>
                <w:webHidden/>
              </w:rPr>
              <w:instrText xml:space="preserve"> PAGEREF _Toc498877715 \h </w:instrText>
            </w:r>
            <w:r w:rsidR="00412663">
              <w:rPr>
                <w:noProof/>
                <w:webHidden/>
              </w:rPr>
            </w:r>
            <w:r w:rsidR="00412663">
              <w:rPr>
                <w:noProof/>
                <w:webHidden/>
              </w:rPr>
              <w:fldChar w:fldCharType="separate"/>
            </w:r>
            <w:r w:rsidR="00412663">
              <w:rPr>
                <w:noProof/>
                <w:webHidden/>
              </w:rPr>
              <w:t>40</w:t>
            </w:r>
            <w:r w:rsidR="00412663">
              <w:rPr>
                <w:noProof/>
                <w:webHidden/>
              </w:rPr>
              <w:fldChar w:fldCharType="end"/>
            </w:r>
          </w:hyperlink>
        </w:p>
        <w:p w:rsidR="00412663" w:rsidRDefault="007013EB">
          <w:pPr>
            <w:pStyle w:val="21"/>
            <w:rPr>
              <w:rFonts w:asciiTheme="minorHAnsi" w:eastAsiaTheme="minorEastAsia" w:hAnsiTheme="minorHAnsi" w:cstheme="minorBidi"/>
              <w:noProof/>
              <w:szCs w:val="22"/>
            </w:rPr>
          </w:pPr>
          <w:hyperlink w:anchor="_Toc498877716" w:history="1">
            <w:r w:rsidR="00412663" w:rsidRPr="005A28EA">
              <w:rPr>
                <w:rStyle w:val="ac"/>
                <w:rFonts w:ascii="黑体" w:eastAsia="黑体" w:hAnsi="黑体" w:hint="eastAsia"/>
                <w:noProof/>
              </w:rPr>
              <w:t>(三)</w:t>
            </w:r>
            <w:r w:rsidR="00412663">
              <w:rPr>
                <w:rFonts w:asciiTheme="minorHAnsi" w:eastAsiaTheme="minorEastAsia" w:hAnsiTheme="minorHAnsi" w:cstheme="minorBidi"/>
                <w:noProof/>
                <w:szCs w:val="22"/>
              </w:rPr>
              <w:tab/>
            </w:r>
            <w:r w:rsidR="00412663" w:rsidRPr="005A28EA">
              <w:rPr>
                <w:rStyle w:val="ac"/>
                <w:rFonts w:ascii="黑体" w:eastAsia="黑体" w:hAnsi="黑体" w:hint="eastAsia"/>
                <w:noProof/>
              </w:rPr>
              <w:t>相关保障措施</w:t>
            </w:r>
            <w:r w:rsidR="00412663">
              <w:rPr>
                <w:noProof/>
                <w:webHidden/>
              </w:rPr>
              <w:tab/>
            </w:r>
            <w:r w:rsidR="00412663">
              <w:rPr>
                <w:noProof/>
                <w:webHidden/>
              </w:rPr>
              <w:fldChar w:fldCharType="begin"/>
            </w:r>
            <w:r w:rsidR="00412663">
              <w:rPr>
                <w:noProof/>
                <w:webHidden/>
              </w:rPr>
              <w:instrText xml:space="preserve"> PAGEREF _Toc498877716 \h </w:instrText>
            </w:r>
            <w:r w:rsidR="00412663">
              <w:rPr>
                <w:noProof/>
                <w:webHidden/>
              </w:rPr>
            </w:r>
            <w:r w:rsidR="00412663">
              <w:rPr>
                <w:noProof/>
                <w:webHidden/>
              </w:rPr>
              <w:fldChar w:fldCharType="separate"/>
            </w:r>
            <w:r w:rsidR="00412663">
              <w:rPr>
                <w:noProof/>
                <w:webHidden/>
              </w:rPr>
              <w:t>40</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717" w:history="1">
            <w:r w:rsidR="00412663" w:rsidRPr="005A28EA">
              <w:rPr>
                <w:rStyle w:val="ac"/>
                <w:rFonts w:ascii="宋体" w:hAnsi="宋体" w:cs="宋体"/>
                <w:noProof/>
              </w:rPr>
              <w:t>1.</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识别风险</w:t>
            </w:r>
            <w:r w:rsidR="00412663">
              <w:rPr>
                <w:noProof/>
                <w:webHidden/>
              </w:rPr>
              <w:tab/>
            </w:r>
            <w:r w:rsidR="00412663">
              <w:rPr>
                <w:noProof/>
                <w:webHidden/>
              </w:rPr>
              <w:fldChar w:fldCharType="begin"/>
            </w:r>
            <w:r w:rsidR="00412663">
              <w:rPr>
                <w:noProof/>
                <w:webHidden/>
              </w:rPr>
              <w:instrText xml:space="preserve"> PAGEREF _Toc498877717 \h </w:instrText>
            </w:r>
            <w:r w:rsidR="00412663">
              <w:rPr>
                <w:noProof/>
                <w:webHidden/>
              </w:rPr>
            </w:r>
            <w:r w:rsidR="00412663">
              <w:rPr>
                <w:noProof/>
                <w:webHidden/>
              </w:rPr>
              <w:fldChar w:fldCharType="separate"/>
            </w:r>
            <w:r w:rsidR="00412663">
              <w:rPr>
                <w:noProof/>
                <w:webHidden/>
              </w:rPr>
              <w:t>41</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718" w:history="1">
            <w:r w:rsidR="00412663" w:rsidRPr="005A28EA">
              <w:rPr>
                <w:rStyle w:val="ac"/>
                <w:rFonts w:ascii="宋体" w:hAnsi="宋体" w:cs="宋体"/>
                <w:b/>
                <w:noProof/>
              </w:rPr>
              <w:t>2.</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衡量风险</w:t>
            </w:r>
            <w:r w:rsidR="00412663">
              <w:rPr>
                <w:noProof/>
                <w:webHidden/>
              </w:rPr>
              <w:tab/>
            </w:r>
            <w:r w:rsidR="00412663">
              <w:rPr>
                <w:noProof/>
                <w:webHidden/>
              </w:rPr>
              <w:fldChar w:fldCharType="begin"/>
            </w:r>
            <w:r w:rsidR="00412663">
              <w:rPr>
                <w:noProof/>
                <w:webHidden/>
              </w:rPr>
              <w:instrText xml:space="preserve"> PAGEREF _Toc498877718 \h </w:instrText>
            </w:r>
            <w:r w:rsidR="00412663">
              <w:rPr>
                <w:noProof/>
                <w:webHidden/>
              </w:rPr>
            </w:r>
            <w:r w:rsidR="00412663">
              <w:rPr>
                <w:noProof/>
                <w:webHidden/>
              </w:rPr>
              <w:fldChar w:fldCharType="separate"/>
            </w:r>
            <w:r w:rsidR="00412663">
              <w:rPr>
                <w:noProof/>
                <w:webHidden/>
              </w:rPr>
              <w:t>41</w:t>
            </w:r>
            <w:r w:rsidR="00412663">
              <w:rPr>
                <w:noProof/>
                <w:webHidden/>
              </w:rPr>
              <w:fldChar w:fldCharType="end"/>
            </w:r>
          </w:hyperlink>
        </w:p>
        <w:p w:rsidR="00412663" w:rsidRDefault="007013EB">
          <w:pPr>
            <w:pStyle w:val="33"/>
            <w:rPr>
              <w:rFonts w:asciiTheme="minorHAnsi" w:eastAsiaTheme="minorEastAsia" w:hAnsiTheme="minorHAnsi" w:cstheme="minorBidi"/>
              <w:noProof/>
              <w:szCs w:val="22"/>
            </w:rPr>
          </w:pPr>
          <w:hyperlink w:anchor="_Toc498877719" w:history="1">
            <w:r w:rsidR="00412663" w:rsidRPr="005A28EA">
              <w:rPr>
                <w:rStyle w:val="ac"/>
                <w:rFonts w:ascii="宋体" w:hAnsi="宋体" w:cs="宋体"/>
                <w:b/>
                <w:noProof/>
              </w:rPr>
              <w:t>3.</w:t>
            </w:r>
            <w:r w:rsidR="00412663">
              <w:rPr>
                <w:rFonts w:asciiTheme="minorHAnsi" w:eastAsiaTheme="minorEastAsia" w:hAnsiTheme="minorHAnsi" w:cstheme="minorBidi"/>
                <w:noProof/>
                <w:szCs w:val="22"/>
              </w:rPr>
              <w:tab/>
            </w:r>
            <w:r w:rsidR="00412663" w:rsidRPr="005A28EA">
              <w:rPr>
                <w:rStyle w:val="ac"/>
                <w:rFonts w:ascii="宋体" w:hAnsi="宋体" w:cs="宋体" w:hint="eastAsia"/>
                <w:b/>
                <w:noProof/>
              </w:rPr>
              <w:t>管理风险</w:t>
            </w:r>
            <w:r w:rsidR="00412663">
              <w:rPr>
                <w:noProof/>
                <w:webHidden/>
              </w:rPr>
              <w:tab/>
            </w:r>
            <w:r w:rsidR="00412663">
              <w:rPr>
                <w:noProof/>
                <w:webHidden/>
              </w:rPr>
              <w:fldChar w:fldCharType="begin"/>
            </w:r>
            <w:r w:rsidR="00412663">
              <w:rPr>
                <w:noProof/>
                <w:webHidden/>
              </w:rPr>
              <w:instrText xml:space="preserve"> PAGEREF _Toc498877719 \h </w:instrText>
            </w:r>
            <w:r w:rsidR="00412663">
              <w:rPr>
                <w:noProof/>
                <w:webHidden/>
              </w:rPr>
            </w:r>
            <w:r w:rsidR="00412663">
              <w:rPr>
                <w:noProof/>
                <w:webHidden/>
              </w:rPr>
              <w:fldChar w:fldCharType="separate"/>
            </w:r>
            <w:r w:rsidR="00412663">
              <w:rPr>
                <w:noProof/>
                <w:webHidden/>
              </w:rPr>
              <w:t>42</w:t>
            </w:r>
            <w:r w:rsidR="00412663">
              <w:rPr>
                <w:noProof/>
                <w:webHidden/>
              </w:rPr>
              <w:fldChar w:fldCharType="end"/>
            </w:r>
          </w:hyperlink>
        </w:p>
        <w:p w:rsidR="00412663" w:rsidRDefault="007013EB">
          <w:pPr>
            <w:pStyle w:val="14"/>
            <w:rPr>
              <w:rFonts w:asciiTheme="minorHAnsi" w:eastAsiaTheme="minorEastAsia" w:hAnsiTheme="minorHAnsi" w:cstheme="minorBidi"/>
              <w:noProof/>
              <w:szCs w:val="22"/>
            </w:rPr>
          </w:pPr>
          <w:hyperlink w:anchor="_Toc498877720" w:history="1">
            <w:r w:rsidR="00412663" w:rsidRPr="005A28EA">
              <w:rPr>
                <w:rStyle w:val="ac"/>
                <w:rFonts w:ascii="黑体" w:eastAsia="黑体" w:hAnsi="黑体" w:hint="eastAsia"/>
                <w:b/>
                <w:bCs/>
                <w:noProof/>
              </w:rPr>
              <w:t>六、</w:t>
            </w:r>
            <w:r w:rsidR="00412663">
              <w:rPr>
                <w:rFonts w:asciiTheme="minorHAnsi" w:eastAsiaTheme="minorEastAsia" w:hAnsiTheme="minorHAnsi" w:cstheme="minorBidi"/>
                <w:noProof/>
                <w:szCs w:val="22"/>
              </w:rPr>
              <w:tab/>
            </w:r>
            <w:r w:rsidR="00412663" w:rsidRPr="005A28EA">
              <w:rPr>
                <w:rStyle w:val="ac"/>
                <w:rFonts w:ascii="黑体" w:eastAsia="黑体" w:hAnsi="黑体" w:hint="eastAsia"/>
                <w:b/>
                <w:bCs/>
                <w:noProof/>
              </w:rPr>
              <w:t>投资预算</w:t>
            </w:r>
            <w:r w:rsidR="00412663">
              <w:rPr>
                <w:noProof/>
                <w:webHidden/>
              </w:rPr>
              <w:tab/>
            </w:r>
            <w:r w:rsidR="00412663">
              <w:rPr>
                <w:noProof/>
                <w:webHidden/>
              </w:rPr>
              <w:fldChar w:fldCharType="begin"/>
            </w:r>
            <w:r w:rsidR="00412663">
              <w:rPr>
                <w:noProof/>
                <w:webHidden/>
              </w:rPr>
              <w:instrText xml:space="preserve"> PAGEREF _Toc498877720 \h </w:instrText>
            </w:r>
            <w:r w:rsidR="00412663">
              <w:rPr>
                <w:noProof/>
                <w:webHidden/>
              </w:rPr>
            </w:r>
            <w:r w:rsidR="00412663">
              <w:rPr>
                <w:noProof/>
                <w:webHidden/>
              </w:rPr>
              <w:fldChar w:fldCharType="separate"/>
            </w:r>
            <w:r w:rsidR="00412663">
              <w:rPr>
                <w:noProof/>
                <w:webHidden/>
              </w:rPr>
              <w:t>43</w:t>
            </w:r>
            <w:r w:rsidR="00412663">
              <w:rPr>
                <w:noProof/>
                <w:webHidden/>
              </w:rPr>
              <w:fldChar w:fldCharType="end"/>
            </w:r>
          </w:hyperlink>
        </w:p>
        <w:p w:rsidR="00412663" w:rsidRDefault="007013EB">
          <w:pPr>
            <w:pStyle w:val="21"/>
            <w:rPr>
              <w:rFonts w:asciiTheme="minorHAnsi" w:eastAsiaTheme="minorEastAsia" w:hAnsiTheme="minorHAnsi" w:cstheme="minorBidi"/>
              <w:noProof/>
              <w:szCs w:val="22"/>
            </w:rPr>
          </w:pPr>
          <w:hyperlink w:anchor="_Toc498877721" w:history="1">
            <w:r w:rsidR="00412663" w:rsidRPr="005A28EA">
              <w:rPr>
                <w:rStyle w:val="ac"/>
                <w:rFonts w:ascii="黑体" w:eastAsia="黑体" w:hAnsi="黑体" w:hint="eastAsia"/>
                <w:noProof/>
              </w:rPr>
              <w:t>(一)</w:t>
            </w:r>
            <w:r w:rsidR="00412663">
              <w:rPr>
                <w:rFonts w:asciiTheme="minorHAnsi" w:eastAsiaTheme="minorEastAsia" w:hAnsiTheme="minorHAnsi" w:cstheme="minorBidi"/>
                <w:noProof/>
                <w:szCs w:val="22"/>
              </w:rPr>
              <w:tab/>
            </w:r>
            <w:r w:rsidR="00412663" w:rsidRPr="005A28EA">
              <w:rPr>
                <w:rStyle w:val="ac"/>
                <w:rFonts w:ascii="黑体" w:eastAsia="黑体" w:hAnsi="黑体" w:hint="eastAsia"/>
                <w:noProof/>
              </w:rPr>
              <w:t>资金来源</w:t>
            </w:r>
            <w:r w:rsidR="00412663">
              <w:rPr>
                <w:noProof/>
                <w:webHidden/>
              </w:rPr>
              <w:tab/>
            </w:r>
            <w:r w:rsidR="00412663">
              <w:rPr>
                <w:noProof/>
                <w:webHidden/>
              </w:rPr>
              <w:fldChar w:fldCharType="begin"/>
            </w:r>
            <w:r w:rsidR="00412663">
              <w:rPr>
                <w:noProof/>
                <w:webHidden/>
              </w:rPr>
              <w:instrText xml:space="preserve"> PAGEREF _Toc498877721 \h </w:instrText>
            </w:r>
            <w:r w:rsidR="00412663">
              <w:rPr>
                <w:noProof/>
                <w:webHidden/>
              </w:rPr>
            </w:r>
            <w:r w:rsidR="00412663">
              <w:rPr>
                <w:noProof/>
                <w:webHidden/>
              </w:rPr>
              <w:fldChar w:fldCharType="separate"/>
            </w:r>
            <w:r w:rsidR="00412663">
              <w:rPr>
                <w:noProof/>
                <w:webHidden/>
              </w:rPr>
              <w:t>43</w:t>
            </w:r>
            <w:r w:rsidR="00412663">
              <w:rPr>
                <w:noProof/>
                <w:webHidden/>
              </w:rPr>
              <w:fldChar w:fldCharType="end"/>
            </w:r>
          </w:hyperlink>
        </w:p>
        <w:p w:rsidR="00412663" w:rsidRDefault="007013EB">
          <w:pPr>
            <w:pStyle w:val="21"/>
            <w:rPr>
              <w:rFonts w:asciiTheme="minorHAnsi" w:eastAsiaTheme="minorEastAsia" w:hAnsiTheme="minorHAnsi" w:cstheme="minorBidi"/>
              <w:noProof/>
              <w:szCs w:val="22"/>
            </w:rPr>
          </w:pPr>
          <w:hyperlink w:anchor="_Toc498877722" w:history="1">
            <w:r w:rsidR="00412663" w:rsidRPr="005A28EA">
              <w:rPr>
                <w:rStyle w:val="ac"/>
                <w:rFonts w:ascii="黑体" w:eastAsia="黑体" w:hAnsi="黑体" w:hint="eastAsia"/>
                <w:noProof/>
              </w:rPr>
              <w:t>(二)</w:t>
            </w:r>
            <w:r w:rsidR="00412663">
              <w:rPr>
                <w:rFonts w:asciiTheme="minorHAnsi" w:eastAsiaTheme="minorEastAsia" w:hAnsiTheme="minorHAnsi" w:cstheme="minorBidi"/>
                <w:noProof/>
                <w:szCs w:val="22"/>
              </w:rPr>
              <w:tab/>
            </w:r>
            <w:r w:rsidR="00412663" w:rsidRPr="005A28EA">
              <w:rPr>
                <w:rStyle w:val="ac"/>
                <w:rFonts w:ascii="黑体" w:eastAsia="黑体" w:hAnsi="黑体" w:hint="eastAsia"/>
                <w:noProof/>
              </w:rPr>
              <w:t>投资概算</w:t>
            </w:r>
            <w:r w:rsidR="00412663">
              <w:rPr>
                <w:noProof/>
                <w:webHidden/>
              </w:rPr>
              <w:tab/>
            </w:r>
            <w:r w:rsidR="00412663">
              <w:rPr>
                <w:noProof/>
                <w:webHidden/>
              </w:rPr>
              <w:fldChar w:fldCharType="begin"/>
            </w:r>
            <w:r w:rsidR="00412663">
              <w:rPr>
                <w:noProof/>
                <w:webHidden/>
              </w:rPr>
              <w:instrText xml:space="preserve"> PAGEREF _Toc498877722 \h </w:instrText>
            </w:r>
            <w:r w:rsidR="00412663">
              <w:rPr>
                <w:noProof/>
                <w:webHidden/>
              </w:rPr>
            </w:r>
            <w:r w:rsidR="00412663">
              <w:rPr>
                <w:noProof/>
                <w:webHidden/>
              </w:rPr>
              <w:fldChar w:fldCharType="separate"/>
            </w:r>
            <w:r w:rsidR="00412663">
              <w:rPr>
                <w:noProof/>
                <w:webHidden/>
              </w:rPr>
              <w:t>43</w:t>
            </w:r>
            <w:r w:rsidR="00412663">
              <w:rPr>
                <w:noProof/>
                <w:webHidden/>
              </w:rPr>
              <w:fldChar w:fldCharType="end"/>
            </w:r>
          </w:hyperlink>
        </w:p>
        <w:p w:rsidR="00412663" w:rsidRDefault="007013EB">
          <w:pPr>
            <w:pStyle w:val="21"/>
            <w:rPr>
              <w:rFonts w:asciiTheme="minorHAnsi" w:eastAsiaTheme="minorEastAsia" w:hAnsiTheme="minorHAnsi" w:cstheme="minorBidi"/>
              <w:noProof/>
              <w:szCs w:val="22"/>
            </w:rPr>
          </w:pPr>
          <w:hyperlink w:anchor="_Toc498877723" w:history="1">
            <w:r w:rsidR="00412663" w:rsidRPr="005A28EA">
              <w:rPr>
                <w:rStyle w:val="ac"/>
                <w:rFonts w:ascii="黑体" w:eastAsia="黑体" w:hAnsi="黑体" w:hint="eastAsia"/>
                <w:noProof/>
              </w:rPr>
              <w:t>(三)</w:t>
            </w:r>
            <w:r w:rsidR="00412663">
              <w:rPr>
                <w:rFonts w:asciiTheme="minorHAnsi" w:eastAsiaTheme="minorEastAsia" w:hAnsiTheme="minorHAnsi" w:cstheme="minorBidi"/>
                <w:noProof/>
                <w:szCs w:val="22"/>
              </w:rPr>
              <w:tab/>
            </w:r>
            <w:r w:rsidR="00412663" w:rsidRPr="005A28EA">
              <w:rPr>
                <w:rStyle w:val="ac"/>
                <w:rFonts w:ascii="黑体" w:eastAsia="黑体" w:hAnsi="黑体" w:hint="eastAsia"/>
                <w:noProof/>
              </w:rPr>
              <w:t>相关保障措施</w:t>
            </w:r>
            <w:r w:rsidR="00412663">
              <w:rPr>
                <w:noProof/>
                <w:webHidden/>
              </w:rPr>
              <w:tab/>
            </w:r>
            <w:r w:rsidR="00412663">
              <w:rPr>
                <w:noProof/>
                <w:webHidden/>
              </w:rPr>
              <w:fldChar w:fldCharType="begin"/>
            </w:r>
            <w:r w:rsidR="00412663">
              <w:rPr>
                <w:noProof/>
                <w:webHidden/>
              </w:rPr>
              <w:instrText xml:space="preserve"> PAGEREF _Toc498877723 \h </w:instrText>
            </w:r>
            <w:r w:rsidR="00412663">
              <w:rPr>
                <w:noProof/>
                <w:webHidden/>
              </w:rPr>
            </w:r>
            <w:r w:rsidR="00412663">
              <w:rPr>
                <w:noProof/>
                <w:webHidden/>
              </w:rPr>
              <w:fldChar w:fldCharType="separate"/>
            </w:r>
            <w:r w:rsidR="00412663">
              <w:rPr>
                <w:noProof/>
                <w:webHidden/>
              </w:rPr>
              <w:t>43</w:t>
            </w:r>
            <w:r w:rsidR="00412663">
              <w:rPr>
                <w:noProof/>
                <w:webHidden/>
              </w:rPr>
              <w:fldChar w:fldCharType="end"/>
            </w:r>
          </w:hyperlink>
        </w:p>
        <w:p w:rsidR="00E01292" w:rsidRDefault="00E01292">
          <w:r w:rsidRPr="00E01292">
            <w:rPr>
              <w:rFonts w:ascii="微软雅黑" w:eastAsia="微软雅黑" w:hAnsi="微软雅黑"/>
              <w:bCs/>
              <w:szCs w:val="21"/>
              <w:lang w:val="zh-CN"/>
            </w:rPr>
            <w:fldChar w:fldCharType="end"/>
          </w:r>
        </w:p>
      </w:sdtContent>
    </w:sdt>
    <w:p w:rsidR="0020218D" w:rsidRPr="00E228B8" w:rsidRDefault="0020218D" w:rsidP="00E228B8">
      <w:pPr>
        <w:spacing w:line="480" w:lineRule="exact"/>
        <w:ind w:firstLineChars="100" w:firstLine="240"/>
        <w:rPr>
          <w:rFonts w:ascii="宋体" w:hAnsi="宋体"/>
          <w:sz w:val="24"/>
          <w:szCs w:val="28"/>
          <w:u w:val="single"/>
        </w:rPr>
      </w:pPr>
    </w:p>
    <w:p w:rsidR="002B5B31" w:rsidRDefault="002B5B31" w:rsidP="00D74FFE">
      <w:pPr>
        <w:numPr>
          <w:ilvl w:val="0"/>
          <w:numId w:val="8"/>
        </w:numPr>
        <w:spacing w:beforeLines="50" w:before="120" w:afterLines="50" w:after="120" w:line="480" w:lineRule="exact"/>
        <w:jc w:val="left"/>
        <w:outlineLvl w:val="0"/>
        <w:rPr>
          <w:rFonts w:ascii="黑体" w:eastAsia="黑体" w:hAnsi="黑体"/>
          <w:b/>
          <w:bCs/>
          <w:sz w:val="28"/>
          <w:szCs w:val="28"/>
        </w:rPr>
        <w:sectPr w:rsidR="002B5B31" w:rsidSect="00F03BC5">
          <w:footerReference w:type="default" r:id="rId10"/>
          <w:footerReference w:type="first" r:id="rId11"/>
          <w:pgSz w:w="11910" w:h="16840"/>
          <w:pgMar w:top="1340" w:right="1580" w:bottom="1180" w:left="1680" w:header="852" w:footer="997" w:gutter="0"/>
          <w:pgNumType w:fmt="upperRoman" w:start="1"/>
          <w:cols w:space="720"/>
        </w:sectPr>
      </w:pPr>
    </w:p>
    <w:p w:rsidR="0088427E" w:rsidRPr="00E228B8" w:rsidRDefault="0088427E" w:rsidP="00D74FFE">
      <w:pPr>
        <w:numPr>
          <w:ilvl w:val="0"/>
          <w:numId w:val="8"/>
        </w:numPr>
        <w:spacing w:beforeLines="50" w:before="120" w:afterLines="50" w:after="120" w:line="480" w:lineRule="exact"/>
        <w:jc w:val="left"/>
        <w:outlineLvl w:val="0"/>
        <w:rPr>
          <w:rFonts w:ascii="黑体" w:eastAsia="黑体" w:hAnsi="黑体"/>
          <w:sz w:val="28"/>
          <w:szCs w:val="28"/>
        </w:rPr>
      </w:pPr>
      <w:bookmarkStart w:id="1" w:name="_Toc498877647"/>
      <w:r w:rsidRPr="00E228B8">
        <w:rPr>
          <w:rFonts w:ascii="黑体" w:eastAsia="黑体" w:hAnsi="黑体" w:hint="eastAsia"/>
          <w:b/>
          <w:bCs/>
          <w:sz w:val="28"/>
          <w:szCs w:val="28"/>
        </w:rPr>
        <w:lastRenderedPageBreak/>
        <w:t>背景、现状和必要性</w:t>
      </w:r>
      <w:bookmarkEnd w:id="1"/>
    </w:p>
    <w:p w:rsidR="0088427E" w:rsidRPr="00A77EC7" w:rsidRDefault="0088427E" w:rsidP="00D74FFE">
      <w:pPr>
        <w:pStyle w:val="2"/>
        <w:numPr>
          <w:ilvl w:val="1"/>
          <w:numId w:val="9"/>
        </w:numPr>
        <w:spacing w:beforeLines="50" w:before="120" w:afterLines="50" w:after="120" w:line="480" w:lineRule="exact"/>
        <w:ind w:left="0" w:firstLine="0"/>
        <w:jc w:val="left"/>
        <w:rPr>
          <w:rFonts w:ascii="黑体" w:eastAsia="黑体" w:hAnsi="黑体"/>
          <w:sz w:val="24"/>
          <w:szCs w:val="24"/>
        </w:rPr>
      </w:pPr>
      <w:bookmarkStart w:id="2" w:name="_Toc498877648"/>
      <w:r w:rsidRPr="00A77EC7">
        <w:rPr>
          <w:rFonts w:ascii="黑体" w:eastAsia="黑体" w:hAnsi="黑体" w:hint="eastAsia"/>
          <w:sz w:val="24"/>
          <w:szCs w:val="24"/>
        </w:rPr>
        <w:t>背景</w:t>
      </w:r>
      <w:bookmarkEnd w:id="2"/>
    </w:p>
    <w:p w:rsidR="00E422D5" w:rsidRDefault="0088427E" w:rsidP="00E228B8">
      <w:pPr>
        <w:spacing w:line="480" w:lineRule="exact"/>
        <w:ind w:firstLineChars="200" w:firstLine="480"/>
        <w:rPr>
          <w:rFonts w:asciiTheme="minorEastAsia" w:eastAsiaTheme="minorEastAsia" w:hAnsiTheme="minorEastAsia" w:cs="Arial"/>
          <w:sz w:val="24"/>
          <w:shd w:val="clear" w:color="auto" w:fill="FFFFFF"/>
        </w:rPr>
      </w:pPr>
      <w:r w:rsidRPr="009A186E">
        <w:rPr>
          <w:rFonts w:asciiTheme="minorEastAsia" w:eastAsiaTheme="minorEastAsia" w:hAnsiTheme="minorEastAsia" w:cs="Arial"/>
          <w:sz w:val="24"/>
          <w:shd w:val="clear" w:color="auto" w:fill="FFFFFF"/>
        </w:rPr>
        <w:t>1965年在联合国教科文组织主持召开的成人教育促进国际会议期间，由联合国教科文组织成人教育局局长法国的保罗·朗格朗（Parl Lengrand）正式提出</w:t>
      </w:r>
      <w:r w:rsidRPr="009A186E">
        <w:rPr>
          <w:rFonts w:asciiTheme="minorEastAsia" w:eastAsiaTheme="minorEastAsia" w:hAnsiTheme="minorEastAsia" w:cs="Arial" w:hint="eastAsia"/>
          <w:sz w:val="24"/>
          <w:shd w:val="clear" w:color="auto" w:fill="FFFFFF"/>
        </w:rPr>
        <w:t>终身教育这一概念</w:t>
      </w:r>
      <w:r w:rsidR="00A03866">
        <w:rPr>
          <w:rFonts w:asciiTheme="minorEastAsia" w:eastAsiaTheme="minorEastAsia" w:hAnsiTheme="minorEastAsia" w:cs="Arial" w:hint="eastAsia"/>
          <w:sz w:val="24"/>
          <w:shd w:val="clear" w:color="auto" w:fill="FFFFFF"/>
        </w:rPr>
        <w:t>，</w:t>
      </w:r>
      <w:r w:rsidR="00A03866" w:rsidRPr="00566CFE">
        <w:rPr>
          <w:rFonts w:asciiTheme="minorEastAsia" w:eastAsiaTheme="minorEastAsia" w:hAnsiTheme="minorEastAsia" w:cs="Arial" w:hint="eastAsia"/>
          <w:sz w:val="24"/>
          <w:shd w:val="clear" w:color="auto" w:fill="FFFFFF"/>
        </w:rPr>
        <w:t>倡导教育要贯穿人的一生、学习和生活要实现整合、全社会应共同参与教育的新型教育观。</w:t>
      </w:r>
      <w:r w:rsidRPr="009A186E">
        <w:rPr>
          <w:rFonts w:asciiTheme="minorEastAsia" w:eastAsiaTheme="minorEastAsia" w:hAnsiTheme="minorEastAsia" w:cs="Arial" w:hint="eastAsia"/>
          <w:sz w:val="24"/>
          <w:shd w:val="clear" w:color="auto" w:fill="FFFFFF"/>
        </w:rPr>
        <w:t>发展至今，终身教育已成为一个极其重要的教育理论，</w:t>
      </w:r>
      <w:r w:rsidRPr="009A186E">
        <w:rPr>
          <w:rFonts w:asciiTheme="minorEastAsia" w:eastAsiaTheme="minorEastAsia" w:hAnsiTheme="minorEastAsia" w:cs="Arial"/>
          <w:sz w:val="24"/>
          <w:shd w:val="clear" w:color="auto" w:fill="FFFFFF"/>
        </w:rPr>
        <w:t>它对国际教育改革产生了重要影响。许多国家在制定本国的教育方针、政策</w:t>
      </w:r>
      <w:r w:rsidR="00627BDF">
        <w:rPr>
          <w:rFonts w:asciiTheme="minorEastAsia" w:eastAsiaTheme="minorEastAsia" w:hAnsiTheme="minorEastAsia" w:cs="Arial" w:hint="eastAsia"/>
          <w:sz w:val="24"/>
          <w:shd w:val="clear" w:color="auto" w:fill="FFFFFF"/>
        </w:rPr>
        <w:t>，</w:t>
      </w:r>
      <w:r w:rsidRPr="009A186E">
        <w:rPr>
          <w:rFonts w:asciiTheme="minorEastAsia" w:eastAsiaTheme="minorEastAsia" w:hAnsiTheme="minorEastAsia" w:cs="Arial"/>
          <w:sz w:val="24"/>
          <w:shd w:val="clear" w:color="auto" w:fill="FFFFFF"/>
        </w:rPr>
        <w:t>构建国民教育体系的框架时，均以终身教育的理念为依据，以终身教育提出的各项基本原则为基点，并以实现这些原则为主要目标。</w:t>
      </w:r>
      <w:bookmarkStart w:id="3" w:name="OLE_LINK3"/>
      <w:r w:rsidR="00E422D5">
        <w:rPr>
          <w:rFonts w:asciiTheme="minorEastAsia" w:eastAsiaTheme="minorEastAsia" w:hAnsiTheme="minorEastAsia" w:cs="Arial"/>
          <w:sz w:val="24"/>
          <w:shd w:val="clear" w:color="auto" w:fill="FFFFFF"/>
        </w:rPr>
        <w:t>终身教育思想的普及</w:t>
      </w:r>
      <w:r w:rsidR="00E422D5">
        <w:rPr>
          <w:rFonts w:asciiTheme="minorEastAsia" w:eastAsiaTheme="minorEastAsia" w:hAnsiTheme="minorEastAsia" w:cs="Arial" w:hint="eastAsia"/>
          <w:sz w:val="24"/>
          <w:shd w:val="clear" w:color="auto" w:fill="FFFFFF"/>
        </w:rPr>
        <w:t>，</w:t>
      </w:r>
      <w:r w:rsidR="00E422D5">
        <w:rPr>
          <w:rFonts w:asciiTheme="minorEastAsia" w:eastAsiaTheme="minorEastAsia" w:hAnsiTheme="minorEastAsia" w:cs="Arial"/>
          <w:sz w:val="24"/>
          <w:shd w:val="clear" w:color="auto" w:fill="FFFFFF"/>
        </w:rPr>
        <w:t>孕育出现代终身学习思想的萌芽</w:t>
      </w:r>
      <w:r w:rsidR="00E422D5">
        <w:rPr>
          <w:rFonts w:asciiTheme="minorEastAsia" w:eastAsiaTheme="minorEastAsia" w:hAnsiTheme="minorEastAsia" w:cs="Arial" w:hint="eastAsia"/>
          <w:sz w:val="24"/>
          <w:shd w:val="clear" w:color="auto" w:fill="FFFFFF"/>
        </w:rPr>
        <w:t>。</w:t>
      </w:r>
      <w:r w:rsidR="00E422D5">
        <w:rPr>
          <w:rFonts w:asciiTheme="minorEastAsia" w:eastAsiaTheme="minorEastAsia" w:hAnsiTheme="minorEastAsia" w:cs="Arial"/>
          <w:sz w:val="24"/>
          <w:shd w:val="clear" w:color="auto" w:fill="FFFFFF"/>
        </w:rPr>
        <w:t>终身</w:t>
      </w:r>
      <w:r w:rsidR="00A03866">
        <w:rPr>
          <w:rFonts w:asciiTheme="minorEastAsia" w:eastAsiaTheme="minorEastAsia" w:hAnsiTheme="minorEastAsia" w:cs="Arial"/>
          <w:sz w:val="24"/>
          <w:shd w:val="clear" w:color="auto" w:fill="FFFFFF"/>
        </w:rPr>
        <w:t>学习思想聚焦个体主观能动性发展和社会持续适应性获得</w:t>
      </w:r>
      <w:r w:rsidR="00A03866">
        <w:rPr>
          <w:rFonts w:asciiTheme="minorEastAsia" w:eastAsiaTheme="minorEastAsia" w:hAnsiTheme="minorEastAsia" w:cs="Arial" w:hint="eastAsia"/>
          <w:sz w:val="24"/>
          <w:shd w:val="clear" w:color="auto" w:fill="FFFFFF"/>
        </w:rPr>
        <w:t>的</w:t>
      </w:r>
      <w:r w:rsidR="00A03866">
        <w:rPr>
          <w:rFonts w:asciiTheme="minorEastAsia" w:eastAsiaTheme="minorEastAsia" w:hAnsiTheme="minorEastAsia" w:cs="Arial"/>
          <w:sz w:val="24"/>
          <w:shd w:val="clear" w:color="auto" w:fill="FFFFFF"/>
        </w:rPr>
        <w:t>双重视角</w:t>
      </w:r>
      <w:r w:rsidR="00A03866">
        <w:rPr>
          <w:rFonts w:asciiTheme="minorEastAsia" w:eastAsiaTheme="minorEastAsia" w:hAnsiTheme="minorEastAsia" w:cs="Arial" w:hint="eastAsia"/>
          <w:sz w:val="24"/>
          <w:shd w:val="clear" w:color="auto" w:fill="FFFFFF"/>
        </w:rPr>
        <w:t>，提出人的</w:t>
      </w:r>
      <w:r w:rsidR="00A03866" w:rsidRPr="00A03866">
        <w:rPr>
          <w:rFonts w:asciiTheme="minorEastAsia" w:eastAsiaTheme="minorEastAsia" w:hAnsiTheme="minorEastAsia" w:cs="Arial" w:hint="eastAsia"/>
          <w:sz w:val="24"/>
          <w:shd w:val="clear" w:color="auto" w:fill="FFFFFF"/>
        </w:rPr>
        <w:t>一生的学习应当成为日益复杂与充满变化的当代社会的新型生活方式。终身学习重视的是教育过程由“教为中心”向“学为中心”的位移；学习者地位由被动向主动的提升；学习责任由他律向自律的转换；学习需求由外驱向内驱的回归，以及学习资源、学习途径、学习内容等的开放、灵活与统整</w:t>
      </w:r>
      <w:r w:rsidR="00A03866">
        <w:rPr>
          <w:rFonts w:asciiTheme="minorEastAsia" w:eastAsiaTheme="minorEastAsia" w:hAnsiTheme="minorEastAsia" w:cs="Arial" w:hint="eastAsia"/>
          <w:sz w:val="24"/>
          <w:shd w:val="clear" w:color="auto" w:fill="FFFFFF"/>
        </w:rPr>
        <w:t>。</w:t>
      </w:r>
    </w:p>
    <w:p w:rsidR="0088427E" w:rsidRPr="009A186E" w:rsidRDefault="0088427E" w:rsidP="00E228B8">
      <w:pPr>
        <w:spacing w:line="480" w:lineRule="exact"/>
        <w:ind w:firstLineChars="200" w:firstLine="480"/>
        <w:rPr>
          <w:rFonts w:asciiTheme="minorEastAsia" w:eastAsiaTheme="minorEastAsia" w:hAnsiTheme="minorEastAsia" w:cs="宋体"/>
          <w:sz w:val="24"/>
        </w:rPr>
      </w:pPr>
      <w:r w:rsidRPr="009A186E">
        <w:rPr>
          <w:rFonts w:asciiTheme="minorEastAsia" w:eastAsiaTheme="minorEastAsia" w:hAnsiTheme="minorEastAsia" w:cs="Arial" w:hint="eastAsia"/>
          <w:sz w:val="24"/>
          <w:shd w:val="clear" w:color="auto" w:fill="FFFFFF"/>
        </w:rPr>
        <w:t>我国高度重视终身教育</w:t>
      </w:r>
      <w:r w:rsidR="00A03866">
        <w:rPr>
          <w:rFonts w:asciiTheme="minorEastAsia" w:eastAsiaTheme="minorEastAsia" w:hAnsiTheme="minorEastAsia" w:cs="Arial" w:hint="eastAsia"/>
          <w:sz w:val="24"/>
          <w:shd w:val="clear" w:color="auto" w:fill="FFFFFF"/>
        </w:rPr>
        <w:t>和终身学习体系建设</w:t>
      </w:r>
      <w:r w:rsidRPr="009A186E">
        <w:rPr>
          <w:rFonts w:asciiTheme="minorEastAsia" w:eastAsiaTheme="minorEastAsia" w:hAnsiTheme="minorEastAsia" w:cs="Arial" w:hint="eastAsia"/>
          <w:sz w:val="24"/>
          <w:shd w:val="clear" w:color="auto" w:fill="FFFFFF"/>
        </w:rPr>
        <w:t>，</w:t>
      </w:r>
      <w:r w:rsidR="00C00392">
        <w:rPr>
          <w:rFonts w:asciiTheme="minorEastAsia" w:eastAsiaTheme="minorEastAsia" w:hAnsiTheme="minorEastAsia" w:cs="Arial" w:hint="eastAsia"/>
          <w:sz w:val="24"/>
          <w:shd w:val="clear" w:color="auto" w:fill="FFFFFF"/>
        </w:rPr>
        <w:t>并</w:t>
      </w:r>
      <w:r w:rsidR="00A03866">
        <w:rPr>
          <w:rFonts w:asciiTheme="minorEastAsia" w:eastAsiaTheme="minorEastAsia" w:hAnsiTheme="minorEastAsia" w:cs="Arial" w:hint="eastAsia"/>
          <w:sz w:val="24"/>
          <w:shd w:val="clear" w:color="auto" w:fill="FFFFFF"/>
        </w:rPr>
        <w:t>以此为</w:t>
      </w:r>
      <w:r w:rsidR="00C00392">
        <w:rPr>
          <w:rFonts w:asciiTheme="minorEastAsia" w:eastAsiaTheme="minorEastAsia" w:hAnsiTheme="minorEastAsia" w:cs="Arial" w:hint="eastAsia"/>
          <w:sz w:val="24"/>
          <w:shd w:val="clear" w:color="auto" w:fill="FFFFFF"/>
        </w:rPr>
        <w:t>抓手</w:t>
      </w:r>
      <w:r w:rsidRPr="009A186E">
        <w:rPr>
          <w:rFonts w:asciiTheme="minorEastAsia" w:eastAsiaTheme="minorEastAsia" w:hAnsiTheme="minorEastAsia" w:cs="Arial" w:hint="eastAsia"/>
          <w:sz w:val="24"/>
          <w:shd w:val="clear" w:color="auto" w:fill="FFFFFF"/>
        </w:rPr>
        <w:t>积极推进</w:t>
      </w:r>
      <w:bookmarkEnd w:id="3"/>
      <w:r w:rsidR="00A03866">
        <w:rPr>
          <w:rFonts w:asciiTheme="minorEastAsia" w:eastAsiaTheme="minorEastAsia" w:hAnsiTheme="minorEastAsia" w:cs="Arial" w:hint="eastAsia"/>
          <w:sz w:val="24"/>
          <w:shd w:val="clear" w:color="auto" w:fill="FFFFFF"/>
        </w:rPr>
        <w:t>学习型</w:t>
      </w:r>
      <w:r w:rsidR="00A03866">
        <w:rPr>
          <w:rFonts w:asciiTheme="minorEastAsia" w:eastAsiaTheme="minorEastAsia" w:hAnsiTheme="minorEastAsia" w:cs="Arial"/>
          <w:sz w:val="24"/>
          <w:shd w:val="clear" w:color="auto" w:fill="FFFFFF"/>
        </w:rPr>
        <w:t>社会建设</w:t>
      </w:r>
      <w:r w:rsidRPr="009A186E">
        <w:rPr>
          <w:rFonts w:asciiTheme="minorEastAsia" w:eastAsiaTheme="minorEastAsia" w:hAnsiTheme="minorEastAsia" w:cs="Arial" w:hint="eastAsia"/>
          <w:sz w:val="24"/>
          <w:shd w:val="clear" w:color="auto" w:fill="FFFFFF"/>
        </w:rPr>
        <w:t>。</w:t>
      </w:r>
      <w:r w:rsidRPr="009A186E">
        <w:rPr>
          <w:rFonts w:asciiTheme="minorEastAsia" w:eastAsiaTheme="minorEastAsia" w:hAnsiTheme="minorEastAsia" w:cs="Arial"/>
          <w:sz w:val="24"/>
          <w:shd w:val="clear" w:color="auto" w:fill="FFFFFF"/>
        </w:rPr>
        <w:t>国务院于1999年1月批转的教育部《面向21世纪教育振兴行动计划》提出</w:t>
      </w:r>
      <w:r w:rsidRPr="009A186E">
        <w:rPr>
          <w:rFonts w:asciiTheme="minorEastAsia" w:eastAsiaTheme="minorEastAsia" w:hAnsiTheme="minorEastAsia" w:cs="Arial" w:hint="eastAsia"/>
          <w:sz w:val="24"/>
          <w:shd w:val="clear" w:color="auto" w:fill="FFFFFF"/>
        </w:rPr>
        <w:t>：“</w:t>
      </w:r>
      <w:r w:rsidRPr="009A186E">
        <w:rPr>
          <w:rFonts w:asciiTheme="minorEastAsia" w:eastAsiaTheme="minorEastAsia" w:hAnsiTheme="minorEastAsia" w:cs="Arial"/>
          <w:sz w:val="24"/>
          <w:shd w:val="clear" w:color="auto" w:fill="FFFFFF"/>
        </w:rPr>
        <w:t>到2010年基本建立起终身学习体系</w:t>
      </w:r>
      <w:r w:rsidRPr="009A186E">
        <w:rPr>
          <w:rFonts w:asciiTheme="minorEastAsia" w:eastAsiaTheme="minorEastAsia" w:hAnsiTheme="minorEastAsia" w:cs="Arial" w:hint="eastAsia"/>
          <w:sz w:val="24"/>
          <w:shd w:val="clear" w:color="auto" w:fill="FFFFFF"/>
        </w:rPr>
        <w:t>”。</w:t>
      </w:r>
      <w:r w:rsidRPr="009A186E">
        <w:rPr>
          <w:rFonts w:asciiTheme="minorEastAsia" w:eastAsiaTheme="minorEastAsia" w:hAnsiTheme="minorEastAsia" w:cs="Arial"/>
          <w:sz w:val="24"/>
          <w:shd w:val="clear" w:color="auto" w:fill="FFFFFF"/>
        </w:rPr>
        <w:t>终身教育作为一项规定和任务，已分别写入《中华人民共和国教育法》和《中国教育改革和发展纲要》</w:t>
      </w:r>
      <w:r w:rsidRPr="009A186E">
        <w:rPr>
          <w:rFonts w:asciiTheme="minorEastAsia" w:eastAsiaTheme="minorEastAsia" w:hAnsiTheme="minorEastAsia" w:cs="Arial" w:hint="eastAsia"/>
          <w:sz w:val="24"/>
          <w:shd w:val="clear" w:color="auto" w:fill="FFFFFF"/>
        </w:rPr>
        <w:t>，</w:t>
      </w:r>
      <w:r w:rsidRPr="009A186E">
        <w:rPr>
          <w:rFonts w:asciiTheme="minorEastAsia" w:eastAsiaTheme="minorEastAsia" w:hAnsiTheme="minorEastAsia" w:cs="Arial"/>
          <w:sz w:val="24"/>
          <w:shd w:val="clear" w:color="auto" w:fill="FFFFFF"/>
        </w:rPr>
        <w:t>并在面向21世纪教育振兴行动计划中作为一项行动目标提出来，</w:t>
      </w:r>
      <w:r w:rsidRPr="009A186E">
        <w:rPr>
          <w:rFonts w:asciiTheme="minorEastAsia" w:eastAsiaTheme="minorEastAsia" w:hAnsiTheme="minorEastAsia" w:cs="Arial" w:hint="eastAsia"/>
          <w:sz w:val="24"/>
          <w:shd w:val="clear" w:color="auto" w:fill="FFFFFF"/>
        </w:rPr>
        <w:t>要求</w:t>
      </w:r>
      <w:r w:rsidRPr="009A186E">
        <w:rPr>
          <w:rFonts w:asciiTheme="minorEastAsia" w:eastAsiaTheme="minorEastAsia" w:hAnsiTheme="minorEastAsia" w:cs="Arial"/>
          <w:sz w:val="24"/>
          <w:shd w:val="clear" w:color="auto" w:fill="FFFFFF"/>
        </w:rPr>
        <w:t>全面实施终身教育。</w:t>
      </w:r>
      <w:r w:rsidRPr="009A186E">
        <w:rPr>
          <w:rFonts w:asciiTheme="minorEastAsia" w:eastAsiaTheme="minorEastAsia" w:hAnsiTheme="minorEastAsia" w:cs="宋体" w:hint="eastAsia"/>
          <w:sz w:val="24"/>
        </w:rPr>
        <w:t>《国家教育事业发展“十三五”规划》也明确提出：“全民终身学习机会进一步扩大。要形成更加适应全民学习、终身学习的现代教育体系”。</w:t>
      </w:r>
    </w:p>
    <w:p w:rsidR="00217072" w:rsidRPr="009A186E" w:rsidRDefault="00217072" w:rsidP="00E228B8">
      <w:pPr>
        <w:spacing w:line="480" w:lineRule="exact"/>
        <w:ind w:firstLineChars="200" w:firstLine="480"/>
        <w:rPr>
          <w:rFonts w:asciiTheme="minorEastAsia" w:eastAsiaTheme="minorEastAsia" w:hAnsiTheme="minorEastAsia" w:cs="宋体"/>
          <w:sz w:val="24"/>
        </w:rPr>
      </w:pPr>
      <w:r w:rsidRPr="009A186E">
        <w:rPr>
          <w:rFonts w:asciiTheme="minorEastAsia" w:eastAsiaTheme="minorEastAsia" w:hAnsiTheme="minorEastAsia" w:cs="宋体" w:hint="eastAsia"/>
          <w:sz w:val="24"/>
        </w:rPr>
        <w:t>北京作为“首善之都</w:t>
      </w:r>
      <w:r w:rsidRPr="009A186E">
        <w:rPr>
          <w:rFonts w:asciiTheme="minorEastAsia" w:eastAsiaTheme="minorEastAsia" w:hAnsiTheme="minorEastAsia" w:cs="宋体"/>
          <w:sz w:val="24"/>
        </w:rPr>
        <w:t>”</w:t>
      </w:r>
      <w:r w:rsidRPr="009A186E">
        <w:rPr>
          <w:rFonts w:asciiTheme="minorEastAsia" w:eastAsiaTheme="minorEastAsia" w:hAnsiTheme="minorEastAsia" w:cs="宋体" w:hint="eastAsia"/>
          <w:sz w:val="24"/>
        </w:rPr>
        <w:t>，立足于</w:t>
      </w:r>
      <w:r w:rsidRPr="009A186E">
        <w:rPr>
          <w:rFonts w:asciiTheme="minorEastAsia" w:eastAsiaTheme="minorEastAsia" w:hAnsiTheme="minorEastAsia" w:cs="宋体"/>
          <w:sz w:val="24"/>
        </w:rPr>
        <w:t>“四个中心”的城市功能</w:t>
      </w:r>
      <w:r w:rsidR="00627BDF">
        <w:rPr>
          <w:rFonts w:asciiTheme="minorEastAsia" w:eastAsiaTheme="minorEastAsia" w:hAnsiTheme="minorEastAsia" w:cs="宋体"/>
          <w:sz w:val="24"/>
        </w:rPr>
        <w:t>定位</w:t>
      </w:r>
      <w:r w:rsidRPr="009A186E">
        <w:rPr>
          <w:rFonts w:asciiTheme="minorEastAsia" w:eastAsiaTheme="minorEastAsia" w:hAnsiTheme="minorEastAsia" w:cs="宋体"/>
          <w:sz w:val="24"/>
        </w:rPr>
        <w:t>和京津冀协同发展战略</w:t>
      </w:r>
      <w:r w:rsidRPr="009A186E">
        <w:rPr>
          <w:rFonts w:asciiTheme="minorEastAsia" w:eastAsiaTheme="minorEastAsia" w:hAnsiTheme="minorEastAsia" w:cs="宋体" w:hint="eastAsia"/>
          <w:sz w:val="24"/>
        </w:rPr>
        <w:t>，应为北京市民提供更多更好的终身学习机会，引领国内终身教育</w:t>
      </w:r>
      <w:r w:rsidR="00A03866">
        <w:rPr>
          <w:rFonts w:asciiTheme="minorEastAsia" w:eastAsiaTheme="minorEastAsia" w:hAnsiTheme="minorEastAsia" w:cs="宋体" w:hint="eastAsia"/>
          <w:sz w:val="24"/>
        </w:rPr>
        <w:t>和终身学习</w:t>
      </w:r>
      <w:r w:rsidRPr="009A186E">
        <w:rPr>
          <w:rFonts w:asciiTheme="minorEastAsia" w:eastAsiaTheme="minorEastAsia" w:hAnsiTheme="minorEastAsia" w:cs="宋体" w:hint="eastAsia"/>
          <w:sz w:val="24"/>
        </w:rPr>
        <w:t>方向。</w:t>
      </w:r>
    </w:p>
    <w:p w:rsidR="0088427E" w:rsidRPr="009A186E" w:rsidRDefault="0088427E" w:rsidP="00126CA7">
      <w:pPr>
        <w:numPr>
          <w:ilvl w:val="0"/>
          <w:numId w:val="10"/>
        </w:numPr>
        <w:spacing w:line="480" w:lineRule="exact"/>
        <w:ind w:left="0" w:firstLine="567"/>
        <w:rPr>
          <w:rFonts w:asciiTheme="minorEastAsia" w:eastAsiaTheme="minorEastAsia" w:hAnsiTheme="minorEastAsia" w:cs="宋体"/>
          <w:sz w:val="24"/>
        </w:rPr>
      </w:pPr>
      <w:r w:rsidRPr="009A186E">
        <w:rPr>
          <w:rFonts w:asciiTheme="minorEastAsia" w:eastAsiaTheme="minorEastAsia" w:hAnsiTheme="minorEastAsia" w:cs="宋体" w:hint="eastAsia"/>
          <w:sz w:val="24"/>
        </w:rPr>
        <w:t>《北京市“十三五”时期教育改革和发展规划(2016-2020年)》明确提出：“健全终身教育服务体系，提供便捷学习平台。建立不同类型学习成果的互认与衔接机制和转换认定制度，构建市民终身学习‘立交桥’，依托北京开放大学建好终身学习系统”。</w:t>
      </w:r>
    </w:p>
    <w:p w:rsidR="0088427E" w:rsidRPr="009A186E" w:rsidRDefault="0088427E" w:rsidP="00126CA7">
      <w:pPr>
        <w:numPr>
          <w:ilvl w:val="0"/>
          <w:numId w:val="10"/>
        </w:numPr>
        <w:spacing w:line="480" w:lineRule="exact"/>
        <w:ind w:left="0" w:firstLine="567"/>
        <w:rPr>
          <w:rFonts w:asciiTheme="minorEastAsia" w:eastAsiaTheme="minorEastAsia" w:hAnsiTheme="minorEastAsia" w:cs="宋体"/>
          <w:sz w:val="24"/>
        </w:rPr>
      </w:pPr>
      <w:r w:rsidRPr="009A186E">
        <w:rPr>
          <w:rFonts w:asciiTheme="minorEastAsia" w:eastAsiaTheme="minorEastAsia" w:hAnsiTheme="minorEastAsia" w:cs="宋体"/>
          <w:sz w:val="24"/>
        </w:rPr>
        <w:t>《北京市学习型城市建设行动计划（2016—2020年）》提出</w:t>
      </w:r>
      <w:r w:rsidRPr="009A186E">
        <w:rPr>
          <w:rFonts w:asciiTheme="minorEastAsia" w:eastAsiaTheme="minorEastAsia" w:hAnsiTheme="minorEastAsia" w:cs="宋体" w:hint="eastAsia"/>
          <w:sz w:val="24"/>
        </w:rPr>
        <w:t>：“</w:t>
      </w:r>
      <w:r w:rsidRPr="009A186E">
        <w:rPr>
          <w:rFonts w:asciiTheme="minorEastAsia" w:eastAsiaTheme="minorEastAsia" w:hAnsiTheme="minorEastAsia" w:cs="宋体"/>
          <w:sz w:val="24"/>
        </w:rPr>
        <w:t>到2020年北</w:t>
      </w:r>
      <w:r w:rsidRPr="009A186E">
        <w:rPr>
          <w:rFonts w:asciiTheme="minorEastAsia" w:eastAsiaTheme="minorEastAsia" w:hAnsiTheme="minorEastAsia" w:cs="宋体"/>
          <w:sz w:val="24"/>
        </w:rPr>
        <w:lastRenderedPageBreak/>
        <w:t>京市建设学习型城市的目标，明确提出十大工程</w:t>
      </w:r>
      <w:r w:rsidRPr="009A186E">
        <w:rPr>
          <w:rFonts w:asciiTheme="minorEastAsia" w:eastAsiaTheme="minorEastAsia" w:hAnsiTheme="minorEastAsia" w:cs="宋体" w:hint="eastAsia"/>
          <w:sz w:val="24"/>
        </w:rPr>
        <w:t>，</w:t>
      </w:r>
      <w:r w:rsidRPr="009A186E">
        <w:rPr>
          <w:rFonts w:asciiTheme="minorEastAsia" w:eastAsiaTheme="minorEastAsia" w:hAnsiTheme="minorEastAsia" w:cs="宋体"/>
          <w:sz w:val="24"/>
        </w:rPr>
        <w:t>其中</w:t>
      </w:r>
      <w:bookmarkStart w:id="4" w:name="OLE_LINK5"/>
      <w:r w:rsidRPr="009A186E">
        <w:rPr>
          <w:rFonts w:asciiTheme="minorEastAsia" w:eastAsiaTheme="minorEastAsia" w:hAnsiTheme="minorEastAsia" w:cs="宋体"/>
          <w:sz w:val="24"/>
        </w:rPr>
        <w:t>终身学习数字化网络平台建设工程</w:t>
      </w:r>
      <w:r w:rsidRPr="009A186E">
        <w:rPr>
          <w:rFonts w:asciiTheme="minorEastAsia" w:eastAsiaTheme="minorEastAsia" w:hAnsiTheme="minorEastAsia" w:cs="宋体" w:hint="eastAsia"/>
          <w:sz w:val="24"/>
        </w:rPr>
        <w:t>和</w:t>
      </w:r>
      <w:r w:rsidRPr="009A186E">
        <w:rPr>
          <w:rFonts w:asciiTheme="minorEastAsia" w:eastAsiaTheme="minorEastAsia" w:hAnsiTheme="minorEastAsia" w:cs="宋体"/>
          <w:sz w:val="24"/>
        </w:rPr>
        <w:t>学分银行建设工程</w:t>
      </w:r>
      <w:bookmarkEnd w:id="4"/>
      <w:r w:rsidRPr="009A186E">
        <w:rPr>
          <w:rFonts w:asciiTheme="minorEastAsia" w:eastAsiaTheme="minorEastAsia" w:hAnsiTheme="minorEastAsia" w:cs="宋体"/>
          <w:sz w:val="24"/>
        </w:rPr>
        <w:t>依托北京开放大学完成</w:t>
      </w:r>
      <w:r w:rsidRPr="009A186E">
        <w:rPr>
          <w:rFonts w:asciiTheme="minorEastAsia" w:eastAsiaTheme="minorEastAsia" w:hAnsiTheme="minorEastAsia" w:cs="宋体" w:hint="eastAsia"/>
          <w:sz w:val="24"/>
        </w:rPr>
        <w:t>”</w:t>
      </w:r>
      <w:r w:rsidRPr="009A186E">
        <w:rPr>
          <w:rFonts w:asciiTheme="minorEastAsia" w:eastAsiaTheme="minorEastAsia" w:hAnsiTheme="minorEastAsia" w:cs="宋体"/>
          <w:sz w:val="24"/>
        </w:rPr>
        <w:t>。</w:t>
      </w:r>
    </w:p>
    <w:p w:rsidR="0088427E" w:rsidRPr="009A186E" w:rsidRDefault="0088427E" w:rsidP="00126CA7">
      <w:pPr>
        <w:numPr>
          <w:ilvl w:val="0"/>
          <w:numId w:val="10"/>
        </w:numPr>
        <w:spacing w:line="480" w:lineRule="exact"/>
        <w:ind w:left="0" w:firstLine="567"/>
        <w:rPr>
          <w:rFonts w:asciiTheme="minorEastAsia" w:eastAsiaTheme="minorEastAsia" w:hAnsiTheme="minorEastAsia" w:cs="宋体"/>
          <w:sz w:val="24"/>
        </w:rPr>
      </w:pPr>
      <w:r w:rsidRPr="009A186E">
        <w:rPr>
          <w:rFonts w:asciiTheme="minorEastAsia" w:eastAsiaTheme="minorEastAsia" w:hAnsiTheme="minorEastAsia" w:cs="宋体" w:hint="eastAsia"/>
          <w:sz w:val="24"/>
        </w:rPr>
        <w:t>《北京市教育委员会关于加快北京开放大学建设与发展的意见》（京教职成【2017】18号）提出：“到2020年，初步建成具有首都特色、服务城市发展的全市开放大学办学体系，成为服务全民终身学习和首都学习型城市建设的新型高等学校”。把“积极推进北京市终身教育学分银行建设”列为重点任务。</w:t>
      </w:r>
    </w:p>
    <w:p w:rsidR="0088427E" w:rsidRPr="009A186E" w:rsidRDefault="0088427E" w:rsidP="00E228B8">
      <w:pPr>
        <w:spacing w:line="480" w:lineRule="exact"/>
        <w:ind w:firstLineChars="200" w:firstLine="480"/>
        <w:rPr>
          <w:rFonts w:ascii="宋体" w:hAnsi="宋体" w:cs="宋体"/>
          <w:sz w:val="24"/>
          <w:szCs w:val="28"/>
        </w:rPr>
      </w:pPr>
      <w:bookmarkStart w:id="5" w:name="OLE_LINK4"/>
      <w:r w:rsidRPr="009A186E">
        <w:rPr>
          <w:rFonts w:ascii="宋体" w:hAnsi="宋体" w:cs="宋体" w:hint="eastAsia"/>
          <w:sz w:val="24"/>
          <w:szCs w:val="28"/>
        </w:rPr>
        <w:t>北京开放大学</w:t>
      </w:r>
      <w:bookmarkEnd w:id="5"/>
      <w:r w:rsidRPr="009A186E">
        <w:rPr>
          <w:rFonts w:ascii="宋体" w:hAnsi="宋体" w:cs="宋体" w:hint="eastAsia"/>
          <w:sz w:val="24"/>
          <w:szCs w:val="28"/>
        </w:rPr>
        <w:t>作为北京市属院校，积极响应北京市政府的号召，参与北京的学习型城市建设，义不容辞的担负起北京市民终身教育的重任。依据《北京市教育委员会关于加快北京开放大学建设与发展的意见》（京教职成【2017】18号）等文件，多次召开专家论证会，聘请国家开放大学、上海开放大学、清华学堂在线等高校或机构的知名专家、学者对当前国内在线教育发展现状、终身学习平台建设现状、市民学习诉求等</w:t>
      </w:r>
      <w:r w:rsidR="000070C7">
        <w:rPr>
          <w:rFonts w:ascii="宋体" w:hAnsi="宋体" w:cs="宋体" w:hint="eastAsia"/>
          <w:sz w:val="24"/>
          <w:szCs w:val="28"/>
        </w:rPr>
        <w:t>进行</w:t>
      </w:r>
      <w:r w:rsidRPr="009A186E">
        <w:rPr>
          <w:rFonts w:ascii="宋体" w:hAnsi="宋体" w:cs="宋体" w:hint="eastAsia"/>
          <w:sz w:val="24"/>
          <w:szCs w:val="28"/>
        </w:rPr>
        <w:t>深入研讨，对终身学习平台的建设规模、建设内容、学习过程管理、学分银行启动等内容进行充分论证。</w:t>
      </w:r>
    </w:p>
    <w:p w:rsidR="0088427E" w:rsidRPr="009A186E" w:rsidRDefault="0088427E" w:rsidP="00E228B8">
      <w:pPr>
        <w:spacing w:line="480" w:lineRule="exact"/>
        <w:ind w:firstLineChars="200" w:firstLine="480"/>
        <w:rPr>
          <w:rFonts w:ascii="宋体" w:hAnsi="宋体" w:cs="宋体"/>
          <w:sz w:val="24"/>
          <w:szCs w:val="28"/>
        </w:rPr>
      </w:pPr>
      <w:r w:rsidRPr="009A186E">
        <w:rPr>
          <w:rFonts w:ascii="宋体" w:hAnsi="宋体" w:cs="宋体" w:hint="eastAsia"/>
          <w:sz w:val="24"/>
          <w:szCs w:val="28"/>
        </w:rPr>
        <w:t>经北京开放大学校党委会研究决定，学校向北京市教育委员会申报：北京开放大学-北京学习在线-北京市民终身学习平台建设项目。项目汇聚国内外优质学习资源，打造科学先进的全流程在线学习模式，构建学分银行服务体系，转化市民学习成果，为市民、公众和社会提供一个覆盖面广、功能强大、界面友好、服务便捷的在线学习平台。</w:t>
      </w:r>
    </w:p>
    <w:p w:rsidR="0088427E" w:rsidRPr="00A77EC7" w:rsidRDefault="0088427E" w:rsidP="00E228B8">
      <w:pPr>
        <w:spacing w:line="480" w:lineRule="exact"/>
        <w:ind w:firstLineChars="200" w:firstLine="480"/>
        <w:rPr>
          <w:rFonts w:ascii="黑体" w:eastAsia="黑体" w:hAnsi="黑体" w:cs="宋体"/>
          <w:sz w:val="24"/>
        </w:rPr>
      </w:pPr>
      <w:r w:rsidRPr="009A186E">
        <w:rPr>
          <w:rFonts w:ascii="宋体" w:hAnsi="宋体" w:cs="宋体"/>
          <w:sz w:val="24"/>
          <w:szCs w:val="28"/>
        </w:rPr>
        <w:t>本项目</w:t>
      </w:r>
      <w:r w:rsidRPr="009A186E">
        <w:rPr>
          <w:rFonts w:ascii="宋体" w:hAnsi="宋体" w:cs="宋体" w:hint="eastAsia"/>
          <w:sz w:val="24"/>
          <w:szCs w:val="28"/>
        </w:rPr>
        <w:t>为新建项目，依据北京市教育委员会</w:t>
      </w:r>
      <w:r w:rsidRPr="009A186E">
        <w:rPr>
          <w:rFonts w:ascii="宋体" w:hAnsi="宋体" w:cs="宋体"/>
          <w:sz w:val="24"/>
          <w:szCs w:val="28"/>
        </w:rPr>
        <w:t>有关政策，按要求进行申报与论证，立项</w:t>
      </w:r>
      <w:r w:rsidRPr="009A186E">
        <w:rPr>
          <w:rFonts w:ascii="宋体" w:hAnsi="宋体" w:cs="宋体" w:hint="eastAsia"/>
          <w:sz w:val="24"/>
          <w:szCs w:val="28"/>
        </w:rPr>
        <w:t>充分、</w:t>
      </w:r>
      <w:r w:rsidRPr="009A186E">
        <w:rPr>
          <w:rFonts w:ascii="宋体" w:hAnsi="宋体" w:cs="宋体"/>
          <w:sz w:val="24"/>
          <w:szCs w:val="28"/>
        </w:rPr>
        <w:t>论证</w:t>
      </w:r>
      <w:r w:rsidRPr="009A186E">
        <w:rPr>
          <w:rFonts w:ascii="宋体" w:hAnsi="宋体" w:cs="宋体" w:hint="eastAsia"/>
          <w:sz w:val="24"/>
          <w:szCs w:val="28"/>
        </w:rPr>
        <w:t>科学、</w:t>
      </w:r>
      <w:r w:rsidRPr="009A186E">
        <w:rPr>
          <w:rFonts w:ascii="宋体" w:hAnsi="宋体" w:cs="宋体"/>
          <w:sz w:val="24"/>
          <w:szCs w:val="28"/>
        </w:rPr>
        <w:t>程序</w:t>
      </w:r>
      <w:r w:rsidRPr="009A186E">
        <w:rPr>
          <w:rFonts w:ascii="宋体" w:hAnsi="宋体" w:cs="宋体" w:hint="eastAsia"/>
          <w:sz w:val="24"/>
          <w:szCs w:val="28"/>
        </w:rPr>
        <w:t>规范</w:t>
      </w:r>
      <w:r w:rsidRPr="009A186E">
        <w:rPr>
          <w:rFonts w:ascii="宋体" w:hAnsi="宋体" w:cs="宋体"/>
          <w:sz w:val="24"/>
          <w:szCs w:val="28"/>
        </w:rPr>
        <w:t>，材料</w:t>
      </w:r>
      <w:r w:rsidRPr="009A186E">
        <w:rPr>
          <w:rFonts w:ascii="宋体" w:hAnsi="宋体" w:cs="宋体" w:hint="eastAsia"/>
          <w:sz w:val="24"/>
          <w:szCs w:val="28"/>
        </w:rPr>
        <w:t>详实，是北京市学习型城市建设行动计划中的重要工程。</w:t>
      </w:r>
    </w:p>
    <w:p w:rsidR="0088427E" w:rsidRPr="00A77EC7" w:rsidRDefault="0088427E" w:rsidP="00DF1543">
      <w:pPr>
        <w:pStyle w:val="2"/>
        <w:numPr>
          <w:ilvl w:val="1"/>
          <w:numId w:val="9"/>
        </w:numPr>
        <w:spacing w:beforeLines="50" w:before="120" w:afterLines="50" w:after="120" w:line="480" w:lineRule="exact"/>
        <w:ind w:left="0" w:firstLine="0"/>
        <w:jc w:val="left"/>
        <w:rPr>
          <w:rFonts w:ascii="黑体" w:eastAsia="黑体" w:hAnsi="黑体"/>
          <w:sz w:val="24"/>
          <w:szCs w:val="24"/>
        </w:rPr>
      </w:pPr>
      <w:bookmarkStart w:id="6" w:name="_Toc498877649"/>
      <w:r w:rsidRPr="00A77EC7">
        <w:rPr>
          <w:rFonts w:ascii="黑体" w:eastAsia="黑体" w:hAnsi="黑体" w:hint="eastAsia"/>
          <w:sz w:val="24"/>
          <w:szCs w:val="24"/>
        </w:rPr>
        <w:t>现状</w:t>
      </w:r>
      <w:bookmarkEnd w:id="6"/>
    </w:p>
    <w:p w:rsidR="0088427E" w:rsidRPr="00E228B8" w:rsidRDefault="0088427E" w:rsidP="000C6E2D">
      <w:pPr>
        <w:numPr>
          <w:ilvl w:val="0"/>
          <w:numId w:val="11"/>
        </w:numPr>
        <w:tabs>
          <w:tab w:val="left" w:pos="851"/>
        </w:tabs>
        <w:spacing w:beforeLines="30" w:before="72" w:afterLines="30" w:after="72" w:line="480" w:lineRule="exact"/>
        <w:ind w:left="0" w:firstLineChars="200" w:firstLine="482"/>
        <w:jc w:val="left"/>
        <w:outlineLvl w:val="2"/>
        <w:rPr>
          <w:rFonts w:ascii="宋体" w:hAnsi="宋体" w:cs="宋体"/>
          <w:b/>
          <w:sz w:val="24"/>
          <w:szCs w:val="28"/>
        </w:rPr>
      </w:pPr>
      <w:bookmarkStart w:id="7" w:name="_Toc498877650"/>
      <w:r w:rsidRPr="00E228B8">
        <w:rPr>
          <w:rFonts w:ascii="宋体" w:hAnsi="宋体" w:cs="宋体" w:hint="eastAsia"/>
          <w:b/>
          <w:sz w:val="24"/>
          <w:szCs w:val="28"/>
        </w:rPr>
        <w:t>北京市委市政府高度重视</w:t>
      </w:r>
      <w:r w:rsidR="00C00392">
        <w:rPr>
          <w:rFonts w:ascii="宋体" w:hAnsi="宋体" w:cs="宋体" w:hint="eastAsia"/>
          <w:b/>
          <w:sz w:val="24"/>
          <w:szCs w:val="28"/>
        </w:rPr>
        <w:t>学习型城市</w:t>
      </w:r>
      <w:r w:rsidRPr="00E228B8">
        <w:rPr>
          <w:rFonts w:ascii="宋体" w:hAnsi="宋体" w:cs="宋体" w:hint="eastAsia"/>
          <w:b/>
          <w:sz w:val="24"/>
          <w:szCs w:val="28"/>
        </w:rPr>
        <w:t>建设</w:t>
      </w:r>
      <w:bookmarkEnd w:id="7"/>
    </w:p>
    <w:p w:rsidR="0088427E" w:rsidRPr="00E228B8" w:rsidRDefault="0088427E" w:rsidP="00E228B8">
      <w:pPr>
        <w:spacing w:line="480" w:lineRule="exact"/>
        <w:ind w:firstLineChars="200" w:firstLine="480"/>
        <w:rPr>
          <w:rFonts w:ascii="宋体" w:hAnsi="宋体" w:cs="宋体"/>
          <w:sz w:val="24"/>
          <w:szCs w:val="28"/>
        </w:rPr>
      </w:pPr>
      <w:r w:rsidRPr="00E228B8">
        <w:rPr>
          <w:rFonts w:ascii="宋体" w:hAnsi="宋体" w:cs="宋体" w:hint="eastAsia"/>
          <w:sz w:val="24"/>
          <w:szCs w:val="28"/>
        </w:rPr>
        <w:t>北京市自2007年以来，大力推进学习型城市建设，在北京建设学习型城市领导小组办公室的推进下，建立各委办局联动的工作机制，整合教育资源和社会资源，推动各区县积极建设学习型区县，加快建立首都终身教育服务体系。2016年，为升级学习型城市建设水平，北京市14个委办局联合发布《北京市学习型城市建设行动计划(2016-2020)》(以下简称《计划》)。该《计划》提出：“到2020年，北京将建成以完善的终身教育体系和学习型组织为基础，以广大市民的良好素质为支撑，学</w:t>
      </w:r>
      <w:r w:rsidRPr="00E228B8">
        <w:rPr>
          <w:rFonts w:ascii="宋体" w:hAnsi="宋体" w:cs="宋体" w:hint="eastAsia"/>
          <w:sz w:val="24"/>
          <w:szCs w:val="28"/>
        </w:rPr>
        <w:lastRenderedPageBreak/>
        <w:t>习资源丰厚、学习氛围浓厚、创新活力涌现的学习型城市，为实现首都教育现代化、建设国际一流和谐宜居之都夯实基础，为率先全面建成小康社会贡献力量</w:t>
      </w:r>
      <w:r w:rsidRPr="00E228B8">
        <w:rPr>
          <w:rFonts w:ascii="宋体" w:hAnsi="宋体" w:cs="宋体"/>
          <w:sz w:val="24"/>
          <w:szCs w:val="28"/>
        </w:rPr>
        <w:t>”</w:t>
      </w:r>
      <w:r w:rsidRPr="00E228B8">
        <w:rPr>
          <w:rFonts w:ascii="宋体" w:hAnsi="宋体" w:cs="宋体" w:hint="eastAsia"/>
          <w:sz w:val="24"/>
          <w:szCs w:val="28"/>
        </w:rPr>
        <w:t>。</w:t>
      </w:r>
    </w:p>
    <w:p w:rsidR="0088427E" w:rsidRPr="00E228B8" w:rsidRDefault="0088427E" w:rsidP="000C6E2D">
      <w:pPr>
        <w:numPr>
          <w:ilvl w:val="0"/>
          <w:numId w:val="11"/>
        </w:numPr>
        <w:tabs>
          <w:tab w:val="left" w:pos="851"/>
        </w:tabs>
        <w:spacing w:beforeLines="30" w:before="72" w:afterLines="30" w:after="72" w:line="480" w:lineRule="exact"/>
        <w:ind w:left="0" w:firstLineChars="200" w:firstLine="482"/>
        <w:jc w:val="left"/>
        <w:outlineLvl w:val="2"/>
        <w:rPr>
          <w:rFonts w:ascii="宋体" w:hAnsi="宋体" w:cs="宋体"/>
          <w:b/>
          <w:sz w:val="24"/>
          <w:szCs w:val="28"/>
        </w:rPr>
      </w:pPr>
      <w:bookmarkStart w:id="8" w:name="_Toc498877651"/>
      <w:r w:rsidRPr="00E228B8">
        <w:rPr>
          <w:rFonts w:ascii="宋体" w:hAnsi="宋体" w:cs="宋体" w:hint="eastAsia"/>
          <w:b/>
          <w:sz w:val="24"/>
          <w:szCs w:val="28"/>
        </w:rPr>
        <w:t>北京市民对终身学习的愿望强烈</w:t>
      </w:r>
      <w:bookmarkEnd w:id="8"/>
    </w:p>
    <w:p w:rsidR="0088427E" w:rsidRPr="00E228B8" w:rsidRDefault="0088427E" w:rsidP="00E228B8">
      <w:pPr>
        <w:spacing w:line="480" w:lineRule="exact"/>
        <w:ind w:firstLineChars="200" w:firstLine="480"/>
        <w:rPr>
          <w:rFonts w:ascii="宋体" w:hAnsi="宋体" w:cs="宋体"/>
          <w:sz w:val="24"/>
          <w:szCs w:val="28"/>
        </w:rPr>
      </w:pPr>
      <w:r w:rsidRPr="00E228B8">
        <w:rPr>
          <w:rFonts w:ascii="宋体" w:hAnsi="宋体" w:cs="宋体" w:hint="eastAsia"/>
          <w:sz w:val="24"/>
          <w:szCs w:val="28"/>
        </w:rPr>
        <w:t>北京作为政治中心、文化中心、国际交往中心、科技创新中心，是中国传统文化和现代文明交相辉映的重要地区。随着北京国际城市化建设进程的加速，北京市民对高层次、高品质的精神文化追求日益增加，对学习需求和自我提升的意愿普遍提升。希望通过终身教育提升个人素养、兴趣爱好，获得与职业有关的知识和技能，拥有更高的学历、学位和资格证书，提升生活质量和促进身心发展。</w:t>
      </w:r>
    </w:p>
    <w:p w:rsidR="0088427E" w:rsidRPr="005B323C" w:rsidRDefault="0088427E" w:rsidP="000C6E2D">
      <w:pPr>
        <w:numPr>
          <w:ilvl w:val="0"/>
          <w:numId w:val="11"/>
        </w:numPr>
        <w:tabs>
          <w:tab w:val="left" w:pos="851"/>
        </w:tabs>
        <w:spacing w:beforeLines="30" w:before="72" w:afterLines="30" w:after="72" w:line="480" w:lineRule="exact"/>
        <w:ind w:left="0" w:firstLineChars="200" w:firstLine="482"/>
        <w:jc w:val="left"/>
        <w:outlineLvl w:val="2"/>
        <w:rPr>
          <w:rFonts w:ascii="宋体" w:hAnsi="宋体" w:cs="宋体"/>
          <w:b/>
          <w:sz w:val="24"/>
          <w:szCs w:val="28"/>
        </w:rPr>
      </w:pPr>
      <w:bookmarkStart w:id="9" w:name="_Toc498877652"/>
      <w:r w:rsidRPr="005B323C">
        <w:rPr>
          <w:rFonts w:ascii="宋体" w:hAnsi="宋体" w:cs="宋体" w:hint="eastAsia"/>
          <w:b/>
          <w:sz w:val="24"/>
          <w:szCs w:val="28"/>
        </w:rPr>
        <w:t>现有在线学习平台的问题与不足</w:t>
      </w:r>
      <w:bookmarkEnd w:id="9"/>
    </w:p>
    <w:p w:rsidR="00EA1962" w:rsidRPr="00E228B8" w:rsidRDefault="0088427E" w:rsidP="00B47FCB">
      <w:pPr>
        <w:numPr>
          <w:ilvl w:val="0"/>
          <w:numId w:val="12"/>
        </w:numPr>
        <w:tabs>
          <w:tab w:val="left" w:pos="851"/>
          <w:tab w:val="left" w:pos="993"/>
        </w:tabs>
        <w:spacing w:line="480" w:lineRule="exact"/>
        <w:ind w:leftChars="200" w:left="420" w:firstLineChars="2" w:firstLine="5"/>
        <w:jc w:val="left"/>
        <w:rPr>
          <w:rFonts w:ascii="宋体" w:hAnsi="宋体" w:cs="宋体"/>
          <w:sz w:val="24"/>
          <w:szCs w:val="28"/>
        </w:rPr>
      </w:pPr>
      <w:r w:rsidRPr="00E228B8">
        <w:rPr>
          <w:rFonts w:ascii="宋体" w:hAnsi="宋体" w:cs="宋体" w:hint="eastAsia"/>
          <w:sz w:val="24"/>
          <w:szCs w:val="28"/>
        </w:rPr>
        <w:t>平台学习资源不完整</w:t>
      </w:r>
    </w:p>
    <w:p w:rsidR="0088427E" w:rsidRPr="00E228B8" w:rsidRDefault="0088427E" w:rsidP="00E228B8">
      <w:pPr>
        <w:spacing w:line="480" w:lineRule="exact"/>
        <w:ind w:firstLineChars="200" w:firstLine="480"/>
        <w:rPr>
          <w:rFonts w:ascii="宋体" w:hAnsi="宋体" w:cs="Arial"/>
          <w:color w:val="333333"/>
          <w:sz w:val="24"/>
          <w:szCs w:val="28"/>
          <w:shd w:val="clear" w:color="auto" w:fill="FFFFFF"/>
        </w:rPr>
      </w:pPr>
      <w:r w:rsidRPr="00E228B8">
        <w:rPr>
          <w:rFonts w:ascii="宋体" w:hAnsi="宋体" w:cs="宋体" w:hint="eastAsia"/>
          <w:sz w:val="24"/>
          <w:szCs w:val="28"/>
        </w:rPr>
        <w:t>北京市民在北京学习型城市、书香城市的建设进程指引下，非常注重自身专业知识、职业技能的学习与提升，对精神、文化、素养层面的学习要求越来越高。中青年市民对投资、语言、健身、戏曲、非遗、时尚、建筑、美食等都表现出浓厚的学习兴趣，把这些学习内容提到和学历获取、职业培训等课程同样的重视高度；老年人和青少年的在线学习要求也与日俱增，他们对健康、养老、旅游、教育、留学、体育、科技等有着比以往更为明确的学习需求与要求。而现有的在线学习平台资源课程类别单薄，大多数主要集中在学历获取、职业认证、资格考试等课程资源，不足以支撑北京市民多样化的学习需求。</w:t>
      </w:r>
    </w:p>
    <w:p w:rsidR="00EA1962" w:rsidRPr="00E228B8" w:rsidRDefault="0088427E" w:rsidP="00B47FCB">
      <w:pPr>
        <w:numPr>
          <w:ilvl w:val="0"/>
          <w:numId w:val="12"/>
        </w:numPr>
        <w:tabs>
          <w:tab w:val="left" w:pos="851"/>
          <w:tab w:val="left" w:pos="993"/>
        </w:tabs>
        <w:spacing w:line="480" w:lineRule="exact"/>
        <w:ind w:leftChars="200" w:left="420" w:firstLineChars="2" w:firstLine="5"/>
        <w:jc w:val="left"/>
        <w:rPr>
          <w:rFonts w:ascii="宋体" w:hAnsi="宋体" w:cs="宋体"/>
          <w:sz w:val="24"/>
          <w:szCs w:val="28"/>
        </w:rPr>
      </w:pPr>
      <w:r w:rsidRPr="00E228B8">
        <w:rPr>
          <w:rFonts w:ascii="宋体" w:hAnsi="宋体" w:cs="宋体" w:hint="eastAsia"/>
          <w:sz w:val="24"/>
          <w:szCs w:val="28"/>
        </w:rPr>
        <w:t>课程建设标准不规范</w:t>
      </w:r>
    </w:p>
    <w:p w:rsidR="0088427E" w:rsidRPr="00E228B8" w:rsidRDefault="0088427E" w:rsidP="008A428A">
      <w:pPr>
        <w:spacing w:line="480" w:lineRule="exact"/>
        <w:ind w:firstLineChars="200" w:firstLine="480"/>
        <w:rPr>
          <w:rFonts w:ascii="宋体" w:hAnsi="宋体" w:cs="宋体"/>
          <w:sz w:val="24"/>
          <w:szCs w:val="28"/>
        </w:rPr>
      </w:pPr>
      <w:r w:rsidRPr="00E228B8">
        <w:rPr>
          <w:rFonts w:ascii="宋体" w:hAnsi="宋体" w:cs="宋体" w:hint="eastAsia"/>
          <w:sz w:val="24"/>
          <w:szCs w:val="28"/>
        </w:rPr>
        <w:t>课程的标准化建设，是各级各类教育课程衔接、学分互认和转化的基础。目前，课程标准化建设方面存在专业设置不够规范、各类课程质量良莠不齐、专业名称之间的逻辑混乱等问题，甚至不同名称同一内容的情况也时有出现。课程内容不够严谨、科学、规范，未经过严格筛选，缺少有效的监管，缺乏统一的标准对课程建设进行约束。</w:t>
      </w:r>
    </w:p>
    <w:p w:rsidR="00282762" w:rsidRDefault="00463F3A" w:rsidP="00B47FCB">
      <w:pPr>
        <w:numPr>
          <w:ilvl w:val="0"/>
          <w:numId w:val="12"/>
        </w:numPr>
        <w:tabs>
          <w:tab w:val="left" w:pos="851"/>
          <w:tab w:val="left" w:pos="993"/>
        </w:tabs>
        <w:spacing w:line="480" w:lineRule="exact"/>
        <w:ind w:leftChars="200" w:left="420" w:firstLineChars="2" w:firstLine="5"/>
        <w:jc w:val="left"/>
        <w:rPr>
          <w:rFonts w:ascii="宋体" w:hAnsi="宋体" w:cs="宋体"/>
          <w:sz w:val="24"/>
          <w:szCs w:val="28"/>
        </w:rPr>
      </w:pPr>
      <w:r w:rsidRPr="00282762">
        <w:rPr>
          <w:rFonts w:ascii="宋体" w:hAnsi="宋体" w:cs="宋体" w:hint="eastAsia"/>
          <w:sz w:val="24"/>
          <w:szCs w:val="28"/>
        </w:rPr>
        <w:t>学分互认体系不健全</w:t>
      </w:r>
    </w:p>
    <w:p w:rsidR="0088427E" w:rsidRPr="00282762" w:rsidRDefault="0088427E" w:rsidP="00282762">
      <w:pPr>
        <w:spacing w:line="480" w:lineRule="exact"/>
        <w:ind w:firstLineChars="200" w:firstLine="480"/>
        <w:rPr>
          <w:rFonts w:ascii="宋体" w:hAnsi="宋体" w:cs="宋体"/>
          <w:sz w:val="24"/>
          <w:szCs w:val="28"/>
        </w:rPr>
      </w:pPr>
      <w:r w:rsidRPr="00282762">
        <w:rPr>
          <w:rFonts w:ascii="宋体" w:hAnsi="宋体" w:cs="宋体" w:hint="eastAsia"/>
          <w:sz w:val="24"/>
          <w:szCs w:val="28"/>
        </w:rPr>
        <w:t>学分互认和转换制度的实施，不仅需要政策的支持，同时也需要技术载体的支撑，现有在线学习平台缺乏统一的体系标准，缺少疏通各种课程证书、职业资格证书等的学分转化通道。</w:t>
      </w:r>
    </w:p>
    <w:p w:rsidR="002D3926" w:rsidRPr="00E228B8" w:rsidRDefault="0088427E" w:rsidP="000C6E2D">
      <w:pPr>
        <w:numPr>
          <w:ilvl w:val="0"/>
          <w:numId w:val="11"/>
        </w:numPr>
        <w:tabs>
          <w:tab w:val="left" w:pos="851"/>
        </w:tabs>
        <w:spacing w:beforeLines="30" w:before="72" w:afterLines="30" w:after="72" w:line="480" w:lineRule="exact"/>
        <w:ind w:left="0" w:firstLineChars="200" w:firstLine="482"/>
        <w:jc w:val="left"/>
        <w:outlineLvl w:val="2"/>
        <w:rPr>
          <w:rFonts w:ascii="宋体" w:hAnsi="宋体" w:cs="宋体"/>
          <w:b/>
          <w:sz w:val="24"/>
          <w:szCs w:val="28"/>
        </w:rPr>
      </w:pPr>
      <w:bookmarkStart w:id="10" w:name="_Toc498877653"/>
      <w:r w:rsidRPr="00E228B8">
        <w:rPr>
          <w:rFonts w:ascii="宋体" w:hAnsi="宋体" w:cs="宋体" w:hint="eastAsia"/>
          <w:b/>
          <w:sz w:val="24"/>
          <w:szCs w:val="28"/>
        </w:rPr>
        <w:t>北京开放大学的担当与重任</w:t>
      </w:r>
      <w:bookmarkEnd w:id="10"/>
    </w:p>
    <w:p w:rsidR="0088427E" w:rsidRPr="00E228B8" w:rsidRDefault="0088427E" w:rsidP="00E228B8">
      <w:pPr>
        <w:spacing w:line="480" w:lineRule="exact"/>
        <w:ind w:firstLineChars="200" w:firstLine="480"/>
        <w:rPr>
          <w:rFonts w:ascii="宋体" w:hAnsi="宋体" w:cs="宋体"/>
          <w:sz w:val="24"/>
          <w:szCs w:val="28"/>
        </w:rPr>
      </w:pPr>
      <w:r w:rsidRPr="00E228B8">
        <w:rPr>
          <w:rFonts w:ascii="宋体" w:hAnsi="宋体" w:cs="宋体" w:hint="eastAsia"/>
          <w:sz w:val="24"/>
          <w:szCs w:val="28"/>
        </w:rPr>
        <w:lastRenderedPageBreak/>
        <w:t>北京开放大学</w:t>
      </w:r>
      <w:r w:rsidRPr="00E228B8">
        <w:rPr>
          <w:rFonts w:ascii="宋体" w:hAnsi="宋体" w:cs="宋体"/>
          <w:sz w:val="24"/>
          <w:szCs w:val="28"/>
        </w:rPr>
        <w:t>建立了覆盖全市的万兆宽带城域校园网，建成了基于</w:t>
      </w:r>
      <w:r w:rsidRPr="00E228B8">
        <w:rPr>
          <w:rFonts w:ascii="宋体" w:hAnsi="宋体"/>
          <w:sz w:val="24"/>
          <w:szCs w:val="28"/>
        </w:rPr>
        <w:t>网络的远程多媒体教学系统，完善了多点双向视频系统，形成了基于卫星电视网络、计算机网络和教学与管理网络的</w:t>
      </w:r>
      <w:r w:rsidRPr="00E228B8">
        <w:rPr>
          <w:rFonts w:ascii="宋体" w:hAnsi="宋体" w:hint="eastAsia"/>
          <w:sz w:val="24"/>
          <w:szCs w:val="28"/>
        </w:rPr>
        <w:t>“</w:t>
      </w:r>
      <w:r w:rsidRPr="00E228B8">
        <w:rPr>
          <w:rFonts w:ascii="宋体" w:hAnsi="宋体"/>
          <w:sz w:val="24"/>
          <w:szCs w:val="28"/>
        </w:rPr>
        <w:t>天、地、人</w:t>
      </w:r>
      <w:r w:rsidRPr="00E228B8">
        <w:rPr>
          <w:rFonts w:ascii="宋体" w:hAnsi="宋体" w:hint="eastAsia"/>
          <w:sz w:val="24"/>
          <w:szCs w:val="28"/>
        </w:rPr>
        <w:t>”</w:t>
      </w:r>
      <w:r w:rsidRPr="00E228B8">
        <w:rPr>
          <w:rFonts w:ascii="宋体" w:hAnsi="宋体"/>
          <w:sz w:val="24"/>
          <w:szCs w:val="28"/>
        </w:rPr>
        <w:t>三网结合的数字化校园教学系统。</w:t>
      </w:r>
      <w:r w:rsidRPr="00E228B8">
        <w:rPr>
          <w:rFonts w:ascii="宋体" w:hAnsi="宋体" w:hint="eastAsia"/>
          <w:sz w:val="24"/>
          <w:szCs w:val="28"/>
        </w:rPr>
        <w:t>北京开放大学面对北京市教委对终身学习平台建设的新要求，依托多年</w:t>
      </w:r>
      <w:r w:rsidRPr="00E228B8">
        <w:rPr>
          <w:rFonts w:ascii="宋体" w:hAnsi="宋体"/>
          <w:sz w:val="24"/>
          <w:szCs w:val="28"/>
        </w:rPr>
        <w:t>远程开放教育的</w:t>
      </w:r>
      <w:r w:rsidRPr="00E228B8">
        <w:rPr>
          <w:rFonts w:ascii="宋体" w:hAnsi="宋体" w:cs="宋体" w:hint="eastAsia"/>
          <w:sz w:val="24"/>
          <w:szCs w:val="28"/>
        </w:rPr>
        <w:t>丰富经验和扎实的基础建设，</w:t>
      </w:r>
      <w:r w:rsidRPr="00E228B8">
        <w:rPr>
          <w:rFonts w:ascii="宋体" w:hAnsi="宋体" w:hint="eastAsia"/>
          <w:sz w:val="24"/>
          <w:szCs w:val="28"/>
        </w:rPr>
        <w:t>全力以赴打造</w:t>
      </w:r>
      <w:r w:rsidRPr="00E228B8">
        <w:rPr>
          <w:rFonts w:ascii="宋体" w:hAnsi="宋体"/>
          <w:sz w:val="24"/>
          <w:szCs w:val="28"/>
        </w:rPr>
        <w:t>北京市民终身学习</w:t>
      </w:r>
      <w:r w:rsidRPr="00E228B8">
        <w:rPr>
          <w:rFonts w:ascii="宋体" w:hAnsi="宋体" w:hint="eastAsia"/>
          <w:sz w:val="24"/>
          <w:szCs w:val="28"/>
        </w:rPr>
        <w:t>平台，以替代现有Moodle平台在课程资源扩充、平台架构二次开发等方面的局限性，</w:t>
      </w:r>
      <w:r w:rsidRPr="00E228B8">
        <w:rPr>
          <w:rFonts w:ascii="宋体" w:hAnsi="宋体"/>
          <w:sz w:val="24"/>
          <w:szCs w:val="28"/>
        </w:rPr>
        <w:t>搭建</w:t>
      </w:r>
      <w:r w:rsidRPr="00E228B8">
        <w:rPr>
          <w:rFonts w:ascii="宋体" w:hAnsi="宋体" w:hint="eastAsia"/>
          <w:sz w:val="24"/>
          <w:szCs w:val="28"/>
        </w:rPr>
        <w:t>市民</w:t>
      </w:r>
      <w:r w:rsidRPr="00E228B8">
        <w:rPr>
          <w:rFonts w:ascii="宋体" w:hAnsi="宋体"/>
          <w:sz w:val="24"/>
          <w:szCs w:val="28"/>
        </w:rPr>
        <w:t>终身学习</w:t>
      </w:r>
      <w:r w:rsidRPr="00E228B8">
        <w:rPr>
          <w:rFonts w:ascii="宋体" w:hAnsi="宋体" w:hint="eastAsia"/>
          <w:sz w:val="24"/>
          <w:szCs w:val="28"/>
        </w:rPr>
        <w:t>“</w:t>
      </w:r>
      <w:r w:rsidRPr="00E228B8">
        <w:rPr>
          <w:rFonts w:ascii="宋体" w:hAnsi="宋体"/>
          <w:sz w:val="24"/>
          <w:szCs w:val="28"/>
        </w:rPr>
        <w:t>立交桥</w:t>
      </w:r>
      <w:r w:rsidRPr="00E228B8">
        <w:rPr>
          <w:rFonts w:ascii="宋体" w:hAnsi="宋体" w:hint="eastAsia"/>
          <w:sz w:val="24"/>
          <w:szCs w:val="28"/>
        </w:rPr>
        <w:t>”</w:t>
      </w:r>
      <w:r w:rsidRPr="00E228B8">
        <w:rPr>
          <w:rFonts w:ascii="宋体" w:hAnsi="宋体"/>
          <w:sz w:val="24"/>
          <w:szCs w:val="28"/>
        </w:rPr>
        <w:t>的</w:t>
      </w:r>
      <w:r w:rsidRPr="00E228B8">
        <w:rPr>
          <w:rFonts w:ascii="宋体" w:hAnsi="宋体" w:hint="eastAsia"/>
          <w:sz w:val="24"/>
          <w:szCs w:val="28"/>
        </w:rPr>
        <w:t>重要工程</w:t>
      </w:r>
      <w:r w:rsidRPr="00E228B8">
        <w:rPr>
          <w:rFonts w:ascii="宋体" w:hAnsi="宋体"/>
          <w:sz w:val="24"/>
          <w:szCs w:val="28"/>
        </w:rPr>
        <w:t>。</w:t>
      </w:r>
    </w:p>
    <w:p w:rsidR="0088427E" w:rsidRPr="00A77EC7" w:rsidRDefault="0088427E" w:rsidP="00DF1543">
      <w:pPr>
        <w:pStyle w:val="2"/>
        <w:numPr>
          <w:ilvl w:val="1"/>
          <w:numId w:val="9"/>
        </w:numPr>
        <w:spacing w:beforeLines="50" w:before="120" w:afterLines="50" w:after="120" w:line="480" w:lineRule="exact"/>
        <w:ind w:left="0" w:firstLine="0"/>
        <w:jc w:val="left"/>
        <w:rPr>
          <w:rFonts w:ascii="黑体" w:eastAsia="黑体" w:hAnsi="黑体"/>
          <w:sz w:val="24"/>
          <w:szCs w:val="24"/>
        </w:rPr>
      </w:pPr>
      <w:bookmarkStart w:id="11" w:name="_Toc498877654"/>
      <w:r w:rsidRPr="00A77EC7">
        <w:rPr>
          <w:rFonts w:ascii="黑体" w:eastAsia="黑体" w:hAnsi="黑体" w:hint="eastAsia"/>
          <w:sz w:val="24"/>
          <w:szCs w:val="24"/>
        </w:rPr>
        <w:t>项目必要性</w:t>
      </w:r>
      <w:bookmarkEnd w:id="11"/>
    </w:p>
    <w:p w:rsidR="0088427E" w:rsidRPr="006F01CE" w:rsidRDefault="0088427E" w:rsidP="00E228B8">
      <w:pPr>
        <w:spacing w:line="480" w:lineRule="exact"/>
        <w:ind w:firstLineChars="200" w:firstLine="480"/>
        <w:rPr>
          <w:rFonts w:ascii="宋体" w:hAnsi="宋体" w:cs="宋体"/>
          <w:sz w:val="24"/>
          <w:szCs w:val="28"/>
        </w:rPr>
      </w:pPr>
      <w:r w:rsidRPr="006F01CE">
        <w:rPr>
          <w:rFonts w:ascii="宋体" w:hAnsi="宋体" w:cs="宋体" w:hint="eastAsia"/>
          <w:sz w:val="24"/>
          <w:szCs w:val="28"/>
        </w:rPr>
        <w:t>北京市民终身学习平台建设项目满足北京市社会、经济、文化发展的需要，促进文化中心、科技创新中心的功能建设，是加快学习型城市建设的重要举措。因此，本建设项目具有重大的必要性：</w:t>
      </w:r>
    </w:p>
    <w:p w:rsidR="0020218D" w:rsidRPr="00E228B8" w:rsidRDefault="00034A19" w:rsidP="004B679A">
      <w:pPr>
        <w:numPr>
          <w:ilvl w:val="0"/>
          <w:numId w:val="50"/>
        </w:numPr>
        <w:tabs>
          <w:tab w:val="left" w:pos="851"/>
        </w:tabs>
        <w:spacing w:beforeLines="30" w:before="72" w:afterLines="30" w:after="72" w:line="480" w:lineRule="exact"/>
        <w:ind w:left="0" w:firstLineChars="200" w:firstLine="482"/>
        <w:jc w:val="left"/>
        <w:outlineLvl w:val="2"/>
        <w:rPr>
          <w:rFonts w:ascii="宋体" w:hAnsi="宋体" w:cs="宋体"/>
          <w:b/>
          <w:sz w:val="24"/>
          <w:szCs w:val="28"/>
        </w:rPr>
      </w:pPr>
      <w:bookmarkStart w:id="12" w:name="_Toc498877655"/>
      <w:r w:rsidRPr="00E228B8">
        <w:rPr>
          <w:rFonts w:ascii="宋体" w:hAnsi="宋体" w:cs="宋体" w:hint="eastAsia"/>
          <w:b/>
          <w:sz w:val="24"/>
          <w:szCs w:val="28"/>
        </w:rPr>
        <w:t>北京建设学习型城市进程中的重要举措</w:t>
      </w:r>
      <w:bookmarkEnd w:id="12"/>
    </w:p>
    <w:p w:rsidR="0020218D" w:rsidRPr="00E228B8" w:rsidRDefault="0020218D" w:rsidP="00E228B8">
      <w:pPr>
        <w:spacing w:line="480" w:lineRule="exact"/>
        <w:ind w:firstLineChars="200" w:firstLine="480"/>
        <w:rPr>
          <w:rFonts w:ascii="宋体" w:hAnsi="宋体" w:cs="宋体"/>
          <w:sz w:val="24"/>
          <w:szCs w:val="28"/>
        </w:rPr>
      </w:pPr>
      <w:r w:rsidRPr="00E228B8">
        <w:rPr>
          <w:rFonts w:ascii="宋体" w:hAnsi="宋体" w:cs="宋体"/>
          <w:sz w:val="24"/>
          <w:szCs w:val="28"/>
        </w:rPr>
        <w:t>《北京市学习型城市建设行动计划（2016—2020年）》提出</w:t>
      </w:r>
      <w:r w:rsidRPr="00E228B8">
        <w:rPr>
          <w:rFonts w:ascii="宋体" w:hAnsi="宋体" w:cs="宋体" w:hint="eastAsia"/>
          <w:sz w:val="24"/>
          <w:szCs w:val="28"/>
        </w:rPr>
        <w:t>：“</w:t>
      </w:r>
      <w:r w:rsidRPr="00E228B8">
        <w:rPr>
          <w:rFonts w:ascii="宋体" w:hAnsi="宋体" w:cs="宋体"/>
          <w:sz w:val="24"/>
          <w:szCs w:val="28"/>
        </w:rPr>
        <w:t>到2020年北京市建设学习型城市的目标，明确提出十大工程</w:t>
      </w:r>
      <w:r w:rsidRPr="00E228B8">
        <w:rPr>
          <w:rFonts w:ascii="宋体" w:hAnsi="宋体" w:cs="宋体" w:hint="eastAsia"/>
          <w:sz w:val="24"/>
          <w:szCs w:val="28"/>
        </w:rPr>
        <w:t>，</w:t>
      </w:r>
      <w:r w:rsidRPr="00E228B8">
        <w:rPr>
          <w:rFonts w:ascii="宋体" w:hAnsi="宋体" w:cs="宋体"/>
          <w:sz w:val="24"/>
          <w:szCs w:val="28"/>
        </w:rPr>
        <w:t>其中终身学习数字化网络平台建设工程</w:t>
      </w:r>
      <w:r w:rsidRPr="00E228B8">
        <w:rPr>
          <w:rFonts w:ascii="宋体" w:hAnsi="宋体" w:cs="宋体" w:hint="eastAsia"/>
          <w:sz w:val="24"/>
          <w:szCs w:val="28"/>
        </w:rPr>
        <w:t>和</w:t>
      </w:r>
      <w:r w:rsidRPr="00E228B8">
        <w:rPr>
          <w:rFonts w:ascii="宋体" w:hAnsi="宋体" w:cs="宋体"/>
          <w:sz w:val="24"/>
          <w:szCs w:val="28"/>
        </w:rPr>
        <w:t>学分银行建设工程依托北京开放大学完成</w:t>
      </w:r>
      <w:r w:rsidR="000D3E19" w:rsidRPr="00E228B8">
        <w:rPr>
          <w:rFonts w:ascii="宋体" w:hAnsi="宋体" w:cs="Arial" w:hint="eastAsia"/>
          <w:color w:val="333333"/>
          <w:sz w:val="24"/>
          <w:szCs w:val="28"/>
        </w:rPr>
        <w:t>”</w:t>
      </w:r>
      <w:r w:rsidRPr="00E228B8">
        <w:rPr>
          <w:rFonts w:ascii="宋体" w:hAnsi="宋体" w:cs="宋体" w:hint="eastAsia"/>
          <w:sz w:val="24"/>
          <w:szCs w:val="28"/>
        </w:rPr>
        <w:t>。北京市民终身学习平台建设契合北京</w:t>
      </w:r>
      <w:r w:rsidRPr="00E228B8">
        <w:rPr>
          <w:rFonts w:ascii="宋体" w:hAnsi="宋体" w:cs="Arial"/>
          <w:color w:val="333333"/>
          <w:sz w:val="24"/>
          <w:szCs w:val="28"/>
        </w:rPr>
        <w:t>学习型城市</w:t>
      </w:r>
      <w:r w:rsidRPr="00E228B8">
        <w:rPr>
          <w:rFonts w:ascii="宋体" w:hAnsi="宋体" w:cs="宋体" w:hint="eastAsia"/>
          <w:sz w:val="24"/>
          <w:szCs w:val="28"/>
        </w:rPr>
        <w:t>建设部署</w:t>
      </w:r>
      <w:r w:rsidRPr="00E228B8">
        <w:rPr>
          <w:rFonts w:ascii="宋体" w:hAnsi="宋体" w:cs="Arial"/>
          <w:color w:val="333333"/>
          <w:sz w:val="24"/>
          <w:szCs w:val="28"/>
        </w:rPr>
        <w:t>，为实现首都教育现代化、建设国际一流和谐宜居之都夯实基础</w:t>
      </w:r>
      <w:r w:rsidRPr="00E228B8">
        <w:rPr>
          <w:rFonts w:ascii="宋体" w:hAnsi="宋体" w:cs="Arial" w:hint="eastAsia"/>
          <w:color w:val="333333"/>
          <w:sz w:val="24"/>
          <w:szCs w:val="28"/>
        </w:rPr>
        <w:t>。同时，</w:t>
      </w:r>
      <w:r w:rsidRPr="00E228B8">
        <w:rPr>
          <w:rFonts w:ascii="宋体" w:hAnsi="宋体" w:cs="宋体" w:hint="eastAsia"/>
          <w:sz w:val="24"/>
          <w:szCs w:val="28"/>
        </w:rPr>
        <w:t>进一步健全全市终身教育服务体系，建立不同类型学习成果的互认与衔接机制和转换认定制度，构建市民终身学习“立交桥</w:t>
      </w:r>
      <w:r w:rsidR="00135771" w:rsidRPr="00E228B8">
        <w:rPr>
          <w:rFonts w:ascii="宋体" w:hAnsi="宋体" w:hint="eastAsia"/>
          <w:sz w:val="24"/>
          <w:szCs w:val="28"/>
        </w:rPr>
        <w:t>”</w:t>
      </w:r>
      <w:r w:rsidRPr="00E228B8">
        <w:rPr>
          <w:rFonts w:ascii="宋体" w:hAnsi="宋体" w:cs="宋体" w:hint="eastAsia"/>
          <w:sz w:val="24"/>
          <w:szCs w:val="28"/>
        </w:rPr>
        <w:t>。</w:t>
      </w:r>
    </w:p>
    <w:p w:rsidR="0020218D" w:rsidRPr="00E228B8" w:rsidRDefault="00135771" w:rsidP="004B679A">
      <w:pPr>
        <w:numPr>
          <w:ilvl w:val="0"/>
          <w:numId w:val="50"/>
        </w:numPr>
        <w:tabs>
          <w:tab w:val="left" w:pos="851"/>
        </w:tabs>
        <w:spacing w:beforeLines="30" w:before="72" w:afterLines="30" w:after="72" w:line="480" w:lineRule="exact"/>
        <w:ind w:left="0" w:firstLineChars="200" w:firstLine="482"/>
        <w:jc w:val="left"/>
        <w:outlineLvl w:val="2"/>
        <w:rPr>
          <w:rFonts w:ascii="宋体" w:hAnsi="宋体" w:cs="宋体"/>
          <w:b/>
          <w:sz w:val="24"/>
          <w:szCs w:val="28"/>
        </w:rPr>
      </w:pPr>
      <w:bookmarkStart w:id="13" w:name="_Toc498877656"/>
      <w:r w:rsidRPr="00E228B8">
        <w:rPr>
          <w:rFonts w:ascii="宋体" w:hAnsi="宋体" w:cs="宋体" w:hint="eastAsia"/>
          <w:b/>
          <w:sz w:val="24"/>
          <w:szCs w:val="28"/>
        </w:rPr>
        <w:t>北京市民终身学习的必要平台</w:t>
      </w:r>
      <w:bookmarkEnd w:id="13"/>
    </w:p>
    <w:p w:rsidR="0020218D" w:rsidRPr="00E228B8" w:rsidRDefault="000D3E19" w:rsidP="00E228B8">
      <w:pPr>
        <w:spacing w:line="480" w:lineRule="exact"/>
        <w:ind w:firstLineChars="200" w:firstLine="480"/>
        <w:rPr>
          <w:rFonts w:ascii="宋体" w:hAnsi="宋体" w:cs="Arial"/>
          <w:color w:val="333333"/>
          <w:sz w:val="24"/>
          <w:szCs w:val="28"/>
        </w:rPr>
      </w:pPr>
      <w:r w:rsidRPr="00E228B8">
        <w:rPr>
          <w:rFonts w:ascii="宋体" w:hAnsi="宋体" w:cs="宋体" w:hint="eastAsia"/>
          <w:sz w:val="24"/>
          <w:szCs w:val="28"/>
        </w:rPr>
        <w:t>北京市民终身学习平台为</w:t>
      </w:r>
      <w:r w:rsidR="0020218D" w:rsidRPr="00E228B8">
        <w:rPr>
          <w:rFonts w:ascii="宋体" w:hAnsi="宋体" w:cs="宋体" w:hint="eastAsia"/>
          <w:sz w:val="24"/>
          <w:szCs w:val="28"/>
        </w:rPr>
        <w:t>市民提供终身、广泛、灵活与实用的在线学习模式，拓宽市民</w:t>
      </w:r>
      <w:r w:rsidRPr="00E228B8">
        <w:rPr>
          <w:rFonts w:ascii="宋体" w:hAnsi="宋体" w:cs="宋体" w:hint="eastAsia"/>
          <w:sz w:val="24"/>
          <w:szCs w:val="28"/>
        </w:rPr>
        <w:t>获取知识</w:t>
      </w:r>
      <w:r w:rsidR="0020218D" w:rsidRPr="00E228B8">
        <w:rPr>
          <w:rFonts w:ascii="宋体" w:hAnsi="宋体" w:cs="宋体" w:hint="eastAsia"/>
          <w:sz w:val="24"/>
          <w:szCs w:val="28"/>
        </w:rPr>
        <w:t>的渠道，丰富市民的学习</w:t>
      </w:r>
      <w:r w:rsidRPr="00E228B8">
        <w:rPr>
          <w:rFonts w:ascii="宋体" w:hAnsi="宋体" w:cs="宋体" w:hint="eastAsia"/>
          <w:sz w:val="24"/>
          <w:szCs w:val="28"/>
        </w:rPr>
        <w:t>内容</w:t>
      </w:r>
      <w:r w:rsidR="0020218D" w:rsidRPr="00E228B8">
        <w:rPr>
          <w:rFonts w:ascii="宋体" w:hAnsi="宋体" w:cs="宋体" w:hint="eastAsia"/>
          <w:sz w:val="24"/>
          <w:szCs w:val="28"/>
        </w:rPr>
        <w:t>，</w:t>
      </w:r>
      <w:r w:rsidRPr="00E228B8">
        <w:rPr>
          <w:rFonts w:ascii="宋体" w:hAnsi="宋体" w:cs="宋体" w:hint="eastAsia"/>
          <w:sz w:val="24"/>
          <w:szCs w:val="28"/>
        </w:rPr>
        <w:t>提高市民的文化素养，</w:t>
      </w:r>
      <w:r w:rsidRPr="00E228B8">
        <w:rPr>
          <w:rFonts w:ascii="宋体" w:hAnsi="宋体" w:cs="Arial" w:hint="eastAsia"/>
          <w:color w:val="333333"/>
          <w:sz w:val="24"/>
          <w:szCs w:val="28"/>
        </w:rPr>
        <w:t>为北京建设“</w:t>
      </w:r>
      <w:r w:rsidR="0027627A" w:rsidRPr="00E228B8">
        <w:rPr>
          <w:rFonts w:ascii="宋体" w:hAnsi="宋体" w:cs="Arial" w:hint="eastAsia"/>
          <w:color w:val="333333"/>
          <w:sz w:val="24"/>
          <w:szCs w:val="28"/>
        </w:rPr>
        <w:t>书香城市</w:t>
      </w:r>
      <w:r w:rsidRPr="00E228B8">
        <w:rPr>
          <w:rFonts w:ascii="宋体" w:hAnsi="宋体" w:cs="Arial" w:hint="eastAsia"/>
          <w:color w:val="333333"/>
          <w:sz w:val="24"/>
          <w:szCs w:val="28"/>
        </w:rPr>
        <w:t>”打下良好的文化基础。</w:t>
      </w:r>
    </w:p>
    <w:p w:rsidR="0020218D" w:rsidRPr="00E228B8" w:rsidRDefault="009576E4" w:rsidP="004B679A">
      <w:pPr>
        <w:numPr>
          <w:ilvl w:val="0"/>
          <w:numId w:val="50"/>
        </w:numPr>
        <w:tabs>
          <w:tab w:val="left" w:pos="851"/>
        </w:tabs>
        <w:spacing w:beforeLines="30" w:before="72" w:afterLines="30" w:after="72" w:line="480" w:lineRule="exact"/>
        <w:ind w:left="0" w:firstLineChars="200" w:firstLine="482"/>
        <w:jc w:val="left"/>
        <w:outlineLvl w:val="2"/>
        <w:rPr>
          <w:rFonts w:ascii="宋体" w:hAnsi="宋体" w:cs="宋体"/>
          <w:b/>
          <w:sz w:val="24"/>
          <w:szCs w:val="28"/>
        </w:rPr>
      </w:pPr>
      <w:bookmarkStart w:id="14" w:name="_Toc498877657"/>
      <w:r w:rsidRPr="00E228B8">
        <w:rPr>
          <w:rFonts w:ascii="宋体" w:hAnsi="宋体" w:cs="宋体" w:hint="eastAsia"/>
          <w:b/>
          <w:sz w:val="24"/>
          <w:szCs w:val="28"/>
        </w:rPr>
        <w:t>北京开放大学引领国内终身学习的重要工程</w:t>
      </w:r>
      <w:bookmarkEnd w:id="14"/>
    </w:p>
    <w:p w:rsidR="0020218D" w:rsidRPr="00E228B8" w:rsidRDefault="0020218D" w:rsidP="00E228B8">
      <w:pPr>
        <w:spacing w:line="480" w:lineRule="exact"/>
        <w:ind w:firstLineChars="200" w:firstLine="480"/>
        <w:rPr>
          <w:rFonts w:ascii="宋体" w:hAnsi="宋体" w:cs="宋体"/>
          <w:sz w:val="24"/>
          <w:szCs w:val="28"/>
        </w:rPr>
      </w:pPr>
      <w:r w:rsidRPr="00E228B8">
        <w:rPr>
          <w:rFonts w:ascii="宋体" w:hAnsi="宋体" w:cs="宋体" w:hint="eastAsia"/>
          <w:sz w:val="24"/>
          <w:szCs w:val="28"/>
        </w:rPr>
        <w:t>北京开放大学在</w:t>
      </w:r>
      <w:r w:rsidR="00217877" w:rsidRPr="00E228B8">
        <w:rPr>
          <w:rFonts w:ascii="宋体" w:hAnsi="宋体" w:cs="宋体" w:hint="eastAsia"/>
          <w:sz w:val="24"/>
          <w:szCs w:val="28"/>
        </w:rPr>
        <w:t>在线教育，特别是在</w:t>
      </w:r>
      <w:r w:rsidRPr="00E228B8">
        <w:rPr>
          <w:rFonts w:ascii="宋体" w:hAnsi="宋体" w:cs="宋体" w:hint="eastAsia"/>
          <w:sz w:val="24"/>
          <w:szCs w:val="28"/>
        </w:rPr>
        <w:t>学分银行、学分转化等方面进行了多年积极</w:t>
      </w:r>
      <w:r w:rsidR="00217877" w:rsidRPr="00E228B8">
        <w:rPr>
          <w:rFonts w:ascii="宋体" w:hAnsi="宋体" w:cs="宋体" w:hint="eastAsia"/>
          <w:sz w:val="24"/>
          <w:szCs w:val="28"/>
        </w:rPr>
        <w:t>的</w:t>
      </w:r>
      <w:r w:rsidRPr="00E228B8">
        <w:rPr>
          <w:rFonts w:ascii="宋体" w:hAnsi="宋体" w:cs="宋体" w:hint="eastAsia"/>
          <w:sz w:val="24"/>
          <w:szCs w:val="28"/>
        </w:rPr>
        <w:t>探索，总结出一套理论体系，结合外部技术资源以及政府的支持和导向，能够确保项目有效实施并尽快按预期收获成果</w:t>
      </w:r>
      <w:r w:rsidR="00217877" w:rsidRPr="00E228B8">
        <w:rPr>
          <w:rFonts w:ascii="宋体" w:hAnsi="宋体" w:cs="宋体" w:hint="eastAsia"/>
          <w:sz w:val="24"/>
          <w:szCs w:val="28"/>
        </w:rPr>
        <w:t>。</w:t>
      </w:r>
      <w:r w:rsidRPr="00E228B8">
        <w:rPr>
          <w:rFonts w:ascii="宋体" w:hAnsi="宋体" w:cs="宋体" w:hint="eastAsia"/>
          <w:sz w:val="24"/>
          <w:szCs w:val="28"/>
        </w:rPr>
        <w:t>通过终身学习平台项目的建设，可为学校提供现代信息技术支撑更为强大、数字化学习环境更为智能、专业和课程体系更具特色、学习方式更加便捷灵活的在线学习平台，全面提升教育教学服务能力和</w:t>
      </w:r>
      <w:r w:rsidR="0027627A" w:rsidRPr="00E228B8">
        <w:rPr>
          <w:rFonts w:ascii="宋体" w:hAnsi="宋体" w:cs="宋体" w:hint="eastAsia"/>
          <w:sz w:val="24"/>
          <w:szCs w:val="28"/>
        </w:rPr>
        <w:t>学</w:t>
      </w:r>
      <w:r w:rsidR="0027627A" w:rsidRPr="00E228B8">
        <w:rPr>
          <w:rFonts w:ascii="宋体" w:hAnsi="宋体" w:cs="宋体" w:hint="eastAsia"/>
          <w:sz w:val="24"/>
          <w:szCs w:val="28"/>
        </w:rPr>
        <w:lastRenderedPageBreak/>
        <w:t>习</w:t>
      </w:r>
      <w:r w:rsidRPr="00E228B8">
        <w:rPr>
          <w:rFonts w:ascii="宋体" w:hAnsi="宋体" w:cs="宋体" w:hint="eastAsia"/>
          <w:sz w:val="24"/>
          <w:szCs w:val="28"/>
        </w:rPr>
        <w:t>质量，为北京“首善之都”建设做出贡献。</w:t>
      </w:r>
    </w:p>
    <w:p w:rsidR="009576E4" w:rsidRPr="00E228B8" w:rsidRDefault="009576E4" w:rsidP="004B679A">
      <w:pPr>
        <w:numPr>
          <w:ilvl w:val="0"/>
          <w:numId w:val="50"/>
        </w:numPr>
        <w:tabs>
          <w:tab w:val="left" w:pos="851"/>
        </w:tabs>
        <w:spacing w:beforeLines="30" w:before="72" w:afterLines="30" w:after="72" w:line="480" w:lineRule="exact"/>
        <w:ind w:left="0" w:firstLineChars="200" w:firstLine="482"/>
        <w:jc w:val="left"/>
        <w:outlineLvl w:val="2"/>
        <w:rPr>
          <w:rFonts w:ascii="宋体" w:hAnsi="宋体" w:cs="宋体"/>
          <w:b/>
          <w:sz w:val="24"/>
          <w:szCs w:val="28"/>
        </w:rPr>
      </w:pPr>
      <w:bookmarkStart w:id="15" w:name="_Toc498877658"/>
      <w:r w:rsidRPr="00E228B8">
        <w:rPr>
          <w:rFonts w:ascii="宋体" w:hAnsi="宋体" w:cs="宋体" w:hint="eastAsia"/>
          <w:b/>
          <w:sz w:val="24"/>
          <w:szCs w:val="28"/>
        </w:rPr>
        <w:t>北京开放大学探索未来在线教育的重要支撑</w:t>
      </w:r>
      <w:bookmarkEnd w:id="15"/>
    </w:p>
    <w:p w:rsidR="009576E4" w:rsidRPr="00E228B8" w:rsidRDefault="009576E4" w:rsidP="00E228B8">
      <w:pPr>
        <w:spacing w:line="480" w:lineRule="exact"/>
        <w:ind w:firstLineChars="200" w:firstLine="480"/>
        <w:rPr>
          <w:rFonts w:ascii="宋体" w:hAnsi="宋体" w:cs="宋体"/>
          <w:sz w:val="24"/>
          <w:szCs w:val="28"/>
        </w:rPr>
      </w:pPr>
      <w:r w:rsidRPr="00E228B8">
        <w:rPr>
          <w:rFonts w:ascii="宋体" w:hAnsi="宋体" w:cs="宋体" w:hint="eastAsia"/>
          <w:sz w:val="24"/>
          <w:szCs w:val="28"/>
        </w:rPr>
        <w:t>北京开放大学</w:t>
      </w:r>
      <w:r w:rsidR="00516883" w:rsidRPr="00E228B8">
        <w:rPr>
          <w:rFonts w:ascii="宋体" w:hAnsi="宋体" w:cs="宋体" w:hint="eastAsia"/>
          <w:sz w:val="24"/>
          <w:szCs w:val="28"/>
        </w:rPr>
        <w:t>具有健全的</w:t>
      </w:r>
      <w:r w:rsidRPr="00E228B8">
        <w:rPr>
          <w:rFonts w:ascii="宋体" w:hAnsi="宋体" w:cs="宋体" w:hint="eastAsia"/>
          <w:sz w:val="24"/>
          <w:szCs w:val="28"/>
        </w:rPr>
        <w:t>“三定方案”</w:t>
      </w:r>
      <w:r w:rsidR="00516883" w:rsidRPr="00E228B8">
        <w:rPr>
          <w:rFonts w:ascii="宋体" w:hAnsi="宋体" w:cs="宋体" w:hint="eastAsia"/>
          <w:sz w:val="24"/>
          <w:szCs w:val="28"/>
        </w:rPr>
        <w:t>，保障北京市民终身学习平台项目的顺利实施，是北京开放大学探索未来在线教育的重要支撑。“三定方案”包括：</w:t>
      </w:r>
    </w:p>
    <w:p w:rsidR="00282762" w:rsidRPr="00282762" w:rsidRDefault="00463F3A" w:rsidP="004B679A">
      <w:pPr>
        <w:numPr>
          <w:ilvl w:val="0"/>
          <w:numId w:val="51"/>
        </w:numPr>
        <w:tabs>
          <w:tab w:val="left" w:pos="851"/>
          <w:tab w:val="left" w:pos="993"/>
        </w:tabs>
        <w:spacing w:line="480" w:lineRule="exact"/>
        <w:ind w:left="0" w:firstLineChars="200" w:firstLine="480"/>
        <w:jc w:val="left"/>
        <w:rPr>
          <w:rFonts w:ascii="宋体" w:hAnsi="宋体" w:cs="宋体"/>
          <w:sz w:val="24"/>
          <w:szCs w:val="28"/>
        </w:rPr>
      </w:pPr>
      <w:r w:rsidRPr="00282762">
        <w:rPr>
          <w:rFonts w:ascii="宋体" w:hAnsi="宋体" w:cs="宋体" w:hint="eastAsia"/>
          <w:sz w:val="24"/>
          <w:szCs w:val="28"/>
        </w:rPr>
        <w:t>机构健全</w:t>
      </w:r>
    </w:p>
    <w:p w:rsidR="009576E4" w:rsidRPr="00282762" w:rsidRDefault="009576E4" w:rsidP="00282762">
      <w:pPr>
        <w:spacing w:line="480" w:lineRule="exact"/>
        <w:ind w:firstLineChars="200" w:firstLine="480"/>
        <w:rPr>
          <w:rFonts w:ascii="宋体" w:hAnsi="宋体"/>
          <w:sz w:val="24"/>
          <w:szCs w:val="28"/>
        </w:rPr>
      </w:pPr>
      <w:r w:rsidRPr="00282762">
        <w:rPr>
          <w:rFonts w:ascii="宋体" w:hAnsi="宋体" w:cs="宋体" w:hint="eastAsia"/>
          <w:sz w:val="24"/>
          <w:szCs w:val="28"/>
        </w:rPr>
        <w:t>北京</w:t>
      </w:r>
      <w:r w:rsidRPr="00282762">
        <w:rPr>
          <w:rFonts w:ascii="宋体" w:hAnsi="宋体" w:hint="eastAsia"/>
          <w:sz w:val="24"/>
          <w:szCs w:val="28"/>
        </w:rPr>
        <w:t>市民终身学习平台拟建设完善的服务体系，包括组建北京市民终身学习管理委员会、北京市民终身学习专家委员会、北京市民终身学习工作组。</w:t>
      </w:r>
    </w:p>
    <w:p w:rsidR="00463F3A" w:rsidRPr="00E228B8" w:rsidRDefault="00463F3A" w:rsidP="004B679A">
      <w:pPr>
        <w:numPr>
          <w:ilvl w:val="0"/>
          <w:numId w:val="51"/>
        </w:numPr>
        <w:tabs>
          <w:tab w:val="left" w:pos="851"/>
          <w:tab w:val="left" w:pos="993"/>
        </w:tabs>
        <w:spacing w:line="480" w:lineRule="exact"/>
        <w:ind w:left="0" w:firstLineChars="200" w:firstLine="480"/>
        <w:jc w:val="left"/>
        <w:rPr>
          <w:rFonts w:ascii="宋体" w:hAnsi="宋体" w:cs="宋体"/>
          <w:sz w:val="24"/>
          <w:szCs w:val="28"/>
        </w:rPr>
      </w:pPr>
      <w:r w:rsidRPr="00E228B8">
        <w:rPr>
          <w:rFonts w:ascii="宋体" w:hAnsi="宋体" w:cs="宋体" w:hint="eastAsia"/>
          <w:sz w:val="24"/>
          <w:szCs w:val="28"/>
        </w:rPr>
        <w:t>编制科学</w:t>
      </w:r>
    </w:p>
    <w:p w:rsidR="009576E4" w:rsidRPr="00E228B8" w:rsidRDefault="009576E4" w:rsidP="00E228B8">
      <w:pPr>
        <w:spacing w:line="480" w:lineRule="exact"/>
        <w:ind w:firstLineChars="200" w:firstLine="480"/>
        <w:rPr>
          <w:rFonts w:ascii="宋体" w:hAnsi="宋体" w:cs="宋体"/>
          <w:sz w:val="24"/>
          <w:szCs w:val="28"/>
        </w:rPr>
      </w:pPr>
      <w:r w:rsidRPr="00E228B8">
        <w:rPr>
          <w:rFonts w:ascii="宋体" w:hAnsi="宋体" w:hint="eastAsia"/>
          <w:sz w:val="24"/>
          <w:szCs w:val="28"/>
        </w:rPr>
        <w:t>北京市民终身学习管理委员会编制5人，包括主任1名，副主任2名；北京市民终身学习专家委员会编制10人，包括专家组组长1名，副组长2名；北京市民终身学习工作组编制20人，包括工作组组长1名，副组长2名。</w:t>
      </w:r>
    </w:p>
    <w:p w:rsidR="00463F3A" w:rsidRPr="00E228B8" w:rsidRDefault="00463F3A" w:rsidP="004B679A">
      <w:pPr>
        <w:numPr>
          <w:ilvl w:val="0"/>
          <w:numId w:val="51"/>
        </w:numPr>
        <w:tabs>
          <w:tab w:val="left" w:pos="851"/>
          <w:tab w:val="left" w:pos="993"/>
        </w:tabs>
        <w:spacing w:line="480" w:lineRule="exact"/>
        <w:ind w:left="0" w:firstLineChars="200" w:firstLine="480"/>
        <w:jc w:val="left"/>
        <w:rPr>
          <w:rFonts w:ascii="宋体" w:hAnsi="宋体" w:cs="宋体"/>
          <w:sz w:val="24"/>
          <w:szCs w:val="28"/>
        </w:rPr>
      </w:pPr>
      <w:r w:rsidRPr="00E228B8">
        <w:rPr>
          <w:rFonts w:ascii="宋体" w:hAnsi="宋体" w:cs="宋体" w:hint="eastAsia"/>
          <w:sz w:val="24"/>
          <w:szCs w:val="28"/>
        </w:rPr>
        <w:t>职能明确</w:t>
      </w:r>
    </w:p>
    <w:p w:rsidR="0020218D" w:rsidRPr="00E228B8" w:rsidRDefault="009576E4" w:rsidP="009A186E">
      <w:pPr>
        <w:spacing w:line="480" w:lineRule="exact"/>
        <w:ind w:firstLineChars="200" w:firstLine="480"/>
        <w:rPr>
          <w:rFonts w:ascii="宋体" w:hAnsi="宋体"/>
          <w:sz w:val="24"/>
          <w:szCs w:val="28"/>
        </w:rPr>
      </w:pPr>
      <w:r w:rsidRPr="009A186E">
        <w:rPr>
          <w:rFonts w:ascii="宋体" w:hAnsi="宋体" w:cs="宋体" w:hint="eastAsia"/>
          <w:sz w:val="24"/>
          <w:szCs w:val="28"/>
        </w:rPr>
        <w:t>北</w:t>
      </w:r>
      <w:r w:rsidRPr="00E228B8">
        <w:rPr>
          <w:rFonts w:ascii="宋体" w:hAnsi="宋体" w:hint="eastAsia"/>
          <w:sz w:val="24"/>
          <w:szCs w:val="28"/>
        </w:rPr>
        <w:t>京市民终身学习管理委员会主要负责制定北京市民终身学习项目的章程、制度，对项目进行组织、统筹、监管、指导、决策；北京市民终身学习专家委员会主要负责对项目进行质量监控、效果评估，对管理委员会的决策提供咨询和建议；北京市民终身学习工作组主要负责项目的具体建设、管理、维护和技术支持等工作。</w:t>
      </w:r>
    </w:p>
    <w:p w:rsidR="0020218D" w:rsidRPr="00E228B8" w:rsidRDefault="0020218D" w:rsidP="002C4273">
      <w:pPr>
        <w:numPr>
          <w:ilvl w:val="0"/>
          <w:numId w:val="8"/>
        </w:numPr>
        <w:spacing w:beforeLines="50" w:before="120" w:afterLines="50" w:after="120" w:line="480" w:lineRule="exact"/>
        <w:jc w:val="left"/>
        <w:outlineLvl w:val="0"/>
        <w:rPr>
          <w:rFonts w:ascii="黑体" w:eastAsia="黑体" w:hAnsi="黑体"/>
          <w:b/>
          <w:bCs/>
          <w:sz w:val="28"/>
          <w:szCs w:val="28"/>
        </w:rPr>
      </w:pPr>
      <w:bookmarkStart w:id="16" w:name="_Toc498877659"/>
      <w:r w:rsidRPr="00E228B8">
        <w:rPr>
          <w:rFonts w:ascii="黑体" w:eastAsia="黑体" w:hAnsi="黑体" w:hint="eastAsia"/>
          <w:b/>
          <w:bCs/>
          <w:sz w:val="28"/>
          <w:szCs w:val="28"/>
        </w:rPr>
        <w:t>需求分析</w:t>
      </w:r>
      <w:bookmarkEnd w:id="16"/>
    </w:p>
    <w:p w:rsidR="0020218D" w:rsidRPr="00A77EC7" w:rsidRDefault="0020218D" w:rsidP="004B679A">
      <w:pPr>
        <w:pStyle w:val="2"/>
        <w:numPr>
          <w:ilvl w:val="0"/>
          <w:numId w:val="13"/>
        </w:numPr>
        <w:spacing w:beforeLines="50" w:before="120" w:afterLines="50" w:after="120" w:line="480" w:lineRule="exact"/>
        <w:ind w:left="0" w:firstLine="0"/>
        <w:rPr>
          <w:rFonts w:ascii="黑体" w:eastAsia="黑体" w:hAnsi="黑体"/>
          <w:sz w:val="24"/>
          <w:szCs w:val="24"/>
        </w:rPr>
      </w:pPr>
      <w:bookmarkStart w:id="17" w:name="_Toc498877660"/>
      <w:r w:rsidRPr="00A77EC7">
        <w:rPr>
          <w:rFonts w:ascii="黑体" w:eastAsia="黑体" w:hAnsi="黑体" w:hint="eastAsia"/>
          <w:sz w:val="24"/>
          <w:szCs w:val="24"/>
        </w:rPr>
        <w:t>业务需求</w:t>
      </w:r>
      <w:bookmarkEnd w:id="17"/>
    </w:p>
    <w:p w:rsidR="0020218D" w:rsidRPr="009A186E" w:rsidRDefault="00C4288A" w:rsidP="00E228B8">
      <w:pPr>
        <w:spacing w:line="480" w:lineRule="exact"/>
        <w:ind w:firstLineChars="200" w:firstLine="480"/>
        <w:rPr>
          <w:rFonts w:asciiTheme="minorEastAsia" w:eastAsiaTheme="minorEastAsia" w:hAnsiTheme="minorEastAsia"/>
          <w:sz w:val="24"/>
        </w:rPr>
      </w:pPr>
      <w:r w:rsidRPr="009A186E">
        <w:rPr>
          <w:rFonts w:asciiTheme="minorEastAsia" w:eastAsiaTheme="minorEastAsia" w:hAnsiTheme="minorEastAsia" w:hint="eastAsia"/>
          <w:sz w:val="24"/>
        </w:rPr>
        <w:t>北京市民终身学习平台基于</w:t>
      </w:r>
      <w:r w:rsidR="0020218D" w:rsidRPr="009A186E">
        <w:rPr>
          <w:rFonts w:asciiTheme="minorEastAsia" w:eastAsiaTheme="minorEastAsia" w:hAnsiTheme="minorEastAsia" w:hint="eastAsia"/>
          <w:sz w:val="24"/>
        </w:rPr>
        <w:t>最新信息技术</w:t>
      </w:r>
      <w:r w:rsidRPr="009A186E">
        <w:rPr>
          <w:rFonts w:asciiTheme="minorEastAsia" w:eastAsiaTheme="minorEastAsia" w:hAnsiTheme="minorEastAsia" w:hint="eastAsia"/>
          <w:sz w:val="24"/>
        </w:rPr>
        <w:t>，</w:t>
      </w:r>
      <w:r w:rsidR="0020218D" w:rsidRPr="009A186E">
        <w:rPr>
          <w:rFonts w:asciiTheme="minorEastAsia" w:eastAsiaTheme="minorEastAsia" w:hAnsiTheme="minorEastAsia" w:hint="eastAsia"/>
          <w:sz w:val="24"/>
        </w:rPr>
        <w:t>如云计算、大数据、人工智能、语音识别、区块链等技术建设</w:t>
      </w:r>
      <w:r w:rsidRPr="009A186E">
        <w:rPr>
          <w:rFonts w:asciiTheme="minorEastAsia" w:eastAsiaTheme="minorEastAsia" w:hAnsiTheme="minorEastAsia" w:hint="eastAsia"/>
          <w:sz w:val="24"/>
        </w:rPr>
        <w:t>完成。</w:t>
      </w:r>
      <w:r w:rsidR="0020218D" w:rsidRPr="009A186E">
        <w:rPr>
          <w:rFonts w:asciiTheme="minorEastAsia" w:eastAsiaTheme="minorEastAsia" w:hAnsiTheme="minorEastAsia" w:hint="eastAsia"/>
          <w:sz w:val="24"/>
        </w:rPr>
        <w:t>平台包含门户系统</w:t>
      </w:r>
      <w:r w:rsidRPr="009A186E">
        <w:rPr>
          <w:rFonts w:asciiTheme="minorEastAsia" w:eastAsiaTheme="minorEastAsia" w:hAnsiTheme="minorEastAsia" w:hint="eastAsia"/>
          <w:sz w:val="24"/>
        </w:rPr>
        <w:t>、</w:t>
      </w:r>
      <w:r w:rsidR="0020218D" w:rsidRPr="009A186E">
        <w:rPr>
          <w:rFonts w:asciiTheme="minorEastAsia" w:eastAsiaTheme="minorEastAsia" w:hAnsiTheme="minorEastAsia" w:hint="eastAsia"/>
          <w:sz w:val="24"/>
        </w:rPr>
        <w:t>学分银行系统</w:t>
      </w:r>
      <w:r w:rsidRPr="009A186E">
        <w:rPr>
          <w:rFonts w:asciiTheme="minorEastAsia" w:eastAsiaTheme="minorEastAsia" w:hAnsiTheme="minorEastAsia" w:hint="eastAsia"/>
          <w:sz w:val="24"/>
        </w:rPr>
        <w:t>、</w:t>
      </w:r>
      <w:r w:rsidR="0020218D" w:rsidRPr="009A186E">
        <w:rPr>
          <w:rFonts w:asciiTheme="minorEastAsia" w:eastAsiaTheme="minorEastAsia" w:hAnsiTheme="minorEastAsia" w:hint="eastAsia"/>
          <w:sz w:val="24"/>
        </w:rPr>
        <w:t>资源管理系统</w:t>
      </w:r>
      <w:r w:rsidRPr="009A186E">
        <w:rPr>
          <w:rFonts w:asciiTheme="minorEastAsia" w:eastAsiaTheme="minorEastAsia" w:hAnsiTheme="minorEastAsia" w:hint="eastAsia"/>
          <w:sz w:val="24"/>
        </w:rPr>
        <w:t>、</w:t>
      </w:r>
      <w:r w:rsidR="0020218D" w:rsidRPr="009A186E">
        <w:rPr>
          <w:rFonts w:asciiTheme="minorEastAsia" w:eastAsiaTheme="minorEastAsia" w:hAnsiTheme="minorEastAsia" w:hint="eastAsia"/>
          <w:sz w:val="24"/>
        </w:rPr>
        <w:t>课程编辑系统</w:t>
      </w:r>
      <w:r w:rsidRPr="009A186E">
        <w:rPr>
          <w:rFonts w:asciiTheme="minorEastAsia" w:eastAsiaTheme="minorEastAsia" w:hAnsiTheme="minorEastAsia" w:hint="eastAsia"/>
          <w:sz w:val="24"/>
        </w:rPr>
        <w:t>、</w:t>
      </w:r>
      <w:r w:rsidR="0020218D" w:rsidRPr="009A186E">
        <w:rPr>
          <w:rFonts w:asciiTheme="minorEastAsia" w:eastAsiaTheme="minorEastAsia" w:hAnsiTheme="minorEastAsia" w:hint="eastAsia"/>
          <w:sz w:val="24"/>
        </w:rPr>
        <w:t>学习管理系统</w:t>
      </w:r>
      <w:r w:rsidRPr="009A186E">
        <w:rPr>
          <w:rFonts w:asciiTheme="minorEastAsia" w:eastAsiaTheme="minorEastAsia" w:hAnsiTheme="minorEastAsia" w:hint="eastAsia"/>
          <w:sz w:val="24"/>
        </w:rPr>
        <w:t>、</w:t>
      </w:r>
      <w:r w:rsidR="0020218D" w:rsidRPr="009A186E">
        <w:rPr>
          <w:rFonts w:asciiTheme="minorEastAsia" w:eastAsiaTheme="minorEastAsia" w:hAnsiTheme="minorEastAsia" w:hint="eastAsia"/>
          <w:sz w:val="24"/>
        </w:rPr>
        <w:t>个人空间</w:t>
      </w:r>
      <w:r w:rsidRPr="009A186E">
        <w:rPr>
          <w:rFonts w:asciiTheme="minorEastAsia" w:eastAsiaTheme="minorEastAsia" w:hAnsiTheme="minorEastAsia" w:hint="eastAsia"/>
          <w:sz w:val="24"/>
        </w:rPr>
        <w:t>、</w:t>
      </w:r>
      <w:r w:rsidR="0020218D" w:rsidRPr="009A186E">
        <w:rPr>
          <w:rFonts w:asciiTheme="minorEastAsia" w:eastAsiaTheme="minorEastAsia" w:hAnsiTheme="minorEastAsia" w:hint="eastAsia"/>
          <w:sz w:val="24"/>
        </w:rPr>
        <w:t>交互系统</w:t>
      </w:r>
      <w:r w:rsidRPr="009A186E">
        <w:rPr>
          <w:rFonts w:asciiTheme="minorEastAsia" w:eastAsiaTheme="minorEastAsia" w:hAnsiTheme="minorEastAsia" w:hint="eastAsia"/>
          <w:sz w:val="24"/>
        </w:rPr>
        <w:t>、</w:t>
      </w:r>
      <w:r w:rsidR="0020218D" w:rsidRPr="009A186E">
        <w:rPr>
          <w:rFonts w:asciiTheme="minorEastAsia" w:eastAsiaTheme="minorEastAsia" w:hAnsiTheme="minorEastAsia" w:hint="eastAsia"/>
          <w:sz w:val="24"/>
        </w:rPr>
        <w:t>考试系统</w:t>
      </w:r>
      <w:r w:rsidRPr="009A186E">
        <w:rPr>
          <w:rFonts w:asciiTheme="minorEastAsia" w:eastAsiaTheme="minorEastAsia" w:hAnsiTheme="minorEastAsia" w:hint="eastAsia"/>
          <w:sz w:val="24"/>
        </w:rPr>
        <w:t>、</w:t>
      </w:r>
      <w:r w:rsidR="0020218D" w:rsidRPr="009A186E">
        <w:rPr>
          <w:rFonts w:asciiTheme="minorEastAsia" w:eastAsiaTheme="minorEastAsia" w:hAnsiTheme="minorEastAsia" w:hint="eastAsia"/>
          <w:sz w:val="24"/>
        </w:rPr>
        <w:t>远程实验系统</w:t>
      </w:r>
      <w:r w:rsidRPr="009A186E">
        <w:rPr>
          <w:rFonts w:asciiTheme="minorEastAsia" w:eastAsiaTheme="minorEastAsia" w:hAnsiTheme="minorEastAsia" w:hint="eastAsia"/>
          <w:sz w:val="24"/>
        </w:rPr>
        <w:t>、</w:t>
      </w:r>
      <w:r w:rsidR="0020218D" w:rsidRPr="009A186E">
        <w:rPr>
          <w:rFonts w:asciiTheme="minorEastAsia" w:eastAsiaTheme="minorEastAsia" w:hAnsiTheme="minorEastAsia" w:hint="eastAsia"/>
          <w:sz w:val="24"/>
        </w:rPr>
        <w:t>大数据分析系统</w:t>
      </w:r>
      <w:r w:rsidRPr="009A186E">
        <w:rPr>
          <w:rFonts w:asciiTheme="minorEastAsia" w:eastAsiaTheme="minorEastAsia" w:hAnsiTheme="minorEastAsia" w:hint="eastAsia"/>
          <w:sz w:val="24"/>
        </w:rPr>
        <w:t>、</w:t>
      </w:r>
      <w:r w:rsidR="0020218D" w:rsidRPr="009A186E">
        <w:rPr>
          <w:rFonts w:asciiTheme="minorEastAsia" w:eastAsiaTheme="minorEastAsia" w:hAnsiTheme="minorEastAsia" w:hint="eastAsia"/>
          <w:sz w:val="24"/>
        </w:rPr>
        <w:t>移动端学习</w:t>
      </w:r>
      <w:r w:rsidRPr="009A186E">
        <w:rPr>
          <w:rFonts w:asciiTheme="minorEastAsia" w:eastAsiaTheme="minorEastAsia" w:hAnsiTheme="minorEastAsia" w:hint="eastAsia"/>
          <w:sz w:val="24"/>
        </w:rPr>
        <w:t>、</w:t>
      </w:r>
      <w:r w:rsidR="0020218D" w:rsidRPr="009A186E">
        <w:rPr>
          <w:rFonts w:asciiTheme="minorEastAsia" w:eastAsiaTheme="minorEastAsia" w:hAnsiTheme="minorEastAsia" w:hint="eastAsia"/>
          <w:sz w:val="24"/>
        </w:rPr>
        <w:t>对外接口</w:t>
      </w:r>
      <w:r w:rsidRPr="009A186E">
        <w:rPr>
          <w:rFonts w:asciiTheme="minorEastAsia" w:eastAsiaTheme="minorEastAsia" w:hAnsiTheme="minorEastAsia" w:hint="eastAsia"/>
          <w:sz w:val="24"/>
        </w:rPr>
        <w:t>、</w:t>
      </w:r>
      <w:r w:rsidR="0020218D" w:rsidRPr="009A186E">
        <w:rPr>
          <w:rFonts w:asciiTheme="minorEastAsia" w:eastAsiaTheme="minorEastAsia" w:hAnsiTheme="minorEastAsia" w:hint="eastAsia"/>
          <w:sz w:val="24"/>
        </w:rPr>
        <w:t>基础服务等十三大功能模块。实现教育技术和科学技术的完美综合运用，支撑500万北京市民在线学习</w:t>
      </w:r>
      <w:r w:rsidR="00E31ADB" w:rsidRPr="009A186E">
        <w:rPr>
          <w:rFonts w:asciiTheme="minorEastAsia" w:eastAsiaTheme="minorEastAsia" w:hAnsiTheme="minorEastAsia" w:hint="eastAsia"/>
          <w:sz w:val="24"/>
        </w:rPr>
        <w:t>、支持万人级线上并发学习以及在线考试</w:t>
      </w:r>
      <w:r w:rsidR="00B174DD" w:rsidRPr="009A186E">
        <w:rPr>
          <w:rFonts w:asciiTheme="minorEastAsia" w:eastAsiaTheme="minorEastAsia" w:hAnsiTheme="minorEastAsia" w:hint="eastAsia"/>
          <w:sz w:val="24"/>
        </w:rPr>
        <w:t>，</w:t>
      </w:r>
      <w:r w:rsidR="00E31ADB" w:rsidRPr="009A186E">
        <w:rPr>
          <w:rFonts w:asciiTheme="minorEastAsia" w:eastAsiaTheme="minorEastAsia" w:hAnsiTheme="minorEastAsia" w:hint="eastAsia"/>
          <w:sz w:val="24"/>
        </w:rPr>
        <w:t>实现</w:t>
      </w:r>
      <w:r w:rsidR="00B174DD" w:rsidRPr="009A186E">
        <w:rPr>
          <w:rFonts w:asciiTheme="minorEastAsia" w:eastAsiaTheme="minorEastAsia" w:hAnsiTheme="minorEastAsia" w:hint="eastAsia"/>
          <w:sz w:val="24"/>
        </w:rPr>
        <w:t>学习成果</w:t>
      </w:r>
      <w:r w:rsidR="001844A9" w:rsidRPr="009A186E">
        <w:rPr>
          <w:rFonts w:asciiTheme="minorEastAsia" w:eastAsiaTheme="minorEastAsia" w:hAnsiTheme="minorEastAsia" w:hint="eastAsia"/>
          <w:sz w:val="24"/>
        </w:rPr>
        <w:t>转化，使平台规模、课程资源、学习效率和</w:t>
      </w:r>
      <w:r w:rsidR="0020218D" w:rsidRPr="009A186E">
        <w:rPr>
          <w:rFonts w:asciiTheme="minorEastAsia" w:eastAsiaTheme="minorEastAsia" w:hAnsiTheme="minorEastAsia" w:hint="eastAsia"/>
          <w:sz w:val="24"/>
        </w:rPr>
        <w:t>成果转化等方面达到国际一流水平。</w:t>
      </w:r>
    </w:p>
    <w:p w:rsidR="0020218D" w:rsidRPr="00E65DD3" w:rsidRDefault="0020218D" w:rsidP="004B679A">
      <w:pPr>
        <w:numPr>
          <w:ilvl w:val="0"/>
          <w:numId w:val="48"/>
        </w:numPr>
        <w:spacing w:beforeLines="30" w:before="72" w:afterLines="30" w:after="72" w:line="480" w:lineRule="exact"/>
        <w:ind w:left="0" w:firstLineChars="200" w:firstLine="482"/>
        <w:jc w:val="left"/>
        <w:outlineLvl w:val="2"/>
        <w:rPr>
          <w:rFonts w:ascii="宋体" w:hAnsi="宋体" w:cs="宋体"/>
          <w:b/>
          <w:sz w:val="24"/>
          <w:szCs w:val="28"/>
        </w:rPr>
      </w:pPr>
      <w:bookmarkStart w:id="18" w:name="_Toc498877661"/>
      <w:r w:rsidRPr="00E65DD3">
        <w:rPr>
          <w:rFonts w:ascii="宋体" w:hAnsi="宋体" w:cs="宋体" w:hint="eastAsia"/>
          <w:b/>
          <w:sz w:val="24"/>
          <w:szCs w:val="28"/>
        </w:rPr>
        <w:t>业务边界</w:t>
      </w:r>
      <w:bookmarkEnd w:id="18"/>
    </w:p>
    <w:p w:rsidR="0020218D" w:rsidRPr="00E228B8" w:rsidRDefault="0020218D" w:rsidP="00E228B8">
      <w:pPr>
        <w:spacing w:line="480" w:lineRule="exact"/>
        <w:ind w:firstLineChars="200" w:firstLine="480"/>
        <w:rPr>
          <w:rFonts w:ascii="宋体" w:hAnsi="宋体"/>
          <w:sz w:val="24"/>
          <w:szCs w:val="28"/>
        </w:rPr>
      </w:pPr>
      <w:r w:rsidRPr="00E228B8">
        <w:rPr>
          <w:rFonts w:ascii="宋体" w:hAnsi="宋体" w:hint="eastAsia"/>
          <w:sz w:val="24"/>
          <w:szCs w:val="28"/>
        </w:rPr>
        <w:t>北京市民终身学习平台包含门户系统，学分银行系统，资源管理系统，课程编辑系统，学习管理系统，个人空间，交互系统，考试系统，远程实验系统，大数据</w:t>
      </w:r>
      <w:r w:rsidRPr="00E228B8">
        <w:rPr>
          <w:rFonts w:ascii="宋体" w:hAnsi="宋体" w:hint="eastAsia"/>
          <w:sz w:val="24"/>
          <w:szCs w:val="28"/>
        </w:rPr>
        <w:lastRenderedPageBreak/>
        <w:t>分析系统，移动端学习，对外接口，基础服务等十三大功能模块。</w:t>
      </w:r>
    </w:p>
    <w:p w:rsidR="0020218D" w:rsidRPr="00E228B8" w:rsidRDefault="0020218D" w:rsidP="00E228B8">
      <w:pPr>
        <w:spacing w:line="480" w:lineRule="exact"/>
        <w:ind w:firstLineChars="200" w:firstLine="480"/>
        <w:rPr>
          <w:rFonts w:ascii="宋体" w:hAnsi="宋体"/>
          <w:sz w:val="24"/>
          <w:szCs w:val="28"/>
        </w:rPr>
      </w:pPr>
      <w:r w:rsidRPr="00E228B8">
        <w:rPr>
          <w:rFonts w:ascii="宋体" w:hAnsi="宋体"/>
          <w:sz w:val="24"/>
          <w:szCs w:val="28"/>
        </w:rPr>
        <w:t>项目立足北京</w:t>
      </w:r>
      <w:r w:rsidRPr="00E228B8">
        <w:rPr>
          <w:rFonts w:ascii="宋体" w:hAnsi="宋体" w:hint="eastAsia"/>
          <w:sz w:val="24"/>
          <w:szCs w:val="28"/>
        </w:rPr>
        <w:t>，服务京津冀，辐射全国；依托丰富的学习资源、健全的服务体系，服务于各行业、职业、年龄段的北京市民。</w:t>
      </w:r>
    </w:p>
    <w:p w:rsidR="0020218D" w:rsidRPr="00E228B8" w:rsidRDefault="0020218D" w:rsidP="004B679A">
      <w:pPr>
        <w:numPr>
          <w:ilvl w:val="0"/>
          <w:numId w:val="48"/>
        </w:numPr>
        <w:spacing w:beforeLines="30" w:before="72" w:afterLines="30" w:after="72" w:line="480" w:lineRule="exact"/>
        <w:ind w:left="0" w:firstLineChars="200" w:firstLine="482"/>
        <w:jc w:val="left"/>
        <w:outlineLvl w:val="2"/>
        <w:rPr>
          <w:rFonts w:ascii="宋体" w:hAnsi="宋体" w:cs="宋体"/>
          <w:b/>
          <w:sz w:val="24"/>
          <w:szCs w:val="28"/>
        </w:rPr>
      </w:pPr>
      <w:bookmarkStart w:id="19" w:name="_Toc498877662"/>
      <w:r w:rsidRPr="00E228B8">
        <w:rPr>
          <w:rFonts w:ascii="宋体" w:hAnsi="宋体" w:cs="宋体"/>
          <w:b/>
          <w:sz w:val="24"/>
          <w:szCs w:val="28"/>
        </w:rPr>
        <w:t>业务模式</w:t>
      </w:r>
      <w:bookmarkEnd w:id="19"/>
    </w:p>
    <w:p w:rsidR="0020218D" w:rsidRPr="00E228B8" w:rsidRDefault="0020218D" w:rsidP="00E228B8">
      <w:pPr>
        <w:spacing w:line="480" w:lineRule="exact"/>
        <w:ind w:firstLineChars="200" w:firstLine="480"/>
        <w:rPr>
          <w:rFonts w:ascii="宋体" w:hAnsi="宋体"/>
          <w:sz w:val="24"/>
          <w:szCs w:val="28"/>
        </w:rPr>
      </w:pPr>
      <w:r w:rsidRPr="00E228B8">
        <w:rPr>
          <w:rFonts w:ascii="宋体" w:hAnsi="宋体"/>
          <w:sz w:val="24"/>
          <w:szCs w:val="28"/>
        </w:rPr>
        <w:t>本项目支持灵活多样的线上、线下以及线上和线下结合的学习方式。线上</w:t>
      </w:r>
      <w:r w:rsidRPr="00E228B8">
        <w:rPr>
          <w:rFonts w:ascii="宋体" w:hAnsi="宋体" w:hint="eastAsia"/>
          <w:sz w:val="24"/>
          <w:szCs w:val="28"/>
        </w:rPr>
        <w:t>学习支持</w:t>
      </w:r>
      <w:r w:rsidRPr="00E228B8">
        <w:rPr>
          <w:rFonts w:ascii="宋体" w:hAnsi="宋体"/>
          <w:sz w:val="24"/>
          <w:szCs w:val="28"/>
        </w:rPr>
        <w:t>PC</w:t>
      </w:r>
      <w:r w:rsidRPr="00E228B8">
        <w:rPr>
          <w:rFonts w:ascii="宋体" w:hAnsi="宋体" w:hint="eastAsia"/>
          <w:sz w:val="24"/>
          <w:szCs w:val="28"/>
        </w:rPr>
        <w:t>端</w:t>
      </w:r>
      <w:r w:rsidRPr="00E228B8">
        <w:rPr>
          <w:rFonts w:ascii="宋体" w:hAnsi="宋体"/>
          <w:sz w:val="24"/>
          <w:szCs w:val="28"/>
        </w:rPr>
        <w:t>和移动端</w:t>
      </w:r>
      <w:r w:rsidRPr="00E228B8">
        <w:rPr>
          <w:rFonts w:ascii="宋体" w:hAnsi="宋体" w:hint="eastAsia"/>
          <w:sz w:val="24"/>
          <w:szCs w:val="28"/>
        </w:rPr>
        <w:t>的直播、点播学习；</w:t>
      </w:r>
      <w:r w:rsidRPr="00E228B8">
        <w:rPr>
          <w:rFonts w:ascii="宋体" w:hAnsi="宋体"/>
          <w:sz w:val="24"/>
          <w:szCs w:val="28"/>
        </w:rPr>
        <w:t>线下</w:t>
      </w:r>
      <w:r w:rsidRPr="00E228B8">
        <w:rPr>
          <w:rFonts w:ascii="宋体" w:hAnsi="宋体" w:hint="eastAsia"/>
          <w:sz w:val="24"/>
          <w:szCs w:val="28"/>
        </w:rPr>
        <w:t>学习</w:t>
      </w:r>
      <w:r w:rsidRPr="00E228B8">
        <w:rPr>
          <w:rFonts w:ascii="宋体" w:hAnsi="宋体"/>
          <w:sz w:val="24"/>
          <w:szCs w:val="28"/>
        </w:rPr>
        <w:t>包括自主学习</w:t>
      </w:r>
      <w:r w:rsidRPr="00E228B8">
        <w:rPr>
          <w:rFonts w:ascii="宋体" w:hAnsi="宋体" w:hint="eastAsia"/>
          <w:sz w:val="24"/>
          <w:szCs w:val="28"/>
        </w:rPr>
        <w:t>、集中授课及实践交流的学习。</w:t>
      </w:r>
    </w:p>
    <w:p w:rsidR="0020218D" w:rsidRPr="00E228B8" w:rsidRDefault="0020218D" w:rsidP="00E228B8">
      <w:pPr>
        <w:spacing w:line="480" w:lineRule="exact"/>
        <w:ind w:firstLineChars="200" w:firstLine="480"/>
        <w:rPr>
          <w:rFonts w:ascii="宋体" w:hAnsi="宋体"/>
          <w:sz w:val="24"/>
          <w:szCs w:val="28"/>
        </w:rPr>
      </w:pPr>
      <w:r w:rsidRPr="00E228B8">
        <w:rPr>
          <w:rFonts w:ascii="宋体" w:hAnsi="宋体"/>
          <w:sz w:val="24"/>
          <w:szCs w:val="28"/>
        </w:rPr>
        <w:t>平台中的重要模块</w:t>
      </w:r>
      <w:r w:rsidRPr="00E228B8">
        <w:rPr>
          <w:rFonts w:ascii="宋体" w:hAnsi="宋体" w:hint="eastAsia"/>
          <w:sz w:val="24"/>
          <w:szCs w:val="28"/>
        </w:rPr>
        <w:t>--</w:t>
      </w:r>
      <w:r w:rsidRPr="00E228B8">
        <w:rPr>
          <w:rFonts w:ascii="宋体" w:hAnsi="宋体"/>
          <w:sz w:val="24"/>
          <w:szCs w:val="28"/>
        </w:rPr>
        <w:t>学分银行系统为学习者建立终身学习成果档案，对其学习成果按照</w:t>
      </w:r>
      <w:r w:rsidR="001844A9" w:rsidRPr="00E228B8">
        <w:rPr>
          <w:rFonts w:ascii="宋体" w:hAnsi="宋体"/>
          <w:sz w:val="24"/>
          <w:szCs w:val="28"/>
        </w:rPr>
        <w:t>统一的学习成果框架及标准进行认证、积累与转换，</w:t>
      </w:r>
      <w:r w:rsidR="001844A9" w:rsidRPr="00E228B8">
        <w:rPr>
          <w:rFonts w:ascii="宋体" w:hAnsi="宋体" w:hint="eastAsia"/>
          <w:sz w:val="24"/>
          <w:szCs w:val="28"/>
        </w:rPr>
        <w:t>极大地</w:t>
      </w:r>
      <w:r w:rsidRPr="00E228B8">
        <w:rPr>
          <w:rFonts w:ascii="宋体" w:hAnsi="宋体"/>
          <w:sz w:val="24"/>
          <w:szCs w:val="28"/>
        </w:rPr>
        <w:t>提高学习者的学习效率和效用，从而激发学习者的学习动力和终身学习的积极性。</w:t>
      </w:r>
    </w:p>
    <w:p w:rsidR="001844A9" w:rsidRPr="00E228B8" w:rsidRDefault="0020218D" w:rsidP="004B679A">
      <w:pPr>
        <w:numPr>
          <w:ilvl w:val="0"/>
          <w:numId w:val="48"/>
        </w:numPr>
        <w:spacing w:beforeLines="30" w:before="72" w:afterLines="30" w:after="72" w:line="480" w:lineRule="exact"/>
        <w:ind w:left="0" w:firstLineChars="200" w:firstLine="482"/>
        <w:jc w:val="left"/>
        <w:outlineLvl w:val="2"/>
        <w:rPr>
          <w:rFonts w:ascii="宋体" w:hAnsi="宋体" w:cs="宋体"/>
          <w:b/>
          <w:sz w:val="24"/>
          <w:szCs w:val="28"/>
        </w:rPr>
      </w:pPr>
      <w:bookmarkStart w:id="20" w:name="_Toc498877663"/>
      <w:r w:rsidRPr="00E228B8">
        <w:rPr>
          <w:rFonts w:ascii="宋体" w:hAnsi="宋体" w:cs="宋体"/>
          <w:b/>
          <w:sz w:val="24"/>
          <w:szCs w:val="28"/>
        </w:rPr>
        <w:t>业务频度</w:t>
      </w:r>
      <w:bookmarkEnd w:id="20"/>
    </w:p>
    <w:p w:rsidR="0020218D" w:rsidRPr="00E0145A" w:rsidRDefault="0020218D" w:rsidP="004B679A">
      <w:pPr>
        <w:numPr>
          <w:ilvl w:val="0"/>
          <w:numId w:val="47"/>
        </w:numPr>
        <w:tabs>
          <w:tab w:val="left" w:pos="0"/>
          <w:tab w:val="left" w:pos="709"/>
          <w:tab w:val="left" w:pos="851"/>
        </w:tabs>
        <w:spacing w:line="480" w:lineRule="exact"/>
        <w:ind w:left="0" w:firstLineChars="200" w:firstLine="480"/>
        <w:jc w:val="left"/>
        <w:rPr>
          <w:rFonts w:ascii="宋体" w:hAnsi="宋体" w:cs="宋体"/>
          <w:sz w:val="24"/>
          <w:szCs w:val="28"/>
        </w:rPr>
      </w:pPr>
      <w:r w:rsidRPr="00E0145A">
        <w:rPr>
          <w:rFonts w:ascii="宋体" w:hAnsi="宋体" w:cs="宋体"/>
          <w:sz w:val="24"/>
          <w:szCs w:val="28"/>
        </w:rPr>
        <w:t>北京市民终身学习平台支持全天24小时在线学习</w:t>
      </w:r>
      <w:r w:rsidR="00582F1E" w:rsidRPr="00E0145A">
        <w:rPr>
          <w:rFonts w:ascii="宋体" w:hAnsi="宋体" w:cs="宋体" w:hint="eastAsia"/>
          <w:sz w:val="24"/>
          <w:szCs w:val="28"/>
        </w:rPr>
        <w:t>。</w:t>
      </w:r>
    </w:p>
    <w:p w:rsidR="0020218D" w:rsidRPr="00E228B8" w:rsidRDefault="0020218D" w:rsidP="004B679A">
      <w:pPr>
        <w:numPr>
          <w:ilvl w:val="0"/>
          <w:numId w:val="47"/>
        </w:numPr>
        <w:tabs>
          <w:tab w:val="left" w:pos="0"/>
          <w:tab w:val="left" w:pos="709"/>
          <w:tab w:val="left" w:pos="851"/>
        </w:tabs>
        <w:spacing w:line="480" w:lineRule="exact"/>
        <w:ind w:left="0" w:firstLineChars="200" w:firstLine="480"/>
        <w:jc w:val="left"/>
        <w:rPr>
          <w:rFonts w:ascii="宋体" w:hAnsi="宋体" w:cs="宋体"/>
          <w:sz w:val="24"/>
          <w:szCs w:val="28"/>
        </w:rPr>
      </w:pPr>
      <w:r w:rsidRPr="00E228B8">
        <w:rPr>
          <w:rFonts w:ascii="宋体" w:hAnsi="宋体" w:cs="宋体"/>
          <w:sz w:val="24"/>
          <w:szCs w:val="28"/>
        </w:rPr>
        <w:t>线下支持学习者自主学习，每周按计划进行集中授课</w:t>
      </w:r>
      <w:r w:rsidRPr="00E228B8">
        <w:rPr>
          <w:rFonts w:ascii="宋体" w:hAnsi="宋体" w:cs="宋体" w:hint="eastAsia"/>
          <w:sz w:val="24"/>
          <w:szCs w:val="28"/>
        </w:rPr>
        <w:t>，定期</w:t>
      </w:r>
      <w:r w:rsidRPr="00E228B8">
        <w:rPr>
          <w:rFonts w:ascii="宋体" w:hAnsi="宋体" w:cs="宋体"/>
          <w:sz w:val="24"/>
          <w:szCs w:val="28"/>
        </w:rPr>
        <w:t>组织</w:t>
      </w:r>
      <w:r w:rsidR="001844A9" w:rsidRPr="00E228B8">
        <w:rPr>
          <w:rFonts w:ascii="宋体" w:hAnsi="宋体" w:cs="宋体" w:hint="eastAsia"/>
          <w:sz w:val="24"/>
          <w:szCs w:val="28"/>
        </w:rPr>
        <w:t>研讨、</w:t>
      </w:r>
      <w:r w:rsidRPr="00E228B8">
        <w:rPr>
          <w:rFonts w:ascii="宋体" w:hAnsi="宋体" w:cs="宋体"/>
          <w:sz w:val="24"/>
          <w:szCs w:val="28"/>
        </w:rPr>
        <w:t>交流、培训、实践</w:t>
      </w:r>
      <w:r w:rsidR="00582F1E" w:rsidRPr="00E228B8">
        <w:rPr>
          <w:rFonts w:ascii="宋体" w:hAnsi="宋体" w:cs="宋体" w:hint="eastAsia"/>
          <w:sz w:val="24"/>
          <w:szCs w:val="28"/>
        </w:rPr>
        <w:t>。</w:t>
      </w:r>
    </w:p>
    <w:p w:rsidR="0020218D" w:rsidRPr="00E228B8" w:rsidRDefault="0020218D" w:rsidP="004B679A">
      <w:pPr>
        <w:numPr>
          <w:ilvl w:val="0"/>
          <w:numId w:val="47"/>
        </w:numPr>
        <w:tabs>
          <w:tab w:val="left" w:pos="0"/>
          <w:tab w:val="left" w:pos="709"/>
          <w:tab w:val="left" w:pos="851"/>
        </w:tabs>
        <w:spacing w:line="480" w:lineRule="exact"/>
        <w:ind w:left="0" w:firstLineChars="200" w:firstLine="480"/>
        <w:jc w:val="left"/>
        <w:rPr>
          <w:rFonts w:ascii="宋体" w:hAnsi="宋体" w:cs="宋体"/>
          <w:sz w:val="24"/>
          <w:szCs w:val="28"/>
        </w:rPr>
      </w:pPr>
      <w:r w:rsidRPr="00E228B8">
        <w:rPr>
          <w:rFonts w:ascii="宋体" w:hAnsi="宋体" w:cs="宋体"/>
          <w:sz w:val="24"/>
          <w:szCs w:val="28"/>
        </w:rPr>
        <w:t>学习</w:t>
      </w:r>
      <w:r w:rsidRPr="00E228B8">
        <w:rPr>
          <w:rFonts w:ascii="宋体" w:hAnsi="宋体" w:cs="宋体" w:hint="eastAsia"/>
          <w:sz w:val="24"/>
          <w:szCs w:val="28"/>
        </w:rPr>
        <w:t>者</w:t>
      </w:r>
      <w:r w:rsidRPr="00E228B8">
        <w:rPr>
          <w:rFonts w:ascii="宋体" w:hAnsi="宋体" w:cs="宋体"/>
          <w:sz w:val="24"/>
          <w:szCs w:val="28"/>
        </w:rPr>
        <w:t>存储学习成果，申请成果认证</w:t>
      </w:r>
      <w:r w:rsidRPr="00E228B8">
        <w:rPr>
          <w:rFonts w:ascii="宋体" w:hAnsi="宋体" w:cs="宋体" w:hint="eastAsia"/>
          <w:sz w:val="24"/>
          <w:szCs w:val="28"/>
        </w:rPr>
        <w:t>，经过</w:t>
      </w:r>
      <w:r w:rsidRPr="00E228B8">
        <w:rPr>
          <w:rFonts w:ascii="宋体" w:hAnsi="宋体" w:cs="宋体"/>
          <w:sz w:val="24"/>
          <w:szCs w:val="28"/>
        </w:rPr>
        <w:t>甄别、审核，符合相关条件即可获得学习成果转换证明。</w:t>
      </w:r>
    </w:p>
    <w:p w:rsidR="0020218D" w:rsidRPr="00E228B8" w:rsidRDefault="0020218D" w:rsidP="004B679A">
      <w:pPr>
        <w:numPr>
          <w:ilvl w:val="0"/>
          <w:numId w:val="48"/>
        </w:numPr>
        <w:spacing w:beforeLines="30" w:before="72" w:afterLines="30" w:after="72" w:line="480" w:lineRule="exact"/>
        <w:ind w:left="0" w:firstLineChars="200" w:firstLine="482"/>
        <w:jc w:val="left"/>
        <w:outlineLvl w:val="2"/>
        <w:rPr>
          <w:rFonts w:ascii="宋体" w:hAnsi="宋体" w:cs="宋体"/>
          <w:b/>
          <w:sz w:val="24"/>
          <w:szCs w:val="28"/>
        </w:rPr>
      </w:pPr>
      <w:bookmarkStart w:id="21" w:name="_Toc498877664"/>
      <w:r w:rsidRPr="00E228B8">
        <w:rPr>
          <w:rFonts w:ascii="宋体" w:hAnsi="宋体" w:cs="宋体" w:hint="eastAsia"/>
          <w:b/>
          <w:sz w:val="24"/>
          <w:szCs w:val="28"/>
        </w:rPr>
        <w:t>业务规模</w:t>
      </w:r>
      <w:bookmarkEnd w:id="21"/>
    </w:p>
    <w:p w:rsidR="0020218D" w:rsidRPr="00E228B8" w:rsidRDefault="0020218D" w:rsidP="004B679A">
      <w:pPr>
        <w:numPr>
          <w:ilvl w:val="0"/>
          <w:numId w:val="17"/>
        </w:numPr>
        <w:tabs>
          <w:tab w:val="left" w:pos="851"/>
        </w:tabs>
        <w:spacing w:line="480" w:lineRule="exact"/>
        <w:ind w:left="0" w:firstLineChars="200" w:firstLine="480"/>
        <w:rPr>
          <w:rFonts w:ascii="宋体" w:hAnsi="宋体"/>
          <w:sz w:val="24"/>
          <w:szCs w:val="28"/>
        </w:rPr>
      </w:pPr>
      <w:r w:rsidRPr="00E228B8">
        <w:rPr>
          <w:rFonts w:ascii="宋体" w:hAnsi="宋体" w:cs="宋体" w:hint="eastAsia"/>
          <w:sz w:val="24"/>
          <w:szCs w:val="28"/>
        </w:rPr>
        <w:t>北京</w:t>
      </w:r>
      <w:r w:rsidRPr="00E228B8">
        <w:rPr>
          <w:rFonts w:ascii="宋体" w:hAnsi="宋体" w:hint="eastAsia"/>
          <w:sz w:val="24"/>
          <w:szCs w:val="28"/>
        </w:rPr>
        <w:t>市民终身学习平台服务于北京全体市民，支持500万注册用户的在线学习，支持万人级线上并发学习以及在线考试</w:t>
      </w:r>
      <w:r w:rsidR="00582F1E" w:rsidRPr="00E228B8">
        <w:rPr>
          <w:rFonts w:ascii="宋体" w:hAnsi="宋体" w:hint="eastAsia"/>
          <w:sz w:val="24"/>
          <w:szCs w:val="28"/>
        </w:rPr>
        <w:t>。</w:t>
      </w:r>
    </w:p>
    <w:p w:rsidR="0020218D" w:rsidRPr="00E228B8" w:rsidRDefault="0020218D" w:rsidP="004B679A">
      <w:pPr>
        <w:numPr>
          <w:ilvl w:val="0"/>
          <w:numId w:val="17"/>
        </w:numPr>
        <w:tabs>
          <w:tab w:val="left" w:pos="851"/>
        </w:tabs>
        <w:spacing w:line="480" w:lineRule="exact"/>
        <w:ind w:left="0" w:firstLineChars="200" w:firstLine="480"/>
        <w:rPr>
          <w:rFonts w:ascii="宋体" w:hAnsi="宋体" w:cs="宋体"/>
          <w:sz w:val="24"/>
          <w:szCs w:val="28"/>
        </w:rPr>
      </w:pPr>
      <w:r w:rsidRPr="00E228B8">
        <w:rPr>
          <w:rFonts w:ascii="宋体" w:hAnsi="宋体" w:cs="宋体" w:hint="eastAsia"/>
          <w:sz w:val="24"/>
          <w:szCs w:val="28"/>
        </w:rPr>
        <w:t>平台引入高校、企业的通识课</w:t>
      </w:r>
      <w:r w:rsidR="001844A9" w:rsidRPr="00E228B8">
        <w:rPr>
          <w:rFonts w:ascii="宋体" w:hAnsi="宋体" w:cs="宋体" w:hint="eastAsia"/>
          <w:sz w:val="24"/>
          <w:szCs w:val="28"/>
        </w:rPr>
        <w:t>、</w:t>
      </w:r>
      <w:r w:rsidRPr="00E228B8">
        <w:rPr>
          <w:rFonts w:ascii="宋体" w:hAnsi="宋体" w:cs="宋体" w:hint="eastAsia"/>
          <w:sz w:val="24"/>
          <w:szCs w:val="28"/>
        </w:rPr>
        <w:t>公共基础课、专业课等400</w:t>
      </w:r>
      <w:r w:rsidR="001844A9" w:rsidRPr="00E228B8">
        <w:rPr>
          <w:rFonts w:ascii="宋体" w:hAnsi="宋体" w:cs="宋体" w:hint="eastAsia"/>
          <w:sz w:val="24"/>
          <w:szCs w:val="28"/>
        </w:rPr>
        <w:t>余</w:t>
      </w:r>
      <w:r w:rsidRPr="00E228B8">
        <w:rPr>
          <w:rFonts w:ascii="宋体" w:hAnsi="宋体" w:cs="宋体" w:hint="eastAsia"/>
          <w:sz w:val="24"/>
          <w:szCs w:val="28"/>
        </w:rPr>
        <w:t>门优质课程，自主开发建设金融、文化、体育、健康等100门特色课程。平台共享国内其它知名平台的学习资源和用户资源</w:t>
      </w:r>
      <w:r w:rsidR="00582F1E" w:rsidRPr="00E228B8">
        <w:rPr>
          <w:rFonts w:ascii="宋体" w:hAnsi="宋体" w:cs="宋体" w:hint="eastAsia"/>
          <w:sz w:val="24"/>
          <w:szCs w:val="28"/>
        </w:rPr>
        <w:t>。</w:t>
      </w:r>
    </w:p>
    <w:p w:rsidR="0020218D" w:rsidRPr="00E228B8" w:rsidRDefault="001844A9" w:rsidP="004B679A">
      <w:pPr>
        <w:numPr>
          <w:ilvl w:val="0"/>
          <w:numId w:val="17"/>
        </w:numPr>
        <w:tabs>
          <w:tab w:val="left" w:pos="851"/>
        </w:tabs>
        <w:spacing w:line="480" w:lineRule="exact"/>
        <w:ind w:left="0" w:firstLineChars="200" w:firstLine="480"/>
        <w:rPr>
          <w:rFonts w:ascii="宋体" w:hAnsi="宋体" w:cs="宋体"/>
          <w:sz w:val="24"/>
          <w:szCs w:val="28"/>
        </w:rPr>
      </w:pPr>
      <w:r w:rsidRPr="00E228B8">
        <w:rPr>
          <w:rFonts w:ascii="宋体" w:hAnsi="宋体" w:cs="宋体" w:hint="eastAsia"/>
          <w:sz w:val="24"/>
          <w:szCs w:val="28"/>
        </w:rPr>
        <w:t>学分</w:t>
      </w:r>
      <w:r w:rsidR="0020218D" w:rsidRPr="00E228B8">
        <w:rPr>
          <w:rFonts w:ascii="宋体" w:hAnsi="宋体" w:cs="宋体"/>
          <w:sz w:val="24"/>
          <w:szCs w:val="28"/>
        </w:rPr>
        <w:t>银行系统为学习者建立终身学习成果档案，对其学习成果按照统一的学习成果框架及标准进行认证、积累与转换</w:t>
      </w:r>
      <w:r w:rsidR="0020218D" w:rsidRPr="00E228B8">
        <w:rPr>
          <w:rFonts w:ascii="宋体" w:hAnsi="宋体" w:cs="宋体" w:hint="eastAsia"/>
          <w:sz w:val="24"/>
          <w:szCs w:val="28"/>
        </w:rPr>
        <w:t>。促使60%以上的学习者达到考核标准并实现成果转化。</w:t>
      </w:r>
    </w:p>
    <w:p w:rsidR="0020218D" w:rsidRPr="00282762" w:rsidRDefault="00D469F5" w:rsidP="004B679A">
      <w:pPr>
        <w:numPr>
          <w:ilvl w:val="0"/>
          <w:numId w:val="48"/>
        </w:numPr>
        <w:spacing w:beforeLines="30" w:before="72" w:afterLines="30" w:after="72" w:line="480" w:lineRule="exact"/>
        <w:ind w:left="0" w:firstLineChars="200" w:firstLine="482"/>
        <w:jc w:val="left"/>
        <w:outlineLvl w:val="2"/>
        <w:rPr>
          <w:rFonts w:ascii="宋体" w:hAnsi="宋体" w:cs="宋体"/>
          <w:b/>
          <w:sz w:val="24"/>
          <w:szCs w:val="28"/>
        </w:rPr>
      </w:pPr>
      <w:bookmarkStart w:id="22" w:name="_Toc498877665"/>
      <w:r w:rsidRPr="00E228B8">
        <w:rPr>
          <w:rFonts w:ascii="宋体" w:hAnsi="宋体" w:cs="宋体" w:hint="eastAsia"/>
          <w:b/>
          <w:sz w:val="24"/>
          <w:szCs w:val="28"/>
        </w:rPr>
        <w:t>业务用户</w:t>
      </w:r>
      <w:bookmarkEnd w:id="22"/>
    </w:p>
    <w:p w:rsidR="0020218D" w:rsidRPr="00E228B8" w:rsidRDefault="00BC2AA7" w:rsidP="004B679A">
      <w:pPr>
        <w:numPr>
          <w:ilvl w:val="0"/>
          <w:numId w:val="14"/>
        </w:numPr>
        <w:spacing w:line="480" w:lineRule="exact"/>
        <w:ind w:left="0" w:firstLineChars="200" w:firstLine="480"/>
        <w:rPr>
          <w:rFonts w:ascii="宋体" w:hAnsi="宋体"/>
          <w:sz w:val="24"/>
          <w:szCs w:val="28"/>
        </w:rPr>
      </w:pPr>
      <w:r w:rsidRPr="00E228B8">
        <w:rPr>
          <w:rFonts w:ascii="宋体" w:hAnsi="宋体" w:hint="eastAsia"/>
          <w:sz w:val="24"/>
          <w:szCs w:val="28"/>
        </w:rPr>
        <w:t>学员</w:t>
      </w:r>
      <w:r w:rsidR="00D469F5" w:rsidRPr="00E228B8">
        <w:rPr>
          <w:rFonts w:ascii="宋体" w:hAnsi="宋体" w:hint="eastAsia"/>
          <w:sz w:val="24"/>
          <w:szCs w:val="28"/>
        </w:rPr>
        <w:t>：可访问</w:t>
      </w:r>
      <w:r w:rsidRPr="00E228B8">
        <w:rPr>
          <w:rFonts w:ascii="宋体" w:hAnsi="宋体" w:hint="eastAsia"/>
          <w:sz w:val="24"/>
          <w:szCs w:val="28"/>
        </w:rPr>
        <w:t>学员</w:t>
      </w:r>
      <w:r w:rsidR="00D469F5" w:rsidRPr="00E228B8">
        <w:rPr>
          <w:rFonts w:ascii="宋体" w:hAnsi="宋体" w:hint="eastAsia"/>
          <w:sz w:val="24"/>
          <w:szCs w:val="28"/>
        </w:rPr>
        <w:t>使用</w:t>
      </w:r>
      <w:r w:rsidR="0020218D" w:rsidRPr="00E228B8">
        <w:rPr>
          <w:rFonts w:ascii="宋体" w:hAnsi="宋体" w:hint="eastAsia"/>
          <w:sz w:val="24"/>
          <w:szCs w:val="28"/>
        </w:rPr>
        <w:t>界面</w:t>
      </w:r>
      <w:r w:rsidR="00582F1E" w:rsidRPr="00E228B8">
        <w:rPr>
          <w:rFonts w:ascii="宋体" w:hAnsi="宋体" w:hint="eastAsia"/>
          <w:sz w:val="24"/>
          <w:szCs w:val="28"/>
        </w:rPr>
        <w:t>。</w:t>
      </w:r>
      <w:r w:rsidR="0020218D" w:rsidRPr="00E228B8">
        <w:rPr>
          <w:rFonts w:ascii="宋体" w:hAnsi="宋体" w:hint="eastAsia"/>
          <w:sz w:val="24"/>
          <w:szCs w:val="28"/>
        </w:rPr>
        <w:t>在</w:t>
      </w:r>
      <w:r w:rsidR="00582F1E" w:rsidRPr="00E228B8">
        <w:rPr>
          <w:rFonts w:ascii="宋体" w:hAnsi="宋体" w:hint="eastAsia"/>
          <w:sz w:val="24"/>
          <w:szCs w:val="28"/>
        </w:rPr>
        <w:t>学习</w:t>
      </w:r>
      <w:r w:rsidR="0020218D" w:rsidRPr="00E228B8">
        <w:rPr>
          <w:rFonts w:ascii="宋体" w:hAnsi="宋体" w:hint="eastAsia"/>
          <w:sz w:val="24"/>
          <w:szCs w:val="28"/>
        </w:rPr>
        <w:t>端注册的</w:t>
      </w:r>
      <w:r w:rsidR="00582F1E" w:rsidRPr="00E228B8">
        <w:rPr>
          <w:rFonts w:ascii="宋体" w:hAnsi="宋体" w:hint="eastAsia"/>
          <w:sz w:val="24"/>
          <w:szCs w:val="28"/>
        </w:rPr>
        <w:t>市民用户</w:t>
      </w:r>
      <w:r w:rsidR="0020218D" w:rsidRPr="00E228B8">
        <w:rPr>
          <w:rFonts w:ascii="宋体" w:hAnsi="宋体" w:hint="eastAsia"/>
          <w:sz w:val="24"/>
          <w:szCs w:val="28"/>
        </w:rPr>
        <w:t>，</w:t>
      </w:r>
      <w:r w:rsidR="00582F1E" w:rsidRPr="00E228B8">
        <w:rPr>
          <w:rFonts w:ascii="宋体" w:hAnsi="宋体" w:hint="eastAsia"/>
          <w:sz w:val="24"/>
          <w:szCs w:val="28"/>
        </w:rPr>
        <w:t>均可在学分银行建立学习档案，记录学习过程以及学习成果。市民可以通过平台</w:t>
      </w:r>
      <w:r w:rsidR="0020218D" w:rsidRPr="00E228B8">
        <w:rPr>
          <w:rFonts w:ascii="宋体" w:hAnsi="宋体" w:hint="eastAsia"/>
          <w:sz w:val="24"/>
          <w:szCs w:val="28"/>
        </w:rPr>
        <w:t>浏览课程</w:t>
      </w:r>
      <w:r w:rsidR="00582F1E" w:rsidRPr="00E228B8">
        <w:rPr>
          <w:rFonts w:ascii="宋体" w:hAnsi="宋体" w:hint="eastAsia"/>
          <w:sz w:val="24"/>
          <w:szCs w:val="28"/>
        </w:rPr>
        <w:t>目录，</w:t>
      </w:r>
      <w:r w:rsidR="0020218D" w:rsidRPr="00E228B8">
        <w:rPr>
          <w:rFonts w:ascii="宋体" w:hAnsi="宋体" w:hint="eastAsia"/>
          <w:sz w:val="24"/>
          <w:szCs w:val="28"/>
        </w:rPr>
        <w:t>并参</w:t>
      </w:r>
      <w:r w:rsidR="0020218D" w:rsidRPr="00E228B8">
        <w:rPr>
          <w:rFonts w:ascii="宋体" w:hAnsi="宋体" w:hint="eastAsia"/>
          <w:sz w:val="24"/>
          <w:szCs w:val="28"/>
        </w:rPr>
        <w:lastRenderedPageBreak/>
        <w:t>与</w:t>
      </w:r>
      <w:r w:rsidR="00582F1E" w:rsidRPr="00E228B8">
        <w:rPr>
          <w:rFonts w:ascii="宋体" w:hAnsi="宋体" w:hint="eastAsia"/>
          <w:sz w:val="24"/>
          <w:szCs w:val="28"/>
        </w:rPr>
        <w:t>课程内容的学习，参加考核并通过后可获取学分。</w:t>
      </w:r>
    </w:p>
    <w:p w:rsidR="00746F7C" w:rsidRPr="00E228B8" w:rsidRDefault="0020218D" w:rsidP="004B679A">
      <w:pPr>
        <w:numPr>
          <w:ilvl w:val="0"/>
          <w:numId w:val="14"/>
        </w:numPr>
        <w:spacing w:line="480" w:lineRule="exact"/>
        <w:ind w:left="0" w:firstLineChars="200" w:firstLine="480"/>
        <w:rPr>
          <w:rFonts w:ascii="宋体" w:hAnsi="宋体"/>
          <w:sz w:val="24"/>
          <w:szCs w:val="28"/>
        </w:rPr>
      </w:pPr>
      <w:r w:rsidRPr="00E228B8">
        <w:rPr>
          <w:rFonts w:ascii="宋体" w:hAnsi="宋体" w:hint="eastAsia"/>
          <w:sz w:val="24"/>
          <w:szCs w:val="28"/>
        </w:rPr>
        <w:t>教师：可访问教师端、</w:t>
      </w:r>
      <w:r w:rsidR="00582F1E" w:rsidRPr="00E228B8">
        <w:rPr>
          <w:rFonts w:ascii="宋体" w:hAnsi="宋体" w:hint="eastAsia"/>
          <w:sz w:val="24"/>
          <w:szCs w:val="28"/>
        </w:rPr>
        <w:t>学习端界面。教师</w:t>
      </w:r>
      <w:r w:rsidRPr="00E228B8">
        <w:rPr>
          <w:rFonts w:ascii="宋体" w:hAnsi="宋体" w:hint="eastAsia"/>
          <w:sz w:val="24"/>
          <w:szCs w:val="28"/>
        </w:rPr>
        <w:t>在教师端申请建课权限，教学管理员审批通过后，具有教师身份，可以进行新建并编辑课程、课程参数设置（如选课方式、是否隐藏）等教学管理工作</w:t>
      </w:r>
      <w:r w:rsidR="00746F7C" w:rsidRPr="00E228B8">
        <w:rPr>
          <w:rFonts w:ascii="宋体" w:hAnsi="宋体" w:hint="eastAsia"/>
          <w:sz w:val="24"/>
          <w:szCs w:val="28"/>
        </w:rPr>
        <w:t>，并发起专题组织学生讨论，进行互动答疑</w:t>
      </w:r>
      <w:r w:rsidRPr="00E228B8">
        <w:rPr>
          <w:rFonts w:ascii="宋体" w:hAnsi="宋体" w:hint="eastAsia"/>
          <w:sz w:val="24"/>
          <w:szCs w:val="28"/>
        </w:rPr>
        <w:t>。</w:t>
      </w:r>
    </w:p>
    <w:p w:rsidR="0020218D" w:rsidRPr="00E228B8" w:rsidRDefault="0020218D" w:rsidP="004B679A">
      <w:pPr>
        <w:numPr>
          <w:ilvl w:val="0"/>
          <w:numId w:val="14"/>
        </w:numPr>
        <w:spacing w:line="480" w:lineRule="exact"/>
        <w:ind w:left="0" w:firstLineChars="200" w:firstLine="480"/>
        <w:rPr>
          <w:rFonts w:ascii="宋体" w:hAnsi="宋体"/>
          <w:sz w:val="24"/>
          <w:szCs w:val="28"/>
        </w:rPr>
      </w:pPr>
      <w:r w:rsidRPr="00E228B8">
        <w:rPr>
          <w:rFonts w:ascii="宋体" w:hAnsi="宋体" w:hint="eastAsia"/>
          <w:sz w:val="24"/>
          <w:szCs w:val="28"/>
        </w:rPr>
        <w:t>教学管理员：可访问教师端、</w:t>
      </w:r>
      <w:r w:rsidR="00746F7C" w:rsidRPr="00E228B8">
        <w:rPr>
          <w:rFonts w:ascii="宋体" w:hAnsi="宋体" w:hint="eastAsia"/>
          <w:sz w:val="24"/>
          <w:szCs w:val="28"/>
        </w:rPr>
        <w:t>学习</w:t>
      </w:r>
      <w:r w:rsidRPr="00E228B8">
        <w:rPr>
          <w:rFonts w:ascii="宋体" w:hAnsi="宋体" w:hint="eastAsia"/>
          <w:sz w:val="24"/>
          <w:szCs w:val="28"/>
        </w:rPr>
        <w:t>端界面。教学管理员除了拥有教师对课程的管理权限外，</w:t>
      </w:r>
      <w:r w:rsidR="00746F7C" w:rsidRPr="00E228B8">
        <w:rPr>
          <w:rFonts w:ascii="宋体" w:hAnsi="宋体" w:hint="eastAsia"/>
          <w:sz w:val="24"/>
          <w:szCs w:val="28"/>
        </w:rPr>
        <w:t>同时负责对平台上所有</w:t>
      </w:r>
      <w:r w:rsidRPr="00E228B8">
        <w:rPr>
          <w:rFonts w:ascii="宋体" w:hAnsi="宋体" w:hint="eastAsia"/>
          <w:sz w:val="24"/>
          <w:szCs w:val="28"/>
        </w:rPr>
        <w:t>课程</w:t>
      </w:r>
      <w:r w:rsidR="00F577B8" w:rsidRPr="00E228B8">
        <w:rPr>
          <w:rFonts w:ascii="宋体" w:hAnsi="宋体" w:hint="eastAsia"/>
          <w:sz w:val="24"/>
          <w:szCs w:val="28"/>
        </w:rPr>
        <w:t>、教师</w:t>
      </w:r>
      <w:r w:rsidR="00746F7C" w:rsidRPr="00E228B8">
        <w:rPr>
          <w:rFonts w:ascii="宋体" w:hAnsi="宋体" w:hint="eastAsia"/>
          <w:sz w:val="24"/>
          <w:szCs w:val="28"/>
        </w:rPr>
        <w:t>的管理如审批教师建课申请、删除课程等</w:t>
      </w:r>
      <w:r w:rsidRPr="00E228B8">
        <w:rPr>
          <w:rFonts w:ascii="宋体" w:hAnsi="宋体" w:hint="eastAsia"/>
          <w:sz w:val="24"/>
          <w:szCs w:val="28"/>
        </w:rPr>
        <w:t>。</w:t>
      </w:r>
    </w:p>
    <w:p w:rsidR="00866B5F" w:rsidRPr="00E228B8" w:rsidRDefault="0020218D" w:rsidP="004B679A">
      <w:pPr>
        <w:numPr>
          <w:ilvl w:val="0"/>
          <w:numId w:val="14"/>
        </w:numPr>
        <w:spacing w:line="480" w:lineRule="exact"/>
        <w:ind w:left="0" w:firstLineChars="200" w:firstLine="480"/>
        <w:rPr>
          <w:rFonts w:ascii="宋体" w:hAnsi="宋体"/>
          <w:sz w:val="24"/>
          <w:szCs w:val="28"/>
        </w:rPr>
      </w:pPr>
      <w:r w:rsidRPr="00E228B8">
        <w:rPr>
          <w:rFonts w:ascii="宋体" w:hAnsi="宋体" w:hint="eastAsia"/>
          <w:sz w:val="24"/>
          <w:szCs w:val="28"/>
        </w:rPr>
        <w:t>系统管理员：可访问教师端、学生端界面。</w:t>
      </w:r>
      <w:r w:rsidR="00F577B8" w:rsidRPr="00E228B8">
        <w:rPr>
          <w:rFonts w:ascii="宋体" w:hAnsi="宋体" w:hint="eastAsia"/>
          <w:sz w:val="24"/>
          <w:szCs w:val="28"/>
        </w:rPr>
        <w:t>系统</w:t>
      </w:r>
      <w:r w:rsidRPr="00E228B8">
        <w:rPr>
          <w:rFonts w:ascii="宋体" w:hAnsi="宋体" w:hint="eastAsia"/>
          <w:sz w:val="24"/>
          <w:szCs w:val="28"/>
        </w:rPr>
        <w:t>管理员</w:t>
      </w:r>
      <w:r w:rsidR="00C426D0" w:rsidRPr="00E228B8">
        <w:rPr>
          <w:rFonts w:ascii="宋体" w:hAnsi="宋体" w:hint="eastAsia"/>
          <w:sz w:val="24"/>
          <w:szCs w:val="28"/>
        </w:rPr>
        <w:t>除了拥有教师管理员的权限外，同时负责</w:t>
      </w:r>
      <w:r w:rsidRPr="00E228B8">
        <w:rPr>
          <w:rFonts w:ascii="宋体" w:hAnsi="宋体" w:hint="eastAsia"/>
          <w:sz w:val="24"/>
          <w:szCs w:val="28"/>
        </w:rPr>
        <w:t>管理</w:t>
      </w:r>
      <w:r w:rsidR="00C426D0" w:rsidRPr="00E228B8">
        <w:rPr>
          <w:rFonts w:ascii="宋体" w:hAnsi="宋体" w:hint="eastAsia"/>
          <w:sz w:val="24"/>
          <w:szCs w:val="28"/>
        </w:rPr>
        <w:t>教师</w:t>
      </w:r>
      <w:r w:rsidR="00866B5F" w:rsidRPr="00E228B8">
        <w:rPr>
          <w:rFonts w:ascii="宋体" w:hAnsi="宋体" w:hint="eastAsia"/>
          <w:sz w:val="24"/>
          <w:szCs w:val="28"/>
        </w:rPr>
        <w:t>信息</w:t>
      </w:r>
      <w:r w:rsidR="00C426D0" w:rsidRPr="00E228B8">
        <w:rPr>
          <w:rFonts w:ascii="宋体" w:hAnsi="宋体" w:hint="eastAsia"/>
          <w:sz w:val="24"/>
          <w:szCs w:val="28"/>
        </w:rPr>
        <w:t>、</w:t>
      </w:r>
      <w:r w:rsidR="00866B5F" w:rsidRPr="00E228B8">
        <w:rPr>
          <w:rFonts w:ascii="宋体" w:hAnsi="宋体" w:hint="eastAsia"/>
          <w:sz w:val="24"/>
          <w:szCs w:val="28"/>
        </w:rPr>
        <w:t>学员信息、用户权限设置、系统安全、数据安全等工作</w:t>
      </w:r>
      <w:r w:rsidRPr="00E228B8">
        <w:rPr>
          <w:rFonts w:ascii="宋体" w:hAnsi="宋体" w:hint="eastAsia"/>
          <w:sz w:val="24"/>
          <w:szCs w:val="28"/>
        </w:rPr>
        <w:t>。</w:t>
      </w:r>
    </w:p>
    <w:p w:rsidR="0020218D" w:rsidRPr="00B47FCB" w:rsidRDefault="0020218D" w:rsidP="004B679A">
      <w:pPr>
        <w:pStyle w:val="2"/>
        <w:numPr>
          <w:ilvl w:val="0"/>
          <w:numId w:val="13"/>
        </w:numPr>
        <w:spacing w:beforeLines="50" w:before="120" w:afterLines="50" w:after="120" w:line="480" w:lineRule="exact"/>
        <w:ind w:left="0" w:firstLine="0"/>
        <w:rPr>
          <w:rFonts w:ascii="宋体" w:hAnsi="宋体"/>
          <w:sz w:val="24"/>
          <w:szCs w:val="28"/>
        </w:rPr>
      </w:pPr>
      <w:bookmarkStart w:id="23" w:name="_Toc498877666"/>
      <w:r w:rsidRPr="00B47FCB">
        <w:rPr>
          <w:rFonts w:ascii="宋体" w:hAnsi="宋体" w:hint="eastAsia"/>
          <w:sz w:val="24"/>
          <w:szCs w:val="28"/>
        </w:rPr>
        <w:t>功能需求</w:t>
      </w:r>
      <w:r w:rsidR="00B47FCB">
        <w:rPr>
          <w:rFonts w:ascii="宋体" w:hAnsi="宋体" w:hint="eastAsia"/>
          <w:sz w:val="24"/>
          <w:szCs w:val="28"/>
        </w:rPr>
        <w:t>:</w:t>
      </w:r>
      <w:bookmarkEnd w:id="23"/>
    </w:p>
    <w:p w:rsidR="0020218D" w:rsidRDefault="00FA1942" w:rsidP="00E228B8">
      <w:pPr>
        <w:spacing w:line="480" w:lineRule="exact"/>
        <w:ind w:firstLineChars="200" w:firstLine="480"/>
        <w:rPr>
          <w:rFonts w:asciiTheme="minorEastAsia" w:eastAsiaTheme="minorEastAsia" w:hAnsiTheme="minorEastAsia"/>
          <w:sz w:val="24"/>
        </w:rPr>
      </w:pPr>
      <w:r w:rsidRPr="00E228B8">
        <w:rPr>
          <w:rFonts w:ascii="宋体" w:hAnsi="宋体"/>
          <w:noProof/>
          <w:sz w:val="24"/>
          <w:szCs w:val="28"/>
        </w:rPr>
        <w:drawing>
          <wp:anchor distT="0" distB="0" distL="114300" distR="114300" simplePos="0" relativeHeight="251659264" behindDoc="0" locked="0" layoutInCell="1" allowOverlap="0" wp14:anchorId="1ECDCF43" wp14:editId="5894FFE0">
            <wp:simplePos x="0" y="0"/>
            <wp:positionH relativeFrom="column">
              <wp:posOffset>104140</wp:posOffset>
            </wp:positionH>
            <wp:positionV relativeFrom="paragraph">
              <wp:posOffset>1663700</wp:posOffset>
            </wp:positionV>
            <wp:extent cx="5438775" cy="3457575"/>
            <wp:effectExtent l="0" t="0" r="9525" b="9525"/>
            <wp:wrapTopAndBottom/>
            <wp:docPr id="2" name="图片 2" descr="微信图片_20171114134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微信图片_20171114134319"/>
                    <pic:cNvPicPr>
                      <a:picLocks noChangeAspect="1" noChangeArrowheads="1"/>
                    </pic:cNvPicPr>
                  </pic:nvPicPr>
                  <pic:blipFill>
                    <a:blip r:embed="rId12">
                      <a:extLst>
                        <a:ext uri="{BEBA8EAE-BF5A-486C-A8C5-ECC9F3942E4B}">
                          <a14:imgProps xmlns:a14="http://schemas.microsoft.com/office/drawing/2010/main">
                            <a14:imgLayer r:embed="rId13">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438775"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1A3CAC" w:rsidRPr="009A186E">
        <w:rPr>
          <w:rFonts w:asciiTheme="minorEastAsia" w:eastAsiaTheme="minorEastAsia" w:hAnsiTheme="minorEastAsia" w:hint="eastAsia"/>
          <w:sz w:val="24"/>
        </w:rPr>
        <w:t>北京市民终身学习</w:t>
      </w:r>
      <w:r w:rsidR="0020218D" w:rsidRPr="009A186E">
        <w:rPr>
          <w:rFonts w:asciiTheme="minorEastAsia" w:eastAsiaTheme="minorEastAsia" w:hAnsiTheme="minorEastAsia" w:hint="eastAsia"/>
          <w:sz w:val="24"/>
        </w:rPr>
        <w:t>平台不仅要具有在线学习、学习成果认证、积累和转换服务的功能，还有满足服务学习成果框架和认证标准体系的功能需求。</w:t>
      </w:r>
      <w:r w:rsidR="001A3CAC" w:rsidRPr="009A186E">
        <w:rPr>
          <w:rFonts w:asciiTheme="minorEastAsia" w:eastAsiaTheme="minorEastAsia" w:hAnsiTheme="minorEastAsia" w:hint="eastAsia"/>
          <w:sz w:val="24"/>
        </w:rPr>
        <w:t>北京市民终身学习平台</w:t>
      </w:r>
      <w:r w:rsidR="0020218D" w:rsidRPr="009A186E">
        <w:rPr>
          <w:rFonts w:asciiTheme="minorEastAsia" w:eastAsiaTheme="minorEastAsia" w:hAnsiTheme="minorEastAsia" w:hint="eastAsia"/>
          <w:sz w:val="24"/>
        </w:rPr>
        <w:t>从平台构架上</w:t>
      </w:r>
      <w:r w:rsidR="00F44FF5" w:rsidRPr="009A186E">
        <w:rPr>
          <w:rFonts w:asciiTheme="minorEastAsia" w:eastAsiaTheme="minorEastAsia" w:hAnsiTheme="minorEastAsia" w:hint="eastAsia"/>
          <w:sz w:val="24"/>
        </w:rPr>
        <w:t>分为四大功能：信息发布功能、</w:t>
      </w:r>
      <w:r w:rsidR="001C76E8" w:rsidRPr="009A186E">
        <w:rPr>
          <w:rFonts w:asciiTheme="minorEastAsia" w:eastAsiaTheme="minorEastAsia" w:hAnsiTheme="minorEastAsia" w:hint="eastAsia"/>
          <w:sz w:val="24"/>
        </w:rPr>
        <w:t>在线</w:t>
      </w:r>
      <w:r w:rsidR="00F44FF5" w:rsidRPr="009A186E">
        <w:rPr>
          <w:rFonts w:asciiTheme="minorEastAsia" w:eastAsiaTheme="minorEastAsia" w:hAnsiTheme="minorEastAsia" w:hint="eastAsia"/>
          <w:sz w:val="24"/>
        </w:rPr>
        <w:t>学习功能、</w:t>
      </w:r>
      <w:r w:rsidR="0020218D" w:rsidRPr="009A186E">
        <w:rPr>
          <w:rFonts w:asciiTheme="minorEastAsia" w:eastAsiaTheme="minorEastAsia" w:hAnsiTheme="minorEastAsia" w:hint="eastAsia"/>
          <w:sz w:val="24"/>
        </w:rPr>
        <w:t>学分银行</w:t>
      </w:r>
      <w:r w:rsidR="00F44FF5" w:rsidRPr="009A186E">
        <w:rPr>
          <w:rFonts w:asciiTheme="minorEastAsia" w:eastAsiaTheme="minorEastAsia" w:hAnsiTheme="minorEastAsia" w:hint="eastAsia"/>
          <w:sz w:val="24"/>
        </w:rPr>
        <w:t>功能、</w:t>
      </w:r>
      <w:r w:rsidR="0020218D" w:rsidRPr="009A186E">
        <w:rPr>
          <w:rFonts w:asciiTheme="minorEastAsia" w:eastAsiaTheme="minorEastAsia" w:hAnsiTheme="minorEastAsia" w:hint="eastAsia"/>
          <w:sz w:val="24"/>
        </w:rPr>
        <w:t>对外服务</w:t>
      </w:r>
      <w:r w:rsidR="00F44FF5" w:rsidRPr="009A186E">
        <w:rPr>
          <w:rFonts w:asciiTheme="minorEastAsia" w:eastAsiaTheme="minorEastAsia" w:hAnsiTheme="minorEastAsia" w:hint="eastAsia"/>
          <w:sz w:val="24"/>
        </w:rPr>
        <w:t>功能、</w:t>
      </w:r>
      <w:r w:rsidR="0020218D" w:rsidRPr="009A186E">
        <w:rPr>
          <w:rFonts w:asciiTheme="minorEastAsia" w:eastAsiaTheme="minorEastAsia" w:hAnsiTheme="minorEastAsia" w:hint="eastAsia"/>
          <w:sz w:val="24"/>
        </w:rPr>
        <w:t>交易</w:t>
      </w:r>
      <w:r w:rsidR="00F44FF5" w:rsidRPr="009A186E">
        <w:rPr>
          <w:rFonts w:asciiTheme="minorEastAsia" w:eastAsiaTheme="minorEastAsia" w:hAnsiTheme="minorEastAsia" w:hint="eastAsia"/>
          <w:sz w:val="24"/>
        </w:rPr>
        <w:t>功能</w:t>
      </w:r>
      <w:r w:rsidR="00393557" w:rsidRPr="009A186E">
        <w:rPr>
          <w:rFonts w:asciiTheme="minorEastAsia" w:eastAsiaTheme="minorEastAsia" w:hAnsiTheme="minorEastAsia" w:hint="eastAsia"/>
          <w:sz w:val="24"/>
        </w:rPr>
        <w:t>，平台功能通过十三大模块实现。</w:t>
      </w:r>
      <w:r w:rsidRPr="00FA1942">
        <w:rPr>
          <w:rFonts w:asciiTheme="minorEastAsia" w:eastAsiaTheme="minorEastAsia" w:hAnsiTheme="minorEastAsia" w:hint="eastAsia"/>
          <w:sz w:val="24"/>
        </w:rPr>
        <w:t>平台的架构设计总体如图1</w:t>
      </w:r>
      <w:r>
        <w:rPr>
          <w:rFonts w:asciiTheme="minorEastAsia" w:eastAsiaTheme="minorEastAsia" w:hAnsiTheme="minorEastAsia" w:hint="eastAsia"/>
          <w:sz w:val="24"/>
        </w:rPr>
        <w:t>所示。</w:t>
      </w:r>
    </w:p>
    <w:p w:rsidR="00FA1942" w:rsidRPr="009A186E" w:rsidRDefault="00FA1942" w:rsidP="00FA1942">
      <w:pPr>
        <w:spacing w:line="480" w:lineRule="exact"/>
        <w:jc w:val="center"/>
        <w:rPr>
          <w:rFonts w:asciiTheme="minorEastAsia" w:eastAsiaTheme="minorEastAsia" w:hAnsiTheme="minorEastAsia"/>
          <w:sz w:val="24"/>
        </w:rPr>
      </w:pPr>
      <w:r w:rsidRPr="00FA1942">
        <w:rPr>
          <w:rFonts w:asciiTheme="minorEastAsia" w:eastAsiaTheme="minorEastAsia" w:hAnsiTheme="minorEastAsia" w:hint="eastAsia"/>
          <w:sz w:val="24"/>
        </w:rPr>
        <w:t>图1-北京市民终身学习平台总体设计思路</w:t>
      </w:r>
    </w:p>
    <w:p w:rsidR="0003221B" w:rsidRPr="00E228B8" w:rsidRDefault="00F44FF5" w:rsidP="004B679A">
      <w:pPr>
        <w:numPr>
          <w:ilvl w:val="0"/>
          <w:numId w:val="49"/>
        </w:numPr>
        <w:spacing w:beforeLines="30" w:before="72" w:afterLines="30" w:after="72" w:line="480" w:lineRule="exact"/>
        <w:ind w:left="0" w:firstLineChars="200" w:firstLine="482"/>
        <w:jc w:val="left"/>
        <w:outlineLvl w:val="2"/>
        <w:rPr>
          <w:rFonts w:ascii="宋体" w:hAnsi="宋体" w:cs="宋体"/>
          <w:b/>
          <w:sz w:val="24"/>
          <w:szCs w:val="28"/>
        </w:rPr>
      </w:pPr>
      <w:bookmarkStart w:id="24" w:name="_Toc498877667"/>
      <w:r w:rsidRPr="00E228B8">
        <w:rPr>
          <w:rFonts w:ascii="宋体" w:hAnsi="宋体" w:cs="宋体" w:hint="eastAsia"/>
          <w:b/>
          <w:sz w:val="24"/>
          <w:szCs w:val="28"/>
        </w:rPr>
        <w:lastRenderedPageBreak/>
        <w:t>信息发布功能</w:t>
      </w:r>
      <w:bookmarkEnd w:id="24"/>
    </w:p>
    <w:p w:rsidR="0020218D" w:rsidRPr="00E228B8" w:rsidRDefault="00F44FF5" w:rsidP="00E228B8">
      <w:pPr>
        <w:spacing w:line="480" w:lineRule="exact"/>
        <w:ind w:firstLineChars="200" w:firstLine="480"/>
        <w:rPr>
          <w:rFonts w:ascii="宋体" w:hAnsi="宋体" w:cs="宋体"/>
          <w:sz w:val="24"/>
          <w:szCs w:val="28"/>
        </w:rPr>
      </w:pPr>
      <w:r w:rsidRPr="00E228B8">
        <w:rPr>
          <w:rFonts w:ascii="宋体" w:hAnsi="宋体" w:hint="eastAsia"/>
          <w:sz w:val="24"/>
          <w:szCs w:val="28"/>
        </w:rPr>
        <w:t>主要实现</w:t>
      </w:r>
      <w:r w:rsidR="0020218D" w:rsidRPr="00E228B8">
        <w:rPr>
          <w:rFonts w:ascii="宋体" w:hAnsi="宋体" w:hint="eastAsia"/>
          <w:sz w:val="24"/>
          <w:szCs w:val="28"/>
        </w:rPr>
        <w:t>各种课程资源的汇聚，</w:t>
      </w:r>
      <w:r w:rsidR="001A3CAC" w:rsidRPr="00E228B8">
        <w:rPr>
          <w:rFonts w:ascii="宋体" w:hAnsi="宋体" w:cs="宋体" w:hint="eastAsia"/>
          <w:sz w:val="24"/>
          <w:szCs w:val="28"/>
        </w:rPr>
        <w:t>提供</w:t>
      </w:r>
      <w:r w:rsidR="0020218D" w:rsidRPr="00E228B8">
        <w:rPr>
          <w:rFonts w:ascii="宋体" w:hAnsi="宋体" w:cs="宋体"/>
          <w:sz w:val="24"/>
          <w:szCs w:val="28"/>
        </w:rPr>
        <w:t>信息发布、内容展示、培训讲座、信息查询、招生、报名、选课、缴费等</w:t>
      </w:r>
      <w:r w:rsidR="001A3CAC" w:rsidRPr="00E228B8">
        <w:rPr>
          <w:rFonts w:ascii="宋体" w:hAnsi="宋体" w:cs="宋体" w:hint="eastAsia"/>
          <w:sz w:val="24"/>
          <w:szCs w:val="28"/>
        </w:rPr>
        <w:t>功能</w:t>
      </w:r>
      <w:r w:rsidR="00393557" w:rsidRPr="00E228B8">
        <w:rPr>
          <w:rFonts w:ascii="宋体" w:hAnsi="宋体" w:cs="宋体" w:hint="eastAsia"/>
          <w:sz w:val="24"/>
          <w:szCs w:val="28"/>
        </w:rPr>
        <w:t>。</w:t>
      </w:r>
    </w:p>
    <w:p w:rsidR="0003221B" w:rsidRPr="00E228B8" w:rsidRDefault="001C76E8" w:rsidP="004B679A">
      <w:pPr>
        <w:numPr>
          <w:ilvl w:val="0"/>
          <w:numId w:val="49"/>
        </w:numPr>
        <w:spacing w:beforeLines="30" w:before="72" w:afterLines="30" w:after="72" w:line="480" w:lineRule="exact"/>
        <w:ind w:left="0" w:firstLineChars="200" w:firstLine="482"/>
        <w:jc w:val="left"/>
        <w:outlineLvl w:val="2"/>
        <w:rPr>
          <w:rFonts w:ascii="宋体" w:hAnsi="宋体" w:cs="宋体"/>
          <w:b/>
          <w:sz w:val="24"/>
          <w:szCs w:val="28"/>
        </w:rPr>
      </w:pPr>
      <w:bookmarkStart w:id="25" w:name="_Toc498877668"/>
      <w:r w:rsidRPr="00E228B8">
        <w:rPr>
          <w:rFonts w:ascii="宋体" w:hAnsi="宋体" w:cs="宋体" w:hint="eastAsia"/>
          <w:b/>
          <w:sz w:val="24"/>
          <w:szCs w:val="28"/>
        </w:rPr>
        <w:t>在线</w:t>
      </w:r>
      <w:r w:rsidR="00F44FF5" w:rsidRPr="00E228B8">
        <w:rPr>
          <w:rFonts w:ascii="宋体" w:hAnsi="宋体" w:cs="宋体" w:hint="eastAsia"/>
          <w:b/>
          <w:sz w:val="24"/>
          <w:szCs w:val="28"/>
        </w:rPr>
        <w:t>学习功能</w:t>
      </w:r>
      <w:bookmarkEnd w:id="25"/>
    </w:p>
    <w:p w:rsidR="00F44FF5" w:rsidRPr="00E228B8" w:rsidRDefault="00F44FF5" w:rsidP="00E228B8">
      <w:pPr>
        <w:spacing w:line="480" w:lineRule="exact"/>
        <w:ind w:firstLineChars="200" w:firstLine="480"/>
        <w:rPr>
          <w:rFonts w:ascii="宋体" w:hAnsi="宋体"/>
          <w:sz w:val="24"/>
          <w:szCs w:val="28"/>
        </w:rPr>
      </w:pPr>
      <w:r w:rsidRPr="00E228B8">
        <w:rPr>
          <w:rFonts w:ascii="宋体" w:hAnsi="宋体" w:hint="eastAsia"/>
          <w:sz w:val="24"/>
          <w:szCs w:val="28"/>
        </w:rPr>
        <w:t>教师端提供学习课件的上传、发布、审核、数据查看等功能，学员端提供选课、学习、考核、进度查询等功能。</w:t>
      </w:r>
    </w:p>
    <w:p w:rsidR="0003221B" w:rsidRPr="00E228B8" w:rsidRDefault="001C76E8" w:rsidP="004B679A">
      <w:pPr>
        <w:numPr>
          <w:ilvl w:val="0"/>
          <w:numId w:val="49"/>
        </w:numPr>
        <w:spacing w:beforeLines="30" w:before="72" w:afterLines="30" w:after="72" w:line="480" w:lineRule="exact"/>
        <w:ind w:left="0" w:firstLineChars="200" w:firstLine="482"/>
        <w:jc w:val="left"/>
        <w:outlineLvl w:val="2"/>
        <w:rPr>
          <w:rFonts w:ascii="宋体" w:hAnsi="宋体" w:cs="宋体"/>
          <w:b/>
          <w:sz w:val="24"/>
          <w:szCs w:val="28"/>
        </w:rPr>
      </w:pPr>
      <w:bookmarkStart w:id="26" w:name="_Toc498877669"/>
      <w:r w:rsidRPr="00E228B8">
        <w:rPr>
          <w:rFonts w:ascii="宋体" w:hAnsi="宋体" w:cs="宋体" w:hint="eastAsia"/>
          <w:b/>
          <w:sz w:val="24"/>
          <w:szCs w:val="28"/>
        </w:rPr>
        <w:t>学分银行功能</w:t>
      </w:r>
      <w:bookmarkEnd w:id="26"/>
    </w:p>
    <w:p w:rsidR="001C76E8" w:rsidRPr="00E228B8" w:rsidRDefault="001C76E8" w:rsidP="00E228B8">
      <w:pPr>
        <w:spacing w:line="480" w:lineRule="exact"/>
        <w:ind w:firstLineChars="200" w:firstLine="480"/>
        <w:rPr>
          <w:rFonts w:ascii="宋体" w:hAnsi="宋体"/>
          <w:sz w:val="24"/>
          <w:szCs w:val="28"/>
        </w:rPr>
      </w:pPr>
      <w:r w:rsidRPr="00E228B8">
        <w:rPr>
          <w:rFonts w:ascii="宋体" w:hAnsi="宋体"/>
          <w:sz w:val="24"/>
          <w:szCs w:val="28"/>
        </w:rPr>
        <w:t>学分银行涵盖传统意义上的学分，其目的是服务于市民的终身学习，实现成果认证、积累与转换。考虑到非学历教育学习成果学分认证与学历教育课程的对接及学生学历学位需求，根据不同类型学习成果分类目录，研究设计完全学分制课程编码体系，为学生自主选课、学分计量、学分银行课程超市数据库建设和学习成果认证平台建设提供支撑。</w:t>
      </w:r>
    </w:p>
    <w:p w:rsidR="0003221B" w:rsidRPr="00E228B8" w:rsidRDefault="001C76E8" w:rsidP="004B679A">
      <w:pPr>
        <w:numPr>
          <w:ilvl w:val="0"/>
          <w:numId w:val="49"/>
        </w:numPr>
        <w:spacing w:beforeLines="30" w:before="72" w:afterLines="30" w:after="72" w:line="480" w:lineRule="exact"/>
        <w:ind w:left="0" w:firstLineChars="200" w:firstLine="482"/>
        <w:jc w:val="left"/>
        <w:outlineLvl w:val="2"/>
        <w:rPr>
          <w:rFonts w:ascii="宋体" w:hAnsi="宋体" w:cs="宋体"/>
          <w:b/>
          <w:sz w:val="24"/>
          <w:szCs w:val="28"/>
        </w:rPr>
      </w:pPr>
      <w:bookmarkStart w:id="27" w:name="_Toc498877670"/>
      <w:r w:rsidRPr="00E228B8">
        <w:rPr>
          <w:rFonts w:ascii="宋体" w:hAnsi="宋体" w:cs="宋体" w:hint="eastAsia"/>
          <w:b/>
          <w:sz w:val="24"/>
          <w:szCs w:val="28"/>
        </w:rPr>
        <w:t>对外服务功能</w:t>
      </w:r>
      <w:bookmarkEnd w:id="27"/>
    </w:p>
    <w:p w:rsidR="001C76E8" w:rsidRPr="00E228B8" w:rsidRDefault="001C76E8" w:rsidP="00E228B8">
      <w:pPr>
        <w:spacing w:line="480" w:lineRule="exact"/>
        <w:ind w:firstLineChars="200" w:firstLine="480"/>
        <w:rPr>
          <w:rFonts w:ascii="宋体" w:hAnsi="宋体"/>
          <w:sz w:val="24"/>
          <w:szCs w:val="28"/>
        </w:rPr>
      </w:pPr>
      <w:r w:rsidRPr="00E228B8">
        <w:rPr>
          <w:rFonts w:ascii="宋体" w:hAnsi="宋体" w:hint="eastAsia"/>
          <w:sz w:val="24"/>
          <w:szCs w:val="28"/>
        </w:rPr>
        <w:t>提供个人业务、对公业务系统和就业服务。学习者和机构，通过服务平台的登录，可以用于维护个人账户，提交学习成果认证、积累和转换的申请，进行个人能力测评和学习引导服务。</w:t>
      </w:r>
    </w:p>
    <w:p w:rsidR="0003221B" w:rsidRPr="00E228B8" w:rsidRDefault="001C76E8" w:rsidP="004B679A">
      <w:pPr>
        <w:numPr>
          <w:ilvl w:val="0"/>
          <w:numId w:val="49"/>
        </w:numPr>
        <w:spacing w:beforeLines="30" w:before="72" w:afterLines="30" w:after="72" w:line="480" w:lineRule="exact"/>
        <w:ind w:left="0" w:firstLineChars="200" w:firstLine="482"/>
        <w:jc w:val="left"/>
        <w:outlineLvl w:val="2"/>
        <w:rPr>
          <w:rFonts w:ascii="宋体" w:hAnsi="宋体" w:cs="宋体"/>
          <w:b/>
          <w:sz w:val="24"/>
          <w:szCs w:val="28"/>
        </w:rPr>
      </w:pPr>
      <w:bookmarkStart w:id="28" w:name="_Toc498877671"/>
      <w:r w:rsidRPr="00E228B8">
        <w:rPr>
          <w:rFonts w:ascii="宋体" w:hAnsi="宋体" w:cs="宋体" w:hint="eastAsia"/>
          <w:b/>
          <w:sz w:val="24"/>
          <w:szCs w:val="28"/>
        </w:rPr>
        <w:t>交易功能</w:t>
      </w:r>
      <w:bookmarkEnd w:id="28"/>
    </w:p>
    <w:p w:rsidR="0020218D" w:rsidRPr="00E228B8" w:rsidRDefault="001C76E8" w:rsidP="00E228B8">
      <w:pPr>
        <w:spacing w:line="480" w:lineRule="exact"/>
        <w:ind w:firstLineChars="200" w:firstLine="480"/>
        <w:rPr>
          <w:rFonts w:ascii="宋体" w:hAnsi="宋体"/>
          <w:sz w:val="24"/>
          <w:szCs w:val="28"/>
        </w:rPr>
      </w:pPr>
      <w:r w:rsidRPr="00E228B8">
        <w:rPr>
          <w:rFonts w:ascii="宋体" w:hAnsi="宋体" w:hint="eastAsia"/>
          <w:sz w:val="24"/>
          <w:szCs w:val="28"/>
        </w:rPr>
        <w:t>提供各种资源的购买服务，提供在线支付结算，学分认定购买等功能。</w:t>
      </w:r>
      <w:bookmarkStart w:id="29" w:name="_Hlk487013263"/>
    </w:p>
    <w:p w:rsidR="0020218D" w:rsidRPr="00A77EC7" w:rsidRDefault="0020218D" w:rsidP="004B679A">
      <w:pPr>
        <w:pStyle w:val="2"/>
        <w:numPr>
          <w:ilvl w:val="0"/>
          <w:numId w:val="13"/>
        </w:numPr>
        <w:spacing w:beforeLines="50" w:before="120" w:afterLines="50" w:after="120" w:line="480" w:lineRule="exact"/>
        <w:ind w:left="0" w:firstLine="0"/>
        <w:rPr>
          <w:rFonts w:ascii="黑体" w:eastAsia="黑体" w:hAnsi="黑体"/>
          <w:sz w:val="24"/>
          <w:szCs w:val="24"/>
        </w:rPr>
      </w:pPr>
      <w:bookmarkStart w:id="30" w:name="_Toc498877672"/>
      <w:bookmarkEnd w:id="29"/>
      <w:r w:rsidRPr="00A77EC7">
        <w:rPr>
          <w:rFonts w:ascii="黑体" w:eastAsia="黑体" w:hAnsi="黑体" w:hint="eastAsia"/>
          <w:sz w:val="24"/>
          <w:szCs w:val="24"/>
        </w:rPr>
        <w:t>数据需求</w:t>
      </w:r>
      <w:bookmarkEnd w:id="30"/>
    </w:p>
    <w:p w:rsidR="0020218D" w:rsidRPr="00B47FCB" w:rsidRDefault="0020218D" w:rsidP="00E228B8">
      <w:pPr>
        <w:spacing w:line="480" w:lineRule="exact"/>
        <w:ind w:firstLineChars="200" w:firstLine="480"/>
        <w:rPr>
          <w:rFonts w:ascii="宋体" w:hAnsi="宋体"/>
          <w:sz w:val="24"/>
          <w:szCs w:val="28"/>
        </w:rPr>
      </w:pPr>
      <w:r w:rsidRPr="00B47FCB">
        <w:rPr>
          <w:rFonts w:ascii="宋体" w:hAnsi="宋体"/>
          <w:sz w:val="24"/>
          <w:szCs w:val="28"/>
        </w:rPr>
        <w:t>需要</w:t>
      </w:r>
      <w:r w:rsidR="001A3CAC" w:rsidRPr="00B47FCB">
        <w:rPr>
          <w:rFonts w:ascii="宋体" w:hAnsi="宋体"/>
          <w:sz w:val="24"/>
          <w:szCs w:val="28"/>
        </w:rPr>
        <w:t>相关部门</w:t>
      </w:r>
      <w:r w:rsidRPr="00B47FCB">
        <w:rPr>
          <w:rFonts w:ascii="宋体" w:hAnsi="宋体"/>
          <w:sz w:val="24"/>
          <w:szCs w:val="28"/>
        </w:rPr>
        <w:t>用户数据</w:t>
      </w:r>
      <w:r w:rsidR="001A3CAC" w:rsidRPr="00B47FCB">
        <w:rPr>
          <w:rFonts w:ascii="宋体" w:hAnsi="宋体" w:hint="eastAsia"/>
          <w:sz w:val="24"/>
          <w:szCs w:val="28"/>
        </w:rPr>
        <w:t>支持</w:t>
      </w:r>
      <w:r w:rsidRPr="00B47FCB">
        <w:rPr>
          <w:rFonts w:ascii="宋体" w:hAnsi="宋体" w:hint="eastAsia"/>
          <w:sz w:val="24"/>
          <w:szCs w:val="28"/>
        </w:rPr>
        <w:t>，</w:t>
      </w:r>
      <w:r w:rsidRPr="00B47FCB">
        <w:rPr>
          <w:rFonts w:ascii="宋体" w:hAnsi="宋体"/>
          <w:sz w:val="24"/>
          <w:szCs w:val="28"/>
        </w:rPr>
        <w:t>以验证核实学习者身份</w:t>
      </w:r>
      <w:r w:rsidRPr="00B47FCB">
        <w:rPr>
          <w:rFonts w:ascii="宋体" w:hAnsi="宋体" w:hint="eastAsia"/>
          <w:sz w:val="24"/>
          <w:szCs w:val="28"/>
        </w:rPr>
        <w:t>。</w:t>
      </w:r>
    </w:p>
    <w:p w:rsidR="0020218D" w:rsidRPr="00A77EC7" w:rsidRDefault="0020218D" w:rsidP="004B679A">
      <w:pPr>
        <w:pStyle w:val="2"/>
        <w:numPr>
          <w:ilvl w:val="0"/>
          <w:numId w:val="13"/>
        </w:numPr>
        <w:spacing w:beforeLines="50" w:before="120" w:afterLines="50" w:after="120" w:line="480" w:lineRule="exact"/>
        <w:ind w:left="0" w:firstLine="0"/>
        <w:rPr>
          <w:rFonts w:ascii="黑体" w:eastAsia="黑体" w:hAnsi="黑体"/>
          <w:sz w:val="24"/>
          <w:szCs w:val="24"/>
        </w:rPr>
      </w:pPr>
      <w:bookmarkStart w:id="31" w:name="_Toc498877673"/>
      <w:r w:rsidRPr="00A77EC7">
        <w:rPr>
          <w:rFonts w:ascii="黑体" w:eastAsia="黑体" w:hAnsi="黑体" w:hint="eastAsia"/>
          <w:sz w:val="24"/>
          <w:szCs w:val="24"/>
        </w:rPr>
        <w:t>性能需求</w:t>
      </w:r>
      <w:bookmarkEnd w:id="31"/>
    </w:p>
    <w:p w:rsidR="00251377" w:rsidRPr="000C6E2D" w:rsidRDefault="0020218D" w:rsidP="00E228B8">
      <w:pPr>
        <w:spacing w:line="480" w:lineRule="exact"/>
        <w:ind w:firstLineChars="200" w:firstLine="480"/>
        <w:rPr>
          <w:rFonts w:asciiTheme="minorEastAsia" w:eastAsiaTheme="minorEastAsia" w:hAnsiTheme="minorEastAsia" w:cs="宋体"/>
          <w:sz w:val="24"/>
        </w:rPr>
      </w:pPr>
      <w:r w:rsidRPr="000C6E2D">
        <w:rPr>
          <w:rFonts w:asciiTheme="minorEastAsia" w:eastAsiaTheme="minorEastAsia" w:hAnsiTheme="minorEastAsia" w:cs="宋体" w:hint="eastAsia"/>
          <w:sz w:val="24"/>
        </w:rPr>
        <w:t>本平台服务于北京全体市民，支持500万注册用户的在线学习，</w:t>
      </w:r>
      <w:r w:rsidRPr="000C6E2D">
        <w:rPr>
          <w:rFonts w:asciiTheme="minorEastAsia" w:eastAsiaTheme="minorEastAsia" w:hAnsiTheme="minorEastAsia" w:cs="宋体"/>
          <w:sz w:val="24"/>
        </w:rPr>
        <w:t>支持</w:t>
      </w:r>
      <w:r w:rsidRPr="000C6E2D">
        <w:rPr>
          <w:rFonts w:asciiTheme="minorEastAsia" w:eastAsiaTheme="minorEastAsia" w:hAnsiTheme="minorEastAsia" w:cs="宋体" w:hint="eastAsia"/>
          <w:sz w:val="24"/>
        </w:rPr>
        <w:t>万人级线上并发学习以及在线考试；具体参数如</w:t>
      </w:r>
      <w:r w:rsidR="00E228B8" w:rsidRPr="000C6E2D">
        <w:rPr>
          <w:rFonts w:asciiTheme="minorEastAsia" w:eastAsiaTheme="minorEastAsia" w:hAnsiTheme="minorEastAsia" w:cs="宋体" w:hint="eastAsia"/>
          <w:sz w:val="24"/>
        </w:rPr>
        <w:t>表1所示</w:t>
      </w:r>
      <w:r w:rsidRPr="000C6E2D">
        <w:rPr>
          <w:rFonts w:asciiTheme="minorEastAsia" w:eastAsiaTheme="minorEastAsia" w:hAnsiTheme="minorEastAsia" w:cs="宋体" w:hint="eastAsia"/>
          <w:sz w:val="24"/>
        </w:rPr>
        <w:t>：</w:t>
      </w:r>
    </w:p>
    <w:p w:rsidR="0020218D" w:rsidRDefault="00251377" w:rsidP="00E228B8">
      <w:pPr>
        <w:spacing w:line="480" w:lineRule="exact"/>
        <w:ind w:firstLineChars="200" w:firstLine="480"/>
        <w:rPr>
          <w:rFonts w:asciiTheme="minorEastAsia" w:eastAsiaTheme="minorEastAsia" w:hAnsiTheme="minorEastAsia" w:cs="宋体"/>
          <w:sz w:val="24"/>
        </w:rPr>
      </w:pPr>
      <w:r w:rsidRPr="000C6E2D">
        <w:rPr>
          <w:rFonts w:asciiTheme="minorEastAsia" w:eastAsiaTheme="minorEastAsia" w:hAnsiTheme="minorEastAsia" w:cs="宋体" w:hint="eastAsia"/>
          <w:sz w:val="24"/>
        </w:rPr>
        <w:t>平台使用防火墙和热备份技术，保证教学资源安全，高效，稳定地运行和用户数据的私密性，能防范常见的恶意攻击和黑客攻击。</w:t>
      </w:r>
    </w:p>
    <w:p w:rsidR="00F03BC5" w:rsidRDefault="00F03BC5" w:rsidP="00E228B8">
      <w:pPr>
        <w:spacing w:line="480" w:lineRule="exact"/>
        <w:ind w:firstLineChars="200" w:firstLine="480"/>
        <w:rPr>
          <w:rFonts w:asciiTheme="minorEastAsia" w:eastAsiaTheme="minorEastAsia" w:hAnsiTheme="minorEastAsia" w:cs="宋体"/>
          <w:sz w:val="24"/>
        </w:rPr>
      </w:pPr>
    </w:p>
    <w:p w:rsidR="00F03BC5" w:rsidRPr="000C6E2D" w:rsidRDefault="00F03BC5" w:rsidP="00E228B8">
      <w:pPr>
        <w:spacing w:line="480" w:lineRule="exact"/>
        <w:ind w:firstLineChars="200" w:firstLine="480"/>
        <w:rPr>
          <w:rFonts w:asciiTheme="minorEastAsia" w:eastAsiaTheme="minorEastAsia" w:hAnsiTheme="minorEastAsia" w:cs="宋体"/>
          <w:sz w:val="24"/>
        </w:rPr>
      </w:pPr>
    </w:p>
    <w:p w:rsidR="00E228B8" w:rsidRPr="000C6E2D" w:rsidRDefault="00E228B8" w:rsidP="00E228B8">
      <w:pPr>
        <w:spacing w:line="480" w:lineRule="exact"/>
        <w:jc w:val="center"/>
        <w:rPr>
          <w:rFonts w:asciiTheme="minorEastAsia" w:eastAsiaTheme="minorEastAsia" w:hAnsiTheme="minorEastAsia" w:cs="宋体"/>
          <w:sz w:val="24"/>
        </w:rPr>
      </w:pPr>
      <w:r w:rsidRPr="000C6E2D">
        <w:rPr>
          <w:rFonts w:asciiTheme="minorEastAsia" w:eastAsiaTheme="minorEastAsia" w:hAnsiTheme="minorEastAsia" w:cs="宋体" w:hint="eastAsia"/>
          <w:sz w:val="24"/>
        </w:rPr>
        <w:lastRenderedPageBreak/>
        <w:t>表</w:t>
      </w:r>
      <w:r w:rsidR="00251377" w:rsidRPr="000C6E2D">
        <w:rPr>
          <w:rFonts w:asciiTheme="minorEastAsia" w:eastAsiaTheme="minorEastAsia" w:hAnsiTheme="minorEastAsia" w:cs="宋体" w:hint="eastAsia"/>
          <w:sz w:val="24"/>
        </w:rPr>
        <w:t>1-</w:t>
      </w:r>
      <w:r w:rsidRPr="000C6E2D">
        <w:rPr>
          <w:rFonts w:asciiTheme="minorEastAsia" w:eastAsiaTheme="minorEastAsia" w:hAnsiTheme="minorEastAsia" w:cs="宋体" w:hint="eastAsia"/>
          <w:sz w:val="24"/>
        </w:rPr>
        <w:t>平台性能需求</w:t>
      </w:r>
    </w:p>
    <w:tbl>
      <w:tblPr>
        <w:tblW w:w="0" w:type="auto"/>
        <w:jc w:val="center"/>
        <w:tblLayout w:type="fixed"/>
        <w:tblCellMar>
          <w:left w:w="0" w:type="dxa"/>
          <w:right w:w="0" w:type="dxa"/>
        </w:tblCellMar>
        <w:tblLook w:val="0000" w:firstRow="0" w:lastRow="0" w:firstColumn="0" w:lastColumn="0" w:noHBand="0" w:noVBand="0"/>
      </w:tblPr>
      <w:tblGrid>
        <w:gridCol w:w="3730"/>
        <w:gridCol w:w="2113"/>
      </w:tblGrid>
      <w:tr w:rsidR="0020218D" w:rsidRPr="000C6E2D" w:rsidTr="00E228B8">
        <w:trPr>
          <w:trHeight w:val="480"/>
          <w:jc w:val="center"/>
        </w:trPr>
        <w:tc>
          <w:tcPr>
            <w:tcW w:w="3730" w:type="dxa"/>
            <w:tcBorders>
              <w:top w:val="single" w:sz="4" w:space="0" w:color="000000"/>
              <w:left w:val="single" w:sz="4" w:space="0" w:color="000000"/>
              <w:bottom w:val="single" w:sz="4" w:space="0" w:color="000000"/>
              <w:right w:val="single" w:sz="4" w:space="0" w:color="000000"/>
            </w:tcBorders>
          </w:tcPr>
          <w:p w:rsidR="0020218D" w:rsidRPr="000C6E2D" w:rsidRDefault="0020218D" w:rsidP="00E228B8">
            <w:pPr>
              <w:spacing w:line="480" w:lineRule="exact"/>
              <w:ind w:firstLine="420"/>
              <w:rPr>
                <w:rFonts w:asciiTheme="minorEastAsia" w:eastAsiaTheme="minorEastAsia" w:hAnsiTheme="minorEastAsia" w:cs="宋体"/>
                <w:sz w:val="24"/>
              </w:rPr>
            </w:pPr>
            <w:r w:rsidRPr="000C6E2D">
              <w:rPr>
                <w:rFonts w:asciiTheme="minorEastAsia" w:eastAsiaTheme="minorEastAsia" w:hAnsiTheme="minorEastAsia" w:cs="宋体"/>
                <w:sz w:val="24"/>
              </w:rPr>
              <w:t>最大传输延时</w:t>
            </w:r>
          </w:p>
        </w:tc>
        <w:tc>
          <w:tcPr>
            <w:tcW w:w="2113" w:type="dxa"/>
            <w:tcBorders>
              <w:top w:val="single" w:sz="4" w:space="0" w:color="000000"/>
              <w:left w:val="single" w:sz="4" w:space="0" w:color="000000"/>
              <w:bottom w:val="single" w:sz="4" w:space="0" w:color="000000"/>
              <w:right w:val="single" w:sz="4" w:space="0" w:color="000000"/>
            </w:tcBorders>
          </w:tcPr>
          <w:p w:rsidR="0020218D" w:rsidRPr="000C6E2D" w:rsidRDefault="0020218D" w:rsidP="00E228B8">
            <w:pPr>
              <w:spacing w:line="480" w:lineRule="exact"/>
              <w:ind w:firstLine="420"/>
              <w:rPr>
                <w:rFonts w:asciiTheme="minorEastAsia" w:eastAsiaTheme="minorEastAsia" w:hAnsiTheme="minorEastAsia" w:cs="宋体"/>
                <w:sz w:val="24"/>
              </w:rPr>
            </w:pPr>
            <w:r w:rsidRPr="000C6E2D">
              <w:rPr>
                <w:rFonts w:asciiTheme="minorEastAsia" w:eastAsiaTheme="minorEastAsia" w:hAnsiTheme="minorEastAsia" w:cs="宋体"/>
                <w:sz w:val="24"/>
              </w:rPr>
              <w:t>1ms</w:t>
            </w:r>
          </w:p>
        </w:tc>
      </w:tr>
      <w:tr w:rsidR="0020218D" w:rsidRPr="000C6E2D" w:rsidTr="00E228B8">
        <w:trPr>
          <w:trHeight w:val="480"/>
          <w:jc w:val="center"/>
        </w:trPr>
        <w:tc>
          <w:tcPr>
            <w:tcW w:w="3730" w:type="dxa"/>
            <w:tcBorders>
              <w:top w:val="single" w:sz="4" w:space="0" w:color="000000"/>
              <w:left w:val="single" w:sz="4" w:space="0" w:color="000000"/>
              <w:bottom w:val="single" w:sz="4" w:space="0" w:color="000000"/>
              <w:right w:val="single" w:sz="4" w:space="0" w:color="000000"/>
            </w:tcBorders>
          </w:tcPr>
          <w:p w:rsidR="0020218D" w:rsidRPr="000C6E2D" w:rsidRDefault="0020218D" w:rsidP="00E228B8">
            <w:pPr>
              <w:spacing w:line="480" w:lineRule="exact"/>
              <w:ind w:firstLine="420"/>
              <w:rPr>
                <w:rFonts w:asciiTheme="minorEastAsia" w:eastAsiaTheme="minorEastAsia" w:hAnsiTheme="minorEastAsia" w:cs="宋体"/>
                <w:sz w:val="24"/>
              </w:rPr>
            </w:pPr>
            <w:r w:rsidRPr="000C6E2D">
              <w:rPr>
                <w:rFonts w:asciiTheme="minorEastAsia" w:eastAsiaTheme="minorEastAsia" w:hAnsiTheme="minorEastAsia" w:cs="宋体"/>
                <w:sz w:val="24"/>
              </w:rPr>
              <w:t>最大硬件数据吞吐量</w:t>
            </w:r>
          </w:p>
        </w:tc>
        <w:tc>
          <w:tcPr>
            <w:tcW w:w="2113" w:type="dxa"/>
            <w:tcBorders>
              <w:top w:val="single" w:sz="4" w:space="0" w:color="000000"/>
              <w:left w:val="single" w:sz="4" w:space="0" w:color="000000"/>
              <w:bottom w:val="single" w:sz="4" w:space="0" w:color="000000"/>
              <w:right w:val="single" w:sz="4" w:space="0" w:color="000000"/>
            </w:tcBorders>
          </w:tcPr>
          <w:p w:rsidR="0020218D" w:rsidRPr="000C6E2D" w:rsidRDefault="0020218D" w:rsidP="00E228B8">
            <w:pPr>
              <w:spacing w:line="480" w:lineRule="exact"/>
              <w:ind w:firstLine="420"/>
              <w:rPr>
                <w:rFonts w:asciiTheme="minorEastAsia" w:eastAsiaTheme="minorEastAsia" w:hAnsiTheme="minorEastAsia" w:cs="宋体"/>
                <w:sz w:val="24"/>
              </w:rPr>
            </w:pPr>
            <w:r w:rsidRPr="000C6E2D">
              <w:rPr>
                <w:rFonts w:asciiTheme="minorEastAsia" w:eastAsiaTheme="minorEastAsia" w:hAnsiTheme="minorEastAsia" w:cs="宋体"/>
                <w:sz w:val="24"/>
              </w:rPr>
              <w:t>600Mbps</w:t>
            </w:r>
          </w:p>
        </w:tc>
      </w:tr>
      <w:tr w:rsidR="0020218D" w:rsidRPr="000C6E2D" w:rsidTr="00E228B8">
        <w:trPr>
          <w:trHeight w:val="480"/>
          <w:jc w:val="center"/>
        </w:trPr>
        <w:tc>
          <w:tcPr>
            <w:tcW w:w="3730" w:type="dxa"/>
            <w:tcBorders>
              <w:top w:val="single" w:sz="4" w:space="0" w:color="000000"/>
              <w:left w:val="single" w:sz="4" w:space="0" w:color="000000"/>
              <w:bottom w:val="single" w:sz="4" w:space="0" w:color="000000"/>
              <w:right w:val="single" w:sz="4" w:space="0" w:color="000000"/>
            </w:tcBorders>
          </w:tcPr>
          <w:p w:rsidR="0020218D" w:rsidRPr="000C6E2D" w:rsidRDefault="0020218D" w:rsidP="00E228B8">
            <w:pPr>
              <w:spacing w:line="480" w:lineRule="exact"/>
              <w:ind w:firstLine="420"/>
              <w:rPr>
                <w:rFonts w:asciiTheme="minorEastAsia" w:eastAsiaTheme="minorEastAsia" w:hAnsiTheme="minorEastAsia" w:cs="宋体"/>
                <w:sz w:val="24"/>
              </w:rPr>
            </w:pPr>
            <w:r w:rsidRPr="000C6E2D">
              <w:rPr>
                <w:rFonts w:asciiTheme="minorEastAsia" w:eastAsiaTheme="minorEastAsia" w:hAnsiTheme="minorEastAsia" w:cs="宋体"/>
                <w:sz w:val="24"/>
              </w:rPr>
              <w:t>最大并发用户数</w:t>
            </w:r>
          </w:p>
        </w:tc>
        <w:tc>
          <w:tcPr>
            <w:tcW w:w="2113" w:type="dxa"/>
            <w:tcBorders>
              <w:top w:val="single" w:sz="4" w:space="0" w:color="000000"/>
              <w:left w:val="single" w:sz="4" w:space="0" w:color="000000"/>
              <w:bottom w:val="single" w:sz="4" w:space="0" w:color="000000"/>
              <w:right w:val="single" w:sz="4" w:space="0" w:color="000000"/>
            </w:tcBorders>
          </w:tcPr>
          <w:p w:rsidR="0020218D" w:rsidRPr="000C6E2D" w:rsidRDefault="0020218D" w:rsidP="00E228B8">
            <w:pPr>
              <w:spacing w:line="480" w:lineRule="exact"/>
              <w:ind w:firstLine="420"/>
              <w:rPr>
                <w:rFonts w:asciiTheme="minorEastAsia" w:eastAsiaTheme="minorEastAsia" w:hAnsiTheme="minorEastAsia" w:cs="宋体"/>
                <w:sz w:val="24"/>
              </w:rPr>
            </w:pPr>
            <w:r w:rsidRPr="000C6E2D">
              <w:rPr>
                <w:rFonts w:asciiTheme="minorEastAsia" w:eastAsiaTheme="minorEastAsia" w:hAnsiTheme="minorEastAsia" w:cs="宋体"/>
                <w:sz w:val="24"/>
              </w:rPr>
              <w:t>20000</w:t>
            </w:r>
          </w:p>
        </w:tc>
      </w:tr>
      <w:tr w:rsidR="0020218D" w:rsidRPr="000C6E2D" w:rsidTr="00E228B8">
        <w:trPr>
          <w:trHeight w:val="480"/>
          <w:jc w:val="center"/>
        </w:trPr>
        <w:tc>
          <w:tcPr>
            <w:tcW w:w="3730" w:type="dxa"/>
            <w:tcBorders>
              <w:top w:val="single" w:sz="4" w:space="0" w:color="000000"/>
              <w:left w:val="single" w:sz="4" w:space="0" w:color="000000"/>
              <w:bottom w:val="single" w:sz="4" w:space="0" w:color="000000"/>
              <w:right w:val="single" w:sz="4" w:space="0" w:color="000000"/>
            </w:tcBorders>
          </w:tcPr>
          <w:p w:rsidR="0020218D" w:rsidRPr="000C6E2D" w:rsidRDefault="0020218D" w:rsidP="00E228B8">
            <w:pPr>
              <w:spacing w:line="480" w:lineRule="exact"/>
              <w:ind w:firstLine="420"/>
              <w:rPr>
                <w:rFonts w:asciiTheme="minorEastAsia" w:eastAsiaTheme="minorEastAsia" w:hAnsiTheme="minorEastAsia" w:cs="宋体"/>
                <w:sz w:val="24"/>
              </w:rPr>
            </w:pPr>
            <w:r w:rsidRPr="000C6E2D">
              <w:rPr>
                <w:rFonts w:asciiTheme="minorEastAsia" w:eastAsiaTheme="minorEastAsia" w:hAnsiTheme="minorEastAsia" w:cs="宋体"/>
                <w:sz w:val="24"/>
              </w:rPr>
              <w:t>最大并发连接数</w:t>
            </w:r>
          </w:p>
        </w:tc>
        <w:tc>
          <w:tcPr>
            <w:tcW w:w="2113" w:type="dxa"/>
            <w:tcBorders>
              <w:top w:val="single" w:sz="4" w:space="0" w:color="000000"/>
              <w:left w:val="single" w:sz="4" w:space="0" w:color="000000"/>
              <w:bottom w:val="single" w:sz="4" w:space="0" w:color="000000"/>
              <w:right w:val="single" w:sz="4" w:space="0" w:color="000000"/>
            </w:tcBorders>
          </w:tcPr>
          <w:p w:rsidR="0020218D" w:rsidRPr="000C6E2D" w:rsidRDefault="0020218D" w:rsidP="00E228B8">
            <w:pPr>
              <w:spacing w:line="480" w:lineRule="exact"/>
              <w:ind w:firstLine="420"/>
              <w:rPr>
                <w:rFonts w:asciiTheme="minorEastAsia" w:eastAsiaTheme="minorEastAsia" w:hAnsiTheme="minorEastAsia" w:cs="宋体"/>
                <w:sz w:val="24"/>
              </w:rPr>
            </w:pPr>
            <w:r w:rsidRPr="000C6E2D">
              <w:rPr>
                <w:rFonts w:asciiTheme="minorEastAsia" w:eastAsiaTheme="minorEastAsia" w:hAnsiTheme="minorEastAsia" w:cs="宋体"/>
                <w:sz w:val="24"/>
              </w:rPr>
              <w:t>100000</w:t>
            </w:r>
          </w:p>
        </w:tc>
      </w:tr>
      <w:tr w:rsidR="0020218D" w:rsidRPr="000C6E2D" w:rsidTr="00E228B8">
        <w:trPr>
          <w:trHeight w:val="480"/>
          <w:jc w:val="center"/>
        </w:trPr>
        <w:tc>
          <w:tcPr>
            <w:tcW w:w="3730" w:type="dxa"/>
            <w:tcBorders>
              <w:top w:val="single" w:sz="4" w:space="0" w:color="000000"/>
              <w:left w:val="single" w:sz="4" w:space="0" w:color="000000"/>
              <w:bottom w:val="single" w:sz="4" w:space="0" w:color="000000"/>
              <w:right w:val="single" w:sz="4" w:space="0" w:color="000000"/>
            </w:tcBorders>
          </w:tcPr>
          <w:p w:rsidR="0020218D" w:rsidRPr="000C6E2D" w:rsidRDefault="0020218D" w:rsidP="00E228B8">
            <w:pPr>
              <w:spacing w:line="480" w:lineRule="exact"/>
              <w:ind w:firstLine="420"/>
              <w:rPr>
                <w:rFonts w:asciiTheme="minorEastAsia" w:eastAsiaTheme="minorEastAsia" w:hAnsiTheme="minorEastAsia" w:cs="宋体"/>
                <w:sz w:val="24"/>
              </w:rPr>
            </w:pPr>
            <w:r w:rsidRPr="000C6E2D">
              <w:rPr>
                <w:rFonts w:asciiTheme="minorEastAsia" w:eastAsiaTheme="minorEastAsia" w:hAnsiTheme="minorEastAsia" w:cs="宋体"/>
                <w:sz w:val="24"/>
              </w:rPr>
              <w:t>应用层数据传输率</w:t>
            </w:r>
          </w:p>
        </w:tc>
        <w:tc>
          <w:tcPr>
            <w:tcW w:w="2113" w:type="dxa"/>
            <w:tcBorders>
              <w:top w:val="single" w:sz="4" w:space="0" w:color="000000"/>
              <w:left w:val="single" w:sz="4" w:space="0" w:color="000000"/>
              <w:bottom w:val="single" w:sz="4" w:space="0" w:color="000000"/>
              <w:right w:val="single" w:sz="4" w:space="0" w:color="000000"/>
            </w:tcBorders>
          </w:tcPr>
          <w:p w:rsidR="0020218D" w:rsidRPr="000C6E2D" w:rsidRDefault="0020218D" w:rsidP="00E228B8">
            <w:pPr>
              <w:spacing w:line="480" w:lineRule="exact"/>
              <w:ind w:firstLine="420"/>
              <w:rPr>
                <w:rFonts w:asciiTheme="minorEastAsia" w:eastAsiaTheme="minorEastAsia" w:hAnsiTheme="minorEastAsia" w:cs="宋体"/>
                <w:sz w:val="24"/>
              </w:rPr>
            </w:pPr>
            <w:r w:rsidRPr="000C6E2D">
              <w:rPr>
                <w:rFonts w:asciiTheme="minorEastAsia" w:eastAsiaTheme="minorEastAsia" w:hAnsiTheme="minorEastAsia" w:cs="宋体"/>
                <w:sz w:val="24"/>
              </w:rPr>
              <w:t>500Mbps</w:t>
            </w:r>
          </w:p>
        </w:tc>
      </w:tr>
    </w:tbl>
    <w:p w:rsidR="0020218D" w:rsidRPr="00A77EC7" w:rsidRDefault="0020218D" w:rsidP="004B679A">
      <w:pPr>
        <w:pStyle w:val="2"/>
        <w:numPr>
          <w:ilvl w:val="0"/>
          <w:numId w:val="13"/>
        </w:numPr>
        <w:spacing w:beforeLines="50" w:before="120" w:afterLines="50" w:after="120" w:line="480" w:lineRule="exact"/>
        <w:ind w:left="0" w:firstLine="0"/>
        <w:rPr>
          <w:rFonts w:ascii="黑体" w:eastAsia="黑体" w:hAnsi="黑体"/>
          <w:sz w:val="24"/>
          <w:szCs w:val="24"/>
        </w:rPr>
      </w:pPr>
      <w:bookmarkStart w:id="32" w:name="_Toc498877674"/>
      <w:r w:rsidRPr="00A77EC7">
        <w:rPr>
          <w:rFonts w:ascii="黑体" w:eastAsia="黑体" w:hAnsi="黑体" w:hint="eastAsia"/>
          <w:sz w:val="24"/>
          <w:szCs w:val="24"/>
        </w:rPr>
        <w:t>安全需求</w:t>
      </w:r>
      <w:bookmarkEnd w:id="32"/>
    </w:p>
    <w:p w:rsidR="0020218D" w:rsidRPr="000C6E2D" w:rsidRDefault="0020218D" w:rsidP="00E228B8">
      <w:pPr>
        <w:spacing w:line="480" w:lineRule="exact"/>
        <w:ind w:firstLineChars="200" w:firstLine="480"/>
        <w:rPr>
          <w:rFonts w:ascii="宋体" w:hAnsi="宋体"/>
          <w:sz w:val="24"/>
          <w:szCs w:val="28"/>
        </w:rPr>
      </w:pPr>
      <w:r w:rsidRPr="000C6E2D">
        <w:rPr>
          <w:rFonts w:ascii="宋体" w:hAnsi="宋体" w:hint="eastAsia"/>
          <w:sz w:val="24"/>
          <w:szCs w:val="28"/>
        </w:rPr>
        <w:t>本平台根据“国家信息系统安全等级保护相关政策”，全面提升系统的安全防护以及响应能力，打造出高效、稳定、安全的网络及系统环境，为业务可持续性发展保驾护航。预期目标如下：</w:t>
      </w:r>
    </w:p>
    <w:p w:rsidR="00251377" w:rsidRPr="00251377" w:rsidRDefault="00251377" w:rsidP="004B679A">
      <w:pPr>
        <w:numPr>
          <w:ilvl w:val="0"/>
          <w:numId w:val="18"/>
        </w:numPr>
        <w:tabs>
          <w:tab w:val="left" w:pos="851"/>
        </w:tabs>
        <w:spacing w:beforeLines="30" w:before="72" w:afterLines="30" w:after="72" w:line="480" w:lineRule="exact"/>
        <w:ind w:left="0" w:firstLineChars="200" w:firstLine="482"/>
        <w:jc w:val="left"/>
        <w:outlineLvl w:val="2"/>
        <w:rPr>
          <w:rFonts w:ascii="宋体" w:hAnsi="宋体" w:cs="宋体"/>
          <w:b/>
          <w:sz w:val="24"/>
          <w:szCs w:val="28"/>
        </w:rPr>
      </w:pPr>
      <w:bookmarkStart w:id="33" w:name="_Toc498877675"/>
      <w:r>
        <w:rPr>
          <w:rFonts w:ascii="宋体" w:hAnsi="宋体" w:cs="宋体" w:hint="eastAsia"/>
          <w:b/>
          <w:sz w:val="24"/>
          <w:szCs w:val="28"/>
        </w:rPr>
        <w:t>加强网络安全防护建设，保障信息系统安全稳定的运行</w:t>
      </w:r>
      <w:bookmarkEnd w:id="33"/>
    </w:p>
    <w:p w:rsidR="0020218D" w:rsidRPr="00251377" w:rsidRDefault="0020218D" w:rsidP="00251377">
      <w:pPr>
        <w:spacing w:line="480" w:lineRule="exact"/>
        <w:ind w:firstLineChars="200" w:firstLine="480"/>
        <w:rPr>
          <w:rFonts w:ascii="宋体" w:hAnsi="宋体"/>
          <w:sz w:val="24"/>
          <w:szCs w:val="28"/>
        </w:rPr>
      </w:pPr>
      <w:r w:rsidRPr="00251377">
        <w:rPr>
          <w:rFonts w:ascii="宋体" w:hAnsi="宋体" w:hint="eastAsia"/>
          <w:sz w:val="24"/>
          <w:szCs w:val="28"/>
        </w:rPr>
        <w:t>开展渗透测试和漏洞扫描工作，检测应用系统、网络系统、主机系统和数据库系统的安全情况，为下一步安全整改工作提供合理有效的依据，保障已有信息系统的安全运行。另一方面确保新上线系统的安全性。通过不断优化安全配置和策略，加强信息系统业务连续性建设，确保信息系统安全、有效的运行。</w:t>
      </w:r>
    </w:p>
    <w:p w:rsidR="00251377" w:rsidRPr="00251377" w:rsidRDefault="00251377" w:rsidP="004B679A">
      <w:pPr>
        <w:numPr>
          <w:ilvl w:val="0"/>
          <w:numId w:val="18"/>
        </w:numPr>
        <w:tabs>
          <w:tab w:val="left" w:pos="851"/>
        </w:tabs>
        <w:spacing w:beforeLines="30" w:before="72" w:afterLines="30" w:after="72" w:line="480" w:lineRule="exact"/>
        <w:ind w:left="0" w:firstLineChars="200" w:firstLine="482"/>
        <w:jc w:val="left"/>
        <w:outlineLvl w:val="2"/>
        <w:rPr>
          <w:rFonts w:ascii="宋体" w:hAnsi="宋体" w:cs="宋体"/>
          <w:b/>
          <w:sz w:val="24"/>
          <w:szCs w:val="28"/>
        </w:rPr>
      </w:pPr>
      <w:bookmarkStart w:id="34" w:name="_Toc498877676"/>
      <w:r>
        <w:rPr>
          <w:rFonts w:ascii="宋体" w:hAnsi="宋体" w:cs="宋体" w:hint="eastAsia"/>
          <w:b/>
          <w:sz w:val="24"/>
          <w:szCs w:val="28"/>
        </w:rPr>
        <w:t>及时发现安全隐患，快速响应确保系统安全运营</w:t>
      </w:r>
      <w:bookmarkEnd w:id="34"/>
    </w:p>
    <w:p w:rsidR="0020218D" w:rsidRPr="00251377" w:rsidRDefault="0020218D" w:rsidP="00251377">
      <w:pPr>
        <w:spacing w:line="480" w:lineRule="exact"/>
        <w:ind w:firstLineChars="200" w:firstLine="480"/>
        <w:rPr>
          <w:rFonts w:ascii="宋体" w:hAnsi="宋体"/>
          <w:sz w:val="24"/>
          <w:szCs w:val="28"/>
        </w:rPr>
      </w:pPr>
      <w:r w:rsidRPr="00251377">
        <w:rPr>
          <w:rFonts w:ascii="宋体" w:hAnsi="宋体" w:hint="eastAsia"/>
          <w:sz w:val="24"/>
          <w:szCs w:val="28"/>
        </w:rPr>
        <w:t>通过建立全面监测系统，及时发现安全隐患，一旦发生信息安全事件，能够快速响应并在最短时间内把事故影响面控制到最小。</w:t>
      </w:r>
    </w:p>
    <w:p w:rsidR="00251377" w:rsidRDefault="0020218D" w:rsidP="004B679A">
      <w:pPr>
        <w:numPr>
          <w:ilvl w:val="0"/>
          <w:numId w:val="18"/>
        </w:numPr>
        <w:tabs>
          <w:tab w:val="left" w:pos="851"/>
        </w:tabs>
        <w:spacing w:beforeLines="30" w:before="72" w:afterLines="30" w:after="72" w:line="480" w:lineRule="exact"/>
        <w:ind w:left="0" w:firstLineChars="200" w:firstLine="482"/>
        <w:jc w:val="left"/>
        <w:outlineLvl w:val="2"/>
        <w:rPr>
          <w:rFonts w:ascii="宋体" w:hAnsi="宋体" w:cs="宋体"/>
          <w:b/>
          <w:sz w:val="24"/>
          <w:szCs w:val="28"/>
        </w:rPr>
      </w:pPr>
      <w:bookmarkStart w:id="35" w:name="_Toc498877677"/>
      <w:r w:rsidRPr="00251377">
        <w:rPr>
          <w:rFonts w:ascii="宋体" w:hAnsi="宋体" w:cs="宋体" w:hint="eastAsia"/>
          <w:b/>
          <w:sz w:val="24"/>
          <w:szCs w:val="28"/>
        </w:rPr>
        <w:t>抵御来自互联网的黑客攻击与威胁</w:t>
      </w:r>
      <w:bookmarkEnd w:id="35"/>
    </w:p>
    <w:p w:rsidR="0020218D" w:rsidRPr="00251377" w:rsidRDefault="0020218D" w:rsidP="00251377">
      <w:pPr>
        <w:spacing w:line="480" w:lineRule="exact"/>
        <w:ind w:firstLineChars="200" w:firstLine="480"/>
        <w:rPr>
          <w:rFonts w:ascii="宋体" w:hAnsi="宋体"/>
          <w:sz w:val="24"/>
          <w:szCs w:val="28"/>
        </w:rPr>
      </w:pPr>
      <w:r w:rsidRPr="00251377">
        <w:rPr>
          <w:rFonts w:ascii="宋体" w:hAnsi="宋体" w:hint="eastAsia"/>
          <w:sz w:val="24"/>
          <w:szCs w:val="28"/>
        </w:rPr>
        <w:t>保障合法用户正常访问公司网站及对外业务系统，维护工作业务稳健、持续运营。</w:t>
      </w:r>
    </w:p>
    <w:p w:rsidR="00251377" w:rsidRPr="00251377" w:rsidRDefault="0020218D" w:rsidP="004B679A">
      <w:pPr>
        <w:numPr>
          <w:ilvl w:val="0"/>
          <w:numId w:val="18"/>
        </w:numPr>
        <w:tabs>
          <w:tab w:val="left" w:pos="851"/>
        </w:tabs>
        <w:spacing w:beforeLines="30" w:before="72" w:afterLines="30" w:after="72" w:line="480" w:lineRule="exact"/>
        <w:ind w:left="0" w:firstLineChars="200" w:firstLine="482"/>
        <w:jc w:val="left"/>
        <w:outlineLvl w:val="2"/>
        <w:rPr>
          <w:rFonts w:ascii="宋体" w:hAnsi="宋体" w:cs="宋体"/>
          <w:b/>
          <w:sz w:val="24"/>
          <w:szCs w:val="28"/>
        </w:rPr>
      </w:pPr>
      <w:bookmarkStart w:id="36" w:name="_Toc498877678"/>
      <w:r w:rsidRPr="00251377">
        <w:rPr>
          <w:rFonts w:ascii="宋体" w:hAnsi="宋体" w:cs="宋体" w:hint="eastAsia"/>
          <w:b/>
          <w:sz w:val="24"/>
          <w:szCs w:val="28"/>
        </w:rPr>
        <w:t>通过加强网络安全监测</w:t>
      </w:r>
      <w:bookmarkEnd w:id="36"/>
    </w:p>
    <w:p w:rsidR="0020218D" w:rsidRPr="00251377" w:rsidRDefault="0020218D" w:rsidP="00251377">
      <w:pPr>
        <w:spacing w:line="480" w:lineRule="exact"/>
        <w:ind w:firstLineChars="200" w:firstLine="480"/>
        <w:rPr>
          <w:rFonts w:ascii="宋体" w:hAnsi="宋体"/>
          <w:sz w:val="24"/>
          <w:szCs w:val="28"/>
        </w:rPr>
      </w:pPr>
      <w:r w:rsidRPr="00251377">
        <w:rPr>
          <w:rFonts w:ascii="宋体" w:hAnsi="宋体" w:hint="eastAsia"/>
          <w:sz w:val="24"/>
          <w:szCs w:val="28"/>
        </w:rPr>
        <w:t>明确网络安全责任，加强网络安全科技风险防范工作，满足监管部门合规性要求。</w:t>
      </w:r>
    </w:p>
    <w:p w:rsidR="00251377" w:rsidRPr="00010197" w:rsidRDefault="0020218D" w:rsidP="004B679A">
      <w:pPr>
        <w:numPr>
          <w:ilvl w:val="0"/>
          <w:numId w:val="18"/>
        </w:numPr>
        <w:tabs>
          <w:tab w:val="left" w:pos="851"/>
        </w:tabs>
        <w:spacing w:beforeLines="30" w:before="72" w:afterLines="30" w:after="72" w:line="480" w:lineRule="exact"/>
        <w:ind w:left="0" w:firstLineChars="200" w:firstLine="482"/>
        <w:jc w:val="left"/>
        <w:outlineLvl w:val="2"/>
        <w:rPr>
          <w:rFonts w:ascii="宋体" w:hAnsi="宋体" w:cs="宋体"/>
          <w:b/>
          <w:sz w:val="24"/>
          <w:szCs w:val="28"/>
        </w:rPr>
      </w:pPr>
      <w:bookmarkStart w:id="37" w:name="_Toc498877679"/>
      <w:r w:rsidRPr="00010197">
        <w:rPr>
          <w:rFonts w:ascii="宋体" w:hAnsi="宋体" w:cs="宋体" w:hint="eastAsia"/>
          <w:b/>
          <w:sz w:val="24"/>
          <w:szCs w:val="28"/>
        </w:rPr>
        <w:t>健全安全体系文档</w:t>
      </w:r>
      <w:bookmarkEnd w:id="37"/>
    </w:p>
    <w:p w:rsidR="0020218D" w:rsidRPr="00251377" w:rsidRDefault="00251377" w:rsidP="00251377">
      <w:pPr>
        <w:spacing w:line="480" w:lineRule="exact"/>
        <w:ind w:firstLineChars="200" w:firstLine="480"/>
        <w:rPr>
          <w:rFonts w:ascii="宋体" w:hAnsi="宋体"/>
          <w:sz w:val="24"/>
          <w:szCs w:val="28"/>
        </w:rPr>
      </w:pPr>
      <w:r w:rsidRPr="00E228B8">
        <w:rPr>
          <w:rFonts w:ascii="宋体" w:hAnsi="宋体" w:hint="eastAsia"/>
          <w:sz w:val="24"/>
          <w:szCs w:val="28"/>
        </w:rPr>
        <w:t>本次服务项目所涉及安全工作必须依据如下政策法规及标准规范</w:t>
      </w:r>
      <w:r>
        <w:rPr>
          <w:rFonts w:ascii="宋体" w:hAnsi="宋体" w:hint="eastAsia"/>
          <w:sz w:val="24"/>
          <w:szCs w:val="28"/>
        </w:rPr>
        <w:t>，提供相关安全服务，</w:t>
      </w:r>
      <w:r w:rsidRPr="00251377">
        <w:rPr>
          <w:rFonts w:ascii="宋体" w:hAnsi="宋体" w:hint="eastAsia"/>
          <w:sz w:val="24"/>
          <w:szCs w:val="28"/>
        </w:rPr>
        <w:t>包括技术支持和培训</w:t>
      </w:r>
      <w:r w:rsidR="0020218D" w:rsidRPr="00251377">
        <w:rPr>
          <w:rFonts w:ascii="宋体" w:hAnsi="宋体" w:hint="eastAsia"/>
          <w:sz w:val="24"/>
          <w:szCs w:val="28"/>
        </w:rPr>
        <w:t>。</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lastRenderedPageBreak/>
        <w:t>《中华人民共和国计算机信息系统安全保护条例》（国务院</w:t>
      </w:r>
      <w:r w:rsidRPr="00E228B8">
        <w:rPr>
          <w:rFonts w:ascii="宋体" w:hAnsi="宋体"/>
          <w:sz w:val="24"/>
          <w:szCs w:val="28"/>
        </w:rPr>
        <w:t>1994</w:t>
      </w:r>
      <w:r w:rsidRPr="00E228B8">
        <w:rPr>
          <w:rFonts w:ascii="宋体" w:hAnsi="宋体" w:hint="eastAsia"/>
          <w:sz w:val="24"/>
          <w:szCs w:val="28"/>
        </w:rPr>
        <w:t>年</w:t>
      </w:r>
      <w:r w:rsidRPr="00E228B8">
        <w:rPr>
          <w:rFonts w:ascii="宋体" w:hAnsi="宋体"/>
          <w:sz w:val="24"/>
          <w:szCs w:val="28"/>
        </w:rPr>
        <w:t>147</w:t>
      </w:r>
      <w:r w:rsidRPr="00E228B8">
        <w:rPr>
          <w:rFonts w:ascii="宋体" w:hAnsi="宋体" w:hint="eastAsia"/>
          <w:sz w:val="24"/>
          <w:szCs w:val="28"/>
        </w:rPr>
        <w:t>号令）</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t>《国家信息化领导小组关于加强信息安全保障工作的意见》（中办</w:t>
      </w:r>
      <w:r w:rsidRPr="00E228B8">
        <w:rPr>
          <w:rFonts w:ascii="宋体" w:hAnsi="宋体"/>
          <w:sz w:val="24"/>
          <w:szCs w:val="28"/>
        </w:rPr>
        <w:t>[2003]27</w:t>
      </w:r>
      <w:r w:rsidRPr="00E228B8">
        <w:rPr>
          <w:rFonts w:ascii="宋体" w:hAnsi="宋体" w:hint="eastAsia"/>
          <w:sz w:val="24"/>
          <w:szCs w:val="28"/>
        </w:rPr>
        <w:t>号）</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t>《关于信息安全等级保护工作的实施意见》（公通字</w:t>
      </w:r>
      <w:r w:rsidRPr="00E228B8">
        <w:rPr>
          <w:rFonts w:ascii="宋体" w:hAnsi="宋体"/>
          <w:sz w:val="24"/>
          <w:szCs w:val="28"/>
        </w:rPr>
        <w:t>[2004]66</w:t>
      </w:r>
      <w:r w:rsidRPr="00E228B8">
        <w:rPr>
          <w:rFonts w:ascii="宋体" w:hAnsi="宋体" w:hint="eastAsia"/>
          <w:sz w:val="24"/>
          <w:szCs w:val="28"/>
        </w:rPr>
        <w:t>号）</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t>《信息安全等级保护管理办法》（公通字</w:t>
      </w:r>
      <w:r w:rsidRPr="00E228B8">
        <w:rPr>
          <w:rFonts w:ascii="宋体" w:hAnsi="宋体"/>
          <w:sz w:val="24"/>
          <w:szCs w:val="28"/>
        </w:rPr>
        <w:t>[2007]43</w:t>
      </w:r>
      <w:r w:rsidRPr="00E228B8">
        <w:rPr>
          <w:rFonts w:ascii="宋体" w:hAnsi="宋体" w:hint="eastAsia"/>
          <w:sz w:val="24"/>
          <w:szCs w:val="28"/>
        </w:rPr>
        <w:t>号）</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t>《关于开展信息安全等级保护安全建设整改工作的指导意见》（公信安</w:t>
      </w:r>
      <w:r w:rsidRPr="00E228B8">
        <w:rPr>
          <w:rFonts w:ascii="宋体" w:hAnsi="宋体"/>
          <w:sz w:val="24"/>
          <w:szCs w:val="28"/>
        </w:rPr>
        <w:t>[2009]1429</w:t>
      </w:r>
      <w:r w:rsidRPr="00E228B8">
        <w:rPr>
          <w:rFonts w:ascii="宋体" w:hAnsi="宋体" w:hint="eastAsia"/>
          <w:sz w:val="24"/>
          <w:szCs w:val="28"/>
        </w:rPr>
        <w:t>号）</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t>中国人民银行令〔</w:t>
      </w:r>
      <w:r w:rsidRPr="00E228B8">
        <w:rPr>
          <w:rFonts w:ascii="宋体" w:hAnsi="宋体"/>
          <w:sz w:val="24"/>
          <w:szCs w:val="28"/>
        </w:rPr>
        <w:t>2010</w:t>
      </w:r>
      <w:r w:rsidRPr="00E228B8">
        <w:rPr>
          <w:rFonts w:ascii="宋体" w:hAnsi="宋体" w:hint="eastAsia"/>
          <w:sz w:val="24"/>
          <w:szCs w:val="28"/>
        </w:rPr>
        <w:t>〕第</w:t>
      </w:r>
      <w:r w:rsidRPr="00E228B8">
        <w:rPr>
          <w:rFonts w:ascii="宋体" w:hAnsi="宋体"/>
          <w:sz w:val="24"/>
          <w:szCs w:val="28"/>
        </w:rPr>
        <w:t>2</w:t>
      </w:r>
      <w:r w:rsidRPr="00E228B8">
        <w:rPr>
          <w:rFonts w:ascii="宋体" w:hAnsi="宋体" w:hint="eastAsia"/>
          <w:sz w:val="24"/>
          <w:szCs w:val="28"/>
        </w:rPr>
        <w:t>号《非金融机构支付服务管理办法》</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t>中国人民银行公告〔</w:t>
      </w:r>
      <w:r w:rsidRPr="00E228B8">
        <w:rPr>
          <w:rFonts w:ascii="宋体" w:hAnsi="宋体"/>
          <w:sz w:val="24"/>
          <w:szCs w:val="28"/>
        </w:rPr>
        <w:t>2010</w:t>
      </w:r>
      <w:r w:rsidRPr="00E228B8">
        <w:rPr>
          <w:rFonts w:ascii="宋体" w:hAnsi="宋体" w:hint="eastAsia"/>
          <w:sz w:val="24"/>
          <w:szCs w:val="28"/>
        </w:rPr>
        <w:t>〕第</w:t>
      </w:r>
      <w:r w:rsidRPr="00E228B8">
        <w:rPr>
          <w:rFonts w:ascii="宋体" w:hAnsi="宋体"/>
          <w:sz w:val="24"/>
          <w:szCs w:val="28"/>
        </w:rPr>
        <w:t>17</w:t>
      </w:r>
      <w:r w:rsidRPr="00E228B8">
        <w:rPr>
          <w:rFonts w:ascii="宋体" w:hAnsi="宋体" w:hint="eastAsia"/>
          <w:sz w:val="24"/>
          <w:szCs w:val="28"/>
        </w:rPr>
        <w:t>号《非金融机构支付服务管理办法实施细则》</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t>《计算机信息系统安全保护等级划分准则》（</w:t>
      </w:r>
      <w:r w:rsidRPr="00E228B8">
        <w:rPr>
          <w:rFonts w:ascii="宋体" w:hAnsi="宋体"/>
          <w:sz w:val="24"/>
          <w:szCs w:val="28"/>
        </w:rPr>
        <w:t>GB 17859-1999</w:t>
      </w:r>
      <w:r w:rsidRPr="00E228B8">
        <w:rPr>
          <w:rFonts w:ascii="宋体" w:hAnsi="宋体" w:hint="eastAsia"/>
          <w:sz w:val="24"/>
          <w:szCs w:val="28"/>
        </w:rPr>
        <w:t>）</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t>《信息安全技术信息系统安全等级保护实施指南》</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t>《信息安全技术信息系统安全等级保护定级指南》（</w:t>
      </w:r>
      <w:r w:rsidRPr="00E228B8">
        <w:rPr>
          <w:rFonts w:ascii="宋体" w:hAnsi="宋体"/>
          <w:sz w:val="24"/>
          <w:szCs w:val="28"/>
        </w:rPr>
        <w:t>GB/T 22240-2008</w:t>
      </w:r>
      <w:r w:rsidRPr="00E228B8">
        <w:rPr>
          <w:rFonts w:ascii="宋体" w:hAnsi="宋体" w:hint="eastAsia"/>
          <w:sz w:val="24"/>
          <w:szCs w:val="28"/>
        </w:rPr>
        <w:t>）</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t>《信息安全技术信息系统安全等级保护基本要求》（</w:t>
      </w:r>
      <w:r w:rsidRPr="00E228B8">
        <w:rPr>
          <w:rFonts w:ascii="宋体" w:hAnsi="宋体"/>
          <w:sz w:val="24"/>
          <w:szCs w:val="28"/>
        </w:rPr>
        <w:t>GB/T 22239-2008</w:t>
      </w:r>
      <w:r w:rsidRPr="00E228B8">
        <w:rPr>
          <w:rFonts w:ascii="宋体" w:hAnsi="宋体" w:hint="eastAsia"/>
          <w:sz w:val="24"/>
          <w:szCs w:val="28"/>
        </w:rPr>
        <w:t>）</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t>《信息安全技术信息系统安全管理要求》（</w:t>
      </w:r>
      <w:r w:rsidRPr="00E228B8">
        <w:rPr>
          <w:rFonts w:ascii="宋体" w:hAnsi="宋体"/>
          <w:sz w:val="24"/>
          <w:szCs w:val="28"/>
        </w:rPr>
        <w:t>GB/T 20269-2006</w:t>
      </w:r>
      <w:r w:rsidRPr="00E228B8">
        <w:rPr>
          <w:rFonts w:ascii="宋体" w:hAnsi="宋体" w:hint="eastAsia"/>
          <w:sz w:val="24"/>
          <w:szCs w:val="28"/>
        </w:rPr>
        <w:t>）</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t>《信息安全技术信息系统通用安全技术要求》（</w:t>
      </w:r>
      <w:r w:rsidRPr="00E228B8">
        <w:rPr>
          <w:rFonts w:ascii="宋体" w:hAnsi="宋体"/>
          <w:sz w:val="24"/>
          <w:szCs w:val="28"/>
        </w:rPr>
        <w:t>GB/T 20271-2006</w:t>
      </w:r>
      <w:r w:rsidRPr="00E228B8">
        <w:rPr>
          <w:rFonts w:ascii="宋体" w:hAnsi="宋体" w:hint="eastAsia"/>
          <w:sz w:val="24"/>
          <w:szCs w:val="28"/>
        </w:rPr>
        <w:t>）</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t>《信息系统等级保护安全设计技术要求》（</w:t>
      </w:r>
      <w:r w:rsidRPr="00E228B8">
        <w:rPr>
          <w:rFonts w:ascii="宋体" w:hAnsi="宋体"/>
          <w:sz w:val="24"/>
          <w:szCs w:val="28"/>
        </w:rPr>
        <w:t>GB/T 24856-2009</w:t>
      </w:r>
      <w:r w:rsidRPr="00E228B8">
        <w:rPr>
          <w:rFonts w:ascii="宋体" w:hAnsi="宋体" w:hint="eastAsia"/>
          <w:sz w:val="24"/>
          <w:szCs w:val="28"/>
        </w:rPr>
        <w:t>）</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t>中国人民银行科技司《非金融机构支付服务业务系统技术标准符合性和安全性检测规范》</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t>《信息安全技术信息安全风险评估规范》</w:t>
      </w:r>
      <w:r w:rsidRPr="00E228B8">
        <w:rPr>
          <w:rFonts w:ascii="宋体" w:hAnsi="宋体"/>
          <w:sz w:val="24"/>
          <w:szCs w:val="28"/>
        </w:rPr>
        <w:t xml:space="preserve">(GB/T 20984—2009) </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t>《政府门户网站系统安全指南》</w:t>
      </w:r>
      <w:r w:rsidRPr="00E228B8">
        <w:rPr>
          <w:rFonts w:ascii="宋体" w:hAnsi="宋体"/>
          <w:sz w:val="24"/>
          <w:szCs w:val="28"/>
        </w:rPr>
        <w:t>(GB/T 31506-2015)</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t>《中共中央办公厅、国务院办公厅关于转发〈国家信息化领导小组关于推进国家电子政务网络建设的意见〉的通知》（中办发〔</w:t>
      </w:r>
      <w:r w:rsidRPr="00E228B8">
        <w:rPr>
          <w:rFonts w:ascii="宋体" w:hAnsi="宋体"/>
          <w:sz w:val="24"/>
          <w:szCs w:val="28"/>
        </w:rPr>
        <w:t>2006</w:t>
      </w:r>
      <w:r w:rsidRPr="00E228B8">
        <w:rPr>
          <w:rFonts w:ascii="宋体" w:hAnsi="宋体" w:hint="eastAsia"/>
          <w:sz w:val="24"/>
          <w:szCs w:val="28"/>
        </w:rPr>
        <w:t>〕</w:t>
      </w:r>
      <w:r w:rsidRPr="00E228B8">
        <w:rPr>
          <w:rFonts w:ascii="宋体" w:hAnsi="宋体"/>
          <w:sz w:val="24"/>
          <w:szCs w:val="28"/>
        </w:rPr>
        <w:t>18</w:t>
      </w:r>
      <w:r w:rsidRPr="00E228B8">
        <w:rPr>
          <w:rFonts w:ascii="宋体" w:hAnsi="宋体" w:hint="eastAsia"/>
          <w:sz w:val="24"/>
          <w:szCs w:val="28"/>
        </w:rPr>
        <w:t>号文件）；</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t>《中共中央办公厅、国务院办公厅关于转发〈国家信息化领导小组关于我国电子政务建设指导意见〉的通知》，（中办发</w:t>
      </w:r>
      <w:r w:rsidRPr="00E228B8">
        <w:rPr>
          <w:rFonts w:ascii="宋体" w:hAnsi="宋体"/>
          <w:sz w:val="24"/>
          <w:szCs w:val="28"/>
        </w:rPr>
        <w:t>[2002]17</w:t>
      </w:r>
      <w:r w:rsidRPr="00E228B8">
        <w:rPr>
          <w:rFonts w:ascii="宋体" w:hAnsi="宋体" w:hint="eastAsia"/>
          <w:sz w:val="24"/>
          <w:szCs w:val="28"/>
        </w:rPr>
        <w:t>号文件）；</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t>《国家信息化领导小组关于加强信息安全保障工作的意见》（中办发</w:t>
      </w:r>
      <w:r w:rsidRPr="00E228B8">
        <w:rPr>
          <w:rFonts w:ascii="宋体" w:hAnsi="宋体"/>
          <w:sz w:val="24"/>
          <w:szCs w:val="28"/>
        </w:rPr>
        <w:t>[2003]27</w:t>
      </w:r>
      <w:r w:rsidRPr="00E228B8">
        <w:rPr>
          <w:rFonts w:ascii="宋体" w:hAnsi="宋体" w:hint="eastAsia"/>
          <w:sz w:val="24"/>
          <w:szCs w:val="28"/>
        </w:rPr>
        <w:t>号）</w:t>
      </w:r>
    </w:p>
    <w:p w:rsidR="0020218D" w:rsidRPr="00010197" w:rsidRDefault="0020218D" w:rsidP="002C4273">
      <w:pPr>
        <w:numPr>
          <w:ilvl w:val="0"/>
          <w:numId w:val="8"/>
        </w:numPr>
        <w:spacing w:beforeLines="50" w:before="120" w:afterLines="50" w:after="120" w:line="480" w:lineRule="exact"/>
        <w:jc w:val="left"/>
        <w:outlineLvl w:val="0"/>
        <w:rPr>
          <w:rFonts w:ascii="黑体" w:eastAsia="黑体" w:hAnsi="黑体"/>
          <w:b/>
          <w:bCs/>
          <w:sz w:val="28"/>
          <w:szCs w:val="28"/>
        </w:rPr>
      </w:pPr>
      <w:bookmarkStart w:id="38" w:name="_Toc498877680"/>
      <w:r w:rsidRPr="00010197">
        <w:rPr>
          <w:rFonts w:ascii="黑体" w:eastAsia="黑体" w:hAnsi="黑体" w:hint="eastAsia"/>
          <w:b/>
          <w:bCs/>
          <w:sz w:val="28"/>
          <w:szCs w:val="28"/>
        </w:rPr>
        <w:t>建设目标</w:t>
      </w:r>
      <w:bookmarkEnd w:id="38"/>
    </w:p>
    <w:p w:rsidR="0020218D" w:rsidRPr="00E228B8" w:rsidRDefault="0020218D" w:rsidP="00010197">
      <w:pPr>
        <w:spacing w:line="480" w:lineRule="exact"/>
        <w:ind w:firstLineChars="200" w:firstLine="480"/>
        <w:rPr>
          <w:rFonts w:ascii="宋体" w:hAnsi="宋体" w:cs="宋体"/>
          <w:sz w:val="24"/>
          <w:szCs w:val="28"/>
        </w:rPr>
      </w:pPr>
      <w:r w:rsidRPr="00E228B8">
        <w:rPr>
          <w:rFonts w:ascii="宋体" w:hAnsi="宋体" w:cs="宋体" w:hint="eastAsia"/>
          <w:sz w:val="24"/>
          <w:szCs w:val="28"/>
        </w:rPr>
        <w:t>本平台建设目标按照市委市政府和北京市教委工作部署，依托北京开放大学开</w:t>
      </w:r>
      <w:r w:rsidRPr="00E228B8">
        <w:rPr>
          <w:rFonts w:ascii="宋体" w:hAnsi="宋体" w:cs="宋体" w:hint="eastAsia"/>
          <w:sz w:val="24"/>
          <w:szCs w:val="28"/>
        </w:rPr>
        <w:lastRenderedPageBreak/>
        <w:t>展终身学习数字化网络平台项目建设</w:t>
      </w:r>
      <w:r w:rsidR="00010197">
        <w:rPr>
          <w:rFonts w:ascii="宋体" w:hAnsi="宋体" w:cs="宋体" w:hint="eastAsia"/>
          <w:sz w:val="24"/>
          <w:szCs w:val="28"/>
        </w:rPr>
        <w:t>。建设目标</w:t>
      </w:r>
      <w:r w:rsidRPr="00E228B8">
        <w:rPr>
          <w:rFonts w:ascii="宋体" w:hAnsi="宋体" w:cs="宋体" w:hint="eastAsia"/>
          <w:sz w:val="24"/>
          <w:szCs w:val="28"/>
        </w:rPr>
        <w:t>包括平台功能建设、课程资源建设及服务体系建设。构建终身学习“立交桥”，促进非学历继续教育与高等学历继续教育相互融通。平台将满足为500万北京市民建立终身学习账户的功能，研究制定在京高校、职业院校、职业技能鉴定机构与北京开放大学之间开展学分积累和学习成果互认方案。建立可持续发展的平台运营模式，同时兼顾社会和经济效益。到2020年建成学习资源种类极其丰富，现代信息技术更为强大，数字化学习环境更为智能，专业和课程体系更具特色，学习方式更加便捷灵活的终身在线学习平台。</w:t>
      </w:r>
    </w:p>
    <w:p w:rsidR="0020218D" w:rsidRPr="00A77EC7" w:rsidRDefault="0020218D" w:rsidP="004B679A">
      <w:pPr>
        <w:pStyle w:val="2"/>
        <w:numPr>
          <w:ilvl w:val="0"/>
          <w:numId w:val="15"/>
        </w:numPr>
        <w:spacing w:beforeLines="50" w:before="120" w:afterLines="50" w:after="120" w:line="480" w:lineRule="exact"/>
        <w:ind w:left="0" w:firstLine="0"/>
        <w:rPr>
          <w:rFonts w:ascii="黑体" w:eastAsia="黑体" w:hAnsi="黑体"/>
          <w:sz w:val="24"/>
          <w:szCs w:val="24"/>
        </w:rPr>
      </w:pPr>
      <w:bookmarkStart w:id="39" w:name="_Toc498877681"/>
      <w:r w:rsidRPr="00A77EC7">
        <w:rPr>
          <w:rFonts w:ascii="黑体" w:eastAsia="黑体" w:hAnsi="黑体" w:hint="eastAsia"/>
          <w:sz w:val="24"/>
          <w:szCs w:val="24"/>
        </w:rPr>
        <w:t>业务目标</w:t>
      </w:r>
      <w:bookmarkEnd w:id="39"/>
    </w:p>
    <w:p w:rsidR="0020218D" w:rsidRPr="00010197" w:rsidRDefault="0020218D" w:rsidP="004B679A">
      <w:pPr>
        <w:pStyle w:val="af4"/>
        <w:numPr>
          <w:ilvl w:val="0"/>
          <w:numId w:val="16"/>
        </w:numPr>
        <w:spacing w:line="480" w:lineRule="exact"/>
        <w:ind w:left="0" w:firstLine="482"/>
        <w:jc w:val="left"/>
        <w:outlineLvl w:val="2"/>
        <w:rPr>
          <w:rFonts w:ascii="宋体" w:hAnsi="宋体" w:cs="宋体"/>
          <w:b/>
          <w:sz w:val="24"/>
          <w:szCs w:val="28"/>
        </w:rPr>
      </w:pPr>
      <w:bookmarkStart w:id="40" w:name="_Toc498877682"/>
      <w:r w:rsidRPr="00010197">
        <w:rPr>
          <w:rFonts w:ascii="宋体" w:hAnsi="宋体" w:cs="宋体"/>
          <w:b/>
          <w:sz w:val="24"/>
          <w:szCs w:val="28"/>
        </w:rPr>
        <w:t>建设服务于北京市民的终身学习平台</w:t>
      </w:r>
      <w:bookmarkEnd w:id="40"/>
    </w:p>
    <w:p w:rsidR="0020218D" w:rsidRPr="00E228B8" w:rsidRDefault="005C2C52" w:rsidP="00E228B8">
      <w:pPr>
        <w:spacing w:line="480" w:lineRule="exact"/>
        <w:ind w:firstLineChars="200" w:firstLine="480"/>
        <w:rPr>
          <w:rFonts w:ascii="宋体" w:hAnsi="宋体"/>
          <w:sz w:val="24"/>
          <w:szCs w:val="28"/>
        </w:rPr>
      </w:pPr>
      <w:r w:rsidRPr="00E228B8">
        <w:rPr>
          <w:rFonts w:ascii="宋体" w:hAnsi="宋体" w:hint="eastAsia"/>
          <w:sz w:val="24"/>
          <w:szCs w:val="28"/>
        </w:rPr>
        <w:t>北京市民终身学习</w:t>
      </w:r>
      <w:r w:rsidR="0020218D" w:rsidRPr="00E228B8">
        <w:rPr>
          <w:rFonts w:ascii="宋体" w:hAnsi="宋体" w:hint="eastAsia"/>
          <w:sz w:val="24"/>
          <w:szCs w:val="28"/>
        </w:rPr>
        <w:t>平台为学习者提</w:t>
      </w:r>
      <w:r w:rsidRPr="00E228B8">
        <w:rPr>
          <w:rFonts w:ascii="宋体" w:hAnsi="宋体" w:hint="eastAsia"/>
          <w:sz w:val="24"/>
          <w:szCs w:val="28"/>
        </w:rPr>
        <w:t>供更多更灵活的学习资源和学习通道，带动各行各业，尤其是服务行业</w:t>
      </w:r>
      <w:r w:rsidR="0020218D" w:rsidRPr="00E228B8">
        <w:rPr>
          <w:rFonts w:ascii="宋体" w:hAnsi="宋体" w:hint="eastAsia"/>
          <w:sz w:val="24"/>
          <w:szCs w:val="28"/>
        </w:rPr>
        <w:t>整体水平的发展。北京拥有大量外来务工人口，通过对他们进行培训和学习资质的考核，既可以提高北京服务业的水平，也能将水平较低的人口进行疏解。</w:t>
      </w:r>
    </w:p>
    <w:p w:rsidR="0020218D" w:rsidRPr="00E228B8" w:rsidRDefault="0020218D" w:rsidP="00E228B8">
      <w:pPr>
        <w:spacing w:line="480" w:lineRule="exact"/>
        <w:ind w:firstLineChars="200" w:firstLine="480"/>
        <w:rPr>
          <w:rFonts w:ascii="宋体" w:hAnsi="宋体"/>
          <w:sz w:val="24"/>
          <w:szCs w:val="28"/>
        </w:rPr>
      </w:pPr>
      <w:r w:rsidRPr="00E228B8">
        <w:rPr>
          <w:rFonts w:ascii="宋体" w:hAnsi="宋体" w:hint="eastAsia"/>
          <w:sz w:val="24"/>
          <w:szCs w:val="28"/>
        </w:rPr>
        <w:t>通过学分银行的建立，探索完善各类不同类型的学习成果的认证、积累和转化。学分不仅能存进“银行”，还能够从“银行”中有效提取，并且应用于实际，形成学习成果认证中心和各行业、院校的学习成果认证服务体系，实现学习成果的转换。</w:t>
      </w:r>
    </w:p>
    <w:p w:rsidR="0020218D" w:rsidRPr="003470CB" w:rsidRDefault="005C2C52" w:rsidP="004B679A">
      <w:pPr>
        <w:pStyle w:val="af4"/>
        <w:numPr>
          <w:ilvl w:val="0"/>
          <w:numId w:val="16"/>
        </w:numPr>
        <w:spacing w:line="480" w:lineRule="exact"/>
        <w:ind w:left="0" w:firstLine="482"/>
        <w:jc w:val="left"/>
        <w:outlineLvl w:val="2"/>
        <w:rPr>
          <w:rFonts w:ascii="宋体" w:hAnsi="宋体"/>
          <w:b/>
          <w:sz w:val="24"/>
          <w:szCs w:val="28"/>
        </w:rPr>
      </w:pPr>
      <w:bookmarkStart w:id="41" w:name="_Toc498877683"/>
      <w:r w:rsidRPr="003470CB">
        <w:rPr>
          <w:rFonts w:ascii="宋体" w:hAnsi="宋体" w:cs="宋体" w:hint="eastAsia"/>
          <w:b/>
          <w:sz w:val="24"/>
          <w:szCs w:val="28"/>
        </w:rPr>
        <w:t>构建质量精良、内容丰富、特色鲜明的课程体系</w:t>
      </w:r>
      <w:bookmarkEnd w:id="41"/>
    </w:p>
    <w:p w:rsidR="0020218D" w:rsidRPr="00E228B8" w:rsidRDefault="005C2C52" w:rsidP="00E228B8">
      <w:pPr>
        <w:spacing w:line="480" w:lineRule="exact"/>
        <w:ind w:firstLineChars="200" w:firstLine="480"/>
        <w:rPr>
          <w:rFonts w:ascii="宋体" w:hAnsi="宋体"/>
          <w:sz w:val="24"/>
          <w:szCs w:val="28"/>
        </w:rPr>
      </w:pPr>
      <w:r w:rsidRPr="00E228B8">
        <w:rPr>
          <w:rFonts w:ascii="宋体" w:hAnsi="宋体" w:hint="eastAsia"/>
          <w:sz w:val="24"/>
          <w:szCs w:val="28"/>
        </w:rPr>
        <w:t>课程信息资源建设包括学历教育和非学历教育相关课程的引进和建设</w:t>
      </w:r>
      <w:r w:rsidR="0020218D" w:rsidRPr="00E228B8">
        <w:rPr>
          <w:rFonts w:ascii="宋体" w:hAnsi="宋体" w:hint="eastAsia"/>
          <w:sz w:val="24"/>
          <w:szCs w:val="28"/>
        </w:rPr>
        <w:t>。其中，学历教育资源通过引入高校、企业的优质课程获得。课程体系包括公共必修课程、公共选修课程、专业课程、创新创业系列课程四大门类。</w:t>
      </w:r>
      <w:r w:rsidR="0020218D" w:rsidRPr="00E228B8">
        <w:rPr>
          <w:rFonts w:ascii="宋体" w:hAnsi="宋体"/>
          <w:sz w:val="24"/>
          <w:szCs w:val="28"/>
        </w:rPr>
        <w:t>课程</w:t>
      </w:r>
      <w:r w:rsidR="0020218D" w:rsidRPr="00E228B8">
        <w:rPr>
          <w:rFonts w:ascii="宋体" w:hAnsi="宋体" w:hint="eastAsia"/>
          <w:sz w:val="24"/>
          <w:szCs w:val="28"/>
        </w:rPr>
        <w:t>内容符合教育部规定的教学大纲设置，达到学校通用的学分认定标准。课程的时长、清晰度、知识点的设计划分等符合教育部相关机构的在线课程认定的质量标准（参照教育部在线教育研究中心发布的课程上线标准）。同时，考虑非学历学习者的需求，通过标准化的课程制作流程，建成文化、科技、健康、技能等系列课程，内容上满足市民个性化学习的需求，努力达到国家精品在线开放课程的水平。</w:t>
      </w:r>
    </w:p>
    <w:p w:rsidR="0020218D" w:rsidRPr="00A77EC7" w:rsidRDefault="0020218D" w:rsidP="004B679A">
      <w:pPr>
        <w:pStyle w:val="2"/>
        <w:numPr>
          <w:ilvl w:val="0"/>
          <w:numId w:val="15"/>
        </w:numPr>
        <w:spacing w:beforeLines="50" w:before="120" w:afterLines="50" w:after="120" w:line="480" w:lineRule="exact"/>
        <w:ind w:left="0" w:firstLine="0"/>
        <w:rPr>
          <w:rFonts w:ascii="黑体" w:eastAsia="黑体" w:hAnsi="黑体"/>
          <w:sz w:val="24"/>
          <w:szCs w:val="24"/>
        </w:rPr>
      </w:pPr>
      <w:bookmarkStart w:id="42" w:name="_Toc498877684"/>
      <w:r w:rsidRPr="00A77EC7">
        <w:rPr>
          <w:rFonts w:ascii="黑体" w:eastAsia="黑体" w:hAnsi="黑体" w:hint="eastAsia"/>
          <w:sz w:val="24"/>
          <w:szCs w:val="24"/>
        </w:rPr>
        <w:t>技术目标</w:t>
      </w:r>
      <w:bookmarkEnd w:id="42"/>
    </w:p>
    <w:p w:rsidR="0020218D" w:rsidRPr="003470CB" w:rsidRDefault="0020218D" w:rsidP="004B679A">
      <w:pPr>
        <w:pStyle w:val="af4"/>
        <w:numPr>
          <w:ilvl w:val="0"/>
          <w:numId w:val="19"/>
        </w:numPr>
        <w:spacing w:line="480" w:lineRule="exact"/>
        <w:ind w:left="0" w:firstLine="482"/>
        <w:outlineLvl w:val="2"/>
        <w:rPr>
          <w:rFonts w:ascii="宋体" w:hAnsi="宋体" w:cs="宋体"/>
          <w:b/>
          <w:sz w:val="24"/>
          <w:szCs w:val="28"/>
        </w:rPr>
      </w:pPr>
      <w:bookmarkStart w:id="43" w:name="_Toc498877685"/>
      <w:r w:rsidRPr="003470CB">
        <w:rPr>
          <w:rFonts w:ascii="宋体" w:hAnsi="宋体" w:cs="宋体" w:hint="eastAsia"/>
          <w:b/>
          <w:sz w:val="24"/>
          <w:szCs w:val="28"/>
        </w:rPr>
        <w:t>软件技术目标</w:t>
      </w:r>
      <w:bookmarkEnd w:id="43"/>
    </w:p>
    <w:p w:rsidR="0020218D" w:rsidRPr="00E228B8" w:rsidRDefault="00AE1EC4" w:rsidP="004B679A">
      <w:pPr>
        <w:numPr>
          <w:ilvl w:val="0"/>
          <w:numId w:val="20"/>
        </w:numPr>
        <w:tabs>
          <w:tab w:val="left" w:pos="851"/>
        </w:tabs>
        <w:spacing w:line="480" w:lineRule="exact"/>
        <w:ind w:left="0" w:firstLineChars="200" w:firstLine="480"/>
        <w:rPr>
          <w:rFonts w:ascii="宋体" w:hAnsi="宋体"/>
          <w:sz w:val="24"/>
          <w:szCs w:val="28"/>
        </w:rPr>
      </w:pPr>
      <w:r w:rsidRPr="00E228B8">
        <w:rPr>
          <w:rFonts w:ascii="宋体" w:hAnsi="宋体" w:hint="eastAsia"/>
          <w:sz w:val="24"/>
          <w:szCs w:val="28"/>
        </w:rPr>
        <w:t>北京市民终身学习</w:t>
      </w:r>
      <w:r w:rsidR="0020218D" w:rsidRPr="00E228B8">
        <w:rPr>
          <w:rFonts w:ascii="宋体" w:hAnsi="宋体" w:hint="eastAsia"/>
          <w:sz w:val="24"/>
          <w:szCs w:val="28"/>
        </w:rPr>
        <w:t>平台满足 500 万用户注册、10万用户在线、2万并发的</w:t>
      </w:r>
      <w:r w:rsidR="0020218D" w:rsidRPr="00E228B8">
        <w:rPr>
          <w:rFonts w:ascii="宋体" w:hAnsi="宋体" w:hint="eastAsia"/>
          <w:sz w:val="24"/>
          <w:szCs w:val="28"/>
        </w:rPr>
        <w:lastRenderedPageBreak/>
        <w:t>性能指标要求，具有即时并发扩展的功能。系统响应速度与单用户情况下系统响应速度相比无明显下降。</w:t>
      </w:r>
    </w:p>
    <w:p w:rsidR="0020218D" w:rsidRPr="00E228B8" w:rsidRDefault="0020218D" w:rsidP="004B679A">
      <w:pPr>
        <w:numPr>
          <w:ilvl w:val="0"/>
          <w:numId w:val="20"/>
        </w:numPr>
        <w:tabs>
          <w:tab w:val="left" w:pos="851"/>
        </w:tabs>
        <w:spacing w:line="480" w:lineRule="exact"/>
        <w:ind w:left="0" w:firstLineChars="200" w:firstLine="480"/>
        <w:rPr>
          <w:rFonts w:ascii="宋体" w:hAnsi="宋体"/>
          <w:sz w:val="24"/>
          <w:szCs w:val="28"/>
        </w:rPr>
      </w:pPr>
      <w:r w:rsidRPr="00E228B8">
        <w:rPr>
          <w:rFonts w:ascii="宋体" w:hAnsi="宋体" w:hint="eastAsia"/>
          <w:sz w:val="24"/>
          <w:szCs w:val="28"/>
        </w:rPr>
        <w:t>使用高峰期对服务器的 CPU 平均利用率不超过 80%，IO 利用率不超过 80%，内存的使用情况不影响操作系统正常工作。数据库单表数据超过 1 亿条时，页面平均响应时间不超过 3s。</w:t>
      </w:r>
    </w:p>
    <w:p w:rsidR="0020218D" w:rsidRPr="00E228B8" w:rsidRDefault="0020218D" w:rsidP="004B679A">
      <w:pPr>
        <w:numPr>
          <w:ilvl w:val="0"/>
          <w:numId w:val="20"/>
        </w:numPr>
        <w:tabs>
          <w:tab w:val="left" w:pos="851"/>
        </w:tabs>
        <w:spacing w:line="480" w:lineRule="exact"/>
        <w:ind w:left="0" w:firstLineChars="200" w:firstLine="480"/>
        <w:rPr>
          <w:rFonts w:ascii="宋体" w:hAnsi="宋体"/>
          <w:sz w:val="24"/>
          <w:szCs w:val="28"/>
        </w:rPr>
      </w:pPr>
      <w:r w:rsidRPr="00E228B8">
        <w:rPr>
          <w:rFonts w:ascii="宋体" w:hAnsi="宋体" w:hint="eastAsia"/>
          <w:sz w:val="24"/>
          <w:szCs w:val="28"/>
        </w:rPr>
        <w:t xml:space="preserve">在 10M </w:t>
      </w:r>
      <w:r w:rsidR="00AE1EC4" w:rsidRPr="00E228B8">
        <w:rPr>
          <w:rFonts w:ascii="宋体" w:hAnsi="宋体" w:hint="eastAsia"/>
          <w:sz w:val="24"/>
          <w:szCs w:val="28"/>
        </w:rPr>
        <w:t>链路状态</w:t>
      </w:r>
      <w:r w:rsidRPr="00E228B8">
        <w:rPr>
          <w:rFonts w:ascii="宋体" w:hAnsi="宋体" w:hint="eastAsia"/>
          <w:sz w:val="24"/>
          <w:szCs w:val="28"/>
        </w:rPr>
        <w:t>下，单个用户操作时，90%以上界面的加载时间小于 2 秒，90%以 上功能的操作响应时间小于 5 秒，特别复杂功能的响应时间小于 60 秒。</w:t>
      </w:r>
    </w:p>
    <w:p w:rsidR="0020218D" w:rsidRPr="009313EA" w:rsidRDefault="00AE1EC4" w:rsidP="004B679A">
      <w:pPr>
        <w:numPr>
          <w:ilvl w:val="0"/>
          <w:numId w:val="20"/>
        </w:numPr>
        <w:tabs>
          <w:tab w:val="left" w:pos="851"/>
        </w:tabs>
        <w:spacing w:line="480" w:lineRule="exact"/>
        <w:ind w:left="0" w:firstLineChars="200" w:firstLine="480"/>
        <w:rPr>
          <w:rFonts w:ascii="宋体" w:hAnsi="宋体"/>
          <w:sz w:val="24"/>
          <w:szCs w:val="28"/>
        </w:rPr>
      </w:pPr>
      <w:r w:rsidRPr="00E228B8">
        <w:rPr>
          <w:rFonts w:ascii="宋体" w:hAnsi="宋体" w:hint="eastAsia"/>
          <w:sz w:val="24"/>
          <w:szCs w:val="28"/>
        </w:rPr>
        <w:t>平台整体设计</w:t>
      </w:r>
      <w:r w:rsidR="0020218D" w:rsidRPr="00E228B8">
        <w:rPr>
          <w:rFonts w:ascii="宋体" w:hAnsi="宋体" w:hint="eastAsia"/>
          <w:sz w:val="24"/>
          <w:szCs w:val="28"/>
        </w:rPr>
        <w:t>采用微服务架构。微服务架构可提供高响应性能，同等业务逻辑同等负载情况下的性能响应较传统架构提高 30%-50%。通过使用事件驱动，非阻塞 I/O 模型而 得以轻量和高效，非常适合在分布式设备上运行数据密集型的实</w:t>
      </w:r>
      <w:r w:rsidR="0020218D" w:rsidRPr="009313EA">
        <w:rPr>
          <w:rFonts w:ascii="宋体" w:hAnsi="宋体" w:hint="eastAsia"/>
          <w:sz w:val="24"/>
          <w:szCs w:val="28"/>
        </w:rPr>
        <w:t>时应用。总体说，系统做到下述指标：</w:t>
      </w:r>
    </w:p>
    <w:p w:rsidR="0020218D" w:rsidRPr="005C77AB" w:rsidRDefault="0020218D" w:rsidP="004B679A">
      <w:pPr>
        <w:numPr>
          <w:ilvl w:val="0"/>
          <w:numId w:val="46"/>
        </w:numPr>
        <w:tabs>
          <w:tab w:val="left" w:pos="851"/>
        </w:tabs>
        <w:spacing w:line="480" w:lineRule="exact"/>
        <w:ind w:leftChars="202" w:left="849" w:hangingChars="177" w:hanging="425"/>
        <w:rPr>
          <w:rFonts w:ascii="宋体" w:hAnsi="宋体"/>
          <w:color w:val="FF0000"/>
          <w:sz w:val="24"/>
          <w:szCs w:val="28"/>
        </w:rPr>
      </w:pPr>
      <w:r w:rsidRPr="009313EA">
        <w:rPr>
          <w:rFonts w:ascii="宋体" w:hAnsi="宋体" w:hint="eastAsia"/>
          <w:sz w:val="24"/>
          <w:szCs w:val="28"/>
        </w:rPr>
        <w:t>标准化</w:t>
      </w:r>
      <w:r w:rsidR="00B47FCB" w:rsidRPr="009313EA">
        <w:rPr>
          <w:rFonts w:ascii="宋体" w:hAnsi="宋体" w:hint="eastAsia"/>
          <w:sz w:val="24"/>
          <w:szCs w:val="28"/>
        </w:rPr>
        <w:t>。</w:t>
      </w:r>
      <w:r w:rsidRPr="009313EA">
        <w:rPr>
          <w:rFonts w:ascii="宋体" w:hAnsi="宋体" w:hint="eastAsia"/>
          <w:sz w:val="24"/>
          <w:szCs w:val="28"/>
        </w:rPr>
        <w:t>项目实施所需要的各项软件开发工具和系统开发平台符合国家、信息产业部的标准及技术规范要求</w:t>
      </w:r>
      <w:r w:rsidRPr="005C77AB">
        <w:rPr>
          <w:rFonts w:ascii="宋体" w:hAnsi="宋体" w:hint="eastAsia"/>
          <w:color w:val="FF0000"/>
          <w:sz w:val="24"/>
          <w:szCs w:val="28"/>
        </w:rPr>
        <w:t>。</w:t>
      </w:r>
    </w:p>
    <w:p w:rsidR="0020218D" w:rsidRPr="00B47FCB" w:rsidRDefault="0020218D" w:rsidP="004B679A">
      <w:pPr>
        <w:numPr>
          <w:ilvl w:val="0"/>
          <w:numId w:val="46"/>
        </w:numPr>
        <w:tabs>
          <w:tab w:val="left" w:pos="851"/>
        </w:tabs>
        <w:spacing w:line="480" w:lineRule="exact"/>
        <w:ind w:leftChars="202" w:left="849" w:hangingChars="177" w:hanging="425"/>
        <w:rPr>
          <w:rFonts w:ascii="宋体" w:hAnsi="宋体"/>
          <w:sz w:val="24"/>
          <w:szCs w:val="28"/>
        </w:rPr>
      </w:pPr>
      <w:r w:rsidRPr="00B47FCB">
        <w:rPr>
          <w:rFonts w:ascii="宋体" w:hAnsi="宋体" w:hint="eastAsia"/>
          <w:sz w:val="24"/>
          <w:szCs w:val="28"/>
        </w:rPr>
        <w:t>可靠性</w:t>
      </w:r>
      <w:r w:rsidR="00B47FCB" w:rsidRPr="00B47FCB">
        <w:rPr>
          <w:rFonts w:ascii="宋体" w:hAnsi="宋体" w:hint="eastAsia"/>
          <w:sz w:val="24"/>
          <w:szCs w:val="28"/>
        </w:rPr>
        <w:t>。</w:t>
      </w:r>
      <w:r w:rsidR="00C9328B" w:rsidRPr="00B47FCB">
        <w:rPr>
          <w:rFonts w:ascii="宋体" w:hAnsi="宋体" w:hint="eastAsia"/>
          <w:sz w:val="24"/>
          <w:szCs w:val="28"/>
        </w:rPr>
        <w:t>平台</w:t>
      </w:r>
      <w:r w:rsidRPr="00B47FCB">
        <w:rPr>
          <w:rFonts w:ascii="宋体" w:hAnsi="宋体" w:hint="eastAsia"/>
          <w:sz w:val="24"/>
          <w:szCs w:val="28"/>
        </w:rPr>
        <w:t>提供 7*24 小时不间断运行，运行可靠率</w:t>
      </w:r>
      <w:r w:rsidR="00251AD4" w:rsidRPr="00B47FCB">
        <w:rPr>
          <w:rFonts w:ascii="宋体" w:hAnsi="宋体" w:hint="eastAsia"/>
          <w:sz w:val="24"/>
          <w:szCs w:val="28"/>
        </w:rPr>
        <w:t>&gt;99.99</w:t>
      </w:r>
      <w:r w:rsidRPr="00B47FCB">
        <w:rPr>
          <w:rFonts w:ascii="宋体" w:hAnsi="宋体" w:hint="eastAsia"/>
          <w:sz w:val="24"/>
          <w:szCs w:val="28"/>
        </w:rPr>
        <w:t>%。系统在大量并发用户操作情况下不出现死机的情况</w:t>
      </w:r>
      <w:r w:rsidR="00C9328B" w:rsidRPr="00B47FCB">
        <w:rPr>
          <w:rFonts w:ascii="宋体" w:hAnsi="宋体" w:hint="eastAsia"/>
          <w:sz w:val="24"/>
          <w:szCs w:val="28"/>
        </w:rPr>
        <w:t>，</w:t>
      </w:r>
      <w:r w:rsidRPr="00B47FCB">
        <w:rPr>
          <w:rFonts w:ascii="宋体" w:hAnsi="宋体" w:hint="eastAsia"/>
          <w:sz w:val="24"/>
          <w:szCs w:val="28"/>
        </w:rPr>
        <w:t>在用户错误操作的情况下不造成大量数据意外丢失或错误。</w:t>
      </w:r>
    </w:p>
    <w:p w:rsidR="0020218D" w:rsidRPr="00B47FCB" w:rsidRDefault="0020218D" w:rsidP="004B679A">
      <w:pPr>
        <w:numPr>
          <w:ilvl w:val="0"/>
          <w:numId w:val="46"/>
        </w:numPr>
        <w:tabs>
          <w:tab w:val="left" w:pos="851"/>
        </w:tabs>
        <w:spacing w:line="480" w:lineRule="exact"/>
        <w:ind w:leftChars="202" w:left="849" w:hangingChars="177" w:hanging="425"/>
        <w:rPr>
          <w:rFonts w:ascii="宋体" w:hAnsi="宋体"/>
          <w:sz w:val="24"/>
          <w:szCs w:val="28"/>
        </w:rPr>
      </w:pPr>
      <w:r w:rsidRPr="00B47FCB">
        <w:rPr>
          <w:rFonts w:ascii="宋体" w:hAnsi="宋体" w:hint="eastAsia"/>
          <w:sz w:val="24"/>
          <w:szCs w:val="28"/>
        </w:rPr>
        <w:t>可扩展性</w:t>
      </w:r>
      <w:r w:rsidR="00B47FCB" w:rsidRPr="00B47FCB">
        <w:rPr>
          <w:rFonts w:ascii="宋体" w:hAnsi="宋体" w:hint="eastAsia"/>
          <w:sz w:val="24"/>
          <w:szCs w:val="28"/>
        </w:rPr>
        <w:t>。</w:t>
      </w:r>
      <w:r w:rsidR="00C9328B" w:rsidRPr="00B47FCB">
        <w:rPr>
          <w:rFonts w:ascii="宋体" w:hAnsi="宋体" w:hint="eastAsia"/>
          <w:sz w:val="24"/>
          <w:szCs w:val="28"/>
        </w:rPr>
        <w:t>平台</w:t>
      </w:r>
      <w:r w:rsidR="00F85182" w:rsidRPr="00B47FCB">
        <w:rPr>
          <w:rFonts w:ascii="宋体" w:hAnsi="宋体" w:hint="eastAsia"/>
          <w:sz w:val="24"/>
          <w:szCs w:val="28"/>
        </w:rPr>
        <w:t>采用通用的开发语言、开放的接口协议，支持多平台的扩展与其他平台的对接，</w:t>
      </w:r>
      <w:r w:rsidRPr="00B47FCB">
        <w:rPr>
          <w:rFonts w:ascii="宋体" w:hAnsi="宋体" w:hint="eastAsia"/>
          <w:sz w:val="24"/>
          <w:szCs w:val="28"/>
        </w:rPr>
        <w:t>具备较强的扩展能力。</w:t>
      </w:r>
    </w:p>
    <w:p w:rsidR="0020218D" w:rsidRPr="00B47FCB" w:rsidRDefault="0020218D" w:rsidP="004B679A">
      <w:pPr>
        <w:numPr>
          <w:ilvl w:val="0"/>
          <w:numId w:val="46"/>
        </w:numPr>
        <w:tabs>
          <w:tab w:val="left" w:pos="851"/>
        </w:tabs>
        <w:spacing w:line="480" w:lineRule="exact"/>
        <w:ind w:leftChars="202" w:left="849" w:hangingChars="177" w:hanging="425"/>
        <w:rPr>
          <w:rFonts w:ascii="宋体" w:hAnsi="宋体"/>
          <w:sz w:val="24"/>
          <w:szCs w:val="28"/>
        </w:rPr>
      </w:pPr>
      <w:r w:rsidRPr="00B47FCB">
        <w:rPr>
          <w:rFonts w:ascii="宋体" w:hAnsi="宋体" w:hint="eastAsia"/>
          <w:sz w:val="24"/>
          <w:szCs w:val="28"/>
        </w:rPr>
        <w:t>灵活性</w:t>
      </w:r>
      <w:r w:rsidR="00B47FCB" w:rsidRPr="00B47FCB">
        <w:rPr>
          <w:rFonts w:ascii="宋体" w:hAnsi="宋体" w:hint="eastAsia"/>
          <w:sz w:val="24"/>
          <w:szCs w:val="28"/>
        </w:rPr>
        <w:t>。</w:t>
      </w:r>
      <w:r w:rsidR="00C9328B" w:rsidRPr="00B47FCB">
        <w:rPr>
          <w:rFonts w:ascii="宋体" w:hAnsi="宋体" w:hint="eastAsia"/>
          <w:sz w:val="24"/>
          <w:szCs w:val="28"/>
        </w:rPr>
        <w:t>平台基于云服务和云计算技术，可随时对带宽、存储空间等进行扩充和迁移。平台适用于</w:t>
      </w:r>
      <w:r w:rsidRPr="00B47FCB">
        <w:rPr>
          <w:rFonts w:ascii="宋体" w:hAnsi="宋体" w:hint="eastAsia"/>
          <w:sz w:val="24"/>
          <w:szCs w:val="28"/>
        </w:rPr>
        <w:t>不同操作系统、操作方式与运行环境</w:t>
      </w:r>
      <w:r w:rsidR="00C9328B" w:rsidRPr="00B47FCB">
        <w:rPr>
          <w:rFonts w:ascii="宋体" w:hAnsi="宋体" w:hint="eastAsia"/>
          <w:sz w:val="24"/>
          <w:szCs w:val="28"/>
        </w:rPr>
        <w:t>，具有较好的灵活性</w:t>
      </w:r>
      <w:r w:rsidRPr="00B47FCB">
        <w:rPr>
          <w:rFonts w:ascii="宋体" w:hAnsi="宋体" w:hint="eastAsia"/>
          <w:sz w:val="24"/>
          <w:szCs w:val="28"/>
        </w:rPr>
        <w:t>。</w:t>
      </w:r>
    </w:p>
    <w:p w:rsidR="0020218D" w:rsidRPr="00B47FCB" w:rsidRDefault="00C9328B" w:rsidP="004B679A">
      <w:pPr>
        <w:numPr>
          <w:ilvl w:val="0"/>
          <w:numId w:val="46"/>
        </w:numPr>
        <w:tabs>
          <w:tab w:val="left" w:pos="851"/>
        </w:tabs>
        <w:spacing w:line="480" w:lineRule="exact"/>
        <w:ind w:leftChars="202" w:left="849" w:hangingChars="177" w:hanging="425"/>
        <w:rPr>
          <w:rFonts w:ascii="宋体" w:hAnsi="宋体"/>
          <w:sz w:val="24"/>
          <w:szCs w:val="28"/>
        </w:rPr>
      </w:pPr>
      <w:r w:rsidRPr="00B47FCB">
        <w:rPr>
          <w:rFonts w:ascii="宋体" w:hAnsi="宋体" w:hint="eastAsia"/>
          <w:sz w:val="24"/>
          <w:szCs w:val="28"/>
        </w:rPr>
        <w:t>健壮性</w:t>
      </w:r>
      <w:r w:rsidR="00B47FCB" w:rsidRPr="00B47FCB">
        <w:rPr>
          <w:rFonts w:ascii="宋体" w:hAnsi="宋体" w:hint="eastAsia"/>
          <w:sz w:val="24"/>
          <w:szCs w:val="28"/>
        </w:rPr>
        <w:t>。</w:t>
      </w:r>
      <w:r w:rsidRPr="00B47FCB">
        <w:rPr>
          <w:rFonts w:ascii="宋体" w:hAnsi="宋体" w:hint="eastAsia"/>
          <w:sz w:val="24"/>
          <w:szCs w:val="28"/>
        </w:rPr>
        <w:t>平台出现故障时及时报警，软件系统具备自动、手动恢复措施，以便在平台</w:t>
      </w:r>
      <w:r w:rsidR="0020218D" w:rsidRPr="00B47FCB">
        <w:rPr>
          <w:rFonts w:ascii="宋体" w:hAnsi="宋体" w:hint="eastAsia"/>
          <w:sz w:val="24"/>
          <w:szCs w:val="28"/>
        </w:rPr>
        <w:t>发生错误时能够快速地恢复正常运行，同时软件系统能有效防止因系统资源消耗过多而导致系统异常崩溃。</w:t>
      </w:r>
    </w:p>
    <w:p w:rsidR="0020218D" w:rsidRPr="003470CB" w:rsidRDefault="002A74CA" w:rsidP="004B679A">
      <w:pPr>
        <w:pStyle w:val="af4"/>
        <w:numPr>
          <w:ilvl w:val="0"/>
          <w:numId w:val="19"/>
        </w:numPr>
        <w:spacing w:line="480" w:lineRule="exact"/>
        <w:ind w:left="0" w:firstLine="482"/>
        <w:outlineLvl w:val="2"/>
        <w:rPr>
          <w:rFonts w:ascii="宋体" w:hAnsi="宋体" w:cs="宋体"/>
          <w:b/>
          <w:sz w:val="24"/>
          <w:szCs w:val="28"/>
        </w:rPr>
      </w:pPr>
      <w:bookmarkStart w:id="44" w:name="_Toc498877686"/>
      <w:r w:rsidRPr="003470CB">
        <w:rPr>
          <w:rFonts w:ascii="宋体" w:hAnsi="宋体" w:cs="宋体" w:hint="eastAsia"/>
          <w:b/>
          <w:sz w:val="24"/>
          <w:szCs w:val="28"/>
        </w:rPr>
        <w:t>信息资源采集、共享、整合和应用的目标</w:t>
      </w:r>
      <w:bookmarkEnd w:id="44"/>
    </w:p>
    <w:p w:rsidR="002A74CA" w:rsidRPr="00E228B8" w:rsidRDefault="002A74CA" w:rsidP="004B679A">
      <w:pPr>
        <w:numPr>
          <w:ilvl w:val="0"/>
          <w:numId w:val="21"/>
        </w:numPr>
        <w:spacing w:line="480" w:lineRule="exact"/>
        <w:ind w:left="0" w:firstLineChars="200" w:firstLine="480"/>
        <w:rPr>
          <w:rFonts w:ascii="宋体" w:hAnsi="宋体" w:cs="宋体"/>
          <w:sz w:val="24"/>
          <w:szCs w:val="28"/>
        </w:rPr>
      </w:pPr>
      <w:r w:rsidRPr="00E228B8">
        <w:rPr>
          <w:rFonts w:ascii="宋体" w:hAnsi="宋体" w:cs="宋体" w:hint="eastAsia"/>
          <w:sz w:val="24"/>
          <w:szCs w:val="28"/>
        </w:rPr>
        <w:t>信息资源采集</w:t>
      </w:r>
      <w:r w:rsidR="005918D4" w:rsidRPr="00E228B8">
        <w:rPr>
          <w:rFonts w:ascii="宋体" w:hAnsi="宋体" w:cs="宋体" w:hint="eastAsia"/>
          <w:sz w:val="24"/>
          <w:szCs w:val="28"/>
        </w:rPr>
        <w:t>目标</w:t>
      </w:r>
    </w:p>
    <w:p w:rsidR="001F6D8F" w:rsidRPr="00E228B8" w:rsidRDefault="001F6D8F" w:rsidP="003470CB">
      <w:pPr>
        <w:spacing w:line="480" w:lineRule="exact"/>
        <w:ind w:firstLineChars="200" w:firstLine="480"/>
        <w:rPr>
          <w:rFonts w:ascii="宋体" w:hAnsi="宋体" w:cs="宋体"/>
          <w:sz w:val="24"/>
          <w:szCs w:val="28"/>
        </w:rPr>
      </w:pPr>
      <w:r w:rsidRPr="00E228B8">
        <w:rPr>
          <w:rFonts w:ascii="宋体" w:hAnsi="宋体" w:hint="eastAsia"/>
          <w:sz w:val="24"/>
          <w:szCs w:val="28"/>
        </w:rPr>
        <w:t>平台引入高校、企业的通识课、公共基础课、专业课等400余门优质课程，自主开发建设金融、文化、体育、健康等100门特色课程。课件包括视频课件、音频课件、图文课件、习题等信息资源，视频采用高清16:9拍摄，分辨率为1280×720</w:t>
      </w:r>
      <w:r w:rsidRPr="00E228B8">
        <w:rPr>
          <w:rFonts w:ascii="宋体" w:hAnsi="宋体" w:hint="eastAsia"/>
          <w:sz w:val="24"/>
          <w:szCs w:val="28"/>
        </w:rPr>
        <w:lastRenderedPageBreak/>
        <w:t>或1920×1080，音频码流率256Kbps。</w:t>
      </w:r>
    </w:p>
    <w:p w:rsidR="002A74CA" w:rsidRPr="00E228B8" w:rsidRDefault="002A74CA" w:rsidP="004B679A">
      <w:pPr>
        <w:numPr>
          <w:ilvl w:val="0"/>
          <w:numId w:val="21"/>
        </w:numPr>
        <w:spacing w:line="480" w:lineRule="exact"/>
        <w:ind w:left="0" w:firstLineChars="200" w:firstLine="480"/>
        <w:rPr>
          <w:rFonts w:ascii="宋体" w:hAnsi="宋体" w:cs="宋体"/>
          <w:sz w:val="24"/>
          <w:szCs w:val="28"/>
        </w:rPr>
      </w:pPr>
      <w:r w:rsidRPr="00E228B8">
        <w:rPr>
          <w:rFonts w:ascii="宋体" w:hAnsi="宋体" w:cs="宋体" w:hint="eastAsia"/>
          <w:sz w:val="24"/>
          <w:szCs w:val="28"/>
        </w:rPr>
        <w:t>信息资源共享</w:t>
      </w:r>
      <w:r w:rsidR="005918D4" w:rsidRPr="00E228B8">
        <w:rPr>
          <w:rFonts w:ascii="宋体" w:hAnsi="宋体" w:cs="宋体" w:hint="eastAsia"/>
          <w:sz w:val="24"/>
          <w:szCs w:val="28"/>
        </w:rPr>
        <w:t>目标</w:t>
      </w:r>
    </w:p>
    <w:p w:rsidR="001F6D8F" w:rsidRPr="00E228B8" w:rsidRDefault="001F6D8F" w:rsidP="003470CB">
      <w:pPr>
        <w:spacing w:line="480" w:lineRule="exact"/>
        <w:ind w:firstLineChars="200" w:firstLine="480"/>
        <w:rPr>
          <w:rFonts w:ascii="宋体" w:hAnsi="宋体" w:cs="宋体"/>
          <w:sz w:val="24"/>
          <w:szCs w:val="28"/>
        </w:rPr>
      </w:pPr>
      <w:r w:rsidRPr="00E228B8">
        <w:rPr>
          <w:rFonts w:ascii="宋体" w:hAnsi="宋体" w:cs="宋体" w:hint="eastAsia"/>
          <w:sz w:val="24"/>
          <w:szCs w:val="28"/>
        </w:rPr>
        <w:t>平台信息资源</w:t>
      </w:r>
      <w:r w:rsidR="00D90F10" w:rsidRPr="00E228B8">
        <w:rPr>
          <w:rFonts w:ascii="宋体" w:hAnsi="宋体" w:cs="宋体" w:hint="eastAsia"/>
          <w:sz w:val="24"/>
          <w:szCs w:val="28"/>
        </w:rPr>
        <w:t>拟</w:t>
      </w:r>
      <w:r w:rsidRPr="00E228B8">
        <w:rPr>
          <w:rFonts w:ascii="宋体" w:hAnsi="宋体" w:cs="宋体" w:hint="eastAsia"/>
          <w:sz w:val="24"/>
          <w:szCs w:val="28"/>
        </w:rPr>
        <w:t>与北京市政府相关部门、高校、企业</w:t>
      </w:r>
      <w:r w:rsidR="00D90F10" w:rsidRPr="00E228B8">
        <w:rPr>
          <w:rFonts w:ascii="宋体" w:hAnsi="宋体" w:cs="宋体" w:hint="eastAsia"/>
          <w:sz w:val="24"/>
          <w:szCs w:val="28"/>
        </w:rPr>
        <w:t>共享，共同扩充北京市终身学习资源库。</w:t>
      </w:r>
    </w:p>
    <w:p w:rsidR="002A74CA" w:rsidRPr="00E228B8" w:rsidRDefault="002A74CA" w:rsidP="004B679A">
      <w:pPr>
        <w:numPr>
          <w:ilvl w:val="0"/>
          <w:numId w:val="21"/>
        </w:numPr>
        <w:spacing w:line="480" w:lineRule="exact"/>
        <w:ind w:left="0" w:firstLineChars="200" w:firstLine="480"/>
        <w:rPr>
          <w:rFonts w:ascii="宋体" w:hAnsi="宋体" w:cs="宋体"/>
          <w:sz w:val="24"/>
          <w:szCs w:val="28"/>
        </w:rPr>
      </w:pPr>
      <w:r w:rsidRPr="00E228B8">
        <w:rPr>
          <w:rFonts w:ascii="宋体" w:hAnsi="宋体" w:cs="宋体" w:hint="eastAsia"/>
          <w:sz w:val="24"/>
          <w:szCs w:val="28"/>
        </w:rPr>
        <w:t>信息资源整合</w:t>
      </w:r>
      <w:r w:rsidR="005918D4" w:rsidRPr="00E228B8">
        <w:rPr>
          <w:rFonts w:ascii="宋体" w:hAnsi="宋体" w:cs="宋体" w:hint="eastAsia"/>
          <w:sz w:val="24"/>
          <w:szCs w:val="28"/>
        </w:rPr>
        <w:t>目标</w:t>
      </w:r>
    </w:p>
    <w:p w:rsidR="00D90F10" w:rsidRPr="00E228B8" w:rsidRDefault="00D90F10" w:rsidP="003470CB">
      <w:pPr>
        <w:spacing w:line="480" w:lineRule="exact"/>
        <w:ind w:firstLineChars="200" w:firstLine="480"/>
        <w:rPr>
          <w:rFonts w:ascii="宋体" w:hAnsi="宋体" w:cs="宋体"/>
          <w:sz w:val="24"/>
          <w:szCs w:val="28"/>
        </w:rPr>
      </w:pPr>
      <w:r w:rsidRPr="00E228B8">
        <w:rPr>
          <w:rFonts w:ascii="宋体" w:hAnsi="宋体" w:cs="宋体" w:hint="eastAsia"/>
          <w:sz w:val="24"/>
          <w:szCs w:val="28"/>
        </w:rPr>
        <w:t>整合在线教育领域相关教育资源，达到社会优质教育资源的充分利用，3年内整合5家主流平台的部分教育资源，覆盖60%以上北京市市</w:t>
      </w:r>
      <w:r w:rsidR="00661F0B" w:rsidRPr="00E228B8">
        <w:rPr>
          <w:rFonts w:ascii="宋体" w:hAnsi="宋体" w:cs="宋体" w:hint="eastAsia"/>
          <w:sz w:val="24"/>
          <w:szCs w:val="28"/>
        </w:rPr>
        <w:t>民需要</w:t>
      </w:r>
      <w:r w:rsidRPr="00E228B8">
        <w:rPr>
          <w:rFonts w:ascii="宋体" w:hAnsi="宋体" w:cs="宋体" w:hint="eastAsia"/>
          <w:sz w:val="24"/>
          <w:szCs w:val="28"/>
        </w:rPr>
        <w:t>的学习</w:t>
      </w:r>
      <w:r w:rsidR="00661F0B" w:rsidRPr="00E228B8">
        <w:rPr>
          <w:rFonts w:ascii="宋体" w:hAnsi="宋体" w:cs="宋体" w:hint="eastAsia"/>
          <w:sz w:val="24"/>
          <w:szCs w:val="28"/>
        </w:rPr>
        <w:t>内容</w:t>
      </w:r>
      <w:r w:rsidRPr="00E228B8">
        <w:rPr>
          <w:rFonts w:ascii="宋体" w:hAnsi="宋体" w:cs="宋体" w:hint="eastAsia"/>
          <w:sz w:val="24"/>
          <w:szCs w:val="28"/>
        </w:rPr>
        <w:t>。</w:t>
      </w:r>
    </w:p>
    <w:p w:rsidR="002A74CA" w:rsidRPr="00E228B8" w:rsidRDefault="002A74CA" w:rsidP="004B679A">
      <w:pPr>
        <w:numPr>
          <w:ilvl w:val="0"/>
          <w:numId w:val="21"/>
        </w:numPr>
        <w:spacing w:line="480" w:lineRule="exact"/>
        <w:ind w:left="0" w:firstLineChars="200" w:firstLine="480"/>
        <w:rPr>
          <w:rFonts w:ascii="宋体" w:hAnsi="宋体" w:cs="宋体"/>
          <w:sz w:val="24"/>
          <w:szCs w:val="28"/>
        </w:rPr>
      </w:pPr>
      <w:r w:rsidRPr="00E228B8">
        <w:rPr>
          <w:rFonts w:ascii="宋体" w:hAnsi="宋体" w:cs="宋体" w:hint="eastAsia"/>
          <w:sz w:val="24"/>
          <w:szCs w:val="28"/>
        </w:rPr>
        <w:t>信息资源应用</w:t>
      </w:r>
      <w:r w:rsidR="001721A7" w:rsidRPr="00E228B8">
        <w:rPr>
          <w:rFonts w:ascii="宋体" w:hAnsi="宋体" w:cs="宋体" w:hint="eastAsia"/>
          <w:sz w:val="24"/>
          <w:szCs w:val="28"/>
        </w:rPr>
        <w:t>目标</w:t>
      </w:r>
    </w:p>
    <w:p w:rsidR="001721A7" w:rsidRPr="00E228B8" w:rsidRDefault="001721A7" w:rsidP="003470CB">
      <w:pPr>
        <w:spacing w:line="480" w:lineRule="exact"/>
        <w:ind w:firstLineChars="200" w:firstLine="480"/>
        <w:rPr>
          <w:rFonts w:ascii="宋体" w:hAnsi="宋体" w:cs="宋体"/>
          <w:sz w:val="24"/>
          <w:szCs w:val="28"/>
        </w:rPr>
      </w:pPr>
      <w:r w:rsidRPr="00E228B8">
        <w:rPr>
          <w:rFonts w:ascii="宋体" w:hAnsi="宋体" w:cs="宋体" w:hint="eastAsia"/>
          <w:sz w:val="24"/>
          <w:szCs w:val="28"/>
        </w:rPr>
        <w:t>满足各行业、不同层次、不同年龄段完成在线学习过程、考核评价、学分记录、学习成果互认的需求。</w:t>
      </w:r>
    </w:p>
    <w:p w:rsidR="0020218D" w:rsidRPr="003470CB" w:rsidRDefault="0020218D" w:rsidP="004B679A">
      <w:pPr>
        <w:pStyle w:val="af4"/>
        <w:numPr>
          <w:ilvl w:val="0"/>
          <w:numId w:val="19"/>
        </w:numPr>
        <w:spacing w:line="480" w:lineRule="exact"/>
        <w:ind w:left="0" w:firstLine="482"/>
        <w:outlineLvl w:val="2"/>
        <w:rPr>
          <w:rFonts w:ascii="宋体" w:hAnsi="宋体" w:cs="宋体"/>
          <w:b/>
          <w:sz w:val="24"/>
          <w:szCs w:val="28"/>
        </w:rPr>
      </w:pPr>
      <w:bookmarkStart w:id="45" w:name="_Toc498877687"/>
      <w:r w:rsidRPr="003470CB">
        <w:rPr>
          <w:rFonts w:ascii="宋体" w:hAnsi="宋体" w:cs="宋体" w:hint="eastAsia"/>
          <w:b/>
          <w:sz w:val="24"/>
          <w:szCs w:val="28"/>
        </w:rPr>
        <w:t>技术保障目标</w:t>
      </w:r>
      <w:bookmarkEnd w:id="45"/>
    </w:p>
    <w:p w:rsidR="0020218D" w:rsidRPr="00E228B8" w:rsidRDefault="0020218D" w:rsidP="00E228B8">
      <w:pPr>
        <w:spacing w:line="480" w:lineRule="exact"/>
        <w:ind w:firstLineChars="200" w:firstLine="480"/>
        <w:rPr>
          <w:rFonts w:ascii="宋体" w:hAnsi="宋体"/>
          <w:sz w:val="24"/>
          <w:szCs w:val="28"/>
        </w:rPr>
      </w:pPr>
      <w:r w:rsidRPr="00E228B8">
        <w:rPr>
          <w:rFonts w:ascii="宋体" w:hAnsi="宋体" w:hint="eastAsia"/>
          <w:sz w:val="24"/>
          <w:szCs w:val="28"/>
        </w:rPr>
        <w:t>按照预期业务量计算，基础建设各项设备的部署以及性能将通过以下层面设计以满足业务需求：</w:t>
      </w:r>
    </w:p>
    <w:p w:rsidR="003470CB" w:rsidRPr="003470CB" w:rsidRDefault="003470CB" w:rsidP="004B679A">
      <w:pPr>
        <w:numPr>
          <w:ilvl w:val="0"/>
          <w:numId w:val="22"/>
        </w:numPr>
        <w:spacing w:line="480" w:lineRule="exact"/>
        <w:ind w:left="0" w:firstLineChars="200" w:firstLine="480"/>
        <w:rPr>
          <w:rFonts w:ascii="宋体" w:hAnsi="宋体"/>
          <w:sz w:val="24"/>
          <w:szCs w:val="28"/>
        </w:rPr>
      </w:pPr>
      <w:r>
        <w:rPr>
          <w:rFonts w:ascii="宋体" w:hAnsi="宋体" w:hint="eastAsia"/>
          <w:sz w:val="24"/>
          <w:szCs w:val="28"/>
        </w:rPr>
        <w:t>弹性层面</w:t>
      </w:r>
    </w:p>
    <w:p w:rsidR="0020218D" w:rsidRPr="003470CB" w:rsidRDefault="00ED6C2F" w:rsidP="003470CB">
      <w:pPr>
        <w:spacing w:line="480" w:lineRule="exact"/>
        <w:ind w:firstLineChars="200" w:firstLine="480"/>
        <w:rPr>
          <w:rFonts w:ascii="宋体" w:hAnsi="宋体"/>
          <w:sz w:val="24"/>
          <w:szCs w:val="28"/>
        </w:rPr>
      </w:pPr>
      <w:r w:rsidRPr="003470CB">
        <w:rPr>
          <w:rFonts w:ascii="宋体" w:hAnsi="宋体" w:hint="eastAsia"/>
          <w:sz w:val="24"/>
          <w:szCs w:val="28"/>
        </w:rPr>
        <w:t>各项资源满足业务忙时动态扩容，闲时动态缩容的成本控制目标，</w:t>
      </w:r>
      <w:r w:rsidR="0020218D" w:rsidRPr="003470CB">
        <w:rPr>
          <w:rFonts w:ascii="宋体" w:hAnsi="宋体" w:hint="eastAsia"/>
          <w:sz w:val="24"/>
          <w:szCs w:val="28"/>
        </w:rPr>
        <w:t>充分利用云服务的弹性特性，在云服务上构建基础环境。</w:t>
      </w:r>
    </w:p>
    <w:p w:rsidR="003470CB" w:rsidRPr="003470CB" w:rsidRDefault="003470CB" w:rsidP="004B679A">
      <w:pPr>
        <w:numPr>
          <w:ilvl w:val="0"/>
          <w:numId w:val="22"/>
        </w:numPr>
        <w:spacing w:line="480" w:lineRule="exact"/>
        <w:ind w:left="0" w:firstLineChars="200" w:firstLine="480"/>
        <w:rPr>
          <w:rFonts w:ascii="宋体" w:hAnsi="宋体"/>
          <w:sz w:val="24"/>
          <w:szCs w:val="28"/>
        </w:rPr>
      </w:pPr>
      <w:r>
        <w:rPr>
          <w:rFonts w:ascii="宋体" w:hAnsi="宋体" w:hint="eastAsia"/>
          <w:sz w:val="24"/>
          <w:szCs w:val="28"/>
        </w:rPr>
        <w:t>可用层面</w:t>
      </w:r>
    </w:p>
    <w:p w:rsidR="0020218D" w:rsidRPr="003470CB" w:rsidRDefault="00ED6C2F" w:rsidP="003470CB">
      <w:pPr>
        <w:spacing w:line="480" w:lineRule="exact"/>
        <w:ind w:firstLineChars="200" w:firstLine="480"/>
        <w:rPr>
          <w:rFonts w:ascii="宋体" w:hAnsi="宋体"/>
          <w:sz w:val="24"/>
          <w:szCs w:val="28"/>
        </w:rPr>
      </w:pPr>
      <w:r w:rsidRPr="003470CB">
        <w:rPr>
          <w:rFonts w:ascii="宋体" w:hAnsi="宋体" w:hint="eastAsia"/>
          <w:sz w:val="24"/>
          <w:szCs w:val="28"/>
        </w:rPr>
        <w:t>保障业务高可用，在采用云服务的同时，业务</w:t>
      </w:r>
      <w:r w:rsidR="0020218D" w:rsidRPr="003470CB">
        <w:rPr>
          <w:rFonts w:ascii="宋体" w:hAnsi="宋体" w:hint="eastAsia"/>
          <w:sz w:val="24"/>
          <w:szCs w:val="28"/>
        </w:rPr>
        <w:t>多区域部署，各区域之间通过云负载均衡SLB实现业务互联，内部通过云VPC专线实现数据互通。</w:t>
      </w:r>
    </w:p>
    <w:p w:rsidR="003470CB" w:rsidRPr="003470CB" w:rsidRDefault="003470CB" w:rsidP="004B679A">
      <w:pPr>
        <w:numPr>
          <w:ilvl w:val="0"/>
          <w:numId w:val="22"/>
        </w:numPr>
        <w:spacing w:line="480" w:lineRule="exact"/>
        <w:ind w:left="0" w:firstLineChars="200" w:firstLine="480"/>
        <w:rPr>
          <w:rFonts w:ascii="宋体" w:hAnsi="宋体" w:cs="宋体"/>
          <w:sz w:val="24"/>
          <w:szCs w:val="28"/>
        </w:rPr>
      </w:pPr>
      <w:r>
        <w:rPr>
          <w:rFonts w:ascii="宋体" w:hAnsi="宋体" w:cs="宋体" w:hint="eastAsia"/>
          <w:sz w:val="24"/>
          <w:szCs w:val="28"/>
        </w:rPr>
        <w:t>存储</w:t>
      </w:r>
      <w:r w:rsidRPr="003470CB">
        <w:rPr>
          <w:rFonts w:ascii="宋体" w:hAnsi="宋体" w:cs="宋体" w:hint="eastAsia"/>
          <w:sz w:val="24"/>
          <w:szCs w:val="28"/>
        </w:rPr>
        <w:t>层面</w:t>
      </w:r>
    </w:p>
    <w:p w:rsidR="0020218D" w:rsidRPr="003470CB" w:rsidRDefault="003470CB" w:rsidP="003470CB">
      <w:pPr>
        <w:spacing w:line="480" w:lineRule="exact"/>
        <w:ind w:firstLineChars="200" w:firstLine="480"/>
        <w:rPr>
          <w:rFonts w:ascii="宋体" w:hAnsi="宋体"/>
          <w:sz w:val="24"/>
          <w:szCs w:val="28"/>
        </w:rPr>
      </w:pPr>
      <w:r w:rsidRPr="003470CB">
        <w:rPr>
          <w:rFonts w:ascii="宋体" w:hAnsi="宋体" w:hint="eastAsia"/>
          <w:sz w:val="24"/>
          <w:szCs w:val="28"/>
        </w:rPr>
        <w:t>数据保障</w:t>
      </w:r>
      <w:r w:rsidR="0020218D" w:rsidRPr="003470CB">
        <w:rPr>
          <w:rFonts w:ascii="宋体" w:hAnsi="宋体" w:hint="eastAsia"/>
          <w:sz w:val="24"/>
          <w:szCs w:val="28"/>
        </w:rPr>
        <w:t>业务各项数据总量大约500TB，数据存储除容量需求以外，满足至少同时支持2000IOPS的随机读写需求</w:t>
      </w:r>
      <w:r w:rsidR="00ED6C2F" w:rsidRPr="003470CB">
        <w:rPr>
          <w:rFonts w:ascii="宋体" w:hAnsi="宋体" w:hint="eastAsia"/>
          <w:sz w:val="24"/>
          <w:szCs w:val="28"/>
        </w:rPr>
        <w:t>，</w:t>
      </w:r>
      <w:r w:rsidR="0020218D" w:rsidRPr="003470CB">
        <w:rPr>
          <w:rFonts w:ascii="宋体" w:hAnsi="宋体" w:hint="eastAsia"/>
          <w:sz w:val="24"/>
          <w:szCs w:val="28"/>
        </w:rPr>
        <w:t>同时存储空间可动态挂载至各个主机。</w:t>
      </w:r>
    </w:p>
    <w:p w:rsidR="003470CB" w:rsidRDefault="003470CB" w:rsidP="004B679A">
      <w:pPr>
        <w:numPr>
          <w:ilvl w:val="0"/>
          <w:numId w:val="22"/>
        </w:numPr>
        <w:spacing w:line="480" w:lineRule="exact"/>
        <w:ind w:left="0" w:firstLineChars="200" w:firstLine="480"/>
        <w:rPr>
          <w:rFonts w:ascii="宋体" w:hAnsi="宋体"/>
          <w:sz w:val="24"/>
          <w:szCs w:val="28"/>
        </w:rPr>
      </w:pPr>
      <w:r>
        <w:rPr>
          <w:rFonts w:ascii="宋体" w:hAnsi="宋体" w:hint="eastAsia"/>
          <w:sz w:val="24"/>
          <w:szCs w:val="28"/>
        </w:rPr>
        <w:t>业务访问保障</w:t>
      </w:r>
    </w:p>
    <w:p w:rsidR="0020218D" w:rsidRPr="00E228B8" w:rsidRDefault="00ED6C2F" w:rsidP="00E228B8">
      <w:pPr>
        <w:spacing w:line="480" w:lineRule="exact"/>
        <w:ind w:firstLineChars="200" w:firstLine="480"/>
        <w:rPr>
          <w:rFonts w:ascii="宋体" w:hAnsi="宋体"/>
          <w:sz w:val="24"/>
          <w:szCs w:val="28"/>
        </w:rPr>
      </w:pPr>
      <w:r w:rsidRPr="00E228B8">
        <w:rPr>
          <w:rFonts w:ascii="宋体" w:hAnsi="宋体" w:hint="eastAsia"/>
          <w:sz w:val="24"/>
          <w:szCs w:val="28"/>
        </w:rPr>
        <w:t>业务日常最大并发达</w:t>
      </w:r>
      <w:r w:rsidR="0020218D" w:rsidRPr="00E228B8">
        <w:rPr>
          <w:rFonts w:ascii="宋体" w:hAnsi="宋体" w:hint="eastAsia"/>
          <w:sz w:val="24"/>
          <w:szCs w:val="28"/>
        </w:rPr>
        <w:t>2万人，综合评估整体服务器应至少满足2-30万并发的处理能力，按照云主机性能评测，单机配置不少于8核</w:t>
      </w:r>
      <w:r w:rsidRPr="00E228B8">
        <w:rPr>
          <w:rFonts w:ascii="宋体" w:hAnsi="宋体" w:hint="eastAsia"/>
          <w:sz w:val="24"/>
          <w:szCs w:val="28"/>
        </w:rPr>
        <w:t>CPU</w:t>
      </w:r>
      <w:r w:rsidR="0020218D" w:rsidRPr="00E228B8">
        <w:rPr>
          <w:rFonts w:ascii="宋体" w:hAnsi="宋体" w:hint="eastAsia"/>
          <w:sz w:val="24"/>
          <w:szCs w:val="28"/>
        </w:rPr>
        <w:t>和32G内存，同时磁盘需采用IOPS不少于4000</w:t>
      </w:r>
      <w:r w:rsidRPr="00E228B8">
        <w:rPr>
          <w:rFonts w:ascii="宋体" w:hAnsi="宋体" w:hint="eastAsia"/>
          <w:sz w:val="24"/>
          <w:szCs w:val="28"/>
        </w:rPr>
        <w:t>G</w:t>
      </w:r>
      <w:r w:rsidR="0020218D" w:rsidRPr="00E228B8">
        <w:rPr>
          <w:rFonts w:ascii="宋体" w:hAnsi="宋体" w:hint="eastAsia"/>
          <w:sz w:val="24"/>
          <w:szCs w:val="28"/>
        </w:rPr>
        <w:t>的云盘。</w:t>
      </w:r>
    </w:p>
    <w:p w:rsidR="0020218D" w:rsidRPr="00B47FCB" w:rsidRDefault="0020218D" w:rsidP="004B679A">
      <w:pPr>
        <w:numPr>
          <w:ilvl w:val="0"/>
          <w:numId w:val="52"/>
        </w:numPr>
        <w:tabs>
          <w:tab w:val="left" w:pos="851"/>
        </w:tabs>
        <w:spacing w:line="480" w:lineRule="exact"/>
        <w:ind w:left="851" w:hanging="425"/>
        <w:rPr>
          <w:rFonts w:ascii="宋体" w:hAnsi="宋体"/>
          <w:sz w:val="24"/>
          <w:szCs w:val="28"/>
        </w:rPr>
      </w:pPr>
      <w:r w:rsidRPr="00B47FCB">
        <w:rPr>
          <w:rFonts w:ascii="宋体" w:hAnsi="宋体" w:hint="eastAsia"/>
          <w:sz w:val="24"/>
          <w:szCs w:val="28"/>
        </w:rPr>
        <w:t>网络带宽采用区域化部署，采用SLB实现跨区域的负载均衡，用户请求带宽大约在50~100Mb之间。</w:t>
      </w:r>
    </w:p>
    <w:p w:rsidR="0020218D" w:rsidRPr="00B47FCB" w:rsidRDefault="0020218D" w:rsidP="004B679A">
      <w:pPr>
        <w:numPr>
          <w:ilvl w:val="0"/>
          <w:numId w:val="52"/>
        </w:numPr>
        <w:tabs>
          <w:tab w:val="left" w:pos="851"/>
        </w:tabs>
        <w:spacing w:line="480" w:lineRule="exact"/>
        <w:ind w:left="851" w:hanging="425"/>
        <w:rPr>
          <w:rFonts w:ascii="宋体" w:hAnsi="宋体"/>
          <w:sz w:val="24"/>
          <w:szCs w:val="28"/>
        </w:rPr>
      </w:pPr>
      <w:r w:rsidRPr="00B47FCB">
        <w:rPr>
          <w:rFonts w:ascii="宋体" w:hAnsi="宋体" w:hint="eastAsia"/>
          <w:sz w:val="24"/>
          <w:szCs w:val="28"/>
        </w:rPr>
        <w:t>考虑成本因素以及用户的小区运营商分散情况，网络层面将在SLB上层使</w:t>
      </w:r>
      <w:r w:rsidRPr="00B47FCB">
        <w:rPr>
          <w:rFonts w:ascii="宋体" w:hAnsi="宋体" w:hint="eastAsia"/>
          <w:sz w:val="24"/>
          <w:szCs w:val="28"/>
        </w:rPr>
        <w:lastRenderedPageBreak/>
        <w:t>用CDN加速，计算用户量，CDN加速最低带宽数不能少于1GB，视频CDN加速视频带宽不能少于5GB。</w:t>
      </w:r>
    </w:p>
    <w:p w:rsidR="0020218D" w:rsidRPr="00B47FCB" w:rsidRDefault="0020218D" w:rsidP="004B679A">
      <w:pPr>
        <w:numPr>
          <w:ilvl w:val="0"/>
          <w:numId w:val="52"/>
        </w:numPr>
        <w:tabs>
          <w:tab w:val="left" w:pos="851"/>
        </w:tabs>
        <w:spacing w:line="480" w:lineRule="exact"/>
        <w:ind w:left="851" w:hanging="425"/>
        <w:rPr>
          <w:rFonts w:ascii="宋体" w:hAnsi="宋体"/>
          <w:sz w:val="24"/>
          <w:szCs w:val="28"/>
        </w:rPr>
      </w:pPr>
      <w:r w:rsidRPr="00B47FCB">
        <w:rPr>
          <w:rFonts w:ascii="宋体" w:hAnsi="宋体" w:hint="eastAsia"/>
          <w:sz w:val="24"/>
          <w:szCs w:val="28"/>
        </w:rPr>
        <w:t>各项资源组成的业务系统将实现同时支撑</w:t>
      </w:r>
      <w:r w:rsidR="003F1D26">
        <w:rPr>
          <w:rFonts w:ascii="宋体" w:hAnsi="宋体" w:hint="eastAsia"/>
          <w:sz w:val="24"/>
          <w:szCs w:val="28"/>
        </w:rPr>
        <w:t>2</w:t>
      </w:r>
      <w:r w:rsidRPr="00B47FCB">
        <w:rPr>
          <w:rFonts w:ascii="宋体" w:hAnsi="宋体" w:hint="eastAsia"/>
          <w:sz w:val="24"/>
          <w:szCs w:val="28"/>
        </w:rPr>
        <w:t>万用户访问和使用，最大支撑750TB存储，带宽保障到60~120G的业务底层系统。</w:t>
      </w:r>
    </w:p>
    <w:p w:rsidR="0020218D" w:rsidRPr="003470CB" w:rsidRDefault="0020218D" w:rsidP="004B679A">
      <w:pPr>
        <w:numPr>
          <w:ilvl w:val="0"/>
          <w:numId w:val="52"/>
        </w:numPr>
        <w:tabs>
          <w:tab w:val="left" w:pos="851"/>
        </w:tabs>
        <w:spacing w:line="480" w:lineRule="exact"/>
        <w:ind w:left="851" w:hanging="425"/>
        <w:rPr>
          <w:rFonts w:ascii="宋体" w:hAnsi="宋体"/>
          <w:sz w:val="24"/>
          <w:szCs w:val="28"/>
        </w:rPr>
      </w:pPr>
      <w:r w:rsidRPr="00B47FCB">
        <w:rPr>
          <w:rFonts w:ascii="宋体" w:hAnsi="宋体" w:hint="eastAsia"/>
          <w:sz w:val="24"/>
          <w:szCs w:val="28"/>
        </w:rPr>
        <w:t xml:space="preserve">技术保障运行、支撑业务和数据维护、应急保障等运维方面的目标。 </w:t>
      </w:r>
    </w:p>
    <w:p w:rsidR="0020218D" w:rsidRPr="00E228B8" w:rsidRDefault="0020218D" w:rsidP="00E228B8">
      <w:pPr>
        <w:spacing w:line="480" w:lineRule="exact"/>
        <w:ind w:firstLineChars="200" w:firstLine="480"/>
        <w:rPr>
          <w:rFonts w:ascii="宋体" w:hAnsi="宋体"/>
          <w:sz w:val="24"/>
          <w:szCs w:val="28"/>
        </w:rPr>
      </w:pPr>
      <w:r w:rsidRPr="00E228B8">
        <w:rPr>
          <w:rFonts w:ascii="宋体" w:hAnsi="宋体" w:hint="eastAsia"/>
          <w:sz w:val="24"/>
          <w:szCs w:val="28"/>
        </w:rPr>
        <w:t>技术保障运行和应急保障目标将通过业务分级</w:t>
      </w:r>
      <w:r w:rsidR="00ED6C2F" w:rsidRPr="00E228B8">
        <w:rPr>
          <w:rFonts w:ascii="宋体" w:hAnsi="宋体" w:hint="eastAsia"/>
          <w:sz w:val="24"/>
          <w:szCs w:val="28"/>
        </w:rPr>
        <w:t>、</w:t>
      </w:r>
      <w:r w:rsidRPr="00E228B8">
        <w:rPr>
          <w:rFonts w:ascii="宋体" w:hAnsi="宋体" w:hint="eastAsia"/>
          <w:sz w:val="24"/>
          <w:szCs w:val="28"/>
        </w:rPr>
        <w:t>故障定级</w:t>
      </w:r>
      <w:r w:rsidR="00ED6C2F" w:rsidRPr="00E228B8">
        <w:rPr>
          <w:rFonts w:ascii="宋体" w:hAnsi="宋体" w:hint="eastAsia"/>
          <w:sz w:val="24"/>
          <w:szCs w:val="28"/>
        </w:rPr>
        <w:t>、</w:t>
      </w:r>
      <w:r w:rsidRPr="00E228B8">
        <w:rPr>
          <w:rFonts w:ascii="宋体" w:hAnsi="宋体" w:hint="eastAsia"/>
          <w:sz w:val="24"/>
          <w:szCs w:val="28"/>
        </w:rPr>
        <w:t>响应分层实现业务层面的有效响应和处理，同时通过构建完整的监控系统覆盖，及时获取预警信息，及时发现并处理；通过自动化系统，实现部分故障自动处理，减少处理</w:t>
      </w:r>
      <w:r w:rsidR="00ED6C2F" w:rsidRPr="00E228B8">
        <w:rPr>
          <w:rFonts w:ascii="宋体" w:hAnsi="宋体" w:hint="eastAsia"/>
          <w:sz w:val="24"/>
          <w:szCs w:val="28"/>
        </w:rPr>
        <w:t>环节的时间消耗；结合高冗余的基础架构，实现业务的高可用保障。</w:t>
      </w:r>
      <w:r w:rsidRPr="00E228B8">
        <w:rPr>
          <w:rFonts w:ascii="宋体" w:hAnsi="宋体" w:hint="eastAsia"/>
          <w:sz w:val="24"/>
          <w:szCs w:val="28"/>
        </w:rPr>
        <w:t>制定相应的流程规范，如应急响应制度等，保障流程环节的高效率。业务支撑层面，通过使用资源编排和版本控制等系统，结合流程规范，实现版本开发</w:t>
      </w:r>
      <w:r w:rsidR="00ED6C2F" w:rsidRPr="00E228B8">
        <w:rPr>
          <w:rFonts w:ascii="宋体" w:hAnsi="宋体" w:hint="eastAsia"/>
          <w:sz w:val="24"/>
          <w:szCs w:val="28"/>
        </w:rPr>
        <w:t>、</w:t>
      </w:r>
      <w:r w:rsidRPr="00E228B8">
        <w:rPr>
          <w:rFonts w:ascii="宋体" w:hAnsi="宋体" w:hint="eastAsia"/>
          <w:sz w:val="24"/>
          <w:szCs w:val="28"/>
        </w:rPr>
        <w:t>发布</w:t>
      </w:r>
      <w:r w:rsidR="00ED6C2F" w:rsidRPr="00E228B8">
        <w:rPr>
          <w:rFonts w:ascii="宋体" w:hAnsi="宋体" w:hint="eastAsia"/>
          <w:sz w:val="24"/>
          <w:szCs w:val="28"/>
        </w:rPr>
        <w:t>、</w:t>
      </w:r>
      <w:r w:rsidRPr="00E228B8">
        <w:rPr>
          <w:rFonts w:ascii="宋体" w:hAnsi="宋体" w:hint="eastAsia"/>
          <w:sz w:val="24"/>
          <w:szCs w:val="28"/>
        </w:rPr>
        <w:t>维护</w:t>
      </w:r>
      <w:r w:rsidR="00ED6C2F" w:rsidRPr="00E228B8">
        <w:rPr>
          <w:rFonts w:ascii="宋体" w:hAnsi="宋体" w:hint="eastAsia"/>
          <w:sz w:val="24"/>
          <w:szCs w:val="28"/>
        </w:rPr>
        <w:t>、</w:t>
      </w:r>
      <w:r w:rsidRPr="00E228B8">
        <w:rPr>
          <w:rFonts w:ascii="宋体" w:hAnsi="宋体" w:hint="eastAsia"/>
          <w:sz w:val="24"/>
          <w:szCs w:val="28"/>
        </w:rPr>
        <w:t>再开发的高效循环链路。</w:t>
      </w:r>
    </w:p>
    <w:p w:rsidR="0020218D" w:rsidRPr="00E228B8" w:rsidRDefault="0020218D" w:rsidP="00E228B8">
      <w:pPr>
        <w:spacing w:line="480" w:lineRule="exact"/>
        <w:ind w:firstLineChars="200" w:firstLine="480"/>
        <w:rPr>
          <w:rFonts w:ascii="宋体" w:hAnsi="宋体"/>
          <w:b/>
          <w:sz w:val="24"/>
          <w:szCs w:val="28"/>
        </w:rPr>
      </w:pPr>
      <w:r w:rsidRPr="00E228B8">
        <w:rPr>
          <w:rFonts w:ascii="宋体" w:hAnsi="宋体" w:hint="eastAsia"/>
          <w:sz w:val="24"/>
          <w:szCs w:val="28"/>
        </w:rPr>
        <w:t>通过上述办法，运维目标将至少保障整个业务系统全年服务可用率指标不少于</w:t>
      </w:r>
      <w:r w:rsidR="001A020E" w:rsidRPr="00E228B8">
        <w:rPr>
          <w:rFonts w:ascii="宋体" w:hAnsi="宋体" w:hint="eastAsia"/>
          <w:sz w:val="24"/>
          <w:szCs w:val="28"/>
        </w:rPr>
        <w:t>99.99%</w:t>
      </w:r>
      <w:r w:rsidRPr="00E228B8">
        <w:rPr>
          <w:rFonts w:ascii="宋体" w:hAnsi="宋体" w:hint="eastAsia"/>
          <w:sz w:val="24"/>
          <w:szCs w:val="28"/>
        </w:rPr>
        <w:t>。</w:t>
      </w:r>
    </w:p>
    <w:p w:rsidR="0020218D" w:rsidRPr="00A77EC7" w:rsidRDefault="0020218D" w:rsidP="004B679A">
      <w:pPr>
        <w:pStyle w:val="2"/>
        <w:numPr>
          <w:ilvl w:val="0"/>
          <w:numId w:val="15"/>
        </w:numPr>
        <w:spacing w:beforeLines="50" w:before="120" w:afterLines="50" w:after="120" w:line="480" w:lineRule="exact"/>
        <w:ind w:left="0" w:firstLine="0"/>
        <w:rPr>
          <w:rFonts w:ascii="黑体" w:eastAsia="黑体" w:hAnsi="黑体"/>
          <w:sz w:val="24"/>
          <w:szCs w:val="24"/>
        </w:rPr>
      </w:pPr>
      <w:bookmarkStart w:id="46" w:name="_Toc498877688"/>
      <w:r w:rsidRPr="00A77EC7">
        <w:rPr>
          <w:rFonts w:ascii="黑体" w:eastAsia="黑体" w:hAnsi="黑体" w:hint="eastAsia"/>
          <w:sz w:val="24"/>
          <w:szCs w:val="24"/>
        </w:rPr>
        <w:t>预期绩效</w:t>
      </w:r>
      <w:bookmarkEnd w:id="46"/>
    </w:p>
    <w:p w:rsidR="0020218D" w:rsidRPr="000C6E2D" w:rsidRDefault="0020218D" w:rsidP="002F4B67">
      <w:pPr>
        <w:spacing w:line="480" w:lineRule="exact"/>
        <w:ind w:firstLineChars="200" w:firstLine="480"/>
        <w:rPr>
          <w:rFonts w:ascii="宋体" w:hAnsi="宋体"/>
          <w:sz w:val="24"/>
          <w:szCs w:val="28"/>
        </w:rPr>
      </w:pPr>
      <w:r w:rsidRPr="000C6E2D">
        <w:rPr>
          <w:rFonts w:ascii="宋体" w:hAnsi="宋体"/>
          <w:sz w:val="24"/>
          <w:szCs w:val="28"/>
        </w:rPr>
        <w:t>建设终身教育体系和学习型社会已成为世界各国的共识和行动。依托现代技术产生的学习平台以及对学习效果进行统筹的学分银行应运而生，成为现代终身教育管理体制中的重要组成部分</w:t>
      </w:r>
      <w:r w:rsidRPr="000C6E2D">
        <w:rPr>
          <w:rFonts w:ascii="宋体" w:hAnsi="宋体" w:hint="eastAsia"/>
          <w:sz w:val="24"/>
          <w:szCs w:val="28"/>
        </w:rPr>
        <w:t>，</w:t>
      </w:r>
      <w:r w:rsidRPr="000C6E2D">
        <w:rPr>
          <w:rFonts w:ascii="宋体" w:hAnsi="宋体"/>
          <w:sz w:val="24"/>
          <w:szCs w:val="28"/>
        </w:rPr>
        <w:t>有力地推动终身教育和学习型社会的发展，对整个社会产生极好的社会效益和经济效益。</w:t>
      </w:r>
    </w:p>
    <w:p w:rsidR="002F4B67" w:rsidRPr="002F4B67" w:rsidRDefault="0020218D" w:rsidP="004B679A">
      <w:pPr>
        <w:pStyle w:val="af4"/>
        <w:numPr>
          <w:ilvl w:val="0"/>
          <w:numId w:val="23"/>
        </w:numPr>
        <w:spacing w:line="480" w:lineRule="exact"/>
        <w:ind w:left="0" w:firstLine="482"/>
        <w:outlineLvl w:val="2"/>
        <w:rPr>
          <w:rFonts w:ascii="宋体" w:hAnsi="宋体" w:cs="宋体"/>
          <w:b/>
          <w:sz w:val="24"/>
          <w:szCs w:val="28"/>
        </w:rPr>
      </w:pPr>
      <w:bookmarkStart w:id="47" w:name="_Toc498877689"/>
      <w:r w:rsidRPr="002F4B67">
        <w:rPr>
          <w:rFonts w:ascii="宋体" w:hAnsi="宋体" w:cs="宋体"/>
          <w:b/>
          <w:sz w:val="24"/>
          <w:szCs w:val="28"/>
        </w:rPr>
        <w:t>社会效益</w:t>
      </w:r>
      <w:bookmarkEnd w:id="47"/>
    </w:p>
    <w:p w:rsidR="0020218D" w:rsidRPr="002F4B67" w:rsidRDefault="00963B23" w:rsidP="002F4B67">
      <w:pPr>
        <w:spacing w:line="480" w:lineRule="exact"/>
        <w:ind w:firstLineChars="200" w:firstLine="480"/>
        <w:rPr>
          <w:rFonts w:ascii="宋体" w:hAnsi="宋体" w:cs="宋体"/>
          <w:sz w:val="24"/>
          <w:szCs w:val="28"/>
        </w:rPr>
      </w:pPr>
      <w:r w:rsidRPr="002F4B67">
        <w:rPr>
          <w:rFonts w:ascii="宋体" w:hAnsi="宋体" w:cs="宋体"/>
          <w:sz w:val="24"/>
          <w:szCs w:val="28"/>
        </w:rPr>
        <w:t>北京</w:t>
      </w:r>
      <w:r w:rsidR="0020218D" w:rsidRPr="002F4B67">
        <w:rPr>
          <w:rFonts w:ascii="宋体" w:hAnsi="宋体" w:cs="宋体"/>
          <w:sz w:val="24"/>
          <w:szCs w:val="28"/>
        </w:rPr>
        <w:t>市民终身学习平台的建设，平台内容资源的提供和学分银行体系的</w:t>
      </w:r>
      <w:r w:rsidR="0020218D" w:rsidRPr="002F4B67">
        <w:rPr>
          <w:rFonts w:ascii="宋体" w:hAnsi="宋体" w:cs="宋体" w:hint="eastAsia"/>
          <w:sz w:val="24"/>
          <w:szCs w:val="28"/>
        </w:rPr>
        <w:t>构建，将为北京</w:t>
      </w:r>
      <w:r w:rsidR="0020218D" w:rsidRPr="002F4B67">
        <w:rPr>
          <w:rFonts w:ascii="宋体" w:hAnsi="宋体" w:cs="宋体"/>
          <w:sz w:val="24"/>
          <w:szCs w:val="28"/>
        </w:rPr>
        <w:t>市民</w:t>
      </w:r>
      <w:r w:rsidR="0020218D" w:rsidRPr="002F4B67">
        <w:rPr>
          <w:rFonts w:ascii="宋体" w:hAnsi="宋体" w:cs="宋体" w:hint="eastAsia"/>
          <w:sz w:val="24"/>
          <w:szCs w:val="28"/>
        </w:rPr>
        <w:t>提供一个</w:t>
      </w:r>
      <w:r w:rsidR="0020218D" w:rsidRPr="002F4B67">
        <w:rPr>
          <w:rFonts w:ascii="宋体" w:hAnsi="宋体" w:cs="宋体"/>
          <w:sz w:val="24"/>
          <w:szCs w:val="28"/>
        </w:rPr>
        <w:t>终身学习的远程教育资源库和在线学习平台</w:t>
      </w:r>
      <w:r w:rsidR="0020218D" w:rsidRPr="002F4B67">
        <w:rPr>
          <w:rFonts w:ascii="宋体" w:hAnsi="宋体" w:cs="宋体" w:hint="eastAsia"/>
          <w:sz w:val="24"/>
          <w:szCs w:val="28"/>
        </w:rPr>
        <w:t>。</w:t>
      </w:r>
      <w:r w:rsidR="0020218D" w:rsidRPr="002F4B67">
        <w:rPr>
          <w:rFonts w:ascii="宋体" w:hAnsi="宋体" w:cs="宋体"/>
          <w:sz w:val="24"/>
          <w:szCs w:val="28"/>
        </w:rPr>
        <w:t>平台的建设是落实科学发展观</w:t>
      </w:r>
      <w:r w:rsidR="0020218D" w:rsidRPr="002F4B67">
        <w:rPr>
          <w:rFonts w:ascii="宋体" w:hAnsi="宋体" w:cs="宋体" w:hint="eastAsia"/>
          <w:sz w:val="24"/>
          <w:szCs w:val="28"/>
        </w:rPr>
        <w:t>，</w:t>
      </w:r>
      <w:r w:rsidR="0020218D" w:rsidRPr="002F4B67">
        <w:rPr>
          <w:rFonts w:ascii="宋体" w:hAnsi="宋体" w:cs="宋体"/>
          <w:sz w:val="24"/>
          <w:szCs w:val="28"/>
        </w:rPr>
        <w:t>全面提高</w:t>
      </w:r>
      <w:r w:rsidR="0020218D" w:rsidRPr="002F4B67">
        <w:rPr>
          <w:rFonts w:ascii="宋体" w:hAnsi="宋体" w:cs="宋体" w:hint="eastAsia"/>
          <w:sz w:val="24"/>
          <w:szCs w:val="28"/>
        </w:rPr>
        <w:t>北京</w:t>
      </w:r>
      <w:r w:rsidR="0020218D" w:rsidRPr="002F4B67">
        <w:rPr>
          <w:rFonts w:ascii="宋体" w:hAnsi="宋体" w:cs="宋体"/>
          <w:sz w:val="24"/>
          <w:szCs w:val="28"/>
        </w:rPr>
        <w:t>市民综合素质</w:t>
      </w:r>
      <w:r w:rsidR="0020218D" w:rsidRPr="002F4B67">
        <w:rPr>
          <w:rFonts w:ascii="宋体" w:hAnsi="宋体" w:cs="宋体" w:hint="eastAsia"/>
          <w:sz w:val="24"/>
          <w:szCs w:val="28"/>
        </w:rPr>
        <w:t>，</w:t>
      </w:r>
      <w:r w:rsidR="0020218D" w:rsidRPr="002F4B67">
        <w:rPr>
          <w:rFonts w:ascii="宋体" w:hAnsi="宋体" w:cs="宋体"/>
          <w:sz w:val="24"/>
          <w:szCs w:val="28"/>
        </w:rPr>
        <w:t>加快创新型城市建设，构建社会主义和谐社会的一项重要任务。北京市民学习平台的建设，为终身教育中大量的其他类型教育的发展奠定重要的“社会导向”基础；逐步实现各教育资源提供方之间的优质资源共享、课程互选、学分转移和互认等一系列难题；建立了学习成果认证、积累与转换的标准，搭建了教育（学习）成果与社会岗位担当的桥梁，解决了教育与社会脱节的问题，增强了教育（学习）社会的功效，调动了社会各个方面参与终身教育的积极性。与此同时，办学机构之间会加强竞争与合作，社会整体的教育质</w:t>
      </w:r>
      <w:r w:rsidR="0020218D" w:rsidRPr="002F4B67">
        <w:rPr>
          <w:rFonts w:ascii="宋体" w:hAnsi="宋体" w:cs="宋体"/>
          <w:sz w:val="24"/>
          <w:szCs w:val="28"/>
        </w:rPr>
        <w:lastRenderedPageBreak/>
        <w:t>量会提高，有利于构建覆盖全社会的教育网络，能有效促进学习型社会的建设，实现教育公平，提升</w:t>
      </w:r>
      <w:r w:rsidR="0020218D" w:rsidRPr="002F4B67">
        <w:rPr>
          <w:rFonts w:ascii="宋体" w:hAnsi="宋体" w:cs="宋体" w:hint="eastAsia"/>
          <w:sz w:val="24"/>
          <w:szCs w:val="28"/>
        </w:rPr>
        <w:t>市民综合素养和</w:t>
      </w:r>
      <w:r w:rsidR="0020218D" w:rsidRPr="002F4B67">
        <w:rPr>
          <w:rFonts w:ascii="宋体" w:hAnsi="宋体" w:cs="宋体"/>
          <w:sz w:val="24"/>
          <w:szCs w:val="28"/>
        </w:rPr>
        <w:t>创新能力。</w:t>
      </w:r>
    </w:p>
    <w:p w:rsidR="0020218D" w:rsidRPr="00E228B8" w:rsidRDefault="0020218D" w:rsidP="009F329A">
      <w:pPr>
        <w:spacing w:line="480" w:lineRule="exact"/>
        <w:ind w:firstLineChars="200" w:firstLine="480"/>
        <w:rPr>
          <w:rFonts w:ascii="宋体" w:hAnsi="宋体" w:cs="宋体"/>
          <w:sz w:val="24"/>
          <w:szCs w:val="28"/>
        </w:rPr>
      </w:pPr>
      <w:r w:rsidRPr="00E228B8">
        <w:rPr>
          <w:rFonts w:ascii="宋体" w:hAnsi="宋体" w:cs="宋体" w:hint="eastAsia"/>
          <w:sz w:val="24"/>
          <w:szCs w:val="28"/>
        </w:rPr>
        <w:t>本平台能够极大补充学校的教学资源，提高教学</w:t>
      </w:r>
      <w:r w:rsidRPr="00E228B8">
        <w:rPr>
          <w:rFonts w:ascii="宋体" w:hAnsi="宋体" w:cs="宋体"/>
          <w:sz w:val="24"/>
          <w:szCs w:val="28"/>
        </w:rPr>
        <w:t>水平</w:t>
      </w:r>
      <w:r w:rsidRPr="00E228B8">
        <w:rPr>
          <w:rFonts w:ascii="宋体" w:hAnsi="宋体" w:cs="宋体" w:hint="eastAsia"/>
          <w:sz w:val="24"/>
          <w:szCs w:val="28"/>
        </w:rPr>
        <w:t>和</w:t>
      </w:r>
      <w:r w:rsidRPr="00E228B8">
        <w:rPr>
          <w:rFonts w:ascii="宋体" w:hAnsi="宋体" w:cs="宋体"/>
          <w:sz w:val="24"/>
          <w:szCs w:val="28"/>
        </w:rPr>
        <w:t>人才培养质量</w:t>
      </w:r>
      <w:r w:rsidRPr="00E228B8">
        <w:rPr>
          <w:rFonts w:ascii="宋体" w:hAnsi="宋体" w:cs="宋体" w:hint="eastAsia"/>
          <w:sz w:val="24"/>
          <w:szCs w:val="28"/>
        </w:rPr>
        <w:t>，提升北京开放大学的社会影响力。</w:t>
      </w:r>
    </w:p>
    <w:p w:rsidR="002F4B67" w:rsidRPr="002F4B67" w:rsidRDefault="0020218D" w:rsidP="004B679A">
      <w:pPr>
        <w:pStyle w:val="af4"/>
        <w:numPr>
          <w:ilvl w:val="0"/>
          <w:numId w:val="23"/>
        </w:numPr>
        <w:spacing w:line="480" w:lineRule="exact"/>
        <w:ind w:left="0" w:firstLine="482"/>
        <w:outlineLvl w:val="2"/>
        <w:rPr>
          <w:rFonts w:ascii="宋体" w:hAnsi="宋体" w:cs="宋体"/>
          <w:b/>
          <w:sz w:val="24"/>
          <w:szCs w:val="28"/>
        </w:rPr>
      </w:pPr>
      <w:bookmarkStart w:id="48" w:name="_Toc498877690"/>
      <w:r w:rsidRPr="002F4B67">
        <w:rPr>
          <w:rFonts w:ascii="宋体" w:hAnsi="宋体" w:cs="宋体"/>
          <w:b/>
          <w:sz w:val="24"/>
          <w:szCs w:val="28"/>
        </w:rPr>
        <w:t>经济效益</w:t>
      </w:r>
      <w:bookmarkEnd w:id="48"/>
    </w:p>
    <w:p w:rsidR="0020218D" w:rsidRPr="002F4B67" w:rsidRDefault="0020218D" w:rsidP="009F329A">
      <w:pPr>
        <w:spacing w:line="480" w:lineRule="exact"/>
        <w:ind w:firstLineChars="200" w:firstLine="480"/>
        <w:rPr>
          <w:rFonts w:ascii="宋体" w:hAnsi="宋体" w:cs="宋体"/>
          <w:sz w:val="24"/>
          <w:szCs w:val="28"/>
        </w:rPr>
      </w:pPr>
      <w:r w:rsidRPr="002F4B67">
        <w:rPr>
          <w:rFonts w:ascii="宋体" w:hAnsi="宋体" w:cs="宋体"/>
          <w:sz w:val="24"/>
          <w:szCs w:val="28"/>
        </w:rPr>
        <w:t>北京市民终身学习平台的建设为终身教育和学习型社会的发展提供了明确的方向和抓手，减少了教育投资的盲目性，提高了公益投资的效益。另一方面，也减少了各级各类教育（培训）机构开展教育培训和建设教育资源的盲目性和重复性。作为</w:t>
      </w:r>
      <w:r w:rsidRPr="002F4B67">
        <w:rPr>
          <w:rFonts w:ascii="宋体" w:hAnsi="宋体" w:cs="宋体" w:hint="eastAsia"/>
          <w:sz w:val="24"/>
          <w:szCs w:val="28"/>
        </w:rPr>
        <w:t>北京</w:t>
      </w:r>
      <w:r w:rsidRPr="002F4B67">
        <w:rPr>
          <w:rFonts w:ascii="宋体" w:hAnsi="宋体" w:cs="宋体"/>
          <w:sz w:val="24"/>
          <w:szCs w:val="28"/>
        </w:rPr>
        <w:t>市民学习的公共平台，有效促进社会大众教育学习（成果）的社会价值和学习者的便利性、主动性、灵活性，学习者的私人教育成本将减少，教育（学习）选择的效率和教育收益将得到提升。市民学分银行系统内的积分，</w:t>
      </w:r>
      <w:r w:rsidRPr="002F4B67">
        <w:rPr>
          <w:rFonts w:ascii="宋体" w:hAnsi="宋体" w:cs="宋体" w:hint="eastAsia"/>
          <w:sz w:val="24"/>
          <w:szCs w:val="28"/>
        </w:rPr>
        <w:t>通过政府的引导，消费的驱动，</w:t>
      </w:r>
      <w:r w:rsidRPr="002F4B67">
        <w:rPr>
          <w:rFonts w:ascii="宋体" w:hAnsi="宋体" w:cs="宋体"/>
          <w:sz w:val="24"/>
          <w:szCs w:val="28"/>
        </w:rPr>
        <w:t>可以带动</w:t>
      </w:r>
      <w:r w:rsidRPr="002F4B67">
        <w:rPr>
          <w:rFonts w:ascii="宋体" w:hAnsi="宋体" w:cs="宋体" w:hint="eastAsia"/>
          <w:sz w:val="24"/>
          <w:szCs w:val="28"/>
        </w:rPr>
        <w:t>旅游、交通、服务等多个</w:t>
      </w:r>
      <w:r w:rsidRPr="002F4B67">
        <w:rPr>
          <w:rFonts w:ascii="宋体" w:hAnsi="宋体" w:cs="宋体"/>
          <w:sz w:val="24"/>
          <w:szCs w:val="28"/>
        </w:rPr>
        <w:t>行业的经济效益的转化。</w:t>
      </w:r>
    </w:p>
    <w:p w:rsidR="0020218D" w:rsidRPr="002F4B67" w:rsidRDefault="0020218D" w:rsidP="00E228B8">
      <w:pPr>
        <w:spacing w:line="480" w:lineRule="exact"/>
        <w:ind w:firstLine="420"/>
        <w:rPr>
          <w:rFonts w:ascii="宋体" w:hAnsi="宋体" w:cs="宋体"/>
          <w:b/>
          <w:sz w:val="24"/>
          <w:szCs w:val="28"/>
        </w:rPr>
      </w:pPr>
      <w:r w:rsidRPr="002F4B67">
        <w:rPr>
          <w:rFonts w:ascii="宋体" w:hAnsi="宋体" w:cs="宋体" w:hint="eastAsia"/>
          <w:b/>
          <w:sz w:val="24"/>
          <w:szCs w:val="28"/>
        </w:rPr>
        <w:t>北京市民学习平台经过3</w:t>
      </w:r>
      <w:r w:rsidR="00093114" w:rsidRPr="002F4B67">
        <w:rPr>
          <w:rFonts w:ascii="宋体" w:hAnsi="宋体" w:cs="宋体" w:hint="eastAsia"/>
          <w:b/>
          <w:sz w:val="24"/>
          <w:szCs w:val="28"/>
        </w:rPr>
        <w:t>年的建设，预计</w:t>
      </w:r>
      <w:r w:rsidRPr="002F4B67">
        <w:rPr>
          <w:rFonts w:ascii="宋体" w:hAnsi="宋体" w:cs="宋体" w:hint="eastAsia"/>
          <w:b/>
          <w:sz w:val="24"/>
          <w:szCs w:val="28"/>
        </w:rPr>
        <w:t>达到如下可量化指标：</w:t>
      </w:r>
    </w:p>
    <w:p w:rsidR="0020218D" w:rsidRPr="00E228B8" w:rsidRDefault="00093114" w:rsidP="004B679A">
      <w:pPr>
        <w:pStyle w:val="afa"/>
        <w:numPr>
          <w:ilvl w:val="0"/>
          <w:numId w:val="27"/>
        </w:numPr>
        <w:tabs>
          <w:tab w:val="left" w:pos="851"/>
        </w:tabs>
        <w:spacing w:line="480" w:lineRule="exact"/>
        <w:ind w:left="851" w:right="198" w:hanging="426"/>
        <w:rPr>
          <w:rFonts w:ascii="宋体" w:eastAsia="宋体" w:hAnsi="宋体" w:cs="宋体"/>
          <w:sz w:val="24"/>
          <w:szCs w:val="28"/>
        </w:rPr>
      </w:pPr>
      <w:r w:rsidRPr="00E228B8">
        <w:rPr>
          <w:rFonts w:ascii="宋体" w:eastAsia="宋体" w:hAnsi="宋体" w:cs="宋体" w:hint="eastAsia"/>
          <w:sz w:val="24"/>
          <w:szCs w:val="28"/>
        </w:rPr>
        <w:t>注册用户超过</w:t>
      </w:r>
      <w:r w:rsidR="0020218D" w:rsidRPr="00E228B8">
        <w:rPr>
          <w:rFonts w:ascii="宋体" w:eastAsia="宋体" w:hAnsi="宋体" w:cs="宋体" w:hint="eastAsia"/>
          <w:sz w:val="24"/>
          <w:szCs w:val="28"/>
        </w:rPr>
        <w:t>5</w:t>
      </w:r>
      <w:r w:rsidR="0020218D" w:rsidRPr="00E228B8">
        <w:rPr>
          <w:rFonts w:ascii="宋体" w:eastAsia="宋体" w:hAnsi="宋体" w:cs="宋体"/>
          <w:sz w:val="24"/>
          <w:szCs w:val="28"/>
        </w:rPr>
        <w:t>00</w:t>
      </w:r>
      <w:r w:rsidR="0020218D" w:rsidRPr="00E228B8">
        <w:rPr>
          <w:rFonts w:ascii="宋体" w:eastAsia="宋体" w:hAnsi="宋体" w:cs="宋体" w:hint="eastAsia"/>
          <w:sz w:val="24"/>
          <w:szCs w:val="28"/>
        </w:rPr>
        <w:t>万；日</w:t>
      </w:r>
      <w:r w:rsidR="0020218D" w:rsidRPr="00E228B8">
        <w:rPr>
          <w:rFonts w:ascii="宋体" w:eastAsia="宋体" w:hAnsi="宋体" w:cs="宋体"/>
          <w:sz w:val="24"/>
          <w:szCs w:val="28"/>
        </w:rPr>
        <w:t>活跃用户 10000 人</w:t>
      </w:r>
      <w:r w:rsidRPr="00E228B8">
        <w:rPr>
          <w:rFonts w:ascii="宋体" w:eastAsia="宋体" w:hAnsi="宋体" w:cs="宋体" w:hint="eastAsia"/>
          <w:sz w:val="24"/>
          <w:szCs w:val="28"/>
        </w:rPr>
        <w:t>次</w:t>
      </w:r>
      <w:r w:rsidR="0020218D" w:rsidRPr="00E228B8">
        <w:rPr>
          <w:rFonts w:ascii="宋体" w:eastAsia="宋体" w:hAnsi="宋体" w:cs="宋体"/>
          <w:sz w:val="24"/>
          <w:szCs w:val="28"/>
        </w:rPr>
        <w:t>；</w:t>
      </w:r>
      <w:r w:rsidR="0020218D" w:rsidRPr="00E228B8">
        <w:rPr>
          <w:rFonts w:ascii="宋体" w:eastAsia="宋体" w:hAnsi="宋体" w:cs="宋体" w:hint="eastAsia"/>
          <w:sz w:val="24"/>
          <w:szCs w:val="28"/>
        </w:rPr>
        <w:t>及时发布各类讯息；发布汇聚视频超过5</w:t>
      </w:r>
      <w:r w:rsidR="0020218D" w:rsidRPr="00E228B8">
        <w:rPr>
          <w:rFonts w:ascii="宋体" w:eastAsia="宋体" w:hAnsi="宋体" w:cs="宋体"/>
          <w:sz w:val="24"/>
          <w:szCs w:val="28"/>
        </w:rPr>
        <w:t>00</w:t>
      </w:r>
      <w:r w:rsidR="0020218D" w:rsidRPr="00E228B8">
        <w:rPr>
          <w:rFonts w:ascii="宋体" w:eastAsia="宋体" w:hAnsi="宋体" w:cs="宋体" w:hint="eastAsia"/>
          <w:sz w:val="24"/>
          <w:szCs w:val="28"/>
        </w:rPr>
        <w:t>部。</w:t>
      </w:r>
    </w:p>
    <w:p w:rsidR="0020218D" w:rsidRPr="00E228B8" w:rsidRDefault="00093114" w:rsidP="004B679A">
      <w:pPr>
        <w:pStyle w:val="afa"/>
        <w:numPr>
          <w:ilvl w:val="0"/>
          <w:numId w:val="27"/>
        </w:numPr>
        <w:tabs>
          <w:tab w:val="left" w:pos="851"/>
        </w:tabs>
        <w:spacing w:line="480" w:lineRule="exact"/>
        <w:ind w:left="851" w:right="198" w:hanging="426"/>
        <w:rPr>
          <w:rFonts w:ascii="宋体" w:eastAsia="宋体" w:hAnsi="宋体" w:cs="宋体"/>
          <w:sz w:val="24"/>
          <w:szCs w:val="28"/>
        </w:rPr>
      </w:pPr>
      <w:r w:rsidRPr="00E228B8">
        <w:rPr>
          <w:rFonts w:ascii="宋体" w:eastAsia="宋体" w:hAnsi="宋体" w:cs="宋体" w:hint="eastAsia"/>
          <w:sz w:val="24"/>
          <w:szCs w:val="28"/>
        </w:rPr>
        <w:t>每年为北京市提供服务人员的岗位培训</w:t>
      </w:r>
      <w:r w:rsidR="002C29CC" w:rsidRPr="00E228B8">
        <w:rPr>
          <w:rFonts w:ascii="宋体" w:eastAsia="宋体" w:hAnsi="宋体" w:cs="宋体" w:hint="eastAsia"/>
          <w:sz w:val="24"/>
          <w:szCs w:val="28"/>
        </w:rPr>
        <w:t>1</w:t>
      </w:r>
      <w:r w:rsidRPr="00E228B8">
        <w:rPr>
          <w:rFonts w:ascii="宋体" w:eastAsia="宋体" w:hAnsi="宋体" w:cs="宋体" w:hint="eastAsia"/>
          <w:sz w:val="24"/>
          <w:szCs w:val="28"/>
        </w:rPr>
        <w:t>0万人，预计培训收入</w:t>
      </w:r>
      <w:r w:rsidR="002C29CC" w:rsidRPr="00E228B8">
        <w:rPr>
          <w:rFonts w:ascii="宋体" w:eastAsia="宋体" w:hAnsi="宋体" w:cs="宋体" w:hint="eastAsia"/>
          <w:sz w:val="24"/>
          <w:szCs w:val="28"/>
        </w:rPr>
        <w:t>2</w:t>
      </w:r>
      <w:r w:rsidRPr="00E228B8">
        <w:rPr>
          <w:rFonts w:ascii="宋体" w:eastAsia="宋体" w:hAnsi="宋体" w:cs="宋体" w:hint="eastAsia"/>
          <w:sz w:val="24"/>
          <w:szCs w:val="28"/>
        </w:rPr>
        <w:t>00万元，提升北京服务人员的整体水平</w:t>
      </w:r>
      <w:r w:rsidR="0020218D" w:rsidRPr="00E228B8">
        <w:rPr>
          <w:rFonts w:ascii="宋体" w:eastAsia="宋体" w:hAnsi="宋体" w:cs="宋体" w:hint="eastAsia"/>
          <w:sz w:val="24"/>
          <w:szCs w:val="28"/>
        </w:rPr>
        <w:t>。</w:t>
      </w:r>
    </w:p>
    <w:p w:rsidR="0020218D" w:rsidRPr="00E228B8" w:rsidRDefault="003B25D6" w:rsidP="004B679A">
      <w:pPr>
        <w:pStyle w:val="afa"/>
        <w:numPr>
          <w:ilvl w:val="0"/>
          <w:numId w:val="27"/>
        </w:numPr>
        <w:tabs>
          <w:tab w:val="left" w:pos="851"/>
        </w:tabs>
        <w:spacing w:line="480" w:lineRule="exact"/>
        <w:ind w:left="851" w:right="198" w:hanging="426"/>
        <w:rPr>
          <w:rFonts w:ascii="宋体" w:eastAsia="宋体" w:hAnsi="宋体" w:cs="宋体"/>
          <w:sz w:val="24"/>
          <w:szCs w:val="28"/>
        </w:rPr>
      </w:pPr>
      <w:r w:rsidRPr="00E228B8">
        <w:rPr>
          <w:rFonts w:ascii="宋体" w:eastAsia="宋体" w:hAnsi="宋体" w:cs="宋体" w:hint="eastAsia"/>
          <w:sz w:val="24"/>
          <w:szCs w:val="28"/>
        </w:rPr>
        <w:t>通过平台学习，每年注册在线学习的学位申请人数达万人级。</w:t>
      </w:r>
    </w:p>
    <w:p w:rsidR="0020218D" w:rsidRPr="009F329A" w:rsidRDefault="0020218D" w:rsidP="002C4273">
      <w:pPr>
        <w:numPr>
          <w:ilvl w:val="0"/>
          <w:numId w:val="8"/>
        </w:numPr>
        <w:spacing w:beforeLines="50" w:before="120" w:afterLines="50" w:after="120" w:line="480" w:lineRule="exact"/>
        <w:jc w:val="left"/>
        <w:outlineLvl w:val="0"/>
        <w:rPr>
          <w:rFonts w:ascii="黑体" w:eastAsia="黑体" w:hAnsi="黑体"/>
          <w:b/>
          <w:bCs/>
          <w:sz w:val="28"/>
          <w:szCs w:val="28"/>
        </w:rPr>
      </w:pPr>
      <w:bookmarkStart w:id="49" w:name="_Toc498877691"/>
      <w:r w:rsidRPr="009F329A">
        <w:rPr>
          <w:rFonts w:ascii="黑体" w:eastAsia="黑体" w:hAnsi="黑体" w:hint="eastAsia"/>
          <w:b/>
          <w:bCs/>
          <w:sz w:val="28"/>
          <w:szCs w:val="28"/>
        </w:rPr>
        <w:t>建设方案</w:t>
      </w:r>
      <w:bookmarkEnd w:id="49"/>
    </w:p>
    <w:p w:rsidR="0020218D" w:rsidRPr="00A77EC7" w:rsidRDefault="0020218D" w:rsidP="004B679A">
      <w:pPr>
        <w:pStyle w:val="2"/>
        <w:numPr>
          <w:ilvl w:val="0"/>
          <w:numId w:val="24"/>
        </w:numPr>
        <w:spacing w:beforeLines="50" w:before="120" w:afterLines="50" w:after="120" w:line="480" w:lineRule="exact"/>
        <w:ind w:left="0" w:firstLine="0"/>
        <w:rPr>
          <w:rFonts w:ascii="黑体" w:eastAsia="黑体" w:hAnsi="黑体"/>
          <w:sz w:val="24"/>
          <w:szCs w:val="24"/>
        </w:rPr>
      </w:pPr>
      <w:bookmarkStart w:id="50" w:name="_Toc498877692"/>
      <w:r w:rsidRPr="00A77EC7">
        <w:rPr>
          <w:rFonts w:ascii="黑体" w:eastAsia="黑体" w:hAnsi="黑体" w:hint="eastAsia"/>
          <w:sz w:val="24"/>
          <w:szCs w:val="24"/>
        </w:rPr>
        <w:t>建设原则</w:t>
      </w:r>
      <w:bookmarkEnd w:id="50"/>
    </w:p>
    <w:p w:rsidR="0020218D" w:rsidRPr="000C6E2D" w:rsidRDefault="0020218D" w:rsidP="009F329A">
      <w:pPr>
        <w:spacing w:line="480" w:lineRule="exact"/>
        <w:ind w:firstLineChars="200" w:firstLine="480"/>
        <w:rPr>
          <w:rFonts w:ascii="宋体" w:hAnsi="宋体"/>
          <w:sz w:val="24"/>
          <w:szCs w:val="28"/>
        </w:rPr>
      </w:pPr>
      <w:r w:rsidRPr="000C6E2D">
        <w:rPr>
          <w:rFonts w:ascii="宋体" w:hAnsi="宋体" w:hint="eastAsia"/>
          <w:sz w:val="24"/>
          <w:szCs w:val="28"/>
        </w:rPr>
        <w:t>在为北京市民终身学习平台进行设计时，既要充分借鉴国际经验，也要立足我国的国情，同时充分考虑到终身学习和人力资源强国建设以及学习成果导向的需要，总体来说，考虑如下建设原则：</w:t>
      </w:r>
    </w:p>
    <w:p w:rsidR="00963B23" w:rsidRPr="009F329A" w:rsidRDefault="00963B23" w:rsidP="004B679A">
      <w:pPr>
        <w:pStyle w:val="af4"/>
        <w:numPr>
          <w:ilvl w:val="0"/>
          <w:numId w:val="25"/>
        </w:numPr>
        <w:spacing w:line="480" w:lineRule="exact"/>
        <w:ind w:left="0" w:firstLine="482"/>
        <w:outlineLvl w:val="2"/>
        <w:rPr>
          <w:rFonts w:ascii="宋体" w:hAnsi="宋体" w:cs="宋体"/>
          <w:b/>
          <w:sz w:val="24"/>
          <w:szCs w:val="28"/>
        </w:rPr>
      </w:pPr>
      <w:bookmarkStart w:id="51" w:name="_Toc498877693"/>
      <w:r w:rsidRPr="009F329A">
        <w:rPr>
          <w:rFonts w:ascii="宋体" w:hAnsi="宋体" w:cs="宋体" w:hint="eastAsia"/>
          <w:b/>
          <w:sz w:val="24"/>
          <w:szCs w:val="28"/>
        </w:rPr>
        <w:t>统筹规划</w:t>
      </w:r>
      <w:bookmarkEnd w:id="51"/>
    </w:p>
    <w:p w:rsidR="00963B23" w:rsidRPr="00E228B8" w:rsidRDefault="00963B23" w:rsidP="009F329A">
      <w:pPr>
        <w:spacing w:line="480" w:lineRule="exact"/>
        <w:ind w:firstLineChars="200" w:firstLine="480"/>
        <w:rPr>
          <w:rFonts w:ascii="宋体" w:hAnsi="宋体" w:cs="宋体"/>
          <w:sz w:val="24"/>
          <w:szCs w:val="28"/>
        </w:rPr>
      </w:pPr>
      <w:r w:rsidRPr="00E228B8">
        <w:rPr>
          <w:rFonts w:ascii="宋体" w:hAnsi="宋体" w:cs="宋体" w:hint="eastAsia"/>
          <w:sz w:val="24"/>
          <w:szCs w:val="28"/>
        </w:rPr>
        <w:t>北京市民终身学习平台建设</w:t>
      </w:r>
      <w:r w:rsidR="00BF09F7" w:rsidRPr="00E228B8">
        <w:rPr>
          <w:rFonts w:ascii="宋体" w:hAnsi="宋体" w:cs="宋体" w:hint="eastAsia"/>
          <w:sz w:val="24"/>
          <w:szCs w:val="28"/>
        </w:rPr>
        <w:t>项目由北京开放大学统筹</w:t>
      </w:r>
      <w:r w:rsidRPr="00E228B8">
        <w:rPr>
          <w:rFonts w:ascii="宋体" w:hAnsi="宋体" w:cs="宋体" w:hint="eastAsia"/>
          <w:sz w:val="24"/>
          <w:szCs w:val="28"/>
        </w:rPr>
        <w:t>规划，成立健全的管理组织机构，</w:t>
      </w:r>
      <w:r w:rsidR="00BF09F7" w:rsidRPr="00E228B8">
        <w:rPr>
          <w:rFonts w:ascii="宋体" w:hAnsi="宋体" w:cs="宋体" w:hint="eastAsia"/>
          <w:sz w:val="24"/>
          <w:szCs w:val="28"/>
        </w:rPr>
        <w:t>组建北京市民终身学习管理委员会、北京市民终身学习专家委员会、北京市民终身学习工作组，对项目整体方案进行全面调研、论证，制定项目建设方案、质量标准等。</w:t>
      </w:r>
    </w:p>
    <w:p w:rsidR="00963B23" w:rsidRPr="009F329A" w:rsidRDefault="00963B23" w:rsidP="004B679A">
      <w:pPr>
        <w:pStyle w:val="af4"/>
        <w:numPr>
          <w:ilvl w:val="0"/>
          <w:numId w:val="25"/>
        </w:numPr>
        <w:spacing w:line="480" w:lineRule="exact"/>
        <w:ind w:left="0" w:firstLine="482"/>
        <w:outlineLvl w:val="2"/>
        <w:rPr>
          <w:rFonts w:ascii="宋体" w:hAnsi="宋体" w:cs="宋体"/>
          <w:b/>
          <w:sz w:val="24"/>
          <w:szCs w:val="28"/>
        </w:rPr>
      </w:pPr>
      <w:bookmarkStart w:id="52" w:name="_Toc498877694"/>
      <w:r w:rsidRPr="009F329A">
        <w:rPr>
          <w:rFonts w:ascii="宋体" w:hAnsi="宋体" w:cs="宋体" w:hint="eastAsia"/>
          <w:b/>
          <w:sz w:val="24"/>
          <w:szCs w:val="28"/>
        </w:rPr>
        <w:t>科学设计</w:t>
      </w:r>
      <w:bookmarkEnd w:id="52"/>
    </w:p>
    <w:p w:rsidR="00833941" w:rsidRPr="00E228B8" w:rsidRDefault="00833941" w:rsidP="009F329A">
      <w:pPr>
        <w:spacing w:line="480" w:lineRule="exact"/>
        <w:ind w:firstLineChars="200" w:firstLine="480"/>
        <w:rPr>
          <w:rFonts w:ascii="宋体" w:hAnsi="宋体" w:cs="宋体"/>
          <w:sz w:val="24"/>
          <w:szCs w:val="28"/>
        </w:rPr>
      </w:pPr>
      <w:r w:rsidRPr="00E228B8">
        <w:rPr>
          <w:rFonts w:ascii="宋体" w:hAnsi="宋体" w:cs="宋体" w:hint="eastAsia"/>
          <w:sz w:val="24"/>
          <w:szCs w:val="28"/>
        </w:rPr>
        <w:lastRenderedPageBreak/>
        <w:t>本平台建设过程中采用顶层设计、专家论证、</w:t>
      </w:r>
      <w:r w:rsidR="00BF09F7" w:rsidRPr="00E228B8">
        <w:rPr>
          <w:rFonts w:ascii="宋体" w:hAnsi="宋体" w:cs="宋体" w:hint="eastAsia"/>
          <w:sz w:val="24"/>
          <w:szCs w:val="28"/>
        </w:rPr>
        <w:t>企业调研</w:t>
      </w:r>
      <w:r w:rsidRPr="00E228B8">
        <w:rPr>
          <w:rFonts w:ascii="宋体" w:hAnsi="宋体" w:cs="宋体" w:hint="eastAsia"/>
          <w:sz w:val="24"/>
          <w:szCs w:val="28"/>
        </w:rPr>
        <w:t>、市民参与的建设思路。从建设方、需求方、应用方和资源共享方等多角度保证项目建设的科学合理。</w:t>
      </w:r>
    </w:p>
    <w:p w:rsidR="00963B23" w:rsidRPr="009F329A" w:rsidRDefault="00963B23" w:rsidP="004B679A">
      <w:pPr>
        <w:pStyle w:val="af4"/>
        <w:numPr>
          <w:ilvl w:val="0"/>
          <w:numId w:val="25"/>
        </w:numPr>
        <w:spacing w:line="480" w:lineRule="exact"/>
        <w:ind w:left="0" w:firstLine="482"/>
        <w:outlineLvl w:val="2"/>
        <w:rPr>
          <w:rFonts w:ascii="宋体" w:hAnsi="宋体" w:cs="宋体"/>
          <w:b/>
          <w:sz w:val="24"/>
          <w:szCs w:val="28"/>
        </w:rPr>
      </w:pPr>
      <w:bookmarkStart w:id="53" w:name="_Toc498877695"/>
      <w:r w:rsidRPr="009F329A">
        <w:rPr>
          <w:rFonts w:ascii="宋体" w:hAnsi="宋体" w:cs="宋体" w:hint="eastAsia"/>
          <w:b/>
          <w:sz w:val="24"/>
          <w:szCs w:val="28"/>
        </w:rPr>
        <w:t>分步实施</w:t>
      </w:r>
      <w:bookmarkEnd w:id="53"/>
    </w:p>
    <w:p w:rsidR="0020218D" w:rsidRDefault="00C956CF" w:rsidP="009F329A">
      <w:pPr>
        <w:spacing w:line="480" w:lineRule="exact"/>
        <w:ind w:firstLineChars="200" w:firstLine="480"/>
        <w:rPr>
          <w:rFonts w:ascii="宋体" w:hAnsi="宋体" w:cs="宋体"/>
          <w:sz w:val="24"/>
          <w:szCs w:val="28"/>
        </w:rPr>
      </w:pPr>
      <w:r w:rsidRPr="00E228B8">
        <w:rPr>
          <w:rFonts w:ascii="宋体" w:hAnsi="宋体" w:cs="宋体" w:hint="eastAsia"/>
          <w:sz w:val="24"/>
          <w:szCs w:val="28"/>
        </w:rPr>
        <w:t>平台在统筹规划和科学设计的基础上进行分步实施</w:t>
      </w:r>
      <w:r w:rsidR="0020218D" w:rsidRPr="00E228B8">
        <w:rPr>
          <w:rFonts w:ascii="宋体" w:hAnsi="宋体" w:cs="宋体" w:hint="eastAsia"/>
          <w:sz w:val="24"/>
          <w:szCs w:val="28"/>
        </w:rPr>
        <w:t>。到2</w:t>
      </w:r>
      <w:r w:rsidR="0020218D" w:rsidRPr="00E228B8">
        <w:rPr>
          <w:rFonts w:ascii="宋体" w:hAnsi="宋体" w:cs="宋体"/>
          <w:sz w:val="24"/>
          <w:szCs w:val="28"/>
        </w:rPr>
        <w:t>020</w:t>
      </w:r>
      <w:r w:rsidR="0020218D" w:rsidRPr="00E228B8">
        <w:rPr>
          <w:rFonts w:ascii="宋体" w:hAnsi="宋体" w:cs="宋体" w:hint="eastAsia"/>
          <w:sz w:val="24"/>
          <w:szCs w:val="28"/>
        </w:rPr>
        <w:t>年，完成</w:t>
      </w:r>
      <w:r w:rsidR="00A343D2" w:rsidRPr="00E228B8">
        <w:rPr>
          <w:rFonts w:ascii="宋体" w:hAnsi="宋体" w:cs="宋体" w:hint="eastAsia"/>
          <w:sz w:val="24"/>
          <w:szCs w:val="28"/>
        </w:rPr>
        <w:t>平台开发、资源</w:t>
      </w:r>
      <w:r w:rsidR="0020218D" w:rsidRPr="00E228B8">
        <w:rPr>
          <w:rFonts w:ascii="宋体" w:hAnsi="宋体" w:cs="宋体" w:hint="eastAsia"/>
          <w:sz w:val="24"/>
          <w:szCs w:val="28"/>
        </w:rPr>
        <w:t>建设</w:t>
      </w:r>
      <w:r w:rsidR="00A343D2" w:rsidRPr="00E228B8">
        <w:rPr>
          <w:rFonts w:ascii="宋体" w:hAnsi="宋体" w:cs="宋体" w:hint="eastAsia"/>
          <w:sz w:val="24"/>
          <w:szCs w:val="28"/>
        </w:rPr>
        <w:t>、学分银行体系</w:t>
      </w:r>
      <w:r w:rsidR="0020218D" w:rsidRPr="00E228B8">
        <w:rPr>
          <w:rFonts w:ascii="宋体" w:hAnsi="宋体" w:cs="宋体" w:hint="eastAsia"/>
          <w:sz w:val="24"/>
          <w:szCs w:val="28"/>
        </w:rPr>
        <w:t>构建</w:t>
      </w:r>
      <w:r w:rsidR="004A586F" w:rsidRPr="00E228B8">
        <w:rPr>
          <w:rFonts w:ascii="宋体" w:hAnsi="宋体" w:cs="宋体" w:hint="eastAsia"/>
          <w:sz w:val="24"/>
          <w:szCs w:val="28"/>
        </w:rPr>
        <w:t>、</w:t>
      </w:r>
      <w:r w:rsidR="0020218D" w:rsidRPr="00E228B8">
        <w:rPr>
          <w:rFonts w:ascii="宋体" w:hAnsi="宋体" w:cs="宋体" w:hint="eastAsia"/>
          <w:sz w:val="24"/>
          <w:szCs w:val="28"/>
        </w:rPr>
        <w:t>学习成果转化的</w:t>
      </w:r>
      <w:r w:rsidR="00B40090" w:rsidRPr="00E228B8">
        <w:rPr>
          <w:rFonts w:ascii="宋体" w:hAnsi="宋体" w:cs="宋体" w:hint="eastAsia"/>
          <w:sz w:val="24"/>
          <w:szCs w:val="28"/>
        </w:rPr>
        <w:t>分步实施</w:t>
      </w:r>
      <w:r w:rsidR="009F329A">
        <w:rPr>
          <w:rFonts w:ascii="宋体" w:hAnsi="宋体" w:cs="宋体" w:hint="eastAsia"/>
          <w:sz w:val="24"/>
          <w:szCs w:val="28"/>
        </w:rPr>
        <w:t>目标。详细步骤规划如表2</w:t>
      </w:r>
      <w:r w:rsidR="0020218D" w:rsidRPr="00E228B8">
        <w:rPr>
          <w:rFonts w:ascii="宋体" w:hAnsi="宋体" w:cs="宋体" w:hint="eastAsia"/>
          <w:sz w:val="24"/>
          <w:szCs w:val="28"/>
        </w:rPr>
        <w:t>所示：</w:t>
      </w:r>
    </w:p>
    <w:p w:rsidR="009F329A" w:rsidRPr="008115CC" w:rsidRDefault="009F329A" w:rsidP="008115CC">
      <w:pPr>
        <w:spacing w:line="480" w:lineRule="exact"/>
        <w:jc w:val="center"/>
        <w:rPr>
          <w:rFonts w:ascii="宋体" w:hAnsi="宋体" w:cs="宋体"/>
          <w:szCs w:val="28"/>
        </w:rPr>
      </w:pPr>
      <w:r w:rsidRPr="008115CC">
        <w:rPr>
          <w:rFonts w:ascii="宋体" w:hAnsi="宋体" w:cs="宋体" w:hint="eastAsia"/>
          <w:szCs w:val="28"/>
        </w:rPr>
        <w:t>表2-</w:t>
      </w:r>
      <w:r w:rsidR="008115CC" w:rsidRPr="008115CC">
        <w:rPr>
          <w:rFonts w:ascii="宋体" w:hAnsi="宋体" w:cs="宋体" w:hint="eastAsia"/>
          <w:szCs w:val="28"/>
        </w:rPr>
        <w:t>平台建设步骤规划</w:t>
      </w:r>
    </w:p>
    <w:tbl>
      <w:tblPr>
        <w:tblW w:w="6479" w:type="dxa"/>
        <w:jc w:val="center"/>
        <w:tblLayout w:type="fixed"/>
        <w:tblCellMar>
          <w:left w:w="10" w:type="dxa"/>
          <w:right w:w="10" w:type="dxa"/>
        </w:tblCellMar>
        <w:tblLook w:val="0000" w:firstRow="0" w:lastRow="0" w:firstColumn="0" w:lastColumn="0" w:noHBand="0" w:noVBand="0"/>
      </w:tblPr>
      <w:tblGrid>
        <w:gridCol w:w="1234"/>
        <w:gridCol w:w="5245"/>
      </w:tblGrid>
      <w:tr w:rsidR="00715AA2" w:rsidRPr="00E228B8" w:rsidTr="009F329A">
        <w:trPr>
          <w:cantSplit/>
          <w:trHeight w:val="616"/>
          <w:jc w:val="center"/>
        </w:trPr>
        <w:tc>
          <w:tcPr>
            <w:tcW w:w="1234"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715AA2" w:rsidRPr="00E228B8" w:rsidRDefault="00715AA2" w:rsidP="009F329A">
            <w:pPr>
              <w:spacing w:line="480" w:lineRule="exact"/>
              <w:jc w:val="center"/>
              <w:rPr>
                <w:rFonts w:ascii="宋体" w:hAnsi="宋体" w:cs="宋体"/>
                <w:b/>
                <w:sz w:val="24"/>
                <w:szCs w:val="28"/>
              </w:rPr>
            </w:pPr>
            <w:r w:rsidRPr="00E228B8">
              <w:rPr>
                <w:rFonts w:ascii="宋体" w:hAnsi="宋体" w:cs="宋体" w:hint="eastAsia"/>
                <w:b/>
                <w:sz w:val="24"/>
                <w:szCs w:val="28"/>
              </w:rPr>
              <w:t>年份</w:t>
            </w:r>
          </w:p>
        </w:tc>
        <w:tc>
          <w:tcPr>
            <w:tcW w:w="5245" w:type="dxa"/>
            <w:tcBorders>
              <w:top w:val="single" w:sz="4" w:space="0" w:color="000000"/>
              <w:left w:val="single" w:sz="4" w:space="0" w:color="000000"/>
              <w:bottom w:val="single" w:sz="4" w:space="0" w:color="000000"/>
              <w:right w:val="single" w:sz="4" w:space="0" w:color="000000"/>
            </w:tcBorders>
            <w:shd w:val="clear" w:color="000000" w:fill="FFFFFF"/>
            <w:tcMar>
              <w:left w:w="5" w:type="dxa"/>
              <w:right w:w="5" w:type="dxa"/>
            </w:tcMar>
            <w:vAlign w:val="center"/>
          </w:tcPr>
          <w:p w:rsidR="00715AA2" w:rsidRPr="00E228B8" w:rsidRDefault="00715AA2" w:rsidP="009F329A">
            <w:pPr>
              <w:spacing w:line="480" w:lineRule="exact"/>
              <w:jc w:val="center"/>
              <w:rPr>
                <w:rFonts w:ascii="宋体" w:hAnsi="宋体" w:cs="宋体"/>
                <w:b/>
                <w:sz w:val="24"/>
                <w:szCs w:val="28"/>
              </w:rPr>
            </w:pPr>
            <w:r w:rsidRPr="00E228B8">
              <w:rPr>
                <w:rFonts w:ascii="宋体" w:hAnsi="宋体" w:cs="宋体" w:hint="eastAsia"/>
                <w:b/>
                <w:sz w:val="24"/>
                <w:szCs w:val="28"/>
              </w:rPr>
              <w:t>分步实施目标</w:t>
            </w:r>
          </w:p>
        </w:tc>
      </w:tr>
      <w:tr w:rsidR="00715AA2" w:rsidRPr="00E228B8" w:rsidTr="007D0C68">
        <w:trPr>
          <w:cantSplit/>
          <w:trHeight w:val="1"/>
          <w:jc w:val="center"/>
        </w:trPr>
        <w:tc>
          <w:tcPr>
            <w:tcW w:w="1234"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715AA2" w:rsidRPr="00E228B8" w:rsidRDefault="00715AA2" w:rsidP="00E228B8">
            <w:pPr>
              <w:spacing w:line="480" w:lineRule="exact"/>
              <w:ind w:firstLineChars="100" w:firstLine="240"/>
              <w:rPr>
                <w:rFonts w:ascii="宋体" w:hAnsi="宋体" w:cs="宋体"/>
                <w:sz w:val="24"/>
                <w:szCs w:val="28"/>
              </w:rPr>
            </w:pPr>
            <w:r w:rsidRPr="00E228B8">
              <w:rPr>
                <w:rFonts w:ascii="宋体" w:hAnsi="宋体" w:cs="宋体"/>
                <w:sz w:val="24"/>
                <w:szCs w:val="28"/>
              </w:rPr>
              <w:t>2018年</w:t>
            </w:r>
          </w:p>
        </w:tc>
        <w:tc>
          <w:tcPr>
            <w:tcW w:w="5245" w:type="dxa"/>
            <w:tcBorders>
              <w:top w:val="single" w:sz="4" w:space="0" w:color="000000"/>
              <w:left w:val="single" w:sz="4" w:space="0" w:color="000000"/>
              <w:bottom w:val="single" w:sz="4" w:space="0" w:color="000000"/>
              <w:right w:val="single" w:sz="4" w:space="0" w:color="000000"/>
            </w:tcBorders>
            <w:shd w:val="clear" w:color="000000" w:fill="FFFFFF"/>
            <w:tcMar>
              <w:left w:w="5" w:type="dxa"/>
              <w:right w:w="5" w:type="dxa"/>
            </w:tcMar>
            <w:vAlign w:val="center"/>
          </w:tcPr>
          <w:p w:rsidR="00715AA2" w:rsidRPr="00E228B8" w:rsidRDefault="00715AA2" w:rsidP="00E228B8">
            <w:pPr>
              <w:spacing w:line="480" w:lineRule="exact"/>
              <w:ind w:firstLine="420"/>
              <w:rPr>
                <w:rFonts w:ascii="宋体" w:hAnsi="宋体" w:cs="宋体"/>
                <w:sz w:val="24"/>
                <w:szCs w:val="28"/>
              </w:rPr>
            </w:pPr>
            <w:r w:rsidRPr="00E228B8">
              <w:rPr>
                <w:rFonts w:ascii="宋体" w:hAnsi="宋体" w:cs="宋体" w:hint="eastAsia"/>
                <w:sz w:val="24"/>
                <w:szCs w:val="28"/>
              </w:rPr>
              <w:t>完成终身学习平台基本框架的搭建</w:t>
            </w:r>
            <w:r w:rsidRPr="00E228B8">
              <w:rPr>
                <w:rFonts w:ascii="宋体" w:hAnsi="宋体" w:cs="宋体"/>
                <w:sz w:val="24"/>
                <w:szCs w:val="28"/>
              </w:rPr>
              <w:t>，满足基本的学习需求</w:t>
            </w:r>
            <w:r w:rsidRPr="00E228B8">
              <w:rPr>
                <w:rFonts w:ascii="宋体" w:hAnsi="宋体" w:cs="宋体" w:hint="eastAsia"/>
                <w:sz w:val="24"/>
                <w:szCs w:val="28"/>
              </w:rPr>
              <w:t>。完成300门课程的</w:t>
            </w:r>
            <w:r w:rsidR="007D0C68" w:rsidRPr="00E228B8">
              <w:rPr>
                <w:rFonts w:ascii="宋体" w:hAnsi="宋体" w:cs="宋体" w:hint="eastAsia"/>
                <w:sz w:val="24"/>
                <w:szCs w:val="28"/>
              </w:rPr>
              <w:t>引入</w:t>
            </w:r>
            <w:r w:rsidRPr="00E228B8">
              <w:rPr>
                <w:rFonts w:ascii="宋体" w:hAnsi="宋体" w:cs="宋体" w:hint="eastAsia"/>
                <w:sz w:val="24"/>
                <w:szCs w:val="28"/>
              </w:rPr>
              <w:t>和建设。</w:t>
            </w:r>
          </w:p>
        </w:tc>
      </w:tr>
      <w:tr w:rsidR="00715AA2" w:rsidRPr="00E228B8" w:rsidTr="007D0C68">
        <w:trPr>
          <w:cantSplit/>
          <w:trHeight w:val="1"/>
          <w:jc w:val="center"/>
        </w:trPr>
        <w:tc>
          <w:tcPr>
            <w:tcW w:w="1234"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715AA2" w:rsidRPr="00E228B8" w:rsidRDefault="00715AA2" w:rsidP="00E228B8">
            <w:pPr>
              <w:spacing w:line="480" w:lineRule="exact"/>
              <w:ind w:firstLineChars="100" w:firstLine="240"/>
              <w:rPr>
                <w:rFonts w:ascii="宋体" w:hAnsi="宋体" w:cs="宋体"/>
                <w:sz w:val="24"/>
                <w:szCs w:val="28"/>
              </w:rPr>
            </w:pPr>
            <w:r w:rsidRPr="00E228B8">
              <w:rPr>
                <w:rFonts w:ascii="宋体" w:hAnsi="宋体" w:cs="宋体"/>
                <w:sz w:val="24"/>
                <w:szCs w:val="28"/>
              </w:rPr>
              <w:t>2019年</w:t>
            </w:r>
          </w:p>
        </w:tc>
        <w:tc>
          <w:tcPr>
            <w:tcW w:w="5245" w:type="dxa"/>
            <w:tcBorders>
              <w:top w:val="single" w:sz="4" w:space="0" w:color="000000"/>
              <w:left w:val="single" w:sz="4" w:space="0" w:color="000000"/>
              <w:bottom w:val="single" w:sz="4" w:space="0" w:color="000000"/>
              <w:right w:val="single" w:sz="4" w:space="0" w:color="000000"/>
            </w:tcBorders>
            <w:shd w:val="clear" w:color="000000" w:fill="FFFFFF"/>
            <w:tcMar>
              <w:left w:w="5" w:type="dxa"/>
              <w:right w:w="5" w:type="dxa"/>
            </w:tcMar>
            <w:vAlign w:val="center"/>
          </w:tcPr>
          <w:p w:rsidR="00715AA2" w:rsidRPr="00E228B8" w:rsidRDefault="00715AA2" w:rsidP="00E228B8">
            <w:pPr>
              <w:spacing w:line="480" w:lineRule="exact"/>
              <w:ind w:firstLine="420"/>
              <w:rPr>
                <w:rFonts w:ascii="宋体" w:hAnsi="宋体" w:cs="宋体"/>
                <w:sz w:val="24"/>
                <w:szCs w:val="28"/>
              </w:rPr>
            </w:pPr>
            <w:r w:rsidRPr="00E228B8">
              <w:rPr>
                <w:rFonts w:ascii="宋体" w:hAnsi="宋体" w:cs="宋体" w:hint="eastAsia"/>
                <w:sz w:val="24"/>
                <w:szCs w:val="28"/>
              </w:rPr>
              <w:t>在平台框架内开发</w:t>
            </w:r>
            <w:r w:rsidRPr="00E228B8">
              <w:rPr>
                <w:rFonts w:ascii="宋体" w:hAnsi="宋体" w:cs="宋体"/>
                <w:sz w:val="24"/>
                <w:szCs w:val="28"/>
              </w:rPr>
              <w:t>学分银行系统</w:t>
            </w:r>
            <w:r w:rsidRPr="00E228B8">
              <w:rPr>
                <w:rFonts w:ascii="宋体" w:hAnsi="宋体" w:cs="宋体" w:hint="eastAsia"/>
                <w:sz w:val="24"/>
                <w:szCs w:val="28"/>
              </w:rPr>
              <w:t>，并完成与各级各类相关平台的对接。</w:t>
            </w:r>
            <w:r w:rsidRPr="00E228B8">
              <w:rPr>
                <w:rFonts w:ascii="宋体" w:hAnsi="宋体" w:cs="宋体"/>
                <w:sz w:val="24"/>
                <w:szCs w:val="28"/>
              </w:rPr>
              <w:t>完成学历对接课程编码体系设计</w:t>
            </w:r>
            <w:r w:rsidRPr="00E228B8">
              <w:rPr>
                <w:rFonts w:ascii="宋体" w:hAnsi="宋体" w:cs="宋体" w:hint="eastAsia"/>
                <w:sz w:val="24"/>
                <w:szCs w:val="28"/>
              </w:rPr>
              <w:t>。完成100门课程</w:t>
            </w:r>
            <w:r w:rsidR="007D0C68" w:rsidRPr="00E228B8">
              <w:rPr>
                <w:rFonts w:ascii="宋体" w:hAnsi="宋体" w:cs="宋体" w:hint="eastAsia"/>
                <w:sz w:val="24"/>
                <w:szCs w:val="28"/>
              </w:rPr>
              <w:t>的引入和建设</w:t>
            </w:r>
            <w:r w:rsidRPr="00E228B8">
              <w:rPr>
                <w:rFonts w:ascii="宋体" w:hAnsi="宋体" w:cs="宋体" w:hint="eastAsia"/>
                <w:sz w:val="24"/>
                <w:szCs w:val="28"/>
              </w:rPr>
              <w:t>。</w:t>
            </w:r>
          </w:p>
        </w:tc>
      </w:tr>
      <w:tr w:rsidR="00715AA2" w:rsidRPr="00E228B8" w:rsidTr="007D0C68">
        <w:trPr>
          <w:cantSplit/>
          <w:trHeight w:val="1"/>
          <w:jc w:val="center"/>
        </w:trPr>
        <w:tc>
          <w:tcPr>
            <w:tcW w:w="1234"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715AA2" w:rsidRPr="00E228B8" w:rsidRDefault="00715AA2" w:rsidP="00E228B8">
            <w:pPr>
              <w:spacing w:line="480" w:lineRule="exact"/>
              <w:ind w:firstLineChars="100" w:firstLine="240"/>
              <w:rPr>
                <w:rFonts w:ascii="宋体" w:hAnsi="宋体" w:cs="宋体"/>
                <w:sz w:val="24"/>
                <w:szCs w:val="28"/>
              </w:rPr>
            </w:pPr>
            <w:r w:rsidRPr="00E228B8">
              <w:rPr>
                <w:rFonts w:ascii="宋体" w:hAnsi="宋体" w:cs="宋体"/>
                <w:sz w:val="24"/>
                <w:szCs w:val="28"/>
              </w:rPr>
              <w:t>2020年</w:t>
            </w:r>
          </w:p>
        </w:tc>
        <w:tc>
          <w:tcPr>
            <w:tcW w:w="5245" w:type="dxa"/>
            <w:tcBorders>
              <w:top w:val="single" w:sz="4" w:space="0" w:color="000000"/>
              <w:left w:val="single" w:sz="4" w:space="0" w:color="000000"/>
              <w:bottom w:val="single" w:sz="4" w:space="0" w:color="000000"/>
              <w:right w:val="single" w:sz="4" w:space="0" w:color="000000"/>
            </w:tcBorders>
            <w:shd w:val="clear" w:color="000000" w:fill="FFFFFF"/>
            <w:tcMar>
              <w:left w:w="5" w:type="dxa"/>
              <w:right w:w="5" w:type="dxa"/>
            </w:tcMar>
            <w:vAlign w:val="center"/>
          </w:tcPr>
          <w:p w:rsidR="00715AA2" w:rsidRPr="00E228B8" w:rsidRDefault="00715AA2" w:rsidP="00E228B8">
            <w:pPr>
              <w:spacing w:line="480" w:lineRule="exact"/>
              <w:ind w:firstLine="420"/>
              <w:rPr>
                <w:rFonts w:ascii="宋体" w:hAnsi="宋体" w:cs="宋体"/>
                <w:sz w:val="24"/>
                <w:szCs w:val="28"/>
              </w:rPr>
            </w:pPr>
            <w:r w:rsidRPr="00E228B8">
              <w:rPr>
                <w:rFonts w:ascii="宋体" w:hAnsi="宋体" w:cs="宋体" w:hint="eastAsia"/>
                <w:sz w:val="24"/>
                <w:szCs w:val="28"/>
              </w:rPr>
              <w:t>实现</w:t>
            </w:r>
            <w:r w:rsidRPr="00E228B8">
              <w:rPr>
                <w:rFonts w:ascii="宋体" w:hAnsi="宋体" w:cs="宋体"/>
                <w:sz w:val="24"/>
                <w:szCs w:val="28"/>
              </w:rPr>
              <w:t>学分银行成果</w:t>
            </w:r>
            <w:r w:rsidRPr="00E228B8">
              <w:rPr>
                <w:rFonts w:ascii="宋体" w:hAnsi="宋体" w:cs="宋体" w:hint="eastAsia"/>
                <w:sz w:val="24"/>
                <w:szCs w:val="28"/>
              </w:rPr>
              <w:t>转化与认证的功能，组织人员进行平台试点学习，对学习者的学习行为进行科学研究，形成分析报告。完成150门课程</w:t>
            </w:r>
            <w:r w:rsidR="007D0C68" w:rsidRPr="00E228B8">
              <w:rPr>
                <w:rFonts w:ascii="宋体" w:hAnsi="宋体" w:cs="宋体" w:hint="eastAsia"/>
                <w:sz w:val="24"/>
                <w:szCs w:val="28"/>
              </w:rPr>
              <w:t>的引入和建设</w:t>
            </w:r>
            <w:r w:rsidRPr="00E228B8">
              <w:rPr>
                <w:rFonts w:ascii="宋体" w:hAnsi="宋体" w:cs="宋体" w:hint="eastAsia"/>
                <w:sz w:val="24"/>
                <w:szCs w:val="28"/>
              </w:rPr>
              <w:t>。</w:t>
            </w:r>
          </w:p>
        </w:tc>
      </w:tr>
    </w:tbl>
    <w:p w:rsidR="0020218D" w:rsidRPr="00A77EC7" w:rsidRDefault="0020218D" w:rsidP="004B679A">
      <w:pPr>
        <w:pStyle w:val="2"/>
        <w:numPr>
          <w:ilvl w:val="0"/>
          <w:numId w:val="24"/>
        </w:numPr>
        <w:spacing w:beforeLines="50" w:before="120" w:afterLines="50" w:after="120" w:line="480" w:lineRule="exact"/>
        <w:ind w:left="0" w:firstLine="0"/>
        <w:rPr>
          <w:rFonts w:ascii="黑体" w:eastAsia="黑体" w:hAnsi="黑体"/>
          <w:sz w:val="24"/>
          <w:szCs w:val="24"/>
        </w:rPr>
      </w:pPr>
      <w:bookmarkStart w:id="54" w:name="系统部署方案"/>
      <w:bookmarkStart w:id="55" w:name="_Toc498877696"/>
      <w:bookmarkEnd w:id="54"/>
      <w:r w:rsidRPr="00A77EC7">
        <w:rPr>
          <w:rFonts w:ascii="黑体" w:eastAsia="黑体" w:hAnsi="黑体" w:hint="eastAsia"/>
          <w:sz w:val="24"/>
          <w:szCs w:val="24"/>
        </w:rPr>
        <w:t>设计依据</w:t>
      </w:r>
      <w:bookmarkEnd w:id="55"/>
    </w:p>
    <w:p w:rsidR="0020218D" w:rsidRPr="000C6E2D" w:rsidRDefault="00727E11" w:rsidP="008115CC">
      <w:pPr>
        <w:spacing w:line="480" w:lineRule="exact"/>
        <w:ind w:firstLineChars="200" w:firstLine="480"/>
        <w:rPr>
          <w:rFonts w:ascii="宋体" w:hAnsi="宋体"/>
          <w:sz w:val="24"/>
          <w:szCs w:val="28"/>
        </w:rPr>
      </w:pPr>
      <w:r w:rsidRPr="000C6E2D">
        <w:rPr>
          <w:rFonts w:ascii="宋体" w:hAnsi="宋体" w:hint="eastAsia"/>
          <w:sz w:val="24"/>
          <w:szCs w:val="28"/>
        </w:rPr>
        <w:t>北京市民终身学习平台</w:t>
      </w:r>
      <w:r w:rsidR="00A51770" w:rsidRPr="000C6E2D">
        <w:rPr>
          <w:rFonts w:ascii="宋体" w:hAnsi="宋体" w:hint="eastAsia"/>
          <w:sz w:val="24"/>
          <w:szCs w:val="28"/>
        </w:rPr>
        <w:t>总体规划和设计依据</w:t>
      </w:r>
      <w:r w:rsidR="00974684" w:rsidRPr="000C6E2D">
        <w:rPr>
          <w:rFonts w:ascii="宋体" w:hAnsi="宋体" w:hint="eastAsia"/>
          <w:sz w:val="24"/>
          <w:szCs w:val="28"/>
        </w:rPr>
        <w:t>《中华人民共和国教育法》、《中国教育部教育信息化技术标准》、《北京市教育委员会关于加快北京开放大学建设与发展的意见》（京教职成【2017】18号）</w:t>
      </w:r>
      <w:r w:rsidR="00A51770" w:rsidRPr="000C6E2D">
        <w:rPr>
          <w:rFonts w:ascii="宋体" w:hAnsi="宋体" w:hint="eastAsia"/>
          <w:sz w:val="24"/>
          <w:szCs w:val="28"/>
        </w:rPr>
        <w:t>等政策法规</w:t>
      </w:r>
      <w:r w:rsidR="001B05C4" w:rsidRPr="000C6E2D">
        <w:rPr>
          <w:rFonts w:ascii="宋体" w:hAnsi="宋体" w:hint="eastAsia"/>
          <w:sz w:val="24"/>
          <w:szCs w:val="28"/>
        </w:rPr>
        <w:t>；</w:t>
      </w:r>
      <w:r w:rsidR="00AC6AE8" w:rsidRPr="000C6E2D">
        <w:rPr>
          <w:rFonts w:ascii="宋体" w:hAnsi="宋体" w:hint="eastAsia"/>
          <w:sz w:val="24"/>
          <w:szCs w:val="28"/>
        </w:rPr>
        <w:t>参考</w:t>
      </w:r>
      <w:r w:rsidR="001B05C4" w:rsidRPr="000C6E2D">
        <w:rPr>
          <w:rFonts w:ascii="宋体" w:hAnsi="宋体" w:hint="eastAsia"/>
          <w:sz w:val="24"/>
          <w:szCs w:val="28"/>
        </w:rPr>
        <w:t>英国开放大学的平台运营规则和英国的《国家资格框架》，设计平台</w:t>
      </w:r>
      <w:r w:rsidR="00260A9F">
        <w:rPr>
          <w:rFonts w:ascii="宋体" w:hAnsi="宋体" w:hint="eastAsia"/>
          <w:sz w:val="24"/>
          <w:szCs w:val="28"/>
        </w:rPr>
        <w:t>的</w:t>
      </w:r>
      <w:r w:rsidR="001B05C4" w:rsidRPr="000C6E2D">
        <w:rPr>
          <w:rFonts w:ascii="宋体" w:hAnsi="宋体" w:hint="eastAsia"/>
          <w:sz w:val="24"/>
          <w:szCs w:val="28"/>
        </w:rPr>
        <w:t>管理和服务模式；参考</w:t>
      </w:r>
      <w:r w:rsidR="00A51770" w:rsidRPr="000C6E2D">
        <w:rPr>
          <w:rFonts w:ascii="宋体" w:hAnsi="宋体" w:hint="eastAsia"/>
          <w:sz w:val="24"/>
          <w:szCs w:val="28"/>
        </w:rPr>
        <w:t>联合国教科文组织指定的《国际教育标准分类法》，</w:t>
      </w:r>
      <w:r w:rsidR="001B05C4" w:rsidRPr="000C6E2D">
        <w:rPr>
          <w:rFonts w:ascii="宋体" w:hAnsi="宋体" w:hint="eastAsia"/>
          <w:sz w:val="24"/>
          <w:szCs w:val="28"/>
        </w:rPr>
        <w:t>南非资格局的平台和南非的《先前学习成果认可政策》</w:t>
      </w:r>
      <w:r w:rsidR="00A51770" w:rsidRPr="000C6E2D">
        <w:rPr>
          <w:rFonts w:ascii="宋体" w:hAnsi="宋体" w:hint="eastAsia"/>
          <w:sz w:val="24"/>
          <w:szCs w:val="28"/>
        </w:rPr>
        <w:t>设计实施</w:t>
      </w:r>
      <w:r w:rsidR="0020218D" w:rsidRPr="000C6E2D">
        <w:rPr>
          <w:rFonts w:ascii="宋体" w:hAnsi="宋体" w:hint="eastAsia"/>
          <w:sz w:val="24"/>
          <w:szCs w:val="28"/>
        </w:rPr>
        <w:t>学习成果转化</w:t>
      </w:r>
      <w:r w:rsidR="001B05C4" w:rsidRPr="000C6E2D">
        <w:rPr>
          <w:rFonts w:ascii="宋体" w:hAnsi="宋体" w:hint="eastAsia"/>
          <w:sz w:val="24"/>
          <w:szCs w:val="28"/>
        </w:rPr>
        <w:t>的框架结构；参考</w:t>
      </w:r>
      <w:r w:rsidR="0020218D" w:rsidRPr="000C6E2D">
        <w:rPr>
          <w:rFonts w:ascii="宋体" w:hAnsi="宋体" w:hint="eastAsia"/>
          <w:sz w:val="24"/>
          <w:szCs w:val="28"/>
        </w:rPr>
        <w:t>上海开放大学</w:t>
      </w:r>
      <w:r w:rsidR="00AC6AE8" w:rsidRPr="000C6E2D">
        <w:rPr>
          <w:rFonts w:ascii="宋体" w:hAnsi="宋体" w:hint="eastAsia"/>
          <w:sz w:val="24"/>
          <w:szCs w:val="28"/>
        </w:rPr>
        <w:t>、</w:t>
      </w:r>
      <w:r w:rsidR="0020218D" w:rsidRPr="000C6E2D">
        <w:rPr>
          <w:rFonts w:ascii="宋体" w:hAnsi="宋体" w:hint="eastAsia"/>
          <w:sz w:val="24"/>
          <w:szCs w:val="28"/>
        </w:rPr>
        <w:t>广东开放大学</w:t>
      </w:r>
      <w:r w:rsidR="00AC6AE8" w:rsidRPr="000C6E2D">
        <w:rPr>
          <w:rFonts w:ascii="宋体" w:hAnsi="宋体" w:hint="eastAsia"/>
          <w:sz w:val="24"/>
          <w:szCs w:val="28"/>
        </w:rPr>
        <w:t>、</w:t>
      </w:r>
      <w:r w:rsidR="0020218D" w:rsidRPr="000C6E2D">
        <w:rPr>
          <w:rFonts w:ascii="宋体" w:hAnsi="宋体" w:hint="eastAsia"/>
          <w:sz w:val="24"/>
          <w:szCs w:val="28"/>
        </w:rPr>
        <w:t>江苏开放大学</w:t>
      </w:r>
      <w:r w:rsidR="006E478E" w:rsidRPr="000C6E2D">
        <w:rPr>
          <w:rFonts w:ascii="宋体" w:hAnsi="宋体" w:hint="eastAsia"/>
          <w:sz w:val="24"/>
          <w:szCs w:val="28"/>
        </w:rPr>
        <w:t>平台建设的经验和做法，设计平台的运营和应用模式</w:t>
      </w:r>
      <w:r w:rsidR="0020218D" w:rsidRPr="000C6E2D">
        <w:rPr>
          <w:rFonts w:ascii="宋体" w:hAnsi="宋体" w:hint="eastAsia"/>
          <w:sz w:val="24"/>
          <w:szCs w:val="28"/>
        </w:rPr>
        <w:t>。</w:t>
      </w:r>
    </w:p>
    <w:p w:rsidR="0020218D" w:rsidRPr="00A77EC7" w:rsidRDefault="0020218D" w:rsidP="004B679A">
      <w:pPr>
        <w:pStyle w:val="2"/>
        <w:numPr>
          <w:ilvl w:val="0"/>
          <w:numId w:val="24"/>
        </w:numPr>
        <w:spacing w:beforeLines="50" w:before="120" w:afterLines="50" w:after="120" w:line="480" w:lineRule="exact"/>
        <w:ind w:left="0" w:firstLine="0"/>
        <w:rPr>
          <w:rFonts w:ascii="黑体" w:eastAsia="黑体" w:hAnsi="黑体"/>
          <w:sz w:val="24"/>
          <w:szCs w:val="24"/>
        </w:rPr>
      </w:pPr>
      <w:bookmarkStart w:id="56" w:name="_Toc498877697"/>
      <w:r w:rsidRPr="00A77EC7">
        <w:rPr>
          <w:rFonts w:ascii="黑体" w:eastAsia="黑体" w:hAnsi="黑体" w:hint="eastAsia"/>
          <w:sz w:val="24"/>
          <w:szCs w:val="24"/>
        </w:rPr>
        <w:t>总体建设任务与分期建设内容</w:t>
      </w:r>
      <w:bookmarkEnd w:id="56"/>
    </w:p>
    <w:p w:rsidR="00D52B97" w:rsidRPr="008115CC" w:rsidRDefault="006C7259" w:rsidP="004B679A">
      <w:pPr>
        <w:pStyle w:val="af4"/>
        <w:numPr>
          <w:ilvl w:val="0"/>
          <w:numId w:val="26"/>
        </w:numPr>
        <w:spacing w:line="480" w:lineRule="exact"/>
        <w:ind w:left="0" w:firstLine="482"/>
        <w:outlineLvl w:val="2"/>
        <w:rPr>
          <w:rFonts w:ascii="宋体" w:hAnsi="宋体" w:cs="宋体"/>
          <w:b/>
          <w:sz w:val="24"/>
          <w:szCs w:val="28"/>
        </w:rPr>
      </w:pPr>
      <w:bookmarkStart w:id="57" w:name="_Toc498877698"/>
      <w:r w:rsidRPr="008115CC">
        <w:rPr>
          <w:rFonts w:ascii="宋体" w:hAnsi="宋体" w:cs="宋体" w:hint="eastAsia"/>
          <w:b/>
          <w:sz w:val="24"/>
          <w:szCs w:val="28"/>
        </w:rPr>
        <w:t>总体建设任务</w:t>
      </w:r>
      <w:bookmarkEnd w:id="57"/>
    </w:p>
    <w:p w:rsidR="006C7259" w:rsidRPr="00E228B8" w:rsidRDefault="0020218D" w:rsidP="00E228B8">
      <w:pPr>
        <w:spacing w:line="480" w:lineRule="exact"/>
        <w:ind w:firstLine="420"/>
        <w:rPr>
          <w:rFonts w:ascii="宋体" w:hAnsi="宋体" w:cs="宋体"/>
          <w:sz w:val="24"/>
          <w:szCs w:val="28"/>
        </w:rPr>
      </w:pPr>
      <w:r w:rsidRPr="00E228B8">
        <w:rPr>
          <w:rFonts w:ascii="宋体" w:hAnsi="宋体" w:cs="宋体" w:hint="eastAsia"/>
          <w:sz w:val="24"/>
          <w:szCs w:val="28"/>
        </w:rPr>
        <w:t>按照</w:t>
      </w:r>
      <w:r w:rsidR="006C7259" w:rsidRPr="00E228B8">
        <w:rPr>
          <w:rFonts w:ascii="宋体" w:hAnsi="宋体" w:cs="宋体" w:hint="eastAsia"/>
          <w:sz w:val="24"/>
          <w:szCs w:val="28"/>
        </w:rPr>
        <w:t>北京</w:t>
      </w:r>
      <w:r w:rsidRPr="00E228B8">
        <w:rPr>
          <w:rFonts w:ascii="宋体" w:hAnsi="宋体" w:cs="宋体" w:hint="eastAsia"/>
          <w:sz w:val="24"/>
          <w:szCs w:val="28"/>
        </w:rPr>
        <w:t>市委市政府和</w:t>
      </w:r>
      <w:r w:rsidRPr="00E228B8">
        <w:rPr>
          <w:rFonts w:ascii="宋体" w:hAnsi="宋体" w:cs="宋体"/>
          <w:sz w:val="24"/>
          <w:szCs w:val="28"/>
        </w:rPr>
        <w:t>北京市教委工作部署</w:t>
      </w:r>
      <w:r w:rsidRPr="00E228B8">
        <w:rPr>
          <w:rFonts w:ascii="宋体" w:hAnsi="宋体" w:cs="宋体" w:hint="eastAsia"/>
          <w:sz w:val="24"/>
          <w:szCs w:val="28"/>
        </w:rPr>
        <w:t>，依托北京开放大学开展</w:t>
      </w:r>
      <w:r w:rsidR="006C7259" w:rsidRPr="00E228B8">
        <w:rPr>
          <w:rFonts w:ascii="宋体" w:hAnsi="宋体" w:cs="宋体" w:hint="eastAsia"/>
          <w:sz w:val="24"/>
          <w:szCs w:val="28"/>
        </w:rPr>
        <w:t>北京市民</w:t>
      </w:r>
      <w:r w:rsidR="006C7259" w:rsidRPr="00E228B8">
        <w:rPr>
          <w:rFonts w:ascii="宋体" w:hAnsi="宋体" w:cs="宋体" w:hint="eastAsia"/>
          <w:sz w:val="24"/>
          <w:szCs w:val="28"/>
        </w:rPr>
        <w:lastRenderedPageBreak/>
        <w:t>终身学习平台</w:t>
      </w:r>
      <w:r w:rsidRPr="00E228B8">
        <w:rPr>
          <w:rFonts w:ascii="宋体" w:hAnsi="宋体" w:cs="宋体"/>
          <w:sz w:val="24"/>
          <w:szCs w:val="28"/>
        </w:rPr>
        <w:t>建设</w:t>
      </w:r>
      <w:r w:rsidRPr="00E228B8">
        <w:rPr>
          <w:rFonts w:ascii="宋体" w:hAnsi="宋体" w:cs="宋体" w:hint="eastAsia"/>
          <w:sz w:val="24"/>
          <w:szCs w:val="28"/>
        </w:rPr>
        <w:t>，包括平台功能建设、课程资源建设及服务体系建设。</w:t>
      </w:r>
    </w:p>
    <w:p w:rsidR="0020218D" w:rsidRPr="00E228B8" w:rsidRDefault="0020218D" w:rsidP="00E228B8">
      <w:pPr>
        <w:spacing w:line="480" w:lineRule="exact"/>
        <w:ind w:firstLine="420"/>
        <w:rPr>
          <w:rFonts w:ascii="宋体" w:hAnsi="宋体" w:cs="宋体"/>
          <w:sz w:val="24"/>
          <w:szCs w:val="28"/>
        </w:rPr>
      </w:pPr>
      <w:r w:rsidRPr="00E228B8">
        <w:rPr>
          <w:rFonts w:ascii="宋体" w:hAnsi="宋体" w:cs="宋体" w:hint="eastAsia"/>
          <w:sz w:val="24"/>
          <w:szCs w:val="28"/>
        </w:rPr>
        <w:t>平台将满足</w:t>
      </w:r>
      <w:r w:rsidRPr="00E228B8">
        <w:rPr>
          <w:rFonts w:ascii="宋体" w:hAnsi="宋体" w:cs="宋体"/>
          <w:sz w:val="24"/>
          <w:szCs w:val="28"/>
        </w:rPr>
        <w:t>为500万</w:t>
      </w:r>
      <w:r w:rsidRPr="00E228B8">
        <w:rPr>
          <w:rFonts w:ascii="宋体" w:hAnsi="宋体" w:cs="宋体" w:hint="eastAsia"/>
          <w:sz w:val="24"/>
          <w:szCs w:val="28"/>
        </w:rPr>
        <w:t>北京</w:t>
      </w:r>
      <w:r w:rsidRPr="00E228B8">
        <w:rPr>
          <w:rFonts w:ascii="宋体" w:hAnsi="宋体" w:cs="宋体"/>
          <w:sz w:val="24"/>
          <w:szCs w:val="28"/>
        </w:rPr>
        <w:t>市民建立终身学习账户</w:t>
      </w:r>
      <w:r w:rsidRPr="00E228B8">
        <w:rPr>
          <w:rFonts w:ascii="宋体" w:hAnsi="宋体" w:cs="宋体" w:hint="eastAsia"/>
          <w:sz w:val="24"/>
          <w:szCs w:val="28"/>
        </w:rPr>
        <w:t>的功能，</w:t>
      </w:r>
      <w:r w:rsidRPr="00E228B8">
        <w:rPr>
          <w:rFonts w:ascii="宋体" w:hAnsi="宋体" w:cs="宋体"/>
          <w:sz w:val="24"/>
          <w:szCs w:val="28"/>
        </w:rPr>
        <w:t>研究制定在京高校、职业院校、职业技能鉴定机构与北京开放大学之间开展学分积累和学习成果互认方案。建立可持续发展的平台运营模式，同时兼顾社会和经济效益。</w:t>
      </w:r>
      <w:r w:rsidRPr="00E228B8">
        <w:rPr>
          <w:rFonts w:ascii="宋体" w:hAnsi="宋体" w:cs="宋体" w:hint="eastAsia"/>
          <w:sz w:val="24"/>
          <w:szCs w:val="28"/>
        </w:rPr>
        <w:t>到2020年建成学习资源种类极其丰富，现代信息技术更为强大，数字化学习环境更为智能，专业和课程体系更具特色，学习方式更加便捷灵活的终身在线学习平台。</w:t>
      </w:r>
    </w:p>
    <w:p w:rsidR="00D15B72" w:rsidRPr="008115CC" w:rsidRDefault="00D15B72" w:rsidP="004B679A">
      <w:pPr>
        <w:pStyle w:val="af4"/>
        <w:numPr>
          <w:ilvl w:val="0"/>
          <w:numId w:val="26"/>
        </w:numPr>
        <w:spacing w:line="480" w:lineRule="exact"/>
        <w:ind w:left="0" w:firstLine="482"/>
        <w:outlineLvl w:val="2"/>
        <w:rPr>
          <w:rFonts w:ascii="宋体" w:hAnsi="宋体" w:cs="宋体"/>
          <w:b/>
          <w:sz w:val="24"/>
          <w:szCs w:val="28"/>
        </w:rPr>
      </w:pPr>
      <w:bookmarkStart w:id="58" w:name="_Toc498877699"/>
      <w:r w:rsidRPr="008115CC">
        <w:rPr>
          <w:rFonts w:ascii="宋体" w:hAnsi="宋体" w:cs="宋体" w:hint="eastAsia"/>
          <w:b/>
          <w:sz w:val="24"/>
          <w:szCs w:val="28"/>
        </w:rPr>
        <w:t>分期建设内容</w:t>
      </w:r>
      <w:bookmarkEnd w:id="58"/>
    </w:p>
    <w:p w:rsidR="00D445EE" w:rsidRPr="00E228B8" w:rsidRDefault="00D15B72" w:rsidP="004B679A">
      <w:pPr>
        <w:pStyle w:val="af4"/>
        <w:numPr>
          <w:ilvl w:val="0"/>
          <w:numId w:val="28"/>
        </w:numPr>
        <w:spacing w:line="480" w:lineRule="exact"/>
        <w:ind w:left="0" w:firstLine="480"/>
        <w:rPr>
          <w:rFonts w:ascii="宋体" w:hAnsi="宋体" w:cs="宋体"/>
          <w:sz w:val="24"/>
          <w:szCs w:val="28"/>
        </w:rPr>
      </w:pPr>
      <w:r w:rsidRPr="008115CC">
        <w:rPr>
          <w:rFonts w:ascii="宋体" w:hAnsi="宋体" w:hint="eastAsia"/>
          <w:sz w:val="24"/>
          <w:szCs w:val="28"/>
        </w:rPr>
        <w:t>2018年</w:t>
      </w:r>
      <w:r w:rsidR="00E66DCA" w:rsidRPr="008115CC">
        <w:rPr>
          <w:rFonts w:ascii="宋体" w:hAnsi="宋体" w:hint="eastAsia"/>
          <w:sz w:val="24"/>
          <w:szCs w:val="28"/>
        </w:rPr>
        <w:t>，</w:t>
      </w:r>
      <w:r w:rsidR="00D445EE" w:rsidRPr="008115CC">
        <w:rPr>
          <w:rFonts w:ascii="宋体" w:hAnsi="宋体" w:hint="eastAsia"/>
          <w:sz w:val="24"/>
          <w:szCs w:val="28"/>
        </w:rPr>
        <w:t>搭建终身学习平台基本框架，建设部分资源服务</w:t>
      </w:r>
    </w:p>
    <w:p w:rsidR="0020218D" w:rsidRPr="00E228B8" w:rsidRDefault="00E66DCA" w:rsidP="00E228B8">
      <w:pPr>
        <w:spacing w:line="480" w:lineRule="exact"/>
        <w:ind w:firstLineChars="200" w:firstLine="480"/>
        <w:rPr>
          <w:rFonts w:ascii="宋体" w:hAnsi="宋体" w:cs="宋体"/>
          <w:sz w:val="24"/>
          <w:szCs w:val="28"/>
        </w:rPr>
      </w:pPr>
      <w:r w:rsidRPr="00E228B8">
        <w:rPr>
          <w:rFonts w:ascii="宋体" w:hAnsi="宋体" w:cs="宋体"/>
          <w:sz w:val="24"/>
          <w:szCs w:val="28"/>
        </w:rPr>
        <w:t>进行资源的初步建设和引进</w:t>
      </w:r>
      <w:r w:rsidRPr="00E228B8">
        <w:rPr>
          <w:rFonts w:ascii="宋体" w:hAnsi="宋体" w:cs="宋体" w:hint="eastAsia"/>
          <w:sz w:val="24"/>
          <w:szCs w:val="28"/>
        </w:rPr>
        <w:t>，</w:t>
      </w:r>
      <w:r w:rsidR="0020218D" w:rsidRPr="00E228B8">
        <w:rPr>
          <w:rFonts w:ascii="宋体" w:hAnsi="宋体" w:cs="宋体"/>
          <w:sz w:val="24"/>
          <w:szCs w:val="28"/>
        </w:rPr>
        <w:t>完成平台的基本框架搭建，</w:t>
      </w:r>
      <w:r w:rsidR="000A143C" w:rsidRPr="00E228B8">
        <w:rPr>
          <w:rFonts w:ascii="宋体" w:hAnsi="宋体" w:cs="宋体" w:hint="eastAsia"/>
          <w:sz w:val="24"/>
          <w:szCs w:val="28"/>
        </w:rPr>
        <w:t>完成云服务等网络资源环境的部署，</w:t>
      </w:r>
      <w:r w:rsidR="004B4FEE" w:rsidRPr="00E228B8">
        <w:rPr>
          <w:rFonts w:ascii="宋体" w:hAnsi="宋体" w:cs="宋体" w:hint="eastAsia"/>
          <w:sz w:val="24"/>
          <w:szCs w:val="28"/>
        </w:rPr>
        <w:t>建立北京市民终身学习体验中心，初步</w:t>
      </w:r>
      <w:r w:rsidR="004B4FEE" w:rsidRPr="00E228B8">
        <w:rPr>
          <w:rFonts w:ascii="宋体" w:hAnsi="宋体" w:cs="宋体"/>
          <w:sz w:val="24"/>
          <w:szCs w:val="28"/>
        </w:rPr>
        <w:t>完成对社会资源的汇聚</w:t>
      </w:r>
      <w:r w:rsidR="004B4FEE" w:rsidRPr="00E228B8">
        <w:rPr>
          <w:rFonts w:ascii="宋体" w:hAnsi="宋体" w:cs="宋体" w:hint="eastAsia"/>
          <w:sz w:val="24"/>
          <w:szCs w:val="28"/>
        </w:rPr>
        <w:t>，</w:t>
      </w:r>
      <w:r w:rsidRPr="00E228B8">
        <w:rPr>
          <w:rFonts w:ascii="宋体" w:hAnsi="宋体" w:cs="宋体"/>
          <w:sz w:val="24"/>
          <w:szCs w:val="28"/>
        </w:rPr>
        <w:t>满足市民学习者的基本</w:t>
      </w:r>
      <w:r w:rsidRPr="00E228B8">
        <w:rPr>
          <w:rFonts w:ascii="宋体" w:hAnsi="宋体" w:cs="宋体" w:hint="eastAsia"/>
          <w:sz w:val="24"/>
          <w:szCs w:val="28"/>
        </w:rPr>
        <w:t>需</w:t>
      </w:r>
      <w:r w:rsidRPr="00E228B8">
        <w:rPr>
          <w:rFonts w:ascii="宋体" w:hAnsi="宋体" w:cs="宋体"/>
          <w:sz w:val="24"/>
          <w:szCs w:val="28"/>
        </w:rPr>
        <w:t>求</w:t>
      </w:r>
      <w:r w:rsidR="0020218D" w:rsidRPr="00E228B8">
        <w:rPr>
          <w:rFonts w:ascii="宋体" w:hAnsi="宋体" w:cs="宋体"/>
          <w:sz w:val="24"/>
          <w:szCs w:val="28"/>
        </w:rPr>
        <w:t>。</w:t>
      </w:r>
      <w:r w:rsidR="00D445EE" w:rsidRPr="00E228B8">
        <w:rPr>
          <w:rFonts w:ascii="宋体" w:hAnsi="宋体" w:cs="宋体" w:hint="eastAsia"/>
          <w:sz w:val="24"/>
          <w:szCs w:val="28"/>
        </w:rPr>
        <w:t>开发门户模块、资源中心模块、课程中心模块、对外接口模块、学习管理模块、个人空间模块、考试系统模块、基础服务模块等</w:t>
      </w:r>
      <w:r w:rsidR="00C80738" w:rsidRPr="00E228B8">
        <w:rPr>
          <w:rFonts w:ascii="宋体" w:hAnsi="宋体" w:cs="宋体" w:hint="eastAsia"/>
          <w:sz w:val="24"/>
          <w:szCs w:val="28"/>
        </w:rPr>
        <w:t>八个</w:t>
      </w:r>
      <w:r w:rsidR="00474385" w:rsidRPr="00E228B8">
        <w:rPr>
          <w:rFonts w:ascii="宋体" w:hAnsi="宋体" w:cs="宋体" w:hint="eastAsia"/>
          <w:sz w:val="24"/>
          <w:szCs w:val="28"/>
        </w:rPr>
        <w:t>模块，</w:t>
      </w:r>
      <w:r w:rsidR="000A143C" w:rsidRPr="00E228B8">
        <w:rPr>
          <w:rFonts w:ascii="宋体" w:hAnsi="宋体" w:cs="宋体" w:hint="eastAsia"/>
          <w:sz w:val="24"/>
          <w:szCs w:val="28"/>
        </w:rPr>
        <w:t>完成300门课程的引入和建设。</w:t>
      </w:r>
    </w:p>
    <w:p w:rsidR="000A143C" w:rsidRPr="008115CC" w:rsidRDefault="00D15B72" w:rsidP="004B679A">
      <w:pPr>
        <w:pStyle w:val="af4"/>
        <w:numPr>
          <w:ilvl w:val="0"/>
          <w:numId w:val="28"/>
        </w:numPr>
        <w:spacing w:line="480" w:lineRule="exact"/>
        <w:ind w:left="0" w:firstLine="480"/>
        <w:rPr>
          <w:rFonts w:ascii="宋体" w:hAnsi="宋体"/>
          <w:sz w:val="24"/>
          <w:szCs w:val="28"/>
        </w:rPr>
      </w:pPr>
      <w:r w:rsidRPr="008115CC">
        <w:rPr>
          <w:rFonts w:ascii="宋体" w:hAnsi="宋体" w:hint="eastAsia"/>
          <w:sz w:val="24"/>
          <w:szCs w:val="28"/>
        </w:rPr>
        <w:t>2019年</w:t>
      </w:r>
      <w:r w:rsidR="00474385" w:rsidRPr="008115CC">
        <w:rPr>
          <w:rFonts w:ascii="宋体" w:hAnsi="宋体" w:hint="eastAsia"/>
          <w:sz w:val="24"/>
          <w:szCs w:val="28"/>
        </w:rPr>
        <w:t>，打造全流程在线学习模式，构建学分银行服务体系</w:t>
      </w:r>
    </w:p>
    <w:p w:rsidR="0020218D" w:rsidRPr="00E228B8" w:rsidRDefault="004B4FEE" w:rsidP="008115CC">
      <w:pPr>
        <w:spacing w:line="480" w:lineRule="exact"/>
        <w:ind w:firstLineChars="200" w:firstLine="480"/>
        <w:rPr>
          <w:rFonts w:ascii="宋体" w:hAnsi="宋体" w:cs="宋体"/>
          <w:sz w:val="24"/>
          <w:szCs w:val="28"/>
        </w:rPr>
      </w:pPr>
      <w:r w:rsidRPr="00E228B8">
        <w:rPr>
          <w:rFonts w:ascii="宋体" w:hAnsi="宋体" w:cs="宋体" w:hint="eastAsia"/>
          <w:sz w:val="24"/>
          <w:szCs w:val="28"/>
        </w:rPr>
        <w:t>完成</w:t>
      </w:r>
      <w:r w:rsidR="0020218D" w:rsidRPr="00E228B8">
        <w:rPr>
          <w:rFonts w:ascii="宋体" w:hAnsi="宋体" w:cs="宋体"/>
          <w:sz w:val="24"/>
          <w:szCs w:val="28"/>
        </w:rPr>
        <w:t>学习平台的学习记录与学分银行</w:t>
      </w:r>
      <w:r w:rsidRPr="00E228B8">
        <w:rPr>
          <w:rFonts w:ascii="宋体" w:hAnsi="宋体" w:cs="宋体" w:hint="eastAsia"/>
          <w:sz w:val="24"/>
          <w:szCs w:val="28"/>
        </w:rPr>
        <w:t>的</w:t>
      </w:r>
      <w:r w:rsidR="0020218D" w:rsidRPr="00E228B8">
        <w:rPr>
          <w:rFonts w:ascii="宋体" w:hAnsi="宋体" w:cs="宋体"/>
          <w:sz w:val="24"/>
          <w:szCs w:val="28"/>
        </w:rPr>
        <w:t>对接，学分银行学习成果认证与学历对接课程编码体系设计。调研其他开放大学实施学分银行建设的成功经验，规划学分银行学习成果认证框架，完成设计报告和学习成果分类目录表、不同类型学习成果学分认证与转换标准框架等</w:t>
      </w:r>
      <w:r w:rsidR="0020218D" w:rsidRPr="00E228B8">
        <w:rPr>
          <w:rFonts w:ascii="宋体" w:hAnsi="宋体" w:cs="宋体" w:hint="eastAsia"/>
          <w:sz w:val="24"/>
          <w:szCs w:val="28"/>
        </w:rPr>
        <w:t>。</w:t>
      </w:r>
      <w:r w:rsidR="0020218D" w:rsidRPr="00E228B8">
        <w:rPr>
          <w:rFonts w:ascii="宋体" w:hAnsi="宋体" w:cs="宋体"/>
          <w:sz w:val="24"/>
          <w:szCs w:val="28"/>
        </w:rPr>
        <w:t>完成学分银行认证课程体系编码设计</w:t>
      </w:r>
      <w:r w:rsidR="0020218D" w:rsidRPr="00E228B8">
        <w:rPr>
          <w:rFonts w:ascii="宋体" w:hAnsi="宋体" w:cs="宋体" w:hint="eastAsia"/>
          <w:sz w:val="24"/>
          <w:szCs w:val="28"/>
        </w:rPr>
        <w:t>，</w:t>
      </w:r>
      <w:r w:rsidR="0020218D" w:rsidRPr="00E228B8">
        <w:rPr>
          <w:rFonts w:ascii="宋体" w:hAnsi="宋体" w:cs="宋体"/>
          <w:sz w:val="24"/>
          <w:szCs w:val="28"/>
        </w:rPr>
        <w:t>为学生自主选课、学分计量、学分银行课程超市数据库建设和学习成果认证平台建设提供支撑。</w:t>
      </w:r>
      <w:r w:rsidR="00D445EE" w:rsidRPr="00E228B8">
        <w:rPr>
          <w:rFonts w:ascii="宋体" w:hAnsi="宋体" w:cs="宋体" w:hint="eastAsia"/>
          <w:sz w:val="24"/>
          <w:szCs w:val="28"/>
        </w:rPr>
        <w:t>开发学分银行模块、交互系统模块、远程实验系统模块、大数据分析模块、移动端学习模块</w:t>
      </w:r>
      <w:r w:rsidRPr="00E228B8">
        <w:rPr>
          <w:rFonts w:ascii="宋体" w:hAnsi="宋体" w:cs="宋体" w:hint="eastAsia"/>
          <w:sz w:val="24"/>
          <w:szCs w:val="28"/>
        </w:rPr>
        <w:t>等</w:t>
      </w:r>
      <w:r w:rsidR="00C77D90">
        <w:rPr>
          <w:rFonts w:ascii="宋体" w:hAnsi="宋体" w:cs="宋体" w:hint="eastAsia"/>
          <w:sz w:val="24"/>
          <w:szCs w:val="28"/>
        </w:rPr>
        <w:t>五</w:t>
      </w:r>
      <w:r w:rsidRPr="00E228B8">
        <w:rPr>
          <w:rFonts w:ascii="宋体" w:hAnsi="宋体" w:cs="宋体" w:hint="eastAsia"/>
          <w:sz w:val="24"/>
          <w:szCs w:val="28"/>
        </w:rPr>
        <w:t>大模块；完成网络云服务中的安全部署；完成100门课程的引入和建设。</w:t>
      </w:r>
    </w:p>
    <w:p w:rsidR="004B4FEE" w:rsidRPr="008115CC" w:rsidRDefault="00D15B72" w:rsidP="004B679A">
      <w:pPr>
        <w:pStyle w:val="af4"/>
        <w:numPr>
          <w:ilvl w:val="0"/>
          <w:numId w:val="28"/>
        </w:numPr>
        <w:spacing w:line="480" w:lineRule="exact"/>
        <w:ind w:left="0" w:firstLine="480"/>
        <w:rPr>
          <w:rFonts w:ascii="宋体" w:hAnsi="宋体"/>
          <w:sz w:val="24"/>
          <w:szCs w:val="28"/>
        </w:rPr>
      </w:pPr>
      <w:r w:rsidRPr="008115CC">
        <w:rPr>
          <w:rFonts w:ascii="宋体" w:hAnsi="宋体" w:hint="eastAsia"/>
          <w:sz w:val="24"/>
          <w:szCs w:val="28"/>
        </w:rPr>
        <w:t>2020年</w:t>
      </w:r>
      <w:r w:rsidR="008115CC">
        <w:rPr>
          <w:rFonts w:ascii="宋体" w:hAnsi="宋体" w:hint="eastAsia"/>
          <w:sz w:val="24"/>
          <w:szCs w:val="28"/>
        </w:rPr>
        <w:t>，实现学习成果的认证与转换，完成终身教育平台的体系化建设</w:t>
      </w:r>
    </w:p>
    <w:p w:rsidR="0020218D" w:rsidRPr="00E228B8" w:rsidRDefault="004B4FEE" w:rsidP="008115CC">
      <w:pPr>
        <w:spacing w:line="480" w:lineRule="exact"/>
        <w:ind w:firstLineChars="200" w:firstLine="480"/>
        <w:rPr>
          <w:rFonts w:ascii="宋体" w:hAnsi="宋体" w:cs="宋体"/>
          <w:sz w:val="24"/>
          <w:szCs w:val="28"/>
        </w:rPr>
      </w:pPr>
      <w:r w:rsidRPr="00E228B8">
        <w:rPr>
          <w:rFonts w:ascii="宋体" w:hAnsi="宋体" w:cs="宋体" w:hint="eastAsia"/>
          <w:sz w:val="24"/>
          <w:szCs w:val="28"/>
        </w:rPr>
        <w:t>完成150门课程的引入和建设；</w:t>
      </w:r>
      <w:r w:rsidR="0020218D" w:rsidRPr="00E228B8">
        <w:rPr>
          <w:rFonts w:ascii="宋体" w:hAnsi="宋体" w:cs="宋体"/>
          <w:sz w:val="24"/>
          <w:szCs w:val="28"/>
        </w:rPr>
        <w:t>试点实践不同类型学习成果学分认证与转换</w:t>
      </w:r>
      <w:r w:rsidR="0020218D" w:rsidRPr="00E228B8">
        <w:rPr>
          <w:rFonts w:ascii="宋体" w:hAnsi="宋体" w:cs="宋体" w:hint="eastAsia"/>
          <w:sz w:val="24"/>
          <w:szCs w:val="28"/>
        </w:rPr>
        <w:t>，</w:t>
      </w:r>
      <w:r w:rsidR="0020218D" w:rsidRPr="00E228B8">
        <w:rPr>
          <w:rFonts w:ascii="宋体" w:hAnsi="宋体" w:cs="宋体"/>
          <w:sz w:val="24"/>
          <w:szCs w:val="28"/>
        </w:rPr>
        <w:t>研发市民终身教育学习成果学分转换标准、实践转换流程，选取部分行业，与职业技能鉴定机构联合完成职业技能证书学分认证标准及转换制度试点</w:t>
      </w:r>
      <w:r w:rsidRPr="00E228B8">
        <w:rPr>
          <w:rFonts w:ascii="宋体" w:hAnsi="宋体" w:cs="宋体" w:hint="eastAsia"/>
          <w:sz w:val="24"/>
          <w:szCs w:val="28"/>
        </w:rPr>
        <w:t>；探索平台可持续运作的商业模式</w:t>
      </w:r>
      <w:r w:rsidR="0020218D" w:rsidRPr="00E228B8">
        <w:rPr>
          <w:rFonts w:ascii="宋体" w:hAnsi="宋体" w:cs="宋体"/>
          <w:sz w:val="24"/>
          <w:szCs w:val="28"/>
        </w:rPr>
        <w:t>，保证项目的可持续发展，</w:t>
      </w:r>
      <w:r w:rsidR="00C77D90">
        <w:rPr>
          <w:rFonts w:ascii="宋体" w:hAnsi="宋体" w:cs="宋体" w:hint="eastAsia"/>
          <w:sz w:val="24"/>
          <w:szCs w:val="28"/>
        </w:rPr>
        <w:t>取得</w:t>
      </w:r>
      <w:r w:rsidR="0020218D" w:rsidRPr="00E228B8">
        <w:rPr>
          <w:rFonts w:ascii="宋体" w:hAnsi="宋体" w:cs="宋体"/>
          <w:sz w:val="24"/>
          <w:szCs w:val="28"/>
        </w:rPr>
        <w:t>经济</w:t>
      </w:r>
      <w:r w:rsidR="00C77D90">
        <w:rPr>
          <w:rFonts w:ascii="宋体" w:hAnsi="宋体" w:cs="宋体" w:hint="eastAsia"/>
          <w:sz w:val="24"/>
          <w:szCs w:val="28"/>
        </w:rPr>
        <w:t>效应</w:t>
      </w:r>
      <w:r w:rsidR="0020218D" w:rsidRPr="00E228B8">
        <w:rPr>
          <w:rFonts w:ascii="宋体" w:hAnsi="宋体" w:cs="宋体"/>
          <w:sz w:val="24"/>
          <w:szCs w:val="28"/>
        </w:rPr>
        <w:t>和社会效益。</w:t>
      </w:r>
    </w:p>
    <w:p w:rsidR="0020218D" w:rsidRPr="00A77EC7" w:rsidRDefault="0020218D" w:rsidP="004B679A">
      <w:pPr>
        <w:pStyle w:val="2"/>
        <w:numPr>
          <w:ilvl w:val="0"/>
          <w:numId w:val="24"/>
        </w:numPr>
        <w:spacing w:beforeLines="50" w:before="120" w:afterLines="50" w:after="120" w:line="480" w:lineRule="exact"/>
        <w:ind w:left="0" w:firstLine="0"/>
        <w:rPr>
          <w:rFonts w:ascii="黑体" w:eastAsia="黑体" w:hAnsi="黑体"/>
          <w:sz w:val="24"/>
          <w:szCs w:val="24"/>
        </w:rPr>
      </w:pPr>
      <w:bookmarkStart w:id="59" w:name="_Toc498877700"/>
      <w:r w:rsidRPr="00A77EC7">
        <w:rPr>
          <w:rFonts w:ascii="黑体" w:eastAsia="黑体" w:hAnsi="黑体" w:hint="eastAsia"/>
          <w:sz w:val="24"/>
          <w:szCs w:val="24"/>
        </w:rPr>
        <w:t>总体框架</w:t>
      </w:r>
      <w:bookmarkEnd w:id="59"/>
    </w:p>
    <w:p w:rsidR="00192295" w:rsidRPr="008115CC" w:rsidRDefault="00192295" w:rsidP="004B679A">
      <w:pPr>
        <w:pStyle w:val="af4"/>
        <w:numPr>
          <w:ilvl w:val="0"/>
          <w:numId w:val="29"/>
        </w:numPr>
        <w:spacing w:line="480" w:lineRule="exact"/>
        <w:ind w:left="0" w:firstLine="482"/>
        <w:outlineLvl w:val="2"/>
        <w:rPr>
          <w:rFonts w:ascii="宋体" w:hAnsi="宋体" w:cs="宋体"/>
          <w:b/>
          <w:sz w:val="24"/>
          <w:szCs w:val="28"/>
        </w:rPr>
      </w:pPr>
      <w:bookmarkStart w:id="60" w:name="_Toc498877701"/>
      <w:r w:rsidRPr="008115CC">
        <w:rPr>
          <w:rFonts w:ascii="宋体" w:hAnsi="宋体" w:cs="宋体" w:hint="eastAsia"/>
          <w:b/>
          <w:sz w:val="24"/>
          <w:szCs w:val="28"/>
        </w:rPr>
        <w:t>业务框架设计</w:t>
      </w:r>
      <w:bookmarkEnd w:id="60"/>
    </w:p>
    <w:p w:rsidR="00192295" w:rsidRPr="008115CC" w:rsidRDefault="00192295" w:rsidP="004B679A">
      <w:pPr>
        <w:pStyle w:val="af4"/>
        <w:numPr>
          <w:ilvl w:val="0"/>
          <w:numId w:val="30"/>
        </w:numPr>
        <w:tabs>
          <w:tab w:val="left" w:pos="854"/>
        </w:tabs>
        <w:spacing w:line="480" w:lineRule="exact"/>
        <w:ind w:left="0" w:firstLine="480"/>
        <w:rPr>
          <w:rFonts w:ascii="宋体" w:hAnsi="宋体"/>
          <w:sz w:val="24"/>
          <w:szCs w:val="28"/>
        </w:rPr>
      </w:pPr>
      <w:r w:rsidRPr="008115CC">
        <w:rPr>
          <w:rFonts w:ascii="宋体" w:hAnsi="宋体" w:hint="eastAsia"/>
          <w:sz w:val="24"/>
          <w:szCs w:val="28"/>
        </w:rPr>
        <w:lastRenderedPageBreak/>
        <w:t>平台业务框架</w:t>
      </w:r>
    </w:p>
    <w:p w:rsidR="00A11990" w:rsidRPr="00A11990" w:rsidRDefault="00A11990" w:rsidP="00A11990">
      <w:pPr>
        <w:spacing w:line="480" w:lineRule="exact"/>
        <w:ind w:firstLineChars="200" w:firstLine="480"/>
        <w:rPr>
          <w:rFonts w:ascii="宋体" w:hAnsi="宋体" w:cs="宋体"/>
          <w:sz w:val="24"/>
          <w:szCs w:val="28"/>
        </w:rPr>
      </w:pPr>
      <w:r w:rsidRPr="00A11990">
        <w:rPr>
          <w:rFonts w:ascii="宋体" w:hAnsi="宋体" w:cs="宋体" w:hint="eastAsia"/>
          <w:sz w:val="24"/>
          <w:szCs w:val="28"/>
        </w:rPr>
        <w:t>北京市民终身学习平台从总体业务框架上包括系统、参与、组织和路线四个模块，实现了平台的系统功能科学化、参与方式多样化、组织机构广泛化和发展路线系统化。系统从业务层面包括基础服务、内容中心和学习中心，基础服务提供了市民学习所需的基本线上功能，包括选课、学习过程管理、考核、交易等；内容中心提供了市民线上学习内容，包括线上资源、自建的线上资源以及聚合的线上资源；学习中心则为市民学习提供了个性化的学习管理功能，同时能够根据市民所在区域按市、区县、乡镇、单位、家庭等行政单位或社交群体进行划分，以提供个性化或定制化的学习规划。北京市民平台在内容引入上采取了严格的筛选机制，根据北京市民终身学习专家委员会制定的在线课程引入标准，对现有在线平台的成熟课程资源进行引入，同时对参与的平台</w:t>
      </w:r>
      <w:r w:rsidR="00BE62B6">
        <w:rPr>
          <w:rFonts w:ascii="宋体" w:hAnsi="宋体" w:cs="宋体" w:hint="eastAsia"/>
          <w:sz w:val="24"/>
          <w:szCs w:val="28"/>
        </w:rPr>
        <w:t>方</w:t>
      </w:r>
      <w:r w:rsidRPr="00A11990">
        <w:rPr>
          <w:rFonts w:ascii="宋体" w:hAnsi="宋体" w:cs="宋体" w:hint="eastAsia"/>
          <w:sz w:val="24"/>
          <w:szCs w:val="28"/>
        </w:rPr>
        <w:t>设定合理的激励机制，所引入的学习</w:t>
      </w:r>
      <w:r w:rsidR="00BE62B6">
        <w:rPr>
          <w:rFonts w:ascii="宋体" w:hAnsi="宋体" w:cs="宋体" w:hint="eastAsia"/>
          <w:sz w:val="24"/>
          <w:szCs w:val="28"/>
        </w:rPr>
        <w:t>内容经北京市民终身学习专家委员会审定，并与相关机构如大学、党校</w:t>
      </w:r>
      <w:r w:rsidRPr="00A11990">
        <w:rPr>
          <w:rFonts w:ascii="宋体" w:hAnsi="宋体" w:cs="宋体" w:hint="eastAsia"/>
          <w:sz w:val="24"/>
          <w:szCs w:val="28"/>
        </w:rPr>
        <w:t>等共同评议后，形成学历或非学历课程体系，各大机构对市民的学习成果进行认证，并根据市民的学习考核结果发放相关部门认可的学历或非学历证书。为保证北京市民终身学习平台具有良好的发展生态和持续性，平台采取线上线下、权威课/学分课、市民服务和学历/非学历认证等方</w:t>
      </w:r>
      <w:r w:rsidR="00A33CA6">
        <w:rPr>
          <w:rFonts w:ascii="宋体" w:hAnsi="宋体" w:cs="宋体" w:hint="eastAsia"/>
          <w:sz w:val="24"/>
          <w:szCs w:val="28"/>
        </w:rPr>
        <w:t>式，从内容上提供了课程、讲座、报告等线上和线下的学习体验，</w:t>
      </w:r>
      <w:r w:rsidRPr="00A11990">
        <w:rPr>
          <w:rFonts w:ascii="宋体" w:hAnsi="宋体" w:cs="宋体" w:hint="eastAsia"/>
          <w:sz w:val="24"/>
          <w:szCs w:val="28"/>
        </w:rPr>
        <w:t>通过权威课、学分课以及市民服务实现了线上学分到线下成果的转化，市民所修学分可以转化成学历以及非学历证书</w:t>
      </w:r>
      <w:r w:rsidR="00A33CA6">
        <w:rPr>
          <w:rFonts w:ascii="宋体" w:hAnsi="宋体" w:cs="宋体" w:hint="eastAsia"/>
          <w:sz w:val="24"/>
          <w:szCs w:val="28"/>
        </w:rPr>
        <w:t>，或通过线下学分转换进行消费，形成北京市民终身学习的完整生态圈，如图2所示。</w:t>
      </w:r>
    </w:p>
    <w:p w:rsidR="00192295" w:rsidRDefault="00A11990" w:rsidP="003574E9">
      <w:pPr>
        <w:spacing w:line="480" w:lineRule="exact"/>
        <w:jc w:val="center"/>
        <w:rPr>
          <w:rFonts w:ascii="宋体" w:hAnsi="宋体" w:cs="宋体"/>
          <w:szCs w:val="28"/>
        </w:rPr>
      </w:pPr>
      <w:r w:rsidRPr="00661B9A">
        <w:rPr>
          <w:rFonts w:ascii="宋体" w:hAnsi="宋体" w:cs="宋体"/>
          <w:noProof/>
          <w:sz w:val="24"/>
          <w:szCs w:val="28"/>
        </w:rPr>
        <w:drawing>
          <wp:anchor distT="0" distB="0" distL="114300" distR="114300" simplePos="0" relativeHeight="251682816" behindDoc="0" locked="0" layoutInCell="1" allowOverlap="1" wp14:anchorId="073ED4A1" wp14:editId="106FD01A">
            <wp:simplePos x="0" y="0"/>
            <wp:positionH relativeFrom="margin">
              <wp:posOffset>320675</wp:posOffset>
            </wp:positionH>
            <wp:positionV relativeFrom="margin">
              <wp:posOffset>5920105</wp:posOffset>
            </wp:positionV>
            <wp:extent cx="5104130" cy="2587625"/>
            <wp:effectExtent l="0" t="0" r="1270" b="3175"/>
            <wp:wrapSquare wrapText="bothSides"/>
            <wp:docPr id="3" name="图片 3" descr="C:\Users\xuetang\AppData\Local\Temp\15110722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uetang\AppData\Local\Temp\1511072264(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4130" cy="2587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2295" w:rsidRPr="003574E9">
        <w:rPr>
          <w:rFonts w:ascii="宋体" w:hAnsi="宋体" w:cs="宋体" w:hint="eastAsia"/>
          <w:szCs w:val="28"/>
        </w:rPr>
        <w:t>图</w:t>
      </w:r>
      <w:r w:rsidR="003574E9" w:rsidRPr="003574E9">
        <w:rPr>
          <w:rFonts w:ascii="宋体" w:hAnsi="宋体" w:cs="宋体" w:hint="eastAsia"/>
          <w:szCs w:val="28"/>
        </w:rPr>
        <w:t>2-</w:t>
      </w:r>
      <w:r w:rsidR="00192295" w:rsidRPr="003574E9">
        <w:rPr>
          <w:rFonts w:ascii="宋体" w:hAnsi="宋体" w:cs="宋体" w:hint="eastAsia"/>
          <w:szCs w:val="28"/>
        </w:rPr>
        <w:t>北京市民终身学习平台整体框架图</w:t>
      </w:r>
    </w:p>
    <w:p w:rsidR="00192295" w:rsidRPr="003574E9" w:rsidRDefault="00192295" w:rsidP="004B679A">
      <w:pPr>
        <w:pStyle w:val="af4"/>
        <w:numPr>
          <w:ilvl w:val="0"/>
          <w:numId w:val="30"/>
        </w:numPr>
        <w:tabs>
          <w:tab w:val="left" w:pos="854"/>
        </w:tabs>
        <w:spacing w:line="480" w:lineRule="exact"/>
        <w:ind w:left="0" w:firstLine="480"/>
        <w:rPr>
          <w:rFonts w:ascii="宋体" w:hAnsi="宋体"/>
          <w:sz w:val="24"/>
          <w:szCs w:val="28"/>
        </w:rPr>
      </w:pPr>
      <w:r w:rsidRPr="003574E9">
        <w:rPr>
          <w:rFonts w:ascii="宋体" w:hAnsi="宋体" w:hint="eastAsia"/>
          <w:sz w:val="24"/>
          <w:szCs w:val="28"/>
        </w:rPr>
        <w:lastRenderedPageBreak/>
        <w:t>学分银行体系设计</w:t>
      </w:r>
    </w:p>
    <w:p w:rsidR="00192295" w:rsidRPr="00995DDA" w:rsidRDefault="00192295" w:rsidP="004B679A">
      <w:pPr>
        <w:pStyle w:val="afa"/>
        <w:numPr>
          <w:ilvl w:val="0"/>
          <w:numId w:val="31"/>
        </w:numPr>
        <w:tabs>
          <w:tab w:val="left" w:pos="851"/>
        </w:tabs>
        <w:spacing w:line="480" w:lineRule="exact"/>
        <w:ind w:leftChars="203" w:left="851" w:right="198" w:hangingChars="177" w:hanging="425"/>
        <w:rPr>
          <w:rFonts w:ascii="宋体" w:eastAsia="宋体" w:hAnsi="宋体" w:cs="宋体"/>
          <w:sz w:val="24"/>
          <w:szCs w:val="28"/>
        </w:rPr>
      </w:pPr>
      <w:r w:rsidRPr="00995DDA">
        <w:rPr>
          <w:rFonts w:ascii="宋体" w:eastAsia="宋体" w:hAnsi="宋体" w:cs="宋体" w:hint="eastAsia"/>
          <w:sz w:val="24"/>
          <w:szCs w:val="28"/>
        </w:rPr>
        <w:t>在整个学习过程中，能够完成学习成果的转化</w:t>
      </w:r>
      <w:r w:rsidR="003574E9" w:rsidRPr="00995DDA">
        <w:rPr>
          <w:rFonts w:ascii="宋体" w:eastAsia="宋体" w:hAnsi="宋体" w:cs="宋体" w:hint="eastAsia"/>
          <w:sz w:val="24"/>
          <w:szCs w:val="28"/>
        </w:rPr>
        <w:t>。</w:t>
      </w:r>
      <w:r w:rsidRPr="00995DDA">
        <w:rPr>
          <w:rFonts w:ascii="宋体" w:eastAsia="宋体" w:hAnsi="宋体" w:cs="宋体" w:hint="eastAsia"/>
          <w:sz w:val="24"/>
          <w:szCs w:val="28"/>
        </w:rPr>
        <w:t>在这个环节中，</w:t>
      </w:r>
      <w:r w:rsidR="00C620A2" w:rsidRPr="00995DDA">
        <w:rPr>
          <w:rFonts w:ascii="宋体" w:eastAsia="宋体" w:hAnsi="宋体" w:cs="宋体" w:hint="eastAsia"/>
          <w:sz w:val="24"/>
          <w:szCs w:val="28"/>
        </w:rPr>
        <w:t>实现了学分银行结构，学分转换结构，学习成绩查询结构等功能</w:t>
      </w:r>
      <w:r w:rsidRPr="00995DDA">
        <w:rPr>
          <w:rFonts w:ascii="宋体" w:eastAsia="宋体" w:hAnsi="宋体" w:cs="宋体" w:hint="eastAsia"/>
          <w:sz w:val="24"/>
          <w:szCs w:val="28"/>
        </w:rPr>
        <w:t>，</w:t>
      </w:r>
      <w:r w:rsidR="00C620A2" w:rsidRPr="00995DDA">
        <w:rPr>
          <w:rFonts w:ascii="宋体" w:eastAsia="宋体" w:hAnsi="宋体" w:cs="宋体" w:hint="eastAsia"/>
          <w:sz w:val="24"/>
          <w:szCs w:val="28"/>
        </w:rPr>
        <w:t>如图</w:t>
      </w:r>
      <w:r w:rsidR="00226424" w:rsidRPr="00995DDA">
        <w:rPr>
          <w:rFonts w:ascii="宋体" w:eastAsia="宋体" w:hAnsi="宋体" w:cs="宋体" w:hint="eastAsia"/>
          <w:sz w:val="24"/>
          <w:szCs w:val="28"/>
        </w:rPr>
        <w:t>3</w:t>
      </w:r>
      <w:r w:rsidR="00C620A2" w:rsidRPr="00995DDA">
        <w:rPr>
          <w:rFonts w:ascii="宋体" w:eastAsia="宋体" w:hAnsi="宋体" w:cs="宋体" w:hint="eastAsia"/>
          <w:sz w:val="24"/>
          <w:szCs w:val="28"/>
        </w:rPr>
        <w:t>所示</w:t>
      </w:r>
      <w:r w:rsidR="00D71EF7">
        <w:rPr>
          <w:rFonts w:ascii="宋体" w:eastAsia="宋体" w:hAnsi="宋体" w:cs="宋体" w:hint="eastAsia"/>
          <w:sz w:val="24"/>
          <w:szCs w:val="28"/>
        </w:rPr>
        <w:t>。</w:t>
      </w:r>
    </w:p>
    <w:p w:rsidR="00192295" w:rsidRPr="00362F91" w:rsidRDefault="00192295" w:rsidP="004B679A">
      <w:pPr>
        <w:pStyle w:val="afa"/>
        <w:numPr>
          <w:ilvl w:val="0"/>
          <w:numId w:val="31"/>
        </w:numPr>
        <w:tabs>
          <w:tab w:val="left" w:pos="851"/>
        </w:tabs>
        <w:spacing w:line="480" w:lineRule="exact"/>
        <w:ind w:leftChars="203" w:left="851" w:right="198" w:hangingChars="177" w:hanging="425"/>
        <w:rPr>
          <w:rFonts w:ascii="宋体" w:eastAsia="宋体" w:hAnsi="宋体" w:cs="宋体"/>
          <w:sz w:val="24"/>
          <w:szCs w:val="28"/>
        </w:rPr>
      </w:pPr>
      <w:r w:rsidRPr="003574E9">
        <w:rPr>
          <w:rFonts w:ascii="宋体" w:eastAsia="宋体" w:hAnsi="宋体" w:cs="宋体" w:hint="eastAsia"/>
          <w:sz w:val="24"/>
          <w:szCs w:val="28"/>
        </w:rPr>
        <w:t>具有资质的机构，可以申请加入学习成果互认联盟，加入后各</w:t>
      </w:r>
      <w:r w:rsidRPr="00362F91">
        <w:rPr>
          <w:rFonts w:ascii="宋体" w:eastAsia="宋体" w:hAnsi="宋体" w:cs="宋体" w:hint="eastAsia"/>
          <w:sz w:val="24"/>
          <w:szCs w:val="28"/>
        </w:rPr>
        <w:t>机构之间</w:t>
      </w:r>
      <w:r w:rsidR="00362F91" w:rsidRPr="00362F91">
        <w:rPr>
          <w:rFonts w:ascii="宋体" w:eastAsia="宋体" w:hAnsi="宋体" w:cs="宋体" w:hint="eastAsia"/>
          <w:sz w:val="24"/>
          <w:szCs w:val="28"/>
        </w:rPr>
        <w:t>进行</w:t>
      </w:r>
      <w:r w:rsidRPr="00362F91">
        <w:rPr>
          <w:rFonts w:ascii="宋体" w:eastAsia="宋体" w:hAnsi="宋体" w:cs="宋体" w:hint="eastAsia"/>
          <w:sz w:val="24"/>
          <w:szCs w:val="28"/>
        </w:rPr>
        <w:t>沟通合作</w:t>
      </w:r>
      <w:r w:rsidR="00226424" w:rsidRPr="00362F91">
        <w:rPr>
          <w:rFonts w:ascii="宋体" w:eastAsia="宋体" w:hAnsi="宋体" w:cs="宋体" w:hint="eastAsia"/>
          <w:sz w:val="24"/>
          <w:szCs w:val="28"/>
        </w:rPr>
        <w:t>。</w:t>
      </w:r>
    </w:p>
    <w:p w:rsidR="00192295" w:rsidRPr="00362F91" w:rsidRDefault="00192295" w:rsidP="004B679A">
      <w:pPr>
        <w:pStyle w:val="afa"/>
        <w:numPr>
          <w:ilvl w:val="0"/>
          <w:numId w:val="31"/>
        </w:numPr>
        <w:tabs>
          <w:tab w:val="left" w:pos="851"/>
        </w:tabs>
        <w:spacing w:line="480" w:lineRule="exact"/>
        <w:ind w:leftChars="203" w:left="851" w:right="198" w:hangingChars="177" w:hanging="425"/>
        <w:rPr>
          <w:rFonts w:ascii="宋体" w:eastAsia="宋体" w:hAnsi="宋体" w:cs="宋体"/>
          <w:sz w:val="24"/>
          <w:szCs w:val="28"/>
        </w:rPr>
      </w:pPr>
      <w:r w:rsidRPr="003574E9">
        <w:rPr>
          <w:rFonts w:ascii="宋体" w:eastAsia="宋体" w:hAnsi="宋体" w:cs="宋体" w:hint="eastAsia"/>
          <w:sz w:val="24"/>
          <w:szCs w:val="28"/>
        </w:rPr>
        <w:t>学分银行根据联盟机构的转化需求，对学习成果进行审核，</w:t>
      </w:r>
      <w:r w:rsidRPr="00362F91">
        <w:rPr>
          <w:rFonts w:ascii="宋体" w:eastAsia="宋体" w:hAnsi="宋体" w:cs="宋体" w:hint="eastAsia"/>
          <w:sz w:val="24"/>
          <w:szCs w:val="28"/>
        </w:rPr>
        <w:t>审核通过后，组织专家研究认证</w:t>
      </w:r>
      <w:r w:rsidR="00226424" w:rsidRPr="00362F91">
        <w:rPr>
          <w:rFonts w:ascii="宋体" w:eastAsia="宋体" w:hAnsi="宋体" w:cs="宋体" w:hint="eastAsia"/>
          <w:sz w:val="24"/>
          <w:szCs w:val="28"/>
        </w:rPr>
        <w:t>。</w:t>
      </w:r>
    </w:p>
    <w:p w:rsidR="00192295" w:rsidRPr="003574E9" w:rsidRDefault="00192295" w:rsidP="004B679A">
      <w:pPr>
        <w:pStyle w:val="afa"/>
        <w:numPr>
          <w:ilvl w:val="0"/>
          <w:numId w:val="31"/>
        </w:numPr>
        <w:tabs>
          <w:tab w:val="left" w:pos="851"/>
        </w:tabs>
        <w:spacing w:line="480" w:lineRule="exact"/>
        <w:ind w:leftChars="203" w:left="851" w:right="198" w:hangingChars="177" w:hanging="425"/>
        <w:rPr>
          <w:rFonts w:ascii="宋体" w:eastAsia="宋体" w:hAnsi="宋体" w:cs="宋体"/>
          <w:sz w:val="24"/>
          <w:szCs w:val="28"/>
        </w:rPr>
      </w:pPr>
      <w:r w:rsidRPr="003574E9">
        <w:rPr>
          <w:rFonts w:ascii="宋体" w:eastAsia="宋体" w:hAnsi="宋体" w:cs="宋体" w:hint="eastAsia"/>
          <w:sz w:val="24"/>
          <w:szCs w:val="28"/>
        </w:rPr>
        <w:t>标准委员会审核与发布学习成果认证</w:t>
      </w:r>
      <w:r w:rsidR="00226424">
        <w:rPr>
          <w:rFonts w:ascii="宋体" w:eastAsia="宋体" w:hAnsi="宋体" w:cs="宋体" w:hint="eastAsia"/>
          <w:sz w:val="24"/>
          <w:szCs w:val="28"/>
        </w:rPr>
        <w:t>。</w:t>
      </w:r>
    </w:p>
    <w:p w:rsidR="00192295" w:rsidRPr="003574E9" w:rsidRDefault="00192295" w:rsidP="004B679A">
      <w:pPr>
        <w:pStyle w:val="afa"/>
        <w:numPr>
          <w:ilvl w:val="0"/>
          <w:numId w:val="31"/>
        </w:numPr>
        <w:tabs>
          <w:tab w:val="left" w:pos="851"/>
        </w:tabs>
        <w:spacing w:line="480" w:lineRule="exact"/>
        <w:ind w:leftChars="203" w:left="851" w:right="198" w:hangingChars="177" w:hanging="425"/>
        <w:rPr>
          <w:rFonts w:ascii="宋体" w:eastAsia="宋体" w:hAnsi="宋体" w:cs="宋体"/>
          <w:sz w:val="24"/>
          <w:szCs w:val="28"/>
        </w:rPr>
      </w:pPr>
      <w:r w:rsidRPr="003574E9">
        <w:rPr>
          <w:rFonts w:ascii="宋体" w:eastAsia="宋体" w:hAnsi="宋体" w:cs="宋体" w:hint="eastAsia"/>
          <w:sz w:val="24"/>
          <w:szCs w:val="28"/>
        </w:rPr>
        <w:t>学分银行根据机构之间签署的协议，通过学习成果转换管理网发布认证单元和学习成果转换指南</w:t>
      </w:r>
      <w:r w:rsidR="00226424">
        <w:rPr>
          <w:rFonts w:ascii="宋体" w:eastAsia="宋体" w:hAnsi="宋体" w:cs="宋体" w:hint="eastAsia"/>
          <w:sz w:val="24"/>
          <w:szCs w:val="28"/>
        </w:rPr>
        <w:t>。</w:t>
      </w:r>
    </w:p>
    <w:p w:rsidR="00192295" w:rsidRPr="003574E9" w:rsidRDefault="007013EB" w:rsidP="004B679A">
      <w:pPr>
        <w:pStyle w:val="afa"/>
        <w:numPr>
          <w:ilvl w:val="0"/>
          <w:numId w:val="31"/>
        </w:numPr>
        <w:tabs>
          <w:tab w:val="left" w:pos="851"/>
        </w:tabs>
        <w:spacing w:line="480" w:lineRule="exact"/>
        <w:ind w:leftChars="203" w:left="851" w:right="198" w:hangingChars="177" w:hanging="425"/>
        <w:rPr>
          <w:rFonts w:ascii="宋体" w:eastAsia="宋体" w:hAnsi="宋体" w:cs="宋体"/>
          <w:sz w:val="24"/>
          <w:szCs w:val="28"/>
        </w:rPr>
      </w:pPr>
      <w:r>
        <w:rPr>
          <w:rFonts w:ascii="宋体" w:eastAsia="宋体" w:hAnsi="宋体" w:cs="宋体"/>
          <w:sz w:val="24"/>
          <w:szCs w:val="2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14.7pt;margin-top:41.2pt;width:511.65pt;height:378.3pt;z-index:251662336;mso-position-horizontal-relative:text;mso-position-vertical-relative:text;mso-width-relative:page;mso-height-relative:page">
            <v:imagedata r:id="rId15" o:title=""/>
            <w10:wrap type="topAndBottom"/>
          </v:shape>
          <o:OLEObject Type="Embed" ProgID="Visio.Drawing.11" ShapeID="_x0000_s1031" DrawAspect="Content" ObjectID="_1572636081" r:id="rId16"/>
        </w:object>
      </w:r>
      <w:r w:rsidR="00192295" w:rsidRPr="003574E9">
        <w:rPr>
          <w:rFonts w:ascii="宋体" w:eastAsia="宋体" w:hAnsi="宋体" w:cs="宋体" w:hint="eastAsia"/>
          <w:sz w:val="24"/>
          <w:szCs w:val="28"/>
        </w:rPr>
        <w:t>学习成果认证服务体系，依据发布的规则，开展学习成果转换。</w:t>
      </w:r>
    </w:p>
    <w:p w:rsidR="00192295" w:rsidRPr="00226424" w:rsidRDefault="00226424" w:rsidP="00226424">
      <w:pPr>
        <w:spacing w:line="480" w:lineRule="exact"/>
        <w:jc w:val="center"/>
        <w:rPr>
          <w:rFonts w:ascii="宋体" w:hAnsi="宋体" w:cs="宋体"/>
          <w:szCs w:val="28"/>
        </w:rPr>
      </w:pPr>
      <w:r w:rsidRPr="00226424">
        <w:rPr>
          <w:rFonts w:ascii="宋体" w:hAnsi="宋体" w:cs="宋体" w:hint="eastAsia"/>
          <w:szCs w:val="28"/>
        </w:rPr>
        <w:t>图3-学分银行体系设计</w:t>
      </w:r>
    </w:p>
    <w:p w:rsidR="00192295" w:rsidRPr="00226424" w:rsidRDefault="00192295" w:rsidP="004B679A">
      <w:pPr>
        <w:pStyle w:val="af4"/>
        <w:numPr>
          <w:ilvl w:val="0"/>
          <w:numId w:val="29"/>
        </w:numPr>
        <w:spacing w:line="480" w:lineRule="exact"/>
        <w:ind w:left="0" w:firstLine="482"/>
        <w:outlineLvl w:val="2"/>
        <w:rPr>
          <w:rFonts w:ascii="宋体" w:hAnsi="宋体" w:cs="宋体"/>
          <w:b/>
          <w:sz w:val="24"/>
          <w:szCs w:val="28"/>
        </w:rPr>
      </w:pPr>
      <w:bookmarkStart w:id="61" w:name="_Toc498877702"/>
      <w:r w:rsidRPr="00226424">
        <w:rPr>
          <w:rFonts w:ascii="宋体" w:hAnsi="宋体" w:cs="宋体" w:hint="eastAsia"/>
          <w:b/>
          <w:sz w:val="24"/>
          <w:szCs w:val="28"/>
        </w:rPr>
        <w:t>技术框架设计</w:t>
      </w:r>
      <w:bookmarkEnd w:id="61"/>
    </w:p>
    <w:p w:rsidR="006E5C85" w:rsidRPr="00E228B8" w:rsidRDefault="006E5C85" w:rsidP="00226424">
      <w:pPr>
        <w:spacing w:line="480" w:lineRule="exact"/>
        <w:ind w:firstLineChars="200" w:firstLine="480"/>
        <w:rPr>
          <w:rFonts w:ascii="宋体" w:hAnsi="宋体" w:cs="宋体"/>
          <w:sz w:val="24"/>
          <w:szCs w:val="28"/>
        </w:rPr>
      </w:pPr>
      <w:r w:rsidRPr="00E228B8">
        <w:rPr>
          <w:rFonts w:ascii="宋体" w:hAnsi="宋体" w:cs="宋体"/>
          <w:sz w:val="24"/>
          <w:szCs w:val="28"/>
        </w:rPr>
        <w:lastRenderedPageBreak/>
        <w:t>北京市民终身学习平台将采用微服务（Micro Service）体系结构，通过模块化的包装，前后台功能的分离，开放</w:t>
      </w:r>
      <w:r w:rsidRPr="00E228B8">
        <w:rPr>
          <w:rFonts w:ascii="宋体" w:hAnsi="宋体" w:cs="宋体" w:hint="eastAsia"/>
          <w:sz w:val="24"/>
          <w:szCs w:val="28"/>
        </w:rPr>
        <w:t>、</w:t>
      </w:r>
      <w:r w:rsidRPr="00E228B8">
        <w:rPr>
          <w:rFonts w:ascii="宋体" w:hAnsi="宋体" w:cs="宋体"/>
          <w:sz w:val="24"/>
          <w:szCs w:val="28"/>
        </w:rPr>
        <w:t>可定制的业务框架界面以及未来功能扩展的插件（Plugin）化接口，来实现并承载所有的在线学习平台的功能，包括音频，视频，讨论区，资源库，实操课程，仿真课程以及自媒体服务（诸如直播，点播，打赏）等。同时平台</w:t>
      </w:r>
      <w:r w:rsidRPr="00E228B8">
        <w:rPr>
          <w:rFonts w:ascii="宋体" w:hAnsi="宋体" w:cs="宋体" w:hint="eastAsia"/>
          <w:sz w:val="24"/>
          <w:szCs w:val="28"/>
        </w:rPr>
        <w:t>以</w:t>
      </w:r>
      <w:r w:rsidRPr="00E228B8">
        <w:rPr>
          <w:rFonts w:ascii="宋体" w:hAnsi="宋体" w:cs="宋体"/>
          <w:sz w:val="24"/>
          <w:szCs w:val="28"/>
        </w:rPr>
        <w:t>SaaS</w:t>
      </w:r>
      <w:r w:rsidRPr="00E228B8">
        <w:rPr>
          <w:rFonts w:ascii="宋体" w:hAnsi="宋体" w:cs="宋体" w:hint="eastAsia"/>
          <w:sz w:val="24"/>
          <w:szCs w:val="28"/>
        </w:rPr>
        <w:t>形式</w:t>
      </w:r>
      <w:r w:rsidRPr="00E228B8">
        <w:rPr>
          <w:rFonts w:ascii="宋体" w:hAnsi="宋体" w:cs="宋体"/>
          <w:sz w:val="24"/>
          <w:szCs w:val="28"/>
        </w:rPr>
        <w:t>部署</w:t>
      </w:r>
      <w:r w:rsidRPr="00E228B8">
        <w:rPr>
          <w:rFonts w:ascii="宋体" w:hAnsi="宋体" w:cs="宋体" w:hint="eastAsia"/>
          <w:sz w:val="24"/>
          <w:szCs w:val="28"/>
        </w:rPr>
        <w:t>，从基础设施到应用层一体化提供</w:t>
      </w:r>
      <w:r w:rsidRPr="00E228B8">
        <w:rPr>
          <w:rFonts w:ascii="宋体" w:hAnsi="宋体" w:cs="宋体"/>
          <w:sz w:val="24"/>
          <w:szCs w:val="28"/>
        </w:rPr>
        <w:t>，保证系统的稳定高效，响应速度，水平扩展性/垂直扩展性以及向后兼容性，为平台的稳定运行，提高用户的学习体验提供技术支撑。设计原则体现安全性，可扩展性，稳定性。</w:t>
      </w:r>
      <w:r w:rsidR="000E11FA" w:rsidRPr="00E228B8">
        <w:rPr>
          <w:rFonts w:ascii="宋体" w:hAnsi="宋体" w:cs="宋体" w:hint="eastAsia"/>
          <w:sz w:val="24"/>
          <w:szCs w:val="28"/>
        </w:rPr>
        <w:t>同时，通过采用跨平台技术框架，实现PC、移动App、微信、PAD多终端数据融合。</w:t>
      </w:r>
    </w:p>
    <w:p w:rsidR="00C355EF" w:rsidRPr="00E228B8" w:rsidRDefault="00757FE4" w:rsidP="00226424">
      <w:pPr>
        <w:spacing w:line="480" w:lineRule="exact"/>
        <w:ind w:firstLineChars="200" w:firstLine="480"/>
        <w:rPr>
          <w:rFonts w:ascii="宋体" w:hAnsi="宋体" w:cs="宋体"/>
          <w:sz w:val="24"/>
          <w:szCs w:val="28"/>
        </w:rPr>
      </w:pPr>
      <w:r w:rsidRPr="00E228B8">
        <w:rPr>
          <w:rFonts w:ascii="宋体" w:hAnsi="宋体" w:cs="微软雅黑"/>
          <w:noProof/>
          <w:position w:val="-151"/>
          <w:sz w:val="24"/>
          <w:szCs w:val="28"/>
        </w:rPr>
        <w:drawing>
          <wp:anchor distT="0" distB="0" distL="114300" distR="114300" simplePos="0" relativeHeight="251663360" behindDoc="0" locked="0" layoutInCell="1" allowOverlap="1" wp14:anchorId="4C673070" wp14:editId="2DBA197F">
            <wp:simplePos x="0" y="0"/>
            <wp:positionH relativeFrom="column">
              <wp:posOffset>-48260</wp:posOffset>
            </wp:positionH>
            <wp:positionV relativeFrom="paragraph">
              <wp:posOffset>1051560</wp:posOffset>
            </wp:positionV>
            <wp:extent cx="5512435" cy="5290185"/>
            <wp:effectExtent l="0" t="0" r="0" b="5715"/>
            <wp:wrapTopAndBottom/>
            <wp:docPr id="15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3579"/>
                    <a:stretch/>
                  </pic:blipFill>
                  <pic:spPr bwMode="auto">
                    <a:xfrm>
                      <a:off x="0" y="0"/>
                      <a:ext cx="5512435" cy="5290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5EF" w:rsidRPr="00E228B8">
        <w:rPr>
          <w:rFonts w:ascii="宋体" w:hAnsi="宋体" w:cs="宋体" w:hint="eastAsia"/>
          <w:sz w:val="24"/>
          <w:szCs w:val="28"/>
        </w:rPr>
        <w:t>本系统采用</w:t>
      </w:r>
      <w:r w:rsidR="000E11FA" w:rsidRPr="00E228B8">
        <w:rPr>
          <w:rFonts w:ascii="宋体" w:hAnsi="宋体" w:cs="宋体" w:hint="eastAsia"/>
          <w:sz w:val="24"/>
          <w:szCs w:val="28"/>
        </w:rPr>
        <w:t>SpringMVC</w:t>
      </w:r>
      <w:r w:rsidR="00C355EF" w:rsidRPr="00E228B8">
        <w:rPr>
          <w:rFonts w:ascii="宋体" w:hAnsi="宋体" w:cs="宋体" w:hint="eastAsia"/>
          <w:sz w:val="24"/>
          <w:szCs w:val="28"/>
        </w:rPr>
        <w:t>模式实现MVC三层架构，采用</w:t>
      </w:r>
      <w:r w:rsidR="000E11FA" w:rsidRPr="00E228B8">
        <w:rPr>
          <w:rFonts w:ascii="宋体" w:hAnsi="宋体" w:cs="宋体" w:hint="eastAsia"/>
          <w:sz w:val="24"/>
          <w:szCs w:val="28"/>
        </w:rPr>
        <w:t>Spring IoC</w:t>
      </w:r>
      <w:r w:rsidR="00C355EF" w:rsidRPr="00E228B8">
        <w:rPr>
          <w:rFonts w:ascii="宋体" w:hAnsi="宋体" w:cs="宋体" w:hint="eastAsia"/>
          <w:sz w:val="24"/>
          <w:szCs w:val="28"/>
        </w:rPr>
        <w:t>实现业务组件松散耦合，采用</w:t>
      </w:r>
      <w:r w:rsidR="000E11FA" w:rsidRPr="00E228B8">
        <w:rPr>
          <w:rFonts w:ascii="宋体" w:hAnsi="宋体" w:cs="宋体" w:hint="eastAsia"/>
          <w:sz w:val="24"/>
          <w:szCs w:val="28"/>
        </w:rPr>
        <w:t>Spring</w:t>
      </w:r>
      <w:r w:rsidR="00C355EF" w:rsidRPr="00E228B8">
        <w:rPr>
          <w:rFonts w:ascii="宋体" w:hAnsi="宋体" w:cs="宋体" w:hint="eastAsia"/>
          <w:sz w:val="24"/>
          <w:szCs w:val="28"/>
        </w:rPr>
        <w:t>声明式事务在业务逻辑层进行事务管理，采用面向接口编程为系统提供了良好的扩展性。</w:t>
      </w:r>
      <w:r w:rsidR="00226424">
        <w:rPr>
          <w:rFonts w:ascii="宋体" w:hAnsi="宋体" w:cs="宋体" w:hint="eastAsia"/>
          <w:sz w:val="24"/>
          <w:szCs w:val="28"/>
        </w:rPr>
        <w:t>系统技术架构</w:t>
      </w:r>
      <w:r w:rsidR="00C355EF" w:rsidRPr="00E228B8">
        <w:rPr>
          <w:rFonts w:ascii="宋体" w:hAnsi="宋体" w:cs="宋体" w:hint="eastAsia"/>
          <w:sz w:val="24"/>
          <w:szCs w:val="28"/>
        </w:rPr>
        <w:t>如</w:t>
      </w:r>
      <w:r w:rsidR="00226424">
        <w:rPr>
          <w:rFonts w:ascii="宋体" w:hAnsi="宋体" w:cs="宋体" w:hint="eastAsia"/>
          <w:sz w:val="24"/>
          <w:szCs w:val="28"/>
        </w:rPr>
        <w:t>图4所示</w:t>
      </w:r>
      <w:r w:rsidR="00A33CA6">
        <w:rPr>
          <w:rFonts w:ascii="宋体" w:hAnsi="宋体" w:cs="宋体" w:hint="eastAsia"/>
          <w:sz w:val="24"/>
          <w:szCs w:val="28"/>
        </w:rPr>
        <w:t>。</w:t>
      </w:r>
    </w:p>
    <w:p w:rsidR="00C355EF" w:rsidRDefault="00226424" w:rsidP="00226424">
      <w:pPr>
        <w:spacing w:line="480" w:lineRule="exact"/>
        <w:jc w:val="center"/>
        <w:rPr>
          <w:rFonts w:ascii="宋体" w:hAnsi="宋体"/>
          <w:szCs w:val="28"/>
        </w:rPr>
      </w:pPr>
      <w:r w:rsidRPr="00226424">
        <w:rPr>
          <w:rFonts w:ascii="宋体" w:hAnsi="宋体" w:hint="eastAsia"/>
          <w:szCs w:val="28"/>
        </w:rPr>
        <w:lastRenderedPageBreak/>
        <w:t>图4-</w:t>
      </w:r>
      <w:r>
        <w:rPr>
          <w:rFonts w:ascii="宋体" w:hAnsi="宋体" w:hint="eastAsia"/>
          <w:szCs w:val="28"/>
        </w:rPr>
        <w:t>平台技术框架设计</w:t>
      </w:r>
    </w:p>
    <w:p w:rsidR="00C355EF" w:rsidRPr="00E228B8" w:rsidRDefault="00C355EF" w:rsidP="00E228B8">
      <w:pPr>
        <w:spacing w:line="480" w:lineRule="exact"/>
        <w:ind w:firstLine="420"/>
        <w:rPr>
          <w:rFonts w:ascii="宋体" w:hAnsi="宋体" w:cs="宋体"/>
          <w:sz w:val="24"/>
          <w:szCs w:val="28"/>
        </w:rPr>
      </w:pPr>
      <w:r w:rsidRPr="00E228B8">
        <w:rPr>
          <w:rFonts w:ascii="宋体" w:hAnsi="宋体" w:cs="宋体" w:hint="eastAsia"/>
          <w:sz w:val="24"/>
          <w:szCs w:val="28"/>
        </w:rPr>
        <w:t>技术架构整体上包括两个主要部分：</w:t>
      </w:r>
    </w:p>
    <w:p w:rsidR="00C355EF" w:rsidRPr="00226424" w:rsidRDefault="00C355EF" w:rsidP="004B679A">
      <w:pPr>
        <w:pStyle w:val="af4"/>
        <w:numPr>
          <w:ilvl w:val="0"/>
          <w:numId w:val="32"/>
        </w:numPr>
        <w:tabs>
          <w:tab w:val="left" w:pos="854"/>
        </w:tabs>
        <w:spacing w:line="480" w:lineRule="exact"/>
        <w:ind w:left="0" w:firstLine="480"/>
        <w:rPr>
          <w:rFonts w:ascii="宋体" w:hAnsi="宋体"/>
          <w:sz w:val="24"/>
          <w:szCs w:val="28"/>
        </w:rPr>
      </w:pPr>
      <w:r w:rsidRPr="00226424">
        <w:rPr>
          <w:rFonts w:ascii="宋体" w:hAnsi="宋体" w:hint="eastAsia"/>
          <w:sz w:val="24"/>
          <w:szCs w:val="28"/>
        </w:rPr>
        <w:t>整体的</w:t>
      </w:r>
      <w:r w:rsidR="000E11FA" w:rsidRPr="00226424">
        <w:rPr>
          <w:rFonts w:ascii="宋体" w:hAnsi="宋体" w:hint="eastAsia"/>
          <w:sz w:val="24"/>
          <w:szCs w:val="28"/>
        </w:rPr>
        <w:t>B/S</w:t>
      </w:r>
      <w:r w:rsidRPr="00226424">
        <w:rPr>
          <w:rFonts w:ascii="宋体" w:hAnsi="宋体" w:hint="eastAsia"/>
          <w:sz w:val="24"/>
          <w:szCs w:val="28"/>
        </w:rPr>
        <w:t>基础应用架构</w:t>
      </w:r>
    </w:p>
    <w:p w:rsidR="00C355EF" w:rsidRPr="00E228B8" w:rsidRDefault="00C355EF" w:rsidP="00E228B8">
      <w:pPr>
        <w:spacing w:line="480" w:lineRule="exact"/>
        <w:ind w:firstLine="420"/>
        <w:rPr>
          <w:rFonts w:ascii="宋体" w:hAnsi="宋体" w:cs="宋体"/>
          <w:sz w:val="24"/>
          <w:szCs w:val="28"/>
        </w:rPr>
      </w:pPr>
      <w:r w:rsidRPr="00E228B8">
        <w:rPr>
          <w:rFonts w:ascii="宋体" w:hAnsi="宋体" w:cs="宋体" w:hint="eastAsia"/>
          <w:sz w:val="24"/>
          <w:szCs w:val="28"/>
        </w:rPr>
        <w:t>主要应用于</w:t>
      </w:r>
      <w:r w:rsidR="000E11FA" w:rsidRPr="00E228B8">
        <w:rPr>
          <w:rFonts w:ascii="宋体" w:hAnsi="宋体" w:cs="宋体" w:hint="eastAsia"/>
          <w:sz w:val="24"/>
          <w:szCs w:val="28"/>
        </w:rPr>
        <w:t>PC</w:t>
      </w:r>
      <w:r w:rsidRPr="00E228B8">
        <w:rPr>
          <w:rFonts w:ascii="宋体" w:hAnsi="宋体" w:cs="宋体" w:hint="eastAsia"/>
          <w:sz w:val="24"/>
          <w:szCs w:val="28"/>
        </w:rPr>
        <w:t>端的业务管理和为手机端提供相应的数据接口</w:t>
      </w:r>
      <w:r w:rsidR="000E11FA" w:rsidRPr="00E228B8">
        <w:rPr>
          <w:rFonts w:ascii="宋体" w:hAnsi="宋体" w:cs="宋体" w:hint="eastAsia"/>
          <w:sz w:val="24"/>
          <w:szCs w:val="28"/>
        </w:rPr>
        <w:t>。</w:t>
      </w:r>
      <w:r w:rsidRPr="00E228B8">
        <w:rPr>
          <w:rFonts w:ascii="宋体" w:hAnsi="宋体" w:cs="宋体" w:hint="eastAsia"/>
          <w:sz w:val="24"/>
          <w:szCs w:val="28"/>
        </w:rPr>
        <w:t>模块包括基础架构（Spring、SpringMVC、MyBatis等），数据库文件的管理及服务提供，后台管理的业务逻辑及页面展示，为移动应用提供的接口逻辑和服务，为数据交换提供的接口逻辑和服务等。</w:t>
      </w:r>
    </w:p>
    <w:p w:rsidR="00226424" w:rsidRPr="00226424" w:rsidRDefault="00362F91" w:rsidP="004B679A">
      <w:pPr>
        <w:pStyle w:val="af4"/>
        <w:numPr>
          <w:ilvl w:val="0"/>
          <w:numId w:val="32"/>
        </w:numPr>
        <w:tabs>
          <w:tab w:val="left" w:pos="854"/>
        </w:tabs>
        <w:spacing w:line="480" w:lineRule="exact"/>
        <w:ind w:left="0" w:firstLine="480"/>
        <w:rPr>
          <w:rFonts w:ascii="宋体" w:hAnsi="宋体"/>
          <w:sz w:val="24"/>
          <w:szCs w:val="28"/>
        </w:rPr>
      </w:pPr>
      <w:r>
        <w:rPr>
          <w:rFonts w:ascii="宋体" w:hAnsi="宋体" w:hint="eastAsia"/>
          <w:sz w:val="24"/>
          <w:szCs w:val="28"/>
        </w:rPr>
        <w:t>移动应用架构主要</w:t>
      </w:r>
      <w:r w:rsidR="00226424" w:rsidRPr="00226424">
        <w:rPr>
          <w:rFonts w:ascii="宋体" w:hAnsi="宋体" w:hint="eastAsia"/>
          <w:sz w:val="24"/>
          <w:szCs w:val="28"/>
        </w:rPr>
        <w:t>用于移动终端进行学习和管理</w:t>
      </w:r>
    </w:p>
    <w:p w:rsidR="00C355EF" w:rsidRPr="00226424" w:rsidRDefault="00C355EF" w:rsidP="00226424">
      <w:pPr>
        <w:spacing w:line="480" w:lineRule="exact"/>
        <w:ind w:firstLineChars="200" w:firstLine="480"/>
        <w:rPr>
          <w:rFonts w:ascii="宋体" w:hAnsi="宋体" w:cs="宋体"/>
          <w:sz w:val="24"/>
          <w:szCs w:val="28"/>
        </w:rPr>
      </w:pPr>
      <w:r w:rsidRPr="00226424">
        <w:rPr>
          <w:rFonts w:ascii="宋体" w:hAnsi="宋体" w:cs="宋体" w:hint="eastAsia"/>
          <w:sz w:val="24"/>
          <w:szCs w:val="28"/>
        </w:rPr>
        <w:t>包括的模块为：</w:t>
      </w:r>
      <w:r w:rsidR="000E11FA" w:rsidRPr="00226424">
        <w:rPr>
          <w:rFonts w:ascii="宋体" w:hAnsi="宋体" w:cs="宋体" w:hint="eastAsia"/>
          <w:sz w:val="24"/>
          <w:szCs w:val="28"/>
        </w:rPr>
        <w:t>iOS</w:t>
      </w:r>
      <w:r w:rsidRPr="00226424">
        <w:rPr>
          <w:rFonts w:ascii="宋体" w:hAnsi="宋体" w:cs="宋体" w:hint="eastAsia"/>
          <w:sz w:val="24"/>
          <w:szCs w:val="28"/>
        </w:rPr>
        <w:t>基础服务、</w:t>
      </w:r>
      <w:r w:rsidR="000E11FA" w:rsidRPr="00226424">
        <w:rPr>
          <w:rFonts w:ascii="宋体" w:hAnsi="宋体" w:cs="宋体" w:hint="eastAsia"/>
          <w:sz w:val="24"/>
          <w:szCs w:val="28"/>
        </w:rPr>
        <w:t>Android</w:t>
      </w:r>
      <w:r w:rsidRPr="00226424">
        <w:rPr>
          <w:rFonts w:ascii="宋体" w:hAnsi="宋体" w:cs="宋体" w:hint="eastAsia"/>
          <w:sz w:val="24"/>
          <w:szCs w:val="28"/>
        </w:rPr>
        <w:t>基础服务、</w:t>
      </w:r>
      <w:r w:rsidR="000E11FA" w:rsidRPr="00226424">
        <w:rPr>
          <w:rFonts w:ascii="宋体" w:hAnsi="宋体" w:cs="宋体" w:hint="eastAsia"/>
          <w:sz w:val="24"/>
          <w:szCs w:val="28"/>
        </w:rPr>
        <w:t>PhoneGAP</w:t>
      </w:r>
      <w:r w:rsidRPr="00226424">
        <w:rPr>
          <w:rFonts w:ascii="宋体" w:hAnsi="宋体" w:cs="宋体" w:hint="eastAsia"/>
          <w:sz w:val="24"/>
          <w:szCs w:val="28"/>
        </w:rPr>
        <w:t>基础架构、</w:t>
      </w:r>
      <w:r w:rsidR="000E11FA" w:rsidRPr="00226424">
        <w:rPr>
          <w:rFonts w:ascii="宋体" w:hAnsi="宋体" w:cs="宋体" w:hint="eastAsia"/>
          <w:sz w:val="24"/>
          <w:szCs w:val="28"/>
        </w:rPr>
        <w:t>JQuery</w:t>
      </w:r>
      <w:r w:rsidRPr="00226424">
        <w:rPr>
          <w:rFonts w:ascii="宋体" w:hAnsi="宋体" w:cs="宋体" w:hint="eastAsia"/>
          <w:sz w:val="24"/>
          <w:szCs w:val="28"/>
        </w:rPr>
        <w:t>组件、</w:t>
      </w:r>
      <w:r w:rsidR="000E11FA" w:rsidRPr="00226424">
        <w:rPr>
          <w:rFonts w:ascii="宋体" w:hAnsi="宋体" w:cs="宋体" w:hint="eastAsia"/>
          <w:sz w:val="24"/>
          <w:szCs w:val="28"/>
        </w:rPr>
        <w:t>HTML5</w:t>
      </w:r>
      <w:r w:rsidRPr="00226424">
        <w:rPr>
          <w:rFonts w:ascii="宋体" w:hAnsi="宋体" w:cs="宋体" w:hint="eastAsia"/>
          <w:sz w:val="24"/>
          <w:szCs w:val="28"/>
        </w:rPr>
        <w:t>编写规范、</w:t>
      </w:r>
      <w:r w:rsidR="000E11FA" w:rsidRPr="00226424">
        <w:rPr>
          <w:rFonts w:ascii="宋体" w:hAnsi="宋体" w:cs="宋体" w:hint="eastAsia"/>
          <w:sz w:val="24"/>
          <w:szCs w:val="28"/>
        </w:rPr>
        <w:t>Plugins</w:t>
      </w:r>
      <w:r w:rsidRPr="00226424">
        <w:rPr>
          <w:rFonts w:ascii="宋体" w:hAnsi="宋体" w:cs="宋体" w:hint="eastAsia"/>
          <w:sz w:val="24"/>
          <w:szCs w:val="28"/>
        </w:rPr>
        <w:t>插件、安全组件（用于身份认证及权限控制），本平台通用自定义插件（例加载插件）、业务应用逻辑页面展示等。</w:t>
      </w:r>
    </w:p>
    <w:p w:rsidR="0020218D" w:rsidRPr="00A77EC7" w:rsidRDefault="0020218D" w:rsidP="004B679A">
      <w:pPr>
        <w:pStyle w:val="2"/>
        <w:numPr>
          <w:ilvl w:val="0"/>
          <w:numId w:val="24"/>
        </w:numPr>
        <w:spacing w:beforeLines="50" w:before="120" w:afterLines="50" w:after="120" w:line="480" w:lineRule="exact"/>
        <w:ind w:left="0" w:firstLine="0"/>
        <w:rPr>
          <w:rFonts w:ascii="黑体" w:eastAsia="黑体" w:hAnsi="黑体"/>
          <w:sz w:val="24"/>
          <w:szCs w:val="24"/>
        </w:rPr>
      </w:pPr>
      <w:bookmarkStart w:id="62" w:name="_Toc498877703"/>
      <w:r w:rsidRPr="00A77EC7">
        <w:rPr>
          <w:rFonts w:ascii="黑体" w:eastAsia="黑体" w:hAnsi="黑体" w:hint="eastAsia"/>
          <w:sz w:val="24"/>
          <w:szCs w:val="24"/>
        </w:rPr>
        <w:t>技术方案</w:t>
      </w:r>
      <w:bookmarkEnd w:id="62"/>
    </w:p>
    <w:p w:rsidR="0020218D" w:rsidRPr="004D2232" w:rsidRDefault="0020218D" w:rsidP="004B679A">
      <w:pPr>
        <w:pStyle w:val="af4"/>
        <w:numPr>
          <w:ilvl w:val="0"/>
          <w:numId w:val="33"/>
        </w:numPr>
        <w:spacing w:line="480" w:lineRule="exact"/>
        <w:ind w:left="0" w:firstLine="482"/>
        <w:outlineLvl w:val="2"/>
        <w:rPr>
          <w:rFonts w:ascii="宋体" w:hAnsi="宋体" w:cs="宋体"/>
          <w:b/>
          <w:sz w:val="24"/>
          <w:szCs w:val="28"/>
        </w:rPr>
      </w:pPr>
      <w:bookmarkStart w:id="63" w:name="_Toc498877704"/>
      <w:r w:rsidRPr="004D2232">
        <w:rPr>
          <w:rFonts w:ascii="宋体" w:hAnsi="宋体" w:cs="宋体" w:hint="eastAsia"/>
          <w:b/>
          <w:sz w:val="24"/>
          <w:szCs w:val="28"/>
        </w:rPr>
        <w:t>应用软件开发</w:t>
      </w:r>
      <w:bookmarkEnd w:id="63"/>
    </w:p>
    <w:p w:rsidR="0020218D" w:rsidRPr="00E228B8" w:rsidRDefault="0020218D" w:rsidP="004D2232">
      <w:pPr>
        <w:spacing w:line="480" w:lineRule="exact"/>
        <w:ind w:firstLineChars="200" w:firstLine="480"/>
        <w:rPr>
          <w:rFonts w:ascii="宋体" w:hAnsi="宋体" w:cs="宋体"/>
          <w:sz w:val="24"/>
          <w:szCs w:val="28"/>
        </w:rPr>
      </w:pPr>
      <w:r w:rsidRPr="00E228B8">
        <w:rPr>
          <w:rFonts w:ascii="宋体" w:hAnsi="宋体" w:cs="宋体" w:hint="eastAsia"/>
          <w:sz w:val="24"/>
          <w:szCs w:val="28"/>
        </w:rPr>
        <w:t>北京市民终身学习平台拟从业务流程、功能模块、底层架构和算法支撑四个方面对平台进行软件开发。</w:t>
      </w:r>
    </w:p>
    <w:p w:rsidR="0020218D" w:rsidRPr="004D2232" w:rsidRDefault="0020218D" w:rsidP="004B679A">
      <w:pPr>
        <w:pStyle w:val="af4"/>
        <w:numPr>
          <w:ilvl w:val="0"/>
          <w:numId w:val="34"/>
        </w:numPr>
        <w:tabs>
          <w:tab w:val="left" w:pos="854"/>
        </w:tabs>
        <w:spacing w:line="480" w:lineRule="exact"/>
        <w:ind w:left="0" w:firstLine="480"/>
        <w:rPr>
          <w:rFonts w:ascii="宋体" w:hAnsi="宋体"/>
          <w:sz w:val="24"/>
          <w:szCs w:val="28"/>
        </w:rPr>
      </w:pPr>
      <w:r w:rsidRPr="004D2232">
        <w:rPr>
          <w:rFonts w:ascii="宋体" w:hAnsi="宋体" w:hint="eastAsia"/>
          <w:sz w:val="24"/>
          <w:szCs w:val="28"/>
        </w:rPr>
        <w:t>业务流程</w:t>
      </w:r>
    </w:p>
    <w:p w:rsidR="0020218D" w:rsidRPr="00E228B8" w:rsidRDefault="0020218D" w:rsidP="00E228B8">
      <w:pPr>
        <w:spacing w:line="480" w:lineRule="exact"/>
        <w:ind w:firstLine="420"/>
        <w:rPr>
          <w:rFonts w:ascii="宋体" w:hAnsi="宋体" w:cs="宋体"/>
          <w:sz w:val="24"/>
          <w:szCs w:val="28"/>
        </w:rPr>
      </w:pPr>
      <w:r w:rsidRPr="00E228B8">
        <w:rPr>
          <w:rFonts w:ascii="宋体" w:hAnsi="宋体" w:cs="宋体" w:hint="eastAsia"/>
          <w:sz w:val="24"/>
          <w:szCs w:val="28"/>
        </w:rPr>
        <w:t>从整体平台功能上来看，北京市民终身学习平台拟实现以下六大功能：</w:t>
      </w:r>
    </w:p>
    <w:p w:rsidR="0020218D" w:rsidRPr="004D2232" w:rsidRDefault="00C429F9" w:rsidP="004B679A">
      <w:pPr>
        <w:pStyle w:val="afa"/>
        <w:numPr>
          <w:ilvl w:val="0"/>
          <w:numId w:val="35"/>
        </w:numPr>
        <w:tabs>
          <w:tab w:val="left" w:pos="851"/>
        </w:tabs>
        <w:spacing w:line="480" w:lineRule="exact"/>
        <w:ind w:leftChars="202" w:left="849" w:right="198" w:hangingChars="177" w:hanging="425"/>
        <w:rPr>
          <w:rFonts w:ascii="宋体" w:eastAsia="宋体" w:hAnsi="宋体" w:cs="宋体"/>
          <w:sz w:val="24"/>
          <w:szCs w:val="28"/>
        </w:rPr>
      </w:pPr>
      <w:r w:rsidRPr="004D2232">
        <w:rPr>
          <w:rFonts w:ascii="宋体" w:eastAsia="宋体" w:hAnsi="宋体" w:cs="宋体" w:hint="eastAsia"/>
          <w:sz w:val="24"/>
          <w:szCs w:val="28"/>
        </w:rPr>
        <w:t>平台界面能够完成社会资源的整理汇聚，让学习者拥有足够的学习资源，完成在线学习过程，提供大数据统计分析界面</w:t>
      </w:r>
      <w:r w:rsidR="0020218D" w:rsidRPr="004D2232">
        <w:rPr>
          <w:rFonts w:ascii="宋体" w:eastAsia="宋体" w:hAnsi="宋体" w:cs="宋体" w:hint="eastAsia"/>
          <w:sz w:val="24"/>
          <w:szCs w:val="28"/>
        </w:rPr>
        <w:t>。</w:t>
      </w:r>
    </w:p>
    <w:p w:rsidR="0020218D" w:rsidRPr="004D2232" w:rsidRDefault="0020218D" w:rsidP="004B679A">
      <w:pPr>
        <w:pStyle w:val="afa"/>
        <w:numPr>
          <w:ilvl w:val="0"/>
          <w:numId w:val="35"/>
        </w:numPr>
        <w:tabs>
          <w:tab w:val="left" w:pos="851"/>
        </w:tabs>
        <w:spacing w:line="480" w:lineRule="exact"/>
        <w:ind w:leftChars="202" w:left="849" w:right="198" w:hangingChars="177" w:hanging="425"/>
        <w:rPr>
          <w:rFonts w:ascii="宋体" w:eastAsia="宋体" w:hAnsi="宋体" w:cs="宋体"/>
          <w:sz w:val="24"/>
          <w:szCs w:val="28"/>
        </w:rPr>
      </w:pPr>
      <w:r w:rsidRPr="004D2232">
        <w:rPr>
          <w:rFonts w:ascii="宋体" w:eastAsia="宋体" w:hAnsi="宋体" w:cs="宋体" w:hint="eastAsia"/>
          <w:sz w:val="24"/>
          <w:szCs w:val="28"/>
        </w:rPr>
        <w:t>为学习者提供建立和管理学分银行账户和学习档案的服务，能够办理学习成果的认证、积累和</w:t>
      </w:r>
      <w:r w:rsidR="00C429F9" w:rsidRPr="004D2232">
        <w:rPr>
          <w:rFonts w:ascii="宋体" w:eastAsia="宋体" w:hAnsi="宋体" w:cs="宋体" w:hint="eastAsia"/>
          <w:sz w:val="24"/>
          <w:szCs w:val="28"/>
        </w:rPr>
        <w:t>转</w:t>
      </w:r>
      <w:r w:rsidRPr="004D2232">
        <w:rPr>
          <w:rFonts w:ascii="宋体" w:eastAsia="宋体" w:hAnsi="宋体" w:cs="宋体" w:hint="eastAsia"/>
          <w:sz w:val="24"/>
          <w:szCs w:val="28"/>
        </w:rPr>
        <w:t>换，提供能力测评以及专家推荐的信息化服务窗口。</w:t>
      </w:r>
    </w:p>
    <w:p w:rsidR="0020218D" w:rsidRPr="004D2232" w:rsidRDefault="0020218D" w:rsidP="004B679A">
      <w:pPr>
        <w:pStyle w:val="afa"/>
        <w:numPr>
          <w:ilvl w:val="0"/>
          <w:numId w:val="35"/>
        </w:numPr>
        <w:tabs>
          <w:tab w:val="left" w:pos="851"/>
        </w:tabs>
        <w:spacing w:line="480" w:lineRule="exact"/>
        <w:ind w:leftChars="202" w:left="849" w:right="198" w:hangingChars="177" w:hanging="425"/>
        <w:rPr>
          <w:rFonts w:ascii="宋体" w:eastAsia="宋体" w:hAnsi="宋体" w:cs="宋体"/>
          <w:sz w:val="24"/>
          <w:szCs w:val="28"/>
        </w:rPr>
      </w:pPr>
      <w:r w:rsidRPr="004D2232">
        <w:rPr>
          <w:rFonts w:ascii="宋体" w:eastAsia="宋体" w:hAnsi="宋体" w:cs="宋体" w:hint="eastAsia"/>
          <w:sz w:val="24"/>
          <w:szCs w:val="28"/>
        </w:rPr>
        <w:t>为办学机构提供统一的管理平台，建立办理学习成果认证、积累和转换的业务窗口。</w:t>
      </w:r>
    </w:p>
    <w:p w:rsidR="0020218D" w:rsidRPr="004D2232" w:rsidRDefault="0020218D" w:rsidP="004B679A">
      <w:pPr>
        <w:pStyle w:val="afa"/>
        <w:numPr>
          <w:ilvl w:val="0"/>
          <w:numId w:val="35"/>
        </w:numPr>
        <w:tabs>
          <w:tab w:val="left" w:pos="851"/>
        </w:tabs>
        <w:spacing w:line="480" w:lineRule="exact"/>
        <w:ind w:leftChars="202" w:left="849" w:right="198" w:hangingChars="177" w:hanging="425"/>
        <w:rPr>
          <w:rFonts w:ascii="宋体" w:eastAsia="宋体" w:hAnsi="宋体" w:cs="宋体"/>
          <w:sz w:val="24"/>
          <w:szCs w:val="28"/>
        </w:rPr>
      </w:pPr>
      <w:r w:rsidRPr="004D2232">
        <w:rPr>
          <w:rFonts w:ascii="宋体" w:eastAsia="宋体" w:hAnsi="宋体" w:cs="宋体" w:hint="eastAsia"/>
          <w:sz w:val="24"/>
          <w:szCs w:val="28"/>
        </w:rPr>
        <w:t>为学习成果认证服务体系的业务人员提供统一的管理平台工具。</w:t>
      </w:r>
    </w:p>
    <w:p w:rsidR="0020218D" w:rsidRPr="004D2232" w:rsidRDefault="00C429F9" w:rsidP="004B679A">
      <w:pPr>
        <w:pStyle w:val="afa"/>
        <w:numPr>
          <w:ilvl w:val="0"/>
          <w:numId w:val="35"/>
        </w:numPr>
        <w:tabs>
          <w:tab w:val="left" w:pos="851"/>
        </w:tabs>
        <w:spacing w:line="480" w:lineRule="exact"/>
        <w:ind w:leftChars="202" w:left="849" w:right="198" w:hangingChars="177" w:hanging="425"/>
        <w:rPr>
          <w:rFonts w:ascii="宋体" w:eastAsia="宋体" w:hAnsi="宋体" w:cs="宋体"/>
          <w:sz w:val="24"/>
          <w:szCs w:val="28"/>
        </w:rPr>
      </w:pPr>
      <w:r w:rsidRPr="004D2232">
        <w:rPr>
          <w:rFonts w:ascii="宋体" w:eastAsia="宋体" w:hAnsi="宋体" w:cs="宋体" w:hint="eastAsia"/>
          <w:sz w:val="24"/>
          <w:szCs w:val="28"/>
        </w:rPr>
        <w:t>为</w:t>
      </w:r>
      <w:r w:rsidR="0020218D" w:rsidRPr="004D2232">
        <w:rPr>
          <w:rFonts w:ascii="宋体" w:eastAsia="宋体" w:hAnsi="宋体" w:cs="宋体" w:hint="eastAsia"/>
          <w:sz w:val="24"/>
          <w:szCs w:val="28"/>
        </w:rPr>
        <w:t>监管机构提供监控与风险评估的信息化手段。</w:t>
      </w:r>
    </w:p>
    <w:p w:rsidR="0020218D" w:rsidRPr="004D2232" w:rsidRDefault="0020218D" w:rsidP="004B679A">
      <w:pPr>
        <w:pStyle w:val="af4"/>
        <w:numPr>
          <w:ilvl w:val="0"/>
          <w:numId w:val="34"/>
        </w:numPr>
        <w:tabs>
          <w:tab w:val="left" w:pos="854"/>
        </w:tabs>
        <w:spacing w:line="480" w:lineRule="exact"/>
        <w:ind w:left="0" w:firstLine="480"/>
        <w:rPr>
          <w:rFonts w:ascii="宋体" w:hAnsi="宋体"/>
          <w:sz w:val="24"/>
          <w:szCs w:val="28"/>
        </w:rPr>
      </w:pPr>
      <w:r w:rsidRPr="004D2232">
        <w:rPr>
          <w:rFonts w:ascii="宋体" w:hAnsi="宋体" w:hint="eastAsia"/>
          <w:sz w:val="24"/>
          <w:szCs w:val="28"/>
        </w:rPr>
        <w:t>功能模块开发</w:t>
      </w:r>
    </w:p>
    <w:p w:rsidR="0020218D" w:rsidRPr="00E228B8" w:rsidRDefault="0020218D" w:rsidP="00180BDD">
      <w:pPr>
        <w:spacing w:line="480" w:lineRule="exact"/>
        <w:ind w:firstLineChars="200" w:firstLine="480"/>
        <w:rPr>
          <w:rFonts w:ascii="宋体" w:hAnsi="宋体" w:cs="宋体"/>
          <w:sz w:val="24"/>
          <w:szCs w:val="28"/>
        </w:rPr>
      </w:pPr>
      <w:r w:rsidRPr="00E228B8">
        <w:rPr>
          <w:rFonts w:ascii="宋体" w:hAnsi="宋体" w:cs="宋体" w:hint="eastAsia"/>
          <w:sz w:val="24"/>
          <w:szCs w:val="28"/>
        </w:rPr>
        <w:t>北京市民终身学习平台按照功能来进行描述，包含门户模块、学分银行模块、交互系统模块、资源中心模块、课程中心模块、对外接口模块、学习管理模块、个人空间模块、考试系统模块、远程实验系统模块、大数据分析模块、移动端学习模</w:t>
      </w:r>
      <w:r w:rsidRPr="00E228B8">
        <w:rPr>
          <w:rFonts w:ascii="宋体" w:hAnsi="宋体" w:cs="宋体" w:hint="eastAsia"/>
          <w:sz w:val="24"/>
          <w:szCs w:val="28"/>
        </w:rPr>
        <w:lastRenderedPageBreak/>
        <w:t>块、基础服务模块等十三大模块</w:t>
      </w:r>
      <w:r w:rsidR="00A33CA6">
        <w:rPr>
          <w:rFonts w:ascii="宋体" w:hAnsi="宋体" w:cs="宋体" w:hint="eastAsia"/>
          <w:sz w:val="24"/>
          <w:szCs w:val="28"/>
        </w:rPr>
        <w:t>，</w:t>
      </w:r>
      <w:r w:rsidR="00180BDD">
        <w:rPr>
          <w:rFonts w:ascii="宋体" w:hAnsi="宋体" w:cs="宋体" w:hint="eastAsia"/>
          <w:sz w:val="24"/>
          <w:szCs w:val="28"/>
        </w:rPr>
        <w:t>如图5所示</w:t>
      </w:r>
      <w:r w:rsidR="00A33CA6">
        <w:rPr>
          <w:rFonts w:ascii="宋体" w:hAnsi="宋体" w:cs="宋体" w:hint="eastAsia"/>
          <w:sz w:val="24"/>
          <w:szCs w:val="28"/>
        </w:rPr>
        <w:t>。</w:t>
      </w:r>
    </w:p>
    <w:p w:rsidR="0020218D" w:rsidRPr="00180BDD" w:rsidRDefault="0020218D" w:rsidP="004B679A">
      <w:pPr>
        <w:pStyle w:val="afa"/>
        <w:numPr>
          <w:ilvl w:val="0"/>
          <w:numId w:val="36"/>
        </w:numPr>
        <w:tabs>
          <w:tab w:val="left" w:pos="851"/>
        </w:tabs>
        <w:spacing w:line="480" w:lineRule="exact"/>
        <w:ind w:left="0" w:firstLineChars="200" w:firstLine="480"/>
        <w:rPr>
          <w:rFonts w:ascii="宋体" w:eastAsia="宋体" w:hAnsi="宋体" w:cs="宋体"/>
          <w:sz w:val="24"/>
          <w:szCs w:val="28"/>
        </w:rPr>
      </w:pPr>
      <w:r w:rsidRPr="00180BDD">
        <w:rPr>
          <w:rFonts w:ascii="宋体" w:eastAsia="宋体" w:hAnsi="宋体" w:cs="宋体" w:hint="eastAsia"/>
          <w:sz w:val="24"/>
          <w:szCs w:val="28"/>
        </w:rPr>
        <w:t>门户模块</w:t>
      </w:r>
    </w:p>
    <w:p w:rsidR="0020218D" w:rsidRPr="00E228B8" w:rsidRDefault="0020218D" w:rsidP="00180BDD">
      <w:pPr>
        <w:spacing w:line="480" w:lineRule="exact"/>
        <w:ind w:firstLineChars="200" w:firstLine="480"/>
        <w:rPr>
          <w:rFonts w:ascii="宋体" w:hAnsi="宋体" w:cs="宋体"/>
          <w:sz w:val="24"/>
          <w:szCs w:val="28"/>
        </w:rPr>
      </w:pPr>
      <w:r w:rsidRPr="00E228B8">
        <w:rPr>
          <w:rFonts w:ascii="宋体" w:hAnsi="宋体" w:cs="宋体" w:hint="eastAsia"/>
          <w:sz w:val="24"/>
          <w:szCs w:val="28"/>
        </w:rPr>
        <w:t>门户系统包括信息发布、内容展示、培训讲座、信息查询、招生、报名、选课、缴费等模块，同时也是整个平台的总入口。</w:t>
      </w:r>
    </w:p>
    <w:p w:rsidR="0020218D" w:rsidRPr="00180BDD" w:rsidRDefault="0020218D" w:rsidP="004B679A">
      <w:pPr>
        <w:pStyle w:val="afa"/>
        <w:numPr>
          <w:ilvl w:val="0"/>
          <w:numId w:val="36"/>
        </w:numPr>
        <w:tabs>
          <w:tab w:val="left" w:pos="851"/>
        </w:tabs>
        <w:spacing w:line="480" w:lineRule="exact"/>
        <w:ind w:left="0" w:firstLineChars="200" w:firstLine="480"/>
        <w:rPr>
          <w:rFonts w:ascii="宋体" w:eastAsia="宋体" w:hAnsi="宋体" w:cs="宋体"/>
          <w:sz w:val="24"/>
          <w:szCs w:val="28"/>
        </w:rPr>
      </w:pPr>
      <w:r w:rsidRPr="00180BDD">
        <w:rPr>
          <w:rFonts w:ascii="宋体" w:eastAsia="宋体" w:hAnsi="宋体" w:cs="宋体" w:hint="eastAsia"/>
          <w:sz w:val="24"/>
          <w:szCs w:val="28"/>
        </w:rPr>
        <w:t>学分银行模块</w:t>
      </w:r>
    </w:p>
    <w:p w:rsidR="0020218D" w:rsidRPr="00E228B8" w:rsidRDefault="0020218D" w:rsidP="00E228B8">
      <w:pPr>
        <w:spacing w:line="480" w:lineRule="exact"/>
        <w:ind w:firstLine="420"/>
        <w:rPr>
          <w:rFonts w:ascii="宋体" w:hAnsi="宋体" w:cs="宋体"/>
          <w:sz w:val="24"/>
          <w:szCs w:val="28"/>
        </w:rPr>
      </w:pPr>
      <w:r w:rsidRPr="00E228B8">
        <w:rPr>
          <w:rFonts w:ascii="宋体" w:hAnsi="宋体" w:cs="宋体" w:hint="eastAsia"/>
          <w:sz w:val="24"/>
          <w:szCs w:val="28"/>
        </w:rPr>
        <w:t>学分银行涵盖传统意义上的学分，其目的是服务于市民的终身学习，实现成果认证、积累与转换制度框架。考虑到非学历教育学习成果学分认证与学历教育课程的对接、及学生学历学位需求，根据不同类型学习成果分类目录，研究设计完全学分制课程编码体系，为学生自主选课、学分计量、学分银行课程超市数据库建设和学习成果认证平台建设提供支撑。应该包含如下子模块：</w:t>
      </w:r>
    </w:p>
    <w:p w:rsidR="0020218D" w:rsidRPr="00E228B8" w:rsidRDefault="0020218D" w:rsidP="00E228B8">
      <w:pPr>
        <w:spacing w:line="480" w:lineRule="exact"/>
        <w:ind w:firstLine="420"/>
        <w:rPr>
          <w:rFonts w:ascii="宋体" w:hAnsi="宋体" w:cs="宋体"/>
          <w:sz w:val="24"/>
          <w:szCs w:val="28"/>
        </w:rPr>
      </w:pPr>
      <w:r w:rsidRPr="00E228B8">
        <w:rPr>
          <w:rFonts w:ascii="宋体" w:hAnsi="宋体" w:cs="宋体" w:hint="eastAsia"/>
          <w:sz w:val="24"/>
          <w:szCs w:val="28"/>
        </w:rPr>
        <w:t>工作模块。包含学习档案管理、学习成果框架管理、积分管理、业务流程管理等模块。</w:t>
      </w:r>
    </w:p>
    <w:p w:rsidR="0020218D" w:rsidRPr="00E228B8" w:rsidRDefault="0020218D" w:rsidP="00E228B8">
      <w:pPr>
        <w:spacing w:line="480" w:lineRule="exact"/>
        <w:ind w:firstLine="420"/>
        <w:rPr>
          <w:rFonts w:ascii="宋体" w:hAnsi="宋体" w:cs="宋体"/>
          <w:sz w:val="24"/>
          <w:szCs w:val="28"/>
        </w:rPr>
      </w:pPr>
      <w:r w:rsidRPr="00E228B8">
        <w:rPr>
          <w:rFonts w:ascii="宋体" w:hAnsi="宋体" w:cs="宋体" w:hint="eastAsia"/>
          <w:sz w:val="24"/>
          <w:szCs w:val="28"/>
        </w:rPr>
        <w:t>服务模块。服务模块分为对个人业务，对公业务，就业服务等功能。其中，个人业务包含学习成果认证、积累、转化，对公业务包括机构账号管理，学习成果认证转化等，就业服务包括和招聘网站，用人单位的对接。</w:t>
      </w:r>
    </w:p>
    <w:p w:rsidR="0020218D" w:rsidRDefault="007013EB" w:rsidP="00E228B8">
      <w:pPr>
        <w:spacing w:line="480" w:lineRule="exact"/>
        <w:ind w:firstLine="420"/>
        <w:rPr>
          <w:rFonts w:ascii="宋体" w:hAnsi="宋体" w:cs="宋体"/>
          <w:sz w:val="24"/>
          <w:szCs w:val="28"/>
        </w:rPr>
      </w:pPr>
      <w:r>
        <w:rPr>
          <w:rFonts w:ascii="宋体" w:hAnsi="宋体" w:cs="宋体"/>
          <w:noProof/>
          <w:szCs w:val="28"/>
        </w:rPr>
        <w:object w:dxaOrig="1440" w:dyaOrig="1440">
          <v:shape id="_x0000_s1032" type="#_x0000_t75" style="position:absolute;left:0;text-align:left;margin-left:16pt;margin-top:50.5pt;width:383.95pt;height:351.25pt;z-index:251665408;mso-position-horizontal-relative:text;mso-position-vertical-relative:text;mso-width-relative:page;mso-height-relative:page">
            <v:imagedata r:id="rId18" o:title=""/>
            <w10:wrap type="topAndBottom"/>
          </v:shape>
          <o:OLEObject Type="Embed" ProgID="Visio.Drawing.11" ShapeID="_x0000_s1032" DrawAspect="Content" ObjectID="_1572636082" r:id="rId19"/>
        </w:object>
      </w:r>
      <w:r w:rsidR="0020218D" w:rsidRPr="00E228B8">
        <w:rPr>
          <w:rFonts w:ascii="宋体" w:hAnsi="宋体" w:cs="宋体" w:hint="eastAsia"/>
          <w:sz w:val="24"/>
          <w:szCs w:val="28"/>
        </w:rPr>
        <w:t>交易模块。包括了机构加盟交易，学习资源交易，学习成果（机构、个人）转换，个人账号，价格配置等财务相关功能。</w:t>
      </w:r>
    </w:p>
    <w:p w:rsidR="00180BDD" w:rsidRPr="00180BDD" w:rsidRDefault="00180BDD" w:rsidP="00180BDD">
      <w:pPr>
        <w:spacing w:line="480" w:lineRule="exact"/>
        <w:jc w:val="center"/>
        <w:rPr>
          <w:rFonts w:ascii="宋体" w:hAnsi="宋体" w:cs="宋体"/>
          <w:szCs w:val="28"/>
        </w:rPr>
      </w:pPr>
      <w:r w:rsidRPr="00180BDD">
        <w:rPr>
          <w:rFonts w:ascii="宋体" w:hAnsi="宋体" w:cs="宋体" w:hint="eastAsia"/>
          <w:szCs w:val="28"/>
        </w:rPr>
        <w:lastRenderedPageBreak/>
        <w:t>图5-平台业务模块</w:t>
      </w:r>
    </w:p>
    <w:p w:rsidR="0020218D" w:rsidRPr="00180BDD" w:rsidRDefault="0020218D" w:rsidP="004B679A">
      <w:pPr>
        <w:pStyle w:val="afa"/>
        <w:numPr>
          <w:ilvl w:val="0"/>
          <w:numId w:val="36"/>
        </w:numPr>
        <w:tabs>
          <w:tab w:val="left" w:pos="851"/>
        </w:tabs>
        <w:spacing w:line="480" w:lineRule="exact"/>
        <w:ind w:left="0" w:firstLineChars="200" w:firstLine="480"/>
        <w:rPr>
          <w:rFonts w:ascii="宋体" w:eastAsia="宋体" w:hAnsi="宋体" w:cs="宋体"/>
          <w:sz w:val="24"/>
          <w:szCs w:val="28"/>
        </w:rPr>
      </w:pPr>
      <w:r w:rsidRPr="00180BDD">
        <w:rPr>
          <w:rFonts w:ascii="宋体" w:eastAsia="宋体" w:hAnsi="宋体" w:cs="宋体" w:hint="eastAsia"/>
          <w:sz w:val="24"/>
          <w:szCs w:val="28"/>
        </w:rPr>
        <w:t>交互系统模块</w:t>
      </w:r>
    </w:p>
    <w:p w:rsidR="0020218D" w:rsidRPr="00E228B8" w:rsidRDefault="00180BDD" w:rsidP="00180BDD">
      <w:pPr>
        <w:spacing w:line="480" w:lineRule="exact"/>
        <w:ind w:firstLineChars="200" w:firstLine="480"/>
        <w:rPr>
          <w:rFonts w:ascii="宋体" w:hAnsi="宋体" w:cs="宋体"/>
          <w:sz w:val="24"/>
          <w:szCs w:val="28"/>
        </w:rPr>
      </w:pPr>
      <w:r w:rsidRPr="00E228B8">
        <w:rPr>
          <w:rFonts w:ascii="宋体" w:hAnsi="宋体" w:cs="宋体"/>
          <w:noProof/>
          <w:sz w:val="24"/>
          <w:szCs w:val="28"/>
        </w:rPr>
        <w:drawing>
          <wp:anchor distT="0" distB="0" distL="114300" distR="114300" simplePos="0" relativeHeight="251666432" behindDoc="0" locked="0" layoutInCell="1" allowOverlap="1" wp14:anchorId="5770EAB0" wp14:editId="21E83BB4">
            <wp:simplePos x="0" y="0"/>
            <wp:positionH relativeFrom="column">
              <wp:posOffset>-254000</wp:posOffset>
            </wp:positionH>
            <wp:positionV relativeFrom="paragraph">
              <wp:posOffset>1477010</wp:posOffset>
            </wp:positionV>
            <wp:extent cx="6119495" cy="4148455"/>
            <wp:effectExtent l="0" t="0" r="0" b="4445"/>
            <wp:wrapTopAndBottom/>
            <wp:docPr id="15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9495" cy="4148455"/>
                    </a:xfrm>
                    <a:prstGeom prst="rect">
                      <a:avLst/>
                    </a:prstGeom>
                    <a:noFill/>
                    <a:ln>
                      <a:noFill/>
                    </a:ln>
                  </pic:spPr>
                </pic:pic>
              </a:graphicData>
            </a:graphic>
            <wp14:sizeRelH relativeFrom="page">
              <wp14:pctWidth>0</wp14:pctWidth>
            </wp14:sizeRelH>
            <wp14:sizeRelV relativeFrom="page">
              <wp14:pctHeight>0</wp14:pctHeight>
            </wp14:sizeRelV>
          </wp:anchor>
        </w:drawing>
      </w:r>
      <w:r w:rsidR="0020218D" w:rsidRPr="00E228B8">
        <w:rPr>
          <w:rFonts w:ascii="宋体" w:hAnsi="宋体" w:cs="宋体" w:hint="eastAsia"/>
          <w:sz w:val="24"/>
          <w:szCs w:val="28"/>
        </w:rPr>
        <w:t>平台提供在线交流的功能，并能接入微信等即时交流（IM）工具。用户可以就课程学习进行讨论，使用富媒体的资源进行讨论内容的补充答疑，增强师生的互动，加深学生对知识的理解。系统同时部署消息系统，包含通知、动态、系统消息、私信等系列功能，并可以根据用户需求按需拓展，如图</w:t>
      </w:r>
      <w:r>
        <w:rPr>
          <w:rFonts w:ascii="宋体" w:hAnsi="宋体" w:cs="宋体" w:hint="eastAsia"/>
          <w:sz w:val="24"/>
          <w:szCs w:val="28"/>
        </w:rPr>
        <w:t>6</w:t>
      </w:r>
      <w:r w:rsidR="0020218D" w:rsidRPr="00E228B8">
        <w:rPr>
          <w:rFonts w:ascii="宋体" w:hAnsi="宋体" w:cs="宋体" w:hint="eastAsia"/>
          <w:sz w:val="24"/>
          <w:szCs w:val="28"/>
        </w:rPr>
        <w:t>所示。</w:t>
      </w:r>
    </w:p>
    <w:p w:rsidR="0020218D" w:rsidRPr="00180BDD" w:rsidRDefault="00180BDD" w:rsidP="00180BDD">
      <w:pPr>
        <w:spacing w:line="480" w:lineRule="exact"/>
        <w:jc w:val="center"/>
        <w:rPr>
          <w:rFonts w:ascii="宋体" w:hAnsi="宋体" w:cs="宋体"/>
          <w:szCs w:val="28"/>
        </w:rPr>
      </w:pPr>
      <w:r w:rsidRPr="00180BDD">
        <w:rPr>
          <w:rFonts w:ascii="宋体" w:hAnsi="宋体" w:cs="宋体" w:hint="eastAsia"/>
          <w:szCs w:val="28"/>
        </w:rPr>
        <w:t>图6-平台交互系统</w:t>
      </w:r>
    </w:p>
    <w:p w:rsidR="0020218D" w:rsidRPr="00180BDD" w:rsidRDefault="0020218D" w:rsidP="004B679A">
      <w:pPr>
        <w:pStyle w:val="afa"/>
        <w:numPr>
          <w:ilvl w:val="0"/>
          <w:numId w:val="36"/>
        </w:numPr>
        <w:tabs>
          <w:tab w:val="left" w:pos="851"/>
        </w:tabs>
        <w:spacing w:line="480" w:lineRule="exact"/>
        <w:ind w:left="0" w:firstLineChars="200" w:firstLine="480"/>
        <w:rPr>
          <w:rFonts w:ascii="宋体" w:eastAsia="宋体" w:hAnsi="宋体" w:cs="宋体"/>
          <w:sz w:val="24"/>
          <w:szCs w:val="28"/>
        </w:rPr>
      </w:pPr>
      <w:r w:rsidRPr="00180BDD">
        <w:rPr>
          <w:rFonts w:ascii="宋体" w:eastAsia="宋体" w:hAnsi="宋体" w:cs="宋体" w:hint="eastAsia"/>
          <w:sz w:val="24"/>
          <w:szCs w:val="28"/>
        </w:rPr>
        <w:t>资源中心模块</w:t>
      </w:r>
    </w:p>
    <w:p w:rsidR="0020218D" w:rsidRPr="00E228B8" w:rsidRDefault="0020218D" w:rsidP="00180BDD">
      <w:pPr>
        <w:spacing w:line="480" w:lineRule="exact"/>
        <w:ind w:firstLineChars="200" w:firstLine="480"/>
        <w:rPr>
          <w:rFonts w:ascii="宋体" w:hAnsi="宋体" w:cs="宋体"/>
          <w:sz w:val="24"/>
          <w:szCs w:val="28"/>
        </w:rPr>
      </w:pPr>
      <w:r w:rsidRPr="00E228B8">
        <w:rPr>
          <w:rFonts w:ascii="宋体" w:hAnsi="宋体" w:cs="宋体" w:hint="eastAsia"/>
          <w:sz w:val="24"/>
          <w:szCs w:val="28"/>
        </w:rPr>
        <w:t>资源库定位于“能学、辅教”。“能学”指凡有学习意愿并具备基本学习条件的高校学生、教师和社会学习者，均能够通过自主使用资源库实现不同起点的系统化、个性化学习，并实现一定的学习目标。“辅教”指教师可以针对不同的教授对象和课程要求，利用资源库灵活组织教学内容、辅助教学实施，实现教学目标；学生可以在课堂教学以外，通过使用资源库巩固所学和拓展学习，科研人员可以在资源库中以视频、文档等形式</w:t>
      </w:r>
      <w:r w:rsidR="00F43B7E">
        <w:rPr>
          <w:rFonts w:ascii="宋体" w:hAnsi="宋体" w:cs="宋体" w:hint="eastAsia"/>
          <w:sz w:val="24"/>
          <w:szCs w:val="28"/>
        </w:rPr>
        <w:t>，</w:t>
      </w:r>
      <w:r w:rsidR="00F43B7E" w:rsidRPr="00E228B8">
        <w:rPr>
          <w:rFonts w:ascii="宋体" w:hAnsi="宋体" w:cs="宋体" w:hint="eastAsia"/>
          <w:sz w:val="24"/>
          <w:szCs w:val="28"/>
        </w:rPr>
        <w:t>方便浏览</w:t>
      </w:r>
      <w:r w:rsidR="00F43B7E">
        <w:rPr>
          <w:rFonts w:ascii="宋体" w:hAnsi="宋体" w:cs="宋体" w:hint="eastAsia"/>
          <w:sz w:val="24"/>
          <w:szCs w:val="28"/>
        </w:rPr>
        <w:t>、</w:t>
      </w:r>
      <w:r w:rsidR="00F43B7E" w:rsidRPr="00E228B8">
        <w:rPr>
          <w:rFonts w:ascii="宋体" w:hAnsi="宋体" w:cs="宋体" w:hint="eastAsia"/>
          <w:sz w:val="24"/>
          <w:szCs w:val="28"/>
        </w:rPr>
        <w:t>下载</w:t>
      </w:r>
      <w:r w:rsidR="00F43B7E">
        <w:rPr>
          <w:rFonts w:ascii="宋体" w:hAnsi="宋体" w:cs="宋体" w:hint="eastAsia"/>
          <w:sz w:val="24"/>
          <w:szCs w:val="28"/>
        </w:rPr>
        <w:t>、</w:t>
      </w:r>
      <w:r w:rsidRPr="00E228B8">
        <w:rPr>
          <w:rFonts w:ascii="宋体" w:hAnsi="宋体" w:cs="宋体" w:hint="eastAsia"/>
          <w:sz w:val="24"/>
          <w:szCs w:val="28"/>
        </w:rPr>
        <w:t>展示自己研究领域的成果，</w:t>
      </w:r>
      <w:r w:rsidR="00F43B7E">
        <w:rPr>
          <w:rFonts w:ascii="宋体" w:hAnsi="宋体" w:cs="宋体" w:hint="eastAsia"/>
          <w:sz w:val="24"/>
          <w:szCs w:val="28"/>
        </w:rPr>
        <w:t>使</w:t>
      </w:r>
      <w:r w:rsidRPr="00E228B8">
        <w:rPr>
          <w:rFonts w:ascii="宋体" w:hAnsi="宋体" w:cs="宋体" w:hint="eastAsia"/>
          <w:sz w:val="24"/>
          <w:szCs w:val="28"/>
        </w:rPr>
        <w:t>成果最大化</w:t>
      </w:r>
      <w:r w:rsidR="00F43B7E">
        <w:rPr>
          <w:rFonts w:ascii="宋体" w:hAnsi="宋体" w:cs="宋体" w:hint="eastAsia"/>
          <w:sz w:val="24"/>
          <w:szCs w:val="28"/>
        </w:rPr>
        <w:t>利用</w:t>
      </w:r>
      <w:r w:rsidRPr="00E228B8">
        <w:rPr>
          <w:rFonts w:ascii="宋体" w:hAnsi="宋体" w:cs="宋体" w:hint="eastAsia"/>
          <w:sz w:val="24"/>
          <w:szCs w:val="28"/>
        </w:rPr>
        <w:t>，同时为其他研究人员提供基础资料。资源中心主要包括如下功能：</w:t>
      </w:r>
    </w:p>
    <w:p w:rsidR="0020218D" w:rsidRPr="00180BDD" w:rsidRDefault="0020218D" w:rsidP="004B679A">
      <w:pPr>
        <w:pStyle w:val="af4"/>
        <w:numPr>
          <w:ilvl w:val="0"/>
          <w:numId w:val="37"/>
        </w:numPr>
        <w:spacing w:line="480" w:lineRule="exact"/>
        <w:ind w:firstLineChars="0"/>
        <w:rPr>
          <w:rFonts w:ascii="宋体" w:hAnsi="宋体" w:cs="宋体"/>
          <w:sz w:val="24"/>
          <w:szCs w:val="28"/>
        </w:rPr>
      </w:pPr>
      <w:r w:rsidRPr="00180BDD">
        <w:rPr>
          <w:rFonts w:ascii="宋体" w:hAnsi="宋体" w:cs="宋体" w:hint="eastAsia"/>
          <w:sz w:val="24"/>
          <w:szCs w:val="28"/>
        </w:rPr>
        <w:lastRenderedPageBreak/>
        <w:t>与文献资源管理平台（含校内图书馆与校外知网）对接。转发课程中心的资源搜索请求给文献资源管理平台，并将搜索结果（文献资源链接）返回给课程中心。</w:t>
      </w:r>
    </w:p>
    <w:p w:rsidR="0020218D" w:rsidRPr="00180BDD" w:rsidRDefault="0020218D" w:rsidP="004B679A">
      <w:pPr>
        <w:pStyle w:val="af4"/>
        <w:numPr>
          <w:ilvl w:val="0"/>
          <w:numId w:val="37"/>
        </w:numPr>
        <w:spacing w:line="480" w:lineRule="exact"/>
        <w:ind w:firstLineChars="0"/>
        <w:rPr>
          <w:rFonts w:ascii="宋体" w:hAnsi="宋体" w:cs="宋体"/>
          <w:sz w:val="24"/>
          <w:szCs w:val="28"/>
        </w:rPr>
      </w:pPr>
      <w:r w:rsidRPr="00180BDD">
        <w:rPr>
          <w:rFonts w:ascii="宋体" w:hAnsi="宋体" w:cs="宋体" w:hint="eastAsia"/>
          <w:sz w:val="24"/>
          <w:szCs w:val="28"/>
        </w:rPr>
        <w:t>与媒体资源管理平台对接。转发课程中心的资源搜索请求给媒体资源管理平台，并将搜索结果（音视频资源链接）返回给课程中心。</w:t>
      </w:r>
    </w:p>
    <w:p w:rsidR="0020218D" w:rsidRPr="00180BDD" w:rsidRDefault="0020218D" w:rsidP="004B679A">
      <w:pPr>
        <w:pStyle w:val="af4"/>
        <w:numPr>
          <w:ilvl w:val="0"/>
          <w:numId w:val="37"/>
        </w:numPr>
        <w:spacing w:line="480" w:lineRule="exact"/>
        <w:ind w:firstLineChars="0"/>
        <w:rPr>
          <w:rFonts w:ascii="宋体" w:hAnsi="宋体" w:cs="宋体"/>
          <w:sz w:val="24"/>
          <w:szCs w:val="28"/>
        </w:rPr>
      </w:pPr>
      <w:r w:rsidRPr="00180BDD">
        <w:rPr>
          <w:rFonts w:ascii="宋体" w:hAnsi="宋体" w:cs="宋体" w:hint="eastAsia"/>
          <w:sz w:val="24"/>
          <w:szCs w:val="28"/>
        </w:rPr>
        <w:t>与数据中心对接。转发课程中心的文件和数据的查询、上传、下载等请求给数据中心，并将结果返回给课程中心。</w:t>
      </w:r>
    </w:p>
    <w:p w:rsidR="0020218D" w:rsidRPr="00180BDD" w:rsidRDefault="0020218D" w:rsidP="004B679A">
      <w:pPr>
        <w:pStyle w:val="afa"/>
        <w:numPr>
          <w:ilvl w:val="0"/>
          <w:numId w:val="36"/>
        </w:numPr>
        <w:tabs>
          <w:tab w:val="left" w:pos="851"/>
        </w:tabs>
        <w:spacing w:line="480" w:lineRule="exact"/>
        <w:ind w:left="0" w:firstLineChars="200" w:firstLine="480"/>
        <w:rPr>
          <w:rFonts w:ascii="宋体" w:eastAsia="宋体" w:hAnsi="宋体" w:cs="宋体"/>
          <w:sz w:val="24"/>
          <w:szCs w:val="28"/>
        </w:rPr>
      </w:pPr>
      <w:r w:rsidRPr="00180BDD">
        <w:rPr>
          <w:rFonts w:ascii="宋体" w:eastAsia="宋体" w:hAnsi="宋体" w:cs="宋体" w:hint="eastAsia"/>
          <w:sz w:val="24"/>
          <w:szCs w:val="28"/>
        </w:rPr>
        <w:t>课程中心模块</w:t>
      </w:r>
    </w:p>
    <w:p w:rsidR="0020218D" w:rsidRPr="00E228B8" w:rsidRDefault="0020218D" w:rsidP="00E228B8">
      <w:pPr>
        <w:spacing w:line="480" w:lineRule="exact"/>
        <w:ind w:firstLine="420"/>
        <w:rPr>
          <w:rFonts w:ascii="宋体" w:hAnsi="宋体" w:cs="宋体"/>
          <w:sz w:val="24"/>
          <w:szCs w:val="28"/>
        </w:rPr>
      </w:pPr>
      <w:r w:rsidRPr="00E228B8">
        <w:rPr>
          <w:rFonts w:ascii="宋体" w:hAnsi="宋体" w:cs="宋体" w:hint="eastAsia"/>
          <w:sz w:val="24"/>
          <w:szCs w:val="28"/>
        </w:rPr>
        <w:t>课程中心模块主要涵盖如下几点功能：</w:t>
      </w:r>
    </w:p>
    <w:p w:rsidR="0020218D" w:rsidRPr="00E228B8" w:rsidRDefault="0020218D" w:rsidP="004B679A">
      <w:pPr>
        <w:pStyle w:val="af4"/>
        <w:numPr>
          <w:ilvl w:val="0"/>
          <w:numId w:val="37"/>
        </w:numPr>
        <w:spacing w:line="480" w:lineRule="exact"/>
        <w:ind w:firstLineChars="0"/>
        <w:rPr>
          <w:rFonts w:ascii="宋体" w:hAnsi="宋体" w:cs="宋体"/>
          <w:sz w:val="24"/>
          <w:szCs w:val="28"/>
        </w:rPr>
      </w:pPr>
      <w:r w:rsidRPr="00E228B8">
        <w:rPr>
          <w:rFonts w:ascii="宋体" w:hAnsi="宋体" w:cs="宋体" w:hint="eastAsia"/>
          <w:sz w:val="24"/>
          <w:szCs w:val="28"/>
        </w:rPr>
        <w:t>资源搜索。通过资源中心搜索文献资源管理平台、媒体资源管理平台、数据中心的资源。</w:t>
      </w:r>
    </w:p>
    <w:p w:rsidR="0020218D" w:rsidRPr="00E228B8" w:rsidRDefault="0020218D" w:rsidP="004B679A">
      <w:pPr>
        <w:pStyle w:val="af4"/>
        <w:numPr>
          <w:ilvl w:val="0"/>
          <w:numId w:val="37"/>
        </w:numPr>
        <w:spacing w:line="480" w:lineRule="exact"/>
        <w:ind w:firstLineChars="0"/>
        <w:rPr>
          <w:rFonts w:ascii="宋体" w:hAnsi="宋体" w:cs="宋体"/>
          <w:sz w:val="24"/>
          <w:szCs w:val="28"/>
        </w:rPr>
      </w:pPr>
      <w:r w:rsidRPr="00E228B8">
        <w:rPr>
          <w:rFonts w:ascii="宋体" w:hAnsi="宋体" w:cs="宋体" w:hint="eastAsia"/>
          <w:sz w:val="24"/>
          <w:szCs w:val="28"/>
        </w:rPr>
        <w:t>搜索结果显示。将搜索到的结果（链源名称、缩略图、链接等）在课程相关页面显示出来，并可以按文件类型、来源等各类属性分类展示。</w:t>
      </w:r>
    </w:p>
    <w:p w:rsidR="0020218D" w:rsidRPr="00E228B8" w:rsidRDefault="0020218D" w:rsidP="004B679A">
      <w:pPr>
        <w:pStyle w:val="af4"/>
        <w:numPr>
          <w:ilvl w:val="0"/>
          <w:numId w:val="37"/>
        </w:numPr>
        <w:spacing w:line="480" w:lineRule="exact"/>
        <w:ind w:firstLineChars="0"/>
        <w:rPr>
          <w:rFonts w:ascii="宋体" w:hAnsi="宋体" w:cs="宋体"/>
          <w:sz w:val="24"/>
          <w:szCs w:val="28"/>
        </w:rPr>
      </w:pPr>
      <w:r w:rsidRPr="00E228B8">
        <w:rPr>
          <w:rFonts w:ascii="宋体" w:hAnsi="宋体" w:cs="宋体" w:hint="eastAsia"/>
          <w:sz w:val="24"/>
          <w:szCs w:val="28"/>
        </w:rPr>
        <w:t>资源使用。通过搜索得到的文献资源管理平台、媒体资源管理平台、数据中心中的各类资源（音视频、word、PPT、PDF等），可以在相关的课程页面中，根据需要进行播放、观看、学习、使用、引用。</w:t>
      </w:r>
    </w:p>
    <w:p w:rsidR="0020218D" w:rsidRPr="00E228B8" w:rsidRDefault="0020218D" w:rsidP="004B679A">
      <w:pPr>
        <w:pStyle w:val="af4"/>
        <w:numPr>
          <w:ilvl w:val="0"/>
          <w:numId w:val="37"/>
        </w:numPr>
        <w:spacing w:line="480" w:lineRule="exact"/>
        <w:ind w:firstLineChars="0"/>
        <w:rPr>
          <w:rFonts w:ascii="宋体" w:hAnsi="宋体" w:cs="宋体"/>
          <w:sz w:val="24"/>
          <w:szCs w:val="28"/>
        </w:rPr>
      </w:pPr>
      <w:r w:rsidRPr="00E228B8">
        <w:rPr>
          <w:rFonts w:ascii="宋体" w:hAnsi="宋体" w:cs="宋体" w:hint="eastAsia"/>
          <w:sz w:val="24"/>
          <w:szCs w:val="28"/>
        </w:rPr>
        <w:t>文件的上传与管理。课程中需要使用的各类文件（各类音视频资料与PPT、PDF等类型的讲义），可以在课程的相关资源页面，根据类型，上传至媒体资源管理平台或数据中心，以达到资源文件的集中上传、统一管理。课程</w:t>
      </w:r>
      <w:r w:rsidR="009313EA">
        <w:rPr>
          <w:rFonts w:ascii="宋体" w:hAnsi="宋体" w:cs="宋体" w:hint="eastAsia"/>
          <w:sz w:val="24"/>
          <w:szCs w:val="28"/>
        </w:rPr>
        <w:t>编码具有唯一性</w:t>
      </w:r>
      <w:r w:rsidRPr="00E228B8">
        <w:rPr>
          <w:rFonts w:ascii="宋体" w:hAnsi="宋体" w:cs="宋体" w:hint="eastAsia"/>
          <w:sz w:val="24"/>
          <w:szCs w:val="28"/>
        </w:rPr>
        <w:t>，通过它可以管理在线课程，包括创建在线课程、编辑课程信息、编辑课程模板等。</w:t>
      </w:r>
    </w:p>
    <w:p w:rsidR="0020218D" w:rsidRPr="00E228B8" w:rsidRDefault="00F35309" w:rsidP="004B679A">
      <w:pPr>
        <w:pStyle w:val="af4"/>
        <w:numPr>
          <w:ilvl w:val="0"/>
          <w:numId w:val="37"/>
        </w:numPr>
        <w:spacing w:line="480" w:lineRule="exact"/>
        <w:ind w:firstLineChars="0"/>
        <w:rPr>
          <w:rFonts w:ascii="宋体" w:hAnsi="宋体" w:cs="宋体"/>
          <w:sz w:val="24"/>
          <w:szCs w:val="28"/>
        </w:rPr>
      </w:pPr>
      <w:r>
        <w:rPr>
          <w:rFonts w:ascii="宋体" w:hAnsi="宋体" w:cs="宋体" w:hint="eastAsia"/>
          <w:sz w:val="24"/>
          <w:szCs w:val="28"/>
        </w:rPr>
        <w:t>数据上传。</w:t>
      </w:r>
      <w:r w:rsidR="0020218D" w:rsidRPr="00E228B8">
        <w:rPr>
          <w:rFonts w:ascii="宋体" w:hAnsi="宋体" w:cs="宋体" w:hint="eastAsia"/>
          <w:sz w:val="24"/>
          <w:szCs w:val="28"/>
        </w:rPr>
        <w:t>所有</w:t>
      </w:r>
      <w:r>
        <w:rPr>
          <w:rFonts w:ascii="宋体" w:hAnsi="宋体" w:cs="宋体" w:hint="eastAsia"/>
          <w:sz w:val="24"/>
          <w:szCs w:val="28"/>
        </w:rPr>
        <w:t>学习者的</w:t>
      </w:r>
      <w:r w:rsidR="0020218D" w:rsidRPr="00E228B8">
        <w:rPr>
          <w:rFonts w:ascii="宋体" w:hAnsi="宋体" w:cs="宋体" w:hint="eastAsia"/>
          <w:sz w:val="24"/>
          <w:szCs w:val="28"/>
        </w:rPr>
        <w:t>学习行为、学习结果等各类日志和数据，都可以通过资源中心统一上传至数据中心；需要这类数据时，也都从数据中心中下载获取。</w:t>
      </w:r>
    </w:p>
    <w:p w:rsidR="0020218D" w:rsidRPr="00180BDD" w:rsidRDefault="0020218D" w:rsidP="004B679A">
      <w:pPr>
        <w:pStyle w:val="afa"/>
        <w:numPr>
          <w:ilvl w:val="0"/>
          <w:numId w:val="36"/>
        </w:numPr>
        <w:tabs>
          <w:tab w:val="left" w:pos="851"/>
        </w:tabs>
        <w:spacing w:line="480" w:lineRule="exact"/>
        <w:ind w:left="0" w:firstLineChars="200" w:firstLine="480"/>
        <w:rPr>
          <w:rFonts w:ascii="宋体" w:eastAsia="宋体" w:hAnsi="宋体" w:cs="宋体"/>
          <w:sz w:val="24"/>
          <w:szCs w:val="28"/>
        </w:rPr>
      </w:pPr>
      <w:r w:rsidRPr="00180BDD">
        <w:rPr>
          <w:rFonts w:ascii="宋体" w:eastAsia="宋体" w:hAnsi="宋体" w:cs="宋体" w:hint="eastAsia"/>
          <w:sz w:val="24"/>
          <w:szCs w:val="28"/>
        </w:rPr>
        <w:t>对外接口模块</w:t>
      </w:r>
    </w:p>
    <w:p w:rsidR="0020218D" w:rsidRPr="00E228B8" w:rsidRDefault="0020218D" w:rsidP="00180BDD">
      <w:pPr>
        <w:spacing w:line="480" w:lineRule="exact"/>
        <w:ind w:firstLineChars="200" w:firstLine="480"/>
        <w:rPr>
          <w:rFonts w:ascii="宋体" w:hAnsi="宋体" w:cs="宋体"/>
          <w:sz w:val="24"/>
          <w:szCs w:val="28"/>
        </w:rPr>
      </w:pPr>
      <w:r w:rsidRPr="00E228B8">
        <w:rPr>
          <w:rFonts w:ascii="宋体" w:hAnsi="宋体" w:cs="宋体" w:hint="eastAsia"/>
          <w:sz w:val="24"/>
          <w:szCs w:val="28"/>
        </w:rPr>
        <w:t>平台可以与第三方系统，如教务管理系统、学籍管理系统对接，以实现数据交换，保证数据的完整性、一致性和复用性，减少数据处理的重复工作量。同时，平台可以接入第三方学习网站及其资源，实现单点登录。平台对第三方机构的用户信息、学习记录、认证等数据也需实现无缝对接。从技术开发角度，主要包括登录验</w:t>
      </w:r>
      <w:r w:rsidRPr="00E228B8">
        <w:rPr>
          <w:rFonts w:ascii="宋体" w:hAnsi="宋体" w:cs="宋体" w:hint="eastAsia"/>
          <w:sz w:val="24"/>
          <w:szCs w:val="28"/>
        </w:rPr>
        <w:lastRenderedPageBreak/>
        <w:t>证接口开发和权限验证接口开发两个方面：</w:t>
      </w:r>
    </w:p>
    <w:p w:rsidR="0020218D" w:rsidRPr="00E228B8" w:rsidRDefault="0020218D" w:rsidP="004B679A">
      <w:pPr>
        <w:pStyle w:val="af4"/>
        <w:numPr>
          <w:ilvl w:val="0"/>
          <w:numId w:val="37"/>
        </w:numPr>
        <w:spacing w:line="480" w:lineRule="exact"/>
        <w:ind w:firstLineChars="0"/>
        <w:rPr>
          <w:rFonts w:ascii="宋体" w:hAnsi="宋体" w:cs="宋体"/>
          <w:sz w:val="24"/>
          <w:szCs w:val="28"/>
        </w:rPr>
      </w:pPr>
      <w:r w:rsidRPr="00E228B8">
        <w:rPr>
          <w:rFonts w:ascii="宋体" w:hAnsi="宋体" w:cs="宋体" w:hint="eastAsia"/>
          <w:sz w:val="24"/>
          <w:szCs w:val="28"/>
        </w:rPr>
        <w:t>登录验证接口</w:t>
      </w:r>
    </w:p>
    <w:p w:rsidR="0020218D" w:rsidRPr="00E228B8" w:rsidRDefault="0020218D" w:rsidP="00180BDD">
      <w:pPr>
        <w:spacing w:line="480" w:lineRule="exact"/>
        <w:ind w:firstLineChars="200" w:firstLine="480"/>
        <w:rPr>
          <w:rFonts w:ascii="宋体" w:hAnsi="宋体" w:cs="宋体"/>
          <w:sz w:val="24"/>
          <w:szCs w:val="28"/>
        </w:rPr>
      </w:pPr>
      <w:r w:rsidRPr="00E228B8">
        <w:rPr>
          <w:rFonts w:ascii="宋体" w:hAnsi="宋体" w:cs="宋体" w:hint="eastAsia"/>
          <w:sz w:val="24"/>
          <w:szCs w:val="28"/>
        </w:rPr>
        <w:t>在子系统中，如CMS</w:t>
      </w:r>
      <w:r w:rsidR="00F35309">
        <w:rPr>
          <w:rFonts w:ascii="宋体" w:hAnsi="宋体" w:cs="宋体" w:hint="eastAsia"/>
          <w:sz w:val="24"/>
          <w:szCs w:val="28"/>
        </w:rPr>
        <w:t>后台管理系统，在该系统内的每次跳转时</w:t>
      </w:r>
      <w:r w:rsidRPr="00E228B8">
        <w:rPr>
          <w:rFonts w:ascii="宋体" w:hAnsi="宋体" w:cs="宋体" w:hint="eastAsia"/>
          <w:sz w:val="24"/>
          <w:szCs w:val="28"/>
        </w:rPr>
        <w:t>，会通过登录系统的登录验证接口进行验证，验证时会把当前用户的sessionid传到登录系统，登录系统会在memcached中进行session的验证，如果该用户存在则可以进行正常跳转，如果没有该用户说明该用户session过期或者未登录，则直接重定向到登录界面。</w:t>
      </w:r>
    </w:p>
    <w:p w:rsidR="0020218D" w:rsidRPr="00E228B8" w:rsidRDefault="0020218D" w:rsidP="004B679A">
      <w:pPr>
        <w:pStyle w:val="af4"/>
        <w:numPr>
          <w:ilvl w:val="0"/>
          <w:numId w:val="37"/>
        </w:numPr>
        <w:spacing w:line="480" w:lineRule="exact"/>
        <w:ind w:firstLineChars="0"/>
        <w:rPr>
          <w:rFonts w:ascii="宋体" w:hAnsi="宋体" w:cs="宋体"/>
          <w:sz w:val="24"/>
          <w:szCs w:val="28"/>
        </w:rPr>
      </w:pPr>
      <w:r w:rsidRPr="00E228B8">
        <w:rPr>
          <w:rFonts w:ascii="宋体" w:hAnsi="宋体" w:cs="宋体" w:hint="eastAsia"/>
          <w:sz w:val="24"/>
          <w:szCs w:val="28"/>
        </w:rPr>
        <w:t>权限验证接口</w:t>
      </w:r>
    </w:p>
    <w:p w:rsidR="0020218D" w:rsidRPr="00E228B8" w:rsidRDefault="0020218D" w:rsidP="00180BDD">
      <w:pPr>
        <w:spacing w:line="480" w:lineRule="exact"/>
        <w:ind w:firstLineChars="200" w:firstLine="480"/>
        <w:rPr>
          <w:rFonts w:ascii="宋体" w:hAnsi="宋体" w:cs="宋体"/>
          <w:sz w:val="24"/>
          <w:szCs w:val="28"/>
        </w:rPr>
      </w:pPr>
      <w:r w:rsidRPr="00E228B8">
        <w:rPr>
          <w:rFonts w:ascii="宋体" w:hAnsi="宋体" w:cs="宋体" w:hint="eastAsia"/>
          <w:sz w:val="24"/>
          <w:szCs w:val="28"/>
        </w:rPr>
        <w:t>在用户登录成功后，系统会把该用户的sessionid保存到memcached中，key是sessionid， value是该用户所有的权限。成功跳转到子系统的主界面，在子系统的主界面的url上带着该用户的sessionid，该sessionid会一直保存在子系统中，每次跳转都会进行验证。在跳转到子系统时，子系统通过权限系统根据sessionid获取相应的菜单权限。</w:t>
      </w:r>
    </w:p>
    <w:p w:rsidR="0020218D" w:rsidRPr="00180BDD" w:rsidRDefault="0020218D" w:rsidP="004B679A">
      <w:pPr>
        <w:pStyle w:val="afa"/>
        <w:numPr>
          <w:ilvl w:val="0"/>
          <w:numId w:val="36"/>
        </w:numPr>
        <w:tabs>
          <w:tab w:val="left" w:pos="851"/>
        </w:tabs>
        <w:spacing w:line="480" w:lineRule="exact"/>
        <w:ind w:left="0" w:firstLineChars="200" w:firstLine="480"/>
        <w:rPr>
          <w:rFonts w:ascii="宋体" w:eastAsia="宋体" w:hAnsi="宋体" w:cs="宋体"/>
          <w:sz w:val="24"/>
          <w:szCs w:val="28"/>
        </w:rPr>
      </w:pPr>
      <w:r w:rsidRPr="00180BDD">
        <w:rPr>
          <w:rFonts w:ascii="宋体" w:eastAsia="宋体" w:hAnsi="宋体" w:cs="宋体" w:hint="eastAsia"/>
          <w:sz w:val="24"/>
          <w:szCs w:val="28"/>
        </w:rPr>
        <w:t>学习管理模块</w:t>
      </w:r>
    </w:p>
    <w:p w:rsidR="0020218D" w:rsidRPr="00E228B8" w:rsidRDefault="0020218D" w:rsidP="00180BDD">
      <w:pPr>
        <w:spacing w:line="480" w:lineRule="exact"/>
        <w:ind w:firstLineChars="200" w:firstLine="480"/>
        <w:rPr>
          <w:rFonts w:ascii="宋体" w:hAnsi="宋体" w:cs="宋体"/>
          <w:sz w:val="24"/>
          <w:szCs w:val="28"/>
        </w:rPr>
      </w:pPr>
      <w:r w:rsidRPr="00E228B8">
        <w:rPr>
          <w:rFonts w:ascii="宋体" w:hAnsi="宋体" w:cs="宋体" w:hint="eastAsia"/>
          <w:sz w:val="24"/>
          <w:szCs w:val="28"/>
        </w:rPr>
        <w:t>学习管理系统（LMS）为学习者提供视频、课件、讨论、作业、测试等服务，是学习者与系统交互的主要入口。</w:t>
      </w:r>
    </w:p>
    <w:p w:rsidR="0020218D" w:rsidRPr="00180BDD" w:rsidRDefault="0020218D" w:rsidP="004B679A">
      <w:pPr>
        <w:pStyle w:val="afa"/>
        <w:numPr>
          <w:ilvl w:val="0"/>
          <w:numId w:val="36"/>
        </w:numPr>
        <w:tabs>
          <w:tab w:val="left" w:pos="851"/>
        </w:tabs>
        <w:spacing w:line="480" w:lineRule="exact"/>
        <w:ind w:left="0" w:firstLineChars="200" w:firstLine="480"/>
        <w:rPr>
          <w:rFonts w:ascii="宋体" w:eastAsia="宋体" w:hAnsi="宋体" w:cs="宋体"/>
          <w:sz w:val="24"/>
          <w:szCs w:val="28"/>
        </w:rPr>
      </w:pPr>
      <w:r w:rsidRPr="00180BDD">
        <w:rPr>
          <w:rFonts w:ascii="宋体" w:eastAsia="宋体" w:hAnsi="宋体" w:cs="宋体" w:hint="eastAsia"/>
          <w:sz w:val="24"/>
          <w:szCs w:val="28"/>
        </w:rPr>
        <w:t>个人空间模块</w:t>
      </w:r>
    </w:p>
    <w:p w:rsidR="0020218D" w:rsidRPr="00E228B8" w:rsidRDefault="0020218D" w:rsidP="00180BDD">
      <w:pPr>
        <w:spacing w:line="480" w:lineRule="exact"/>
        <w:ind w:firstLineChars="200" w:firstLine="480"/>
        <w:rPr>
          <w:rFonts w:ascii="宋体" w:hAnsi="宋体" w:cs="宋体"/>
          <w:sz w:val="24"/>
          <w:szCs w:val="28"/>
        </w:rPr>
      </w:pPr>
      <w:r w:rsidRPr="00E228B8">
        <w:rPr>
          <w:rFonts w:ascii="宋体" w:hAnsi="宋体" w:cs="宋体" w:hint="eastAsia"/>
          <w:sz w:val="24"/>
          <w:szCs w:val="28"/>
        </w:rPr>
        <w:t>教师和学生分别利用自己的账号，在同一门户网站登录平台，平台自动识别相应用户的身份，并跳转到对应的空间。如果一个账户有多重角色，则可以在登陆后，跳转至权限相对高的空间，并可以切换显示不同角色空间。个人空间包括学习空间和教学空间两个部分：</w:t>
      </w:r>
    </w:p>
    <w:p w:rsidR="0020218D" w:rsidRPr="00E228B8" w:rsidRDefault="0020218D" w:rsidP="004B679A">
      <w:pPr>
        <w:pStyle w:val="af4"/>
        <w:numPr>
          <w:ilvl w:val="0"/>
          <w:numId w:val="37"/>
        </w:numPr>
        <w:spacing w:line="480" w:lineRule="exact"/>
        <w:ind w:firstLineChars="0"/>
        <w:rPr>
          <w:rFonts w:ascii="宋体" w:hAnsi="宋体" w:cs="宋体"/>
          <w:sz w:val="24"/>
          <w:szCs w:val="28"/>
        </w:rPr>
      </w:pPr>
      <w:r w:rsidRPr="00E228B8">
        <w:rPr>
          <w:rFonts w:ascii="宋体" w:hAnsi="宋体" w:cs="宋体" w:hint="eastAsia"/>
          <w:sz w:val="24"/>
          <w:szCs w:val="28"/>
        </w:rPr>
        <w:t>学习空间：学习者登录平台后，默认进入学习空间。学生账户在平台发生的所有学生行为，如学习课程视频、在线阅读课程参考书、完成作业和考试、在线提问、在线互动讨论、获得学分等等，都汇聚在其学习空间中。</w:t>
      </w:r>
    </w:p>
    <w:p w:rsidR="0020218D" w:rsidRPr="00E228B8" w:rsidRDefault="0020218D" w:rsidP="004B679A">
      <w:pPr>
        <w:pStyle w:val="af4"/>
        <w:numPr>
          <w:ilvl w:val="0"/>
          <w:numId w:val="37"/>
        </w:numPr>
        <w:spacing w:line="480" w:lineRule="exact"/>
        <w:ind w:firstLineChars="0"/>
        <w:rPr>
          <w:rFonts w:ascii="宋体" w:hAnsi="宋体" w:cs="宋体"/>
          <w:sz w:val="24"/>
          <w:szCs w:val="28"/>
        </w:rPr>
      </w:pPr>
      <w:r w:rsidRPr="00E228B8">
        <w:rPr>
          <w:rFonts w:ascii="宋体" w:hAnsi="宋体" w:cs="宋体" w:hint="eastAsia"/>
          <w:sz w:val="24"/>
          <w:szCs w:val="28"/>
        </w:rPr>
        <w:t>教学空间：进行教学管理相关工作的网站，</w:t>
      </w:r>
      <w:r w:rsidR="00F35309">
        <w:rPr>
          <w:rFonts w:ascii="宋体" w:hAnsi="宋体" w:cs="宋体" w:hint="eastAsia"/>
          <w:sz w:val="24"/>
          <w:szCs w:val="28"/>
        </w:rPr>
        <w:t>具有课程</w:t>
      </w:r>
      <w:r w:rsidRPr="00E228B8">
        <w:rPr>
          <w:rFonts w:ascii="宋体" w:hAnsi="宋体" w:cs="宋体" w:hint="eastAsia"/>
          <w:sz w:val="24"/>
          <w:szCs w:val="28"/>
        </w:rPr>
        <w:t>创建编辑、为课程批量注册选课学生、给学生发站内信等</w:t>
      </w:r>
      <w:r w:rsidR="00F35309">
        <w:rPr>
          <w:rFonts w:ascii="宋体" w:hAnsi="宋体" w:cs="宋体" w:hint="eastAsia"/>
          <w:sz w:val="24"/>
          <w:szCs w:val="28"/>
        </w:rPr>
        <w:t>功能</w:t>
      </w:r>
      <w:r w:rsidRPr="00E228B8">
        <w:rPr>
          <w:rFonts w:ascii="宋体" w:hAnsi="宋体" w:cs="宋体" w:hint="eastAsia"/>
          <w:sz w:val="24"/>
          <w:szCs w:val="28"/>
        </w:rPr>
        <w:t>。</w:t>
      </w:r>
    </w:p>
    <w:p w:rsidR="0020218D" w:rsidRPr="00180BDD" w:rsidRDefault="0020218D" w:rsidP="004B679A">
      <w:pPr>
        <w:pStyle w:val="afa"/>
        <w:numPr>
          <w:ilvl w:val="0"/>
          <w:numId w:val="36"/>
        </w:numPr>
        <w:tabs>
          <w:tab w:val="left" w:pos="851"/>
        </w:tabs>
        <w:spacing w:line="480" w:lineRule="exact"/>
        <w:ind w:left="0" w:firstLineChars="200" w:firstLine="480"/>
        <w:rPr>
          <w:rFonts w:ascii="宋体" w:eastAsia="宋体" w:hAnsi="宋体" w:cs="宋体"/>
          <w:sz w:val="24"/>
          <w:szCs w:val="28"/>
        </w:rPr>
      </w:pPr>
      <w:r w:rsidRPr="00180BDD">
        <w:rPr>
          <w:rFonts w:ascii="宋体" w:eastAsia="宋体" w:hAnsi="宋体" w:cs="宋体" w:hint="eastAsia"/>
          <w:sz w:val="24"/>
          <w:szCs w:val="28"/>
        </w:rPr>
        <w:t>考试系统模块</w:t>
      </w:r>
    </w:p>
    <w:p w:rsidR="0020218D" w:rsidRPr="00E228B8" w:rsidRDefault="0020218D" w:rsidP="00180BDD">
      <w:pPr>
        <w:spacing w:line="480" w:lineRule="exact"/>
        <w:ind w:firstLineChars="200" w:firstLine="480"/>
        <w:rPr>
          <w:rFonts w:ascii="宋体" w:hAnsi="宋体" w:cs="宋体"/>
          <w:sz w:val="24"/>
          <w:szCs w:val="28"/>
        </w:rPr>
      </w:pPr>
      <w:r w:rsidRPr="00E228B8">
        <w:rPr>
          <w:rFonts w:ascii="宋体" w:hAnsi="宋体" w:cs="宋体" w:hint="eastAsia"/>
          <w:sz w:val="24"/>
          <w:szCs w:val="28"/>
        </w:rPr>
        <w:t>在线考试系统的设计主要考虑高并发、实时性、稳定性和安全性，需要支持万人级别的同时登录和提交。同时探索实现基于人工智能的在线监考功能，包括基于</w:t>
      </w:r>
      <w:r w:rsidRPr="00E228B8">
        <w:rPr>
          <w:rFonts w:ascii="宋体" w:hAnsi="宋体" w:cs="宋体" w:hint="eastAsia"/>
          <w:sz w:val="24"/>
          <w:szCs w:val="28"/>
        </w:rPr>
        <w:lastRenderedPageBreak/>
        <w:t>生物特征的身份认证、环境监控、场景识别和异常感知等，考试模型如图</w:t>
      </w:r>
      <w:r w:rsidR="00180BDD">
        <w:rPr>
          <w:rFonts w:ascii="宋体" w:hAnsi="宋体" w:cs="宋体" w:hint="eastAsia"/>
          <w:sz w:val="24"/>
          <w:szCs w:val="28"/>
        </w:rPr>
        <w:t>7</w:t>
      </w:r>
      <w:r w:rsidRPr="00E228B8">
        <w:rPr>
          <w:rFonts w:ascii="宋体" w:hAnsi="宋体" w:cs="宋体" w:hint="eastAsia"/>
          <w:sz w:val="24"/>
          <w:szCs w:val="28"/>
        </w:rPr>
        <w:t>所示。</w:t>
      </w:r>
    </w:p>
    <w:p w:rsidR="00F54534" w:rsidRDefault="007013EB" w:rsidP="00F54534">
      <w:pPr>
        <w:spacing w:line="480" w:lineRule="exact"/>
        <w:rPr>
          <w:rFonts w:ascii="宋体" w:hAnsi="宋体" w:cs="宋体"/>
          <w:szCs w:val="28"/>
        </w:rPr>
      </w:pPr>
      <w:r>
        <w:rPr>
          <w:rFonts w:ascii="宋体" w:hAnsi="宋体" w:cs="宋体"/>
          <w:noProof/>
          <w:sz w:val="24"/>
          <w:szCs w:val="28"/>
        </w:rPr>
        <w:object w:dxaOrig="1440" w:dyaOrig="1440">
          <v:shape id="_x0000_s1033" type="#_x0000_t75" style="position:absolute;left:0;text-align:left;margin-left:.05pt;margin-top:10.3pt;width:414.65pt;height:248.05pt;z-index:251668480;mso-position-horizontal-relative:text;mso-position-vertical-relative:text;mso-width-relative:page;mso-height-relative:page">
            <v:imagedata r:id="rId21" o:title=""/>
            <w10:wrap type="topAndBottom"/>
          </v:shape>
          <o:OLEObject Type="Embed" ProgID="Visio.Drawing.11" ShapeID="_x0000_s1033" DrawAspect="Content" ObjectID="_1572636083" r:id="rId22"/>
        </w:object>
      </w:r>
      <w:r w:rsidR="0020218D" w:rsidRPr="00E228B8">
        <w:rPr>
          <w:rFonts w:ascii="宋体" w:hAnsi="宋体" w:cs="宋体" w:hint="eastAsia"/>
          <w:sz w:val="24"/>
          <w:szCs w:val="28"/>
        </w:rPr>
        <w:t xml:space="preserve"> </w:t>
      </w:r>
      <w:r w:rsidR="0020218D" w:rsidRPr="00E228B8">
        <w:rPr>
          <w:rFonts w:ascii="宋体" w:hAnsi="宋体" w:cs="宋体"/>
          <w:sz w:val="24"/>
          <w:szCs w:val="28"/>
        </w:rPr>
        <w:t xml:space="preserve">                                </w:t>
      </w:r>
      <w:r w:rsidR="00F54534" w:rsidRPr="00F54534">
        <w:rPr>
          <w:rFonts w:ascii="宋体" w:hAnsi="宋体" w:cs="宋体" w:hint="eastAsia"/>
          <w:szCs w:val="28"/>
        </w:rPr>
        <w:t>图7-在线考试模块</w:t>
      </w:r>
    </w:p>
    <w:p w:rsidR="0020218D" w:rsidRPr="00F54534" w:rsidRDefault="0020218D" w:rsidP="004B679A">
      <w:pPr>
        <w:pStyle w:val="afa"/>
        <w:numPr>
          <w:ilvl w:val="0"/>
          <w:numId w:val="36"/>
        </w:numPr>
        <w:tabs>
          <w:tab w:val="left" w:pos="851"/>
        </w:tabs>
        <w:spacing w:line="480" w:lineRule="exact"/>
        <w:ind w:left="0" w:firstLineChars="200" w:firstLine="480"/>
        <w:rPr>
          <w:rFonts w:ascii="宋体" w:eastAsia="宋体" w:hAnsi="宋体" w:cs="宋体"/>
          <w:sz w:val="24"/>
          <w:szCs w:val="28"/>
        </w:rPr>
      </w:pPr>
      <w:r w:rsidRPr="00F54534">
        <w:rPr>
          <w:rFonts w:ascii="宋体" w:eastAsia="宋体" w:hAnsi="宋体" w:cs="宋体" w:hint="eastAsia"/>
          <w:sz w:val="24"/>
          <w:szCs w:val="28"/>
        </w:rPr>
        <w:t>远程实验系统</w:t>
      </w:r>
    </w:p>
    <w:p w:rsidR="0020218D" w:rsidRPr="00E228B8" w:rsidRDefault="0020218D" w:rsidP="00F54534">
      <w:pPr>
        <w:spacing w:line="480" w:lineRule="exact"/>
        <w:ind w:firstLineChars="200" w:firstLine="480"/>
        <w:rPr>
          <w:rFonts w:ascii="宋体" w:hAnsi="宋体" w:cs="宋体"/>
          <w:sz w:val="24"/>
          <w:szCs w:val="28"/>
        </w:rPr>
      </w:pPr>
      <w:r w:rsidRPr="00E228B8">
        <w:rPr>
          <w:rFonts w:ascii="宋体" w:hAnsi="宋体" w:cs="宋体" w:hint="eastAsia"/>
          <w:sz w:val="24"/>
          <w:szCs w:val="28"/>
        </w:rPr>
        <w:t>实验方式主要包括两种类型：仿真实验和遥控实验。仿真实验在计算机中用软件模拟仪器、设备、元器件等实验器材；遥控实验利用计算机网络和遥控技术，通过网络连接学校远程实验室，遥控操作实验设备，取得实验结果。</w:t>
      </w:r>
    </w:p>
    <w:p w:rsidR="0020218D" w:rsidRPr="00E228B8" w:rsidRDefault="00F54534" w:rsidP="00F54534">
      <w:pPr>
        <w:spacing w:line="480" w:lineRule="exact"/>
        <w:ind w:firstLineChars="200" w:firstLine="480"/>
        <w:rPr>
          <w:rFonts w:ascii="宋体" w:hAnsi="宋体" w:cs="宋体"/>
          <w:sz w:val="24"/>
          <w:szCs w:val="28"/>
        </w:rPr>
      </w:pPr>
      <w:r w:rsidRPr="00E228B8">
        <w:rPr>
          <w:rFonts w:ascii="宋体" w:hAnsi="宋体" w:cs="宋体"/>
          <w:noProof/>
          <w:sz w:val="24"/>
          <w:szCs w:val="28"/>
        </w:rPr>
        <w:drawing>
          <wp:anchor distT="0" distB="0" distL="114300" distR="114300" simplePos="0" relativeHeight="251669504" behindDoc="0" locked="0" layoutInCell="1" allowOverlap="1" wp14:anchorId="65473318" wp14:editId="777FFD3A">
            <wp:simplePos x="0" y="0"/>
            <wp:positionH relativeFrom="column">
              <wp:posOffset>177165</wp:posOffset>
            </wp:positionH>
            <wp:positionV relativeFrom="paragraph">
              <wp:posOffset>1284605</wp:posOffset>
            </wp:positionV>
            <wp:extent cx="4969510" cy="2365375"/>
            <wp:effectExtent l="0" t="0" r="2540" b="0"/>
            <wp:wrapTopAndBottom/>
            <wp:docPr id="161" name="图片 27" descr="64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64B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9510" cy="236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20218D" w:rsidRPr="00E228B8">
        <w:rPr>
          <w:rFonts w:ascii="宋体" w:hAnsi="宋体" w:cs="宋体" w:hint="eastAsia"/>
          <w:sz w:val="24"/>
          <w:szCs w:val="28"/>
        </w:rPr>
        <w:t>北京市民终身学习平台拟采用课程-课堂的组织方式，一个课程下面有多个课堂，课堂对应着实际教学中的教学班，以实验为主要内容，包括实验以及实验报告组成，学生认证身份进入课堂后，分别点击相关链接，开始做实验和</w:t>
      </w:r>
      <w:r>
        <w:rPr>
          <w:rFonts w:ascii="宋体" w:hAnsi="宋体" w:cs="宋体" w:hint="eastAsia"/>
          <w:sz w:val="24"/>
          <w:szCs w:val="28"/>
        </w:rPr>
        <w:t>完成</w:t>
      </w:r>
      <w:r w:rsidR="0020218D" w:rsidRPr="00E228B8">
        <w:rPr>
          <w:rFonts w:ascii="宋体" w:hAnsi="宋体" w:cs="宋体" w:hint="eastAsia"/>
          <w:sz w:val="24"/>
          <w:szCs w:val="28"/>
        </w:rPr>
        <w:t>实验报告，如图</w:t>
      </w:r>
      <w:r>
        <w:rPr>
          <w:rFonts w:ascii="宋体" w:hAnsi="宋体" w:cs="宋体" w:hint="eastAsia"/>
          <w:sz w:val="24"/>
          <w:szCs w:val="28"/>
        </w:rPr>
        <w:t>8-10</w:t>
      </w:r>
      <w:r w:rsidR="0020218D" w:rsidRPr="00E228B8">
        <w:rPr>
          <w:rFonts w:ascii="宋体" w:hAnsi="宋体" w:cs="宋体" w:hint="eastAsia"/>
          <w:sz w:val="24"/>
          <w:szCs w:val="28"/>
        </w:rPr>
        <w:t>所示</w:t>
      </w:r>
      <w:r w:rsidR="00A33CA6">
        <w:rPr>
          <w:rFonts w:ascii="宋体" w:hAnsi="宋体" w:cs="宋体" w:hint="eastAsia"/>
          <w:sz w:val="24"/>
          <w:szCs w:val="28"/>
        </w:rPr>
        <w:t>。</w:t>
      </w:r>
    </w:p>
    <w:p w:rsidR="0020218D" w:rsidRPr="00F54534" w:rsidRDefault="00F54534" w:rsidP="00F54534">
      <w:pPr>
        <w:spacing w:line="480" w:lineRule="exact"/>
        <w:jc w:val="center"/>
        <w:rPr>
          <w:rFonts w:ascii="宋体" w:hAnsi="宋体" w:cs="宋体"/>
          <w:szCs w:val="28"/>
        </w:rPr>
      </w:pPr>
      <w:r w:rsidRPr="00F54534">
        <w:rPr>
          <w:rFonts w:ascii="宋体" w:hAnsi="宋体" w:cs="宋体" w:hint="eastAsia"/>
          <w:szCs w:val="28"/>
        </w:rPr>
        <w:t>图8-虚拟</w:t>
      </w:r>
      <w:r w:rsidR="002B5B31">
        <w:rPr>
          <w:rFonts w:ascii="宋体" w:hAnsi="宋体" w:cs="宋体" w:hint="eastAsia"/>
          <w:szCs w:val="28"/>
        </w:rPr>
        <w:t>在线</w:t>
      </w:r>
      <w:r w:rsidRPr="00F54534">
        <w:rPr>
          <w:rFonts w:ascii="宋体" w:hAnsi="宋体" w:cs="宋体" w:hint="eastAsia"/>
          <w:szCs w:val="28"/>
        </w:rPr>
        <w:t>实验</w:t>
      </w:r>
    </w:p>
    <w:p w:rsidR="0020218D" w:rsidRPr="00F54534" w:rsidRDefault="00F54534" w:rsidP="00F54534">
      <w:pPr>
        <w:spacing w:line="480" w:lineRule="exact"/>
        <w:jc w:val="center"/>
        <w:rPr>
          <w:rFonts w:ascii="宋体" w:hAnsi="宋体" w:cs="宋体"/>
          <w:szCs w:val="28"/>
        </w:rPr>
      </w:pPr>
      <w:r w:rsidRPr="00F54534">
        <w:rPr>
          <w:rFonts w:ascii="宋体" w:hAnsi="宋体" w:cs="宋体"/>
          <w:noProof/>
          <w:szCs w:val="28"/>
        </w:rPr>
        <w:lastRenderedPageBreak/>
        <w:drawing>
          <wp:anchor distT="0" distB="0" distL="114300" distR="114300" simplePos="0" relativeHeight="251670528" behindDoc="0" locked="0" layoutInCell="1" allowOverlap="1" wp14:anchorId="04228E4A" wp14:editId="3CB955DE">
            <wp:simplePos x="0" y="0"/>
            <wp:positionH relativeFrom="column">
              <wp:posOffset>186055</wp:posOffset>
            </wp:positionH>
            <wp:positionV relativeFrom="paragraph">
              <wp:posOffset>3932555</wp:posOffset>
            </wp:positionV>
            <wp:extent cx="5198110" cy="3540125"/>
            <wp:effectExtent l="0" t="0" r="2540" b="3175"/>
            <wp:wrapTopAndBottom/>
            <wp:docPr id="162" name="图片 28" descr="5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557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8110" cy="3540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4534">
        <w:rPr>
          <w:rFonts w:ascii="宋体" w:hAnsi="宋体" w:cs="宋体"/>
          <w:noProof/>
          <w:szCs w:val="28"/>
        </w:rPr>
        <w:drawing>
          <wp:anchor distT="0" distB="0" distL="114300" distR="114300" simplePos="0" relativeHeight="251671552" behindDoc="0" locked="0" layoutInCell="1" allowOverlap="1" wp14:anchorId="2D200D33" wp14:editId="41A7386A">
            <wp:simplePos x="0" y="0"/>
            <wp:positionH relativeFrom="column">
              <wp:posOffset>-26035</wp:posOffset>
            </wp:positionH>
            <wp:positionV relativeFrom="paragraph">
              <wp:posOffset>45720</wp:posOffset>
            </wp:positionV>
            <wp:extent cx="5554980" cy="3343910"/>
            <wp:effectExtent l="0" t="0" r="7620" b="8890"/>
            <wp:wrapTopAndBottom/>
            <wp:docPr id="163" name="图片 29" descr="3D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3DC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54980" cy="3343910"/>
                    </a:xfrm>
                    <a:prstGeom prst="rect">
                      <a:avLst/>
                    </a:prstGeom>
                    <a:noFill/>
                    <a:ln>
                      <a:noFill/>
                    </a:ln>
                  </pic:spPr>
                </pic:pic>
              </a:graphicData>
            </a:graphic>
            <wp14:sizeRelH relativeFrom="page">
              <wp14:pctWidth>0</wp14:pctWidth>
            </wp14:sizeRelH>
            <wp14:sizeRelV relativeFrom="page">
              <wp14:pctHeight>0</wp14:pctHeight>
            </wp14:sizeRelV>
          </wp:anchor>
        </w:drawing>
      </w:r>
      <w:r w:rsidR="0020218D" w:rsidRPr="00F54534">
        <w:rPr>
          <w:rFonts w:ascii="宋体" w:hAnsi="宋体" w:cs="宋体" w:hint="eastAsia"/>
          <w:szCs w:val="28"/>
        </w:rPr>
        <w:t>图</w:t>
      </w:r>
      <w:r w:rsidRPr="00F54534">
        <w:rPr>
          <w:rFonts w:ascii="宋体" w:hAnsi="宋体" w:cs="宋体" w:hint="eastAsia"/>
          <w:szCs w:val="28"/>
        </w:rPr>
        <w:t>9-</w:t>
      </w:r>
      <w:r w:rsidR="0020218D" w:rsidRPr="00F54534">
        <w:rPr>
          <w:rFonts w:ascii="宋体" w:hAnsi="宋体" w:cs="宋体" w:hint="eastAsia"/>
          <w:szCs w:val="28"/>
        </w:rPr>
        <w:t>实验报告操作界面</w:t>
      </w:r>
    </w:p>
    <w:p w:rsidR="0020218D" w:rsidRPr="00F54534" w:rsidRDefault="00350185" w:rsidP="00F54534">
      <w:pPr>
        <w:spacing w:line="480" w:lineRule="exact"/>
        <w:jc w:val="center"/>
        <w:rPr>
          <w:rFonts w:ascii="宋体" w:hAnsi="宋体" w:cs="宋体"/>
          <w:szCs w:val="28"/>
        </w:rPr>
      </w:pPr>
      <w:r w:rsidRPr="00F54534">
        <w:rPr>
          <w:rFonts w:ascii="宋体" w:hAnsi="宋体" w:cs="宋体" w:hint="eastAsia"/>
          <w:szCs w:val="28"/>
        </w:rPr>
        <w:t>图</w:t>
      </w:r>
      <w:r w:rsidR="00F54534" w:rsidRPr="00F54534">
        <w:rPr>
          <w:rFonts w:ascii="宋体" w:hAnsi="宋体" w:cs="宋体" w:hint="eastAsia"/>
          <w:szCs w:val="28"/>
        </w:rPr>
        <w:t>10-提交实验报告</w:t>
      </w:r>
    </w:p>
    <w:p w:rsidR="0020218D" w:rsidRPr="00E228B8" w:rsidRDefault="0020218D" w:rsidP="00F54534">
      <w:pPr>
        <w:spacing w:line="480" w:lineRule="exact"/>
        <w:ind w:firstLineChars="200" w:firstLine="480"/>
        <w:rPr>
          <w:rFonts w:ascii="宋体" w:hAnsi="宋体" w:cs="宋体"/>
          <w:sz w:val="24"/>
          <w:szCs w:val="28"/>
        </w:rPr>
      </w:pPr>
      <w:r w:rsidRPr="00E228B8">
        <w:rPr>
          <w:rFonts w:ascii="宋体" w:hAnsi="宋体" w:cs="宋体" w:hint="eastAsia"/>
          <w:sz w:val="24"/>
          <w:szCs w:val="28"/>
        </w:rPr>
        <w:t>教师登陆北京市民终身学习平台并开设课程，在课程名目下，开设课堂，选取相应的实验和实验报告，配置好相关参数（实验时间限制，评分方式，分数值）。平台针对每一个实验或实验报告，生成一个链接地址。教师将每一个实验的链接地址作为元素，布置到平台学习区。社会学员登录北京市民终身学习平台，选择含有虚</w:t>
      </w:r>
      <w:r w:rsidRPr="00E228B8">
        <w:rPr>
          <w:rFonts w:ascii="宋体" w:hAnsi="宋体" w:cs="宋体" w:hint="eastAsia"/>
          <w:sz w:val="24"/>
          <w:szCs w:val="28"/>
        </w:rPr>
        <w:lastRenderedPageBreak/>
        <w:t>拟实验课程作业的课程之后，进入学习界面，点击链接，开启新窗口，自动进入平台实验操作界面。实验完成后，进入学习中心的成绩查询处，查询对应成绩</w:t>
      </w:r>
      <w:r w:rsidR="00A33CA6">
        <w:rPr>
          <w:rFonts w:ascii="宋体" w:hAnsi="宋体" w:cs="宋体" w:hint="eastAsia"/>
          <w:sz w:val="24"/>
          <w:szCs w:val="28"/>
        </w:rPr>
        <w:t>，</w:t>
      </w:r>
      <w:r w:rsidR="00F54534">
        <w:rPr>
          <w:rFonts w:ascii="宋体" w:hAnsi="宋体" w:cs="宋体" w:hint="eastAsia"/>
          <w:sz w:val="24"/>
          <w:szCs w:val="28"/>
        </w:rPr>
        <w:t>如图11所示。</w:t>
      </w:r>
    </w:p>
    <w:p w:rsidR="0020218D" w:rsidRPr="00F54534" w:rsidRDefault="007013EB" w:rsidP="00F54534">
      <w:pPr>
        <w:spacing w:line="480" w:lineRule="exact"/>
        <w:ind w:firstLine="420"/>
        <w:jc w:val="center"/>
        <w:rPr>
          <w:rFonts w:ascii="宋体" w:hAnsi="宋体" w:cs="宋体"/>
          <w:szCs w:val="28"/>
        </w:rPr>
      </w:pPr>
      <w:r>
        <w:rPr>
          <w:rFonts w:ascii="宋体" w:hAnsi="宋体" w:cs="宋体"/>
          <w:noProof/>
          <w:szCs w:val="28"/>
        </w:rPr>
        <w:object w:dxaOrig="1440" w:dyaOrig="1440">
          <v:shape id="_x0000_s1034" type="#_x0000_t75" style="position:absolute;left:0;text-align:left;margin-left:25.35pt;margin-top:13.65pt;width:373.35pt;height:362pt;z-index:251673600;mso-position-horizontal-relative:text;mso-position-vertical-relative:text;mso-width-relative:page;mso-height-relative:page">
            <v:imagedata r:id="rId26" o:title=""/>
            <w10:wrap type="topAndBottom"/>
          </v:shape>
          <o:OLEObject Type="Embed" ProgID="Visio.Drawing.11" ShapeID="_x0000_s1034" DrawAspect="Content" ObjectID="_1572636084" r:id="rId27"/>
        </w:object>
      </w:r>
      <w:r w:rsidR="0020218D" w:rsidRPr="00F54534">
        <w:rPr>
          <w:rFonts w:ascii="宋体" w:hAnsi="宋体" w:cs="宋体" w:hint="eastAsia"/>
          <w:szCs w:val="28"/>
        </w:rPr>
        <w:t>图</w:t>
      </w:r>
      <w:r w:rsidR="00F54534" w:rsidRPr="00F54534">
        <w:rPr>
          <w:rFonts w:ascii="宋体" w:hAnsi="宋体" w:cs="宋体" w:hint="eastAsia"/>
          <w:szCs w:val="28"/>
        </w:rPr>
        <w:t>11-</w:t>
      </w:r>
      <w:r w:rsidR="0020218D" w:rsidRPr="00F54534">
        <w:rPr>
          <w:rFonts w:ascii="宋体" w:hAnsi="宋体" w:cs="宋体" w:hint="eastAsia"/>
          <w:szCs w:val="28"/>
        </w:rPr>
        <w:t>虚拟试验学习过程</w:t>
      </w:r>
    </w:p>
    <w:p w:rsidR="0020218D" w:rsidRPr="00F54534" w:rsidRDefault="0020218D" w:rsidP="004B679A">
      <w:pPr>
        <w:pStyle w:val="afa"/>
        <w:numPr>
          <w:ilvl w:val="0"/>
          <w:numId w:val="36"/>
        </w:numPr>
        <w:tabs>
          <w:tab w:val="left" w:pos="851"/>
        </w:tabs>
        <w:spacing w:line="480" w:lineRule="exact"/>
        <w:ind w:left="0" w:firstLineChars="200" w:firstLine="480"/>
        <w:rPr>
          <w:rFonts w:asciiTheme="minorEastAsia" w:eastAsiaTheme="minorEastAsia" w:hAnsiTheme="minorEastAsia" w:cs="宋体"/>
          <w:sz w:val="24"/>
          <w:szCs w:val="28"/>
        </w:rPr>
      </w:pPr>
      <w:r w:rsidRPr="00F54534">
        <w:rPr>
          <w:rFonts w:asciiTheme="minorEastAsia" w:eastAsiaTheme="minorEastAsia" w:hAnsiTheme="minorEastAsia" w:cs="宋体" w:hint="eastAsia"/>
          <w:sz w:val="24"/>
          <w:szCs w:val="28"/>
        </w:rPr>
        <w:t>大数据分析模块</w:t>
      </w:r>
    </w:p>
    <w:p w:rsidR="0020218D" w:rsidRPr="00E228B8" w:rsidRDefault="0020218D" w:rsidP="00F66B80">
      <w:pPr>
        <w:spacing w:line="480" w:lineRule="exact"/>
        <w:ind w:firstLineChars="200" w:firstLine="480"/>
        <w:rPr>
          <w:rFonts w:ascii="宋体" w:hAnsi="宋体" w:cs="宋体"/>
          <w:sz w:val="24"/>
          <w:szCs w:val="28"/>
        </w:rPr>
      </w:pPr>
      <w:r w:rsidRPr="00E228B8">
        <w:rPr>
          <w:rFonts w:ascii="宋体" w:hAnsi="宋体" w:cs="宋体" w:hint="eastAsia"/>
          <w:sz w:val="24"/>
          <w:szCs w:val="28"/>
        </w:rPr>
        <w:t>统计</w:t>
      </w:r>
      <w:r w:rsidR="00E13396" w:rsidRPr="00E228B8">
        <w:rPr>
          <w:rFonts w:ascii="宋体" w:hAnsi="宋体" w:cs="宋体" w:hint="eastAsia"/>
          <w:sz w:val="24"/>
          <w:szCs w:val="28"/>
        </w:rPr>
        <w:t>分析</w:t>
      </w:r>
      <w:r w:rsidR="00E13396">
        <w:rPr>
          <w:rFonts w:ascii="宋体" w:hAnsi="宋体" w:cs="宋体" w:hint="eastAsia"/>
          <w:sz w:val="24"/>
          <w:szCs w:val="28"/>
        </w:rPr>
        <w:t>教师和学生在教学过程中产生的数据</w:t>
      </w:r>
      <w:r w:rsidRPr="00E228B8">
        <w:rPr>
          <w:rFonts w:ascii="宋体" w:hAnsi="宋体" w:cs="宋体" w:hint="eastAsia"/>
          <w:sz w:val="24"/>
          <w:szCs w:val="28"/>
        </w:rPr>
        <w:t>，为学生、教师、教务管理者分角色提供不同数据支持，例如可以帮助教师了解教学开展情况及效果，教师可以细粒度掌握学生学习进度和效果，了解学生在</w:t>
      </w:r>
      <w:r w:rsidR="00D73361">
        <w:rPr>
          <w:rFonts w:ascii="宋体" w:hAnsi="宋体" w:cs="宋体" w:hint="eastAsia"/>
          <w:sz w:val="24"/>
          <w:szCs w:val="28"/>
        </w:rPr>
        <w:t>各</w:t>
      </w:r>
      <w:r w:rsidRPr="00E228B8">
        <w:rPr>
          <w:rFonts w:ascii="宋体" w:hAnsi="宋体" w:cs="宋体" w:hint="eastAsia"/>
          <w:sz w:val="24"/>
          <w:szCs w:val="28"/>
        </w:rPr>
        <w:t>章节中的</w:t>
      </w:r>
      <w:r w:rsidR="00D73361">
        <w:rPr>
          <w:rFonts w:ascii="宋体" w:hAnsi="宋体" w:cs="宋体" w:hint="eastAsia"/>
          <w:sz w:val="24"/>
          <w:szCs w:val="28"/>
        </w:rPr>
        <w:t>不同</w:t>
      </w:r>
      <w:r w:rsidRPr="00E228B8">
        <w:rPr>
          <w:rFonts w:ascii="宋体" w:hAnsi="宋体" w:cs="宋体" w:hint="eastAsia"/>
          <w:sz w:val="24"/>
          <w:szCs w:val="28"/>
        </w:rPr>
        <w:t>单元学习信息，如视频</w:t>
      </w:r>
      <w:r w:rsidR="00D73361">
        <w:rPr>
          <w:rFonts w:ascii="宋体" w:hAnsi="宋体" w:cs="宋体" w:hint="eastAsia"/>
          <w:sz w:val="24"/>
          <w:szCs w:val="28"/>
        </w:rPr>
        <w:t>学习</w:t>
      </w:r>
      <w:r w:rsidRPr="00E228B8">
        <w:rPr>
          <w:rFonts w:ascii="宋体" w:hAnsi="宋体" w:cs="宋体" w:hint="eastAsia"/>
          <w:sz w:val="24"/>
          <w:szCs w:val="28"/>
        </w:rPr>
        <w:t>进度、讨论区参与程度、答题正确</w:t>
      </w:r>
      <w:r w:rsidR="00D73361">
        <w:rPr>
          <w:rFonts w:ascii="宋体" w:hAnsi="宋体" w:cs="宋体" w:hint="eastAsia"/>
          <w:sz w:val="24"/>
          <w:szCs w:val="28"/>
        </w:rPr>
        <w:t>率</w:t>
      </w:r>
      <w:r w:rsidRPr="00E228B8">
        <w:rPr>
          <w:rFonts w:ascii="宋体" w:hAnsi="宋体" w:cs="宋体" w:hint="eastAsia"/>
          <w:sz w:val="24"/>
          <w:szCs w:val="28"/>
        </w:rPr>
        <w:t>。数据分析系统提供数据在线展示和数据下载两部分功能</w:t>
      </w:r>
      <w:r w:rsidR="00A33CA6">
        <w:rPr>
          <w:rFonts w:ascii="宋体" w:hAnsi="宋体" w:cs="宋体" w:hint="eastAsia"/>
          <w:sz w:val="24"/>
          <w:szCs w:val="28"/>
        </w:rPr>
        <w:t>，</w:t>
      </w:r>
      <w:r w:rsidR="00F54534">
        <w:rPr>
          <w:rFonts w:ascii="宋体" w:hAnsi="宋体" w:cs="宋体" w:hint="eastAsia"/>
          <w:sz w:val="24"/>
          <w:szCs w:val="28"/>
        </w:rPr>
        <w:t>如图12-13所示。</w:t>
      </w:r>
    </w:p>
    <w:p w:rsidR="0020218D" w:rsidRDefault="0020218D" w:rsidP="00E228B8">
      <w:pPr>
        <w:spacing w:line="480" w:lineRule="exact"/>
        <w:ind w:firstLine="420"/>
        <w:rPr>
          <w:rFonts w:ascii="宋体" w:hAnsi="宋体" w:cs="宋体"/>
          <w:sz w:val="24"/>
          <w:szCs w:val="28"/>
        </w:rPr>
      </w:pPr>
    </w:p>
    <w:p w:rsidR="00F54534" w:rsidRDefault="00F54534" w:rsidP="00E228B8">
      <w:pPr>
        <w:spacing w:line="480" w:lineRule="exact"/>
        <w:ind w:firstLine="420"/>
        <w:rPr>
          <w:rFonts w:ascii="宋体" w:hAnsi="宋体" w:cs="宋体"/>
          <w:sz w:val="24"/>
          <w:szCs w:val="28"/>
        </w:rPr>
      </w:pPr>
    </w:p>
    <w:p w:rsidR="00F54534" w:rsidRDefault="00F54534" w:rsidP="00E228B8">
      <w:pPr>
        <w:spacing w:line="480" w:lineRule="exact"/>
        <w:ind w:firstLine="420"/>
        <w:rPr>
          <w:rFonts w:ascii="宋体" w:hAnsi="宋体" w:cs="宋体"/>
          <w:sz w:val="24"/>
          <w:szCs w:val="28"/>
        </w:rPr>
      </w:pPr>
    </w:p>
    <w:p w:rsidR="00F54534" w:rsidRPr="00F54534" w:rsidRDefault="00F54534" w:rsidP="00F54534">
      <w:pPr>
        <w:spacing w:line="480" w:lineRule="exact"/>
        <w:jc w:val="center"/>
        <w:rPr>
          <w:rFonts w:ascii="宋体" w:hAnsi="宋体" w:cs="宋体"/>
          <w:szCs w:val="28"/>
        </w:rPr>
      </w:pPr>
      <w:r w:rsidRPr="00F54534">
        <w:rPr>
          <w:rFonts w:ascii="宋体" w:hAnsi="宋体" w:cs="宋体"/>
          <w:noProof/>
          <w:szCs w:val="28"/>
        </w:rPr>
        <w:lastRenderedPageBreak/>
        <w:drawing>
          <wp:anchor distT="0" distB="0" distL="114300" distR="114300" simplePos="0" relativeHeight="251674624" behindDoc="0" locked="0" layoutInCell="1" allowOverlap="1" wp14:anchorId="472C2102" wp14:editId="02FB3627">
            <wp:simplePos x="0" y="0"/>
            <wp:positionH relativeFrom="column">
              <wp:posOffset>118110</wp:posOffset>
            </wp:positionH>
            <wp:positionV relativeFrom="paragraph">
              <wp:posOffset>3534410</wp:posOffset>
            </wp:positionV>
            <wp:extent cx="5367655" cy="3195320"/>
            <wp:effectExtent l="0" t="0" r="4445" b="5080"/>
            <wp:wrapTopAndBottom/>
            <wp:docPr id="16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7655" cy="3195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4534">
        <w:rPr>
          <w:rFonts w:ascii="宋体" w:hAnsi="宋体" w:cs="宋体"/>
          <w:noProof/>
          <w:szCs w:val="28"/>
        </w:rPr>
        <w:drawing>
          <wp:anchor distT="0" distB="0" distL="114300" distR="114300" simplePos="0" relativeHeight="251677696" behindDoc="0" locked="0" layoutInCell="1" allowOverlap="1" wp14:anchorId="7A592346" wp14:editId="48AB1B9C">
            <wp:simplePos x="0" y="0"/>
            <wp:positionH relativeFrom="column">
              <wp:posOffset>76200</wp:posOffset>
            </wp:positionH>
            <wp:positionV relativeFrom="paragraph">
              <wp:posOffset>-38100</wp:posOffset>
            </wp:positionV>
            <wp:extent cx="5410200" cy="310705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0200" cy="3107055"/>
                    </a:xfrm>
                    <a:prstGeom prst="rect">
                      <a:avLst/>
                    </a:prstGeom>
                    <a:noFill/>
                  </pic:spPr>
                </pic:pic>
              </a:graphicData>
            </a:graphic>
            <wp14:sizeRelH relativeFrom="page">
              <wp14:pctWidth>0</wp14:pctWidth>
            </wp14:sizeRelH>
            <wp14:sizeRelV relativeFrom="page">
              <wp14:pctHeight>0</wp14:pctHeight>
            </wp14:sizeRelV>
          </wp:anchor>
        </w:drawing>
      </w:r>
      <w:r w:rsidRPr="00F54534">
        <w:rPr>
          <w:rFonts w:ascii="宋体" w:hAnsi="宋体" w:cs="宋体" w:hint="eastAsia"/>
          <w:szCs w:val="28"/>
        </w:rPr>
        <w:t>图12-大数据分析模块（总信息）</w:t>
      </w:r>
    </w:p>
    <w:p w:rsidR="00F54534" w:rsidRPr="00F54534" w:rsidRDefault="00F54534" w:rsidP="00F54534">
      <w:pPr>
        <w:spacing w:line="480" w:lineRule="exact"/>
        <w:jc w:val="center"/>
        <w:rPr>
          <w:rFonts w:ascii="宋体" w:hAnsi="宋体" w:cs="宋体"/>
          <w:szCs w:val="28"/>
        </w:rPr>
      </w:pPr>
      <w:r w:rsidRPr="00F54534">
        <w:rPr>
          <w:rFonts w:ascii="宋体" w:hAnsi="宋体" w:cs="宋体" w:hint="eastAsia"/>
          <w:szCs w:val="28"/>
        </w:rPr>
        <w:t>图1</w:t>
      </w:r>
      <w:r>
        <w:rPr>
          <w:rFonts w:ascii="宋体" w:hAnsi="宋体" w:cs="宋体" w:hint="eastAsia"/>
          <w:szCs w:val="28"/>
        </w:rPr>
        <w:t>3</w:t>
      </w:r>
      <w:r w:rsidRPr="00F54534">
        <w:rPr>
          <w:rFonts w:ascii="宋体" w:hAnsi="宋体" w:cs="宋体" w:hint="eastAsia"/>
          <w:szCs w:val="28"/>
        </w:rPr>
        <w:t>-大数据分析模块（详细信息）</w:t>
      </w:r>
    </w:p>
    <w:p w:rsidR="0020218D" w:rsidRPr="00F54534" w:rsidRDefault="0020218D" w:rsidP="004B679A">
      <w:pPr>
        <w:pStyle w:val="afa"/>
        <w:numPr>
          <w:ilvl w:val="0"/>
          <w:numId w:val="36"/>
        </w:numPr>
        <w:tabs>
          <w:tab w:val="left" w:pos="851"/>
        </w:tabs>
        <w:spacing w:line="480" w:lineRule="exact"/>
        <w:ind w:left="0" w:firstLineChars="200" w:firstLine="480"/>
        <w:rPr>
          <w:rFonts w:asciiTheme="minorEastAsia" w:eastAsiaTheme="minorEastAsia" w:hAnsiTheme="minorEastAsia" w:cs="宋体"/>
          <w:sz w:val="24"/>
          <w:szCs w:val="28"/>
        </w:rPr>
      </w:pPr>
      <w:r w:rsidRPr="00F54534">
        <w:rPr>
          <w:rFonts w:asciiTheme="minorEastAsia" w:eastAsiaTheme="minorEastAsia" w:hAnsiTheme="minorEastAsia" w:cs="宋体" w:hint="eastAsia"/>
          <w:sz w:val="24"/>
          <w:szCs w:val="28"/>
        </w:rPr>
        <w:t>移动端学习模块</w:t>
      </w:r>
    </w:p>
    <w:p w:rsidR="0020218D" w:rsidRPr="00E228B8" w:rsidRDefault="0020218D" w:rsidP="00F66B80">
      <w:pPr>
        <w:spacing w:line="480" w:lineRule="exact"/>
        <w:ind w:firstLineChars="200" w:firstLine="480"/>
        <w:rPr>
          <w:rFonts w:ascii="宋体" w:hAnsi="宋体" w:cs="宋体"/>
          <w:sz w:val="24"/>
          <w:szCs w:val="28"/>
        </w:rPr>
      </w:pPr>
      <w:r w:rsidRPr="00E228B8">
        <w:rPr>
          <w:rFonts w:ascii="宋体" w:hAnsi="宋体" w:cs="宋体" w:hint="eastAsia"/>
          <w:sz w:val="24"/>
          <w:szCs w:val="28"/>
        </w:rPr>
        <w:t>平台兼容主流移动终端设备，支持智能手机（iOS、Andriod）和平板电脑等移动终端，可以通过专有APP、移动浏览器和微信进行访问</w:t>
      </w:r>
      <w:r w:rsidR="00A33CA6">
        <w:rPr>
          <w:rFonts w:ascii="宋体" w:hAnsi="宋体" w:cs="宋体" w:hint="eastAsia"/>
          <w:sz w:val="24"/>
          <w:szCs w:val="28"/>
        </w:rPr>
        <w:t>，</w:t>
      </w:r>
      <w:r w:rsidR="00F54534">
        <w:rPr>
          <w:rFonts w:ascii="宋体" w:hAnsi="宋体" w:cs="宋体" w:hint="eastAsia"/>
          <w:sz w:val="24"/>
          <w:szCs w:val="28"/>
        </w:rPr>
        <w:t>如图14所示。</w:t>
      </w:r>
    </w:p>
    <w:p w:rsidR="0020218D" w:rsidRPr="00F54534" w:rsidRDefault="0020218D" w:rsidP="004B679A">
      <w:pPr>
        <w:pStyle w:val="afa"/>
        <w:numPr>
          <w:ilvl w:val="0"/>
          <w:numId w:val="36"/>
        </w:numPr>
        <w:tabs>
          <w:tab w:val="left" w:pos="851"/>
        </w:tabs>
        <w:spacing w:line="480" w:lineRule="exact"/>
        <w:ind w:left="0" w:firstLineChars="200" w:firstLine="480"/>
        <w:rPr>
          <w:rFonts w:asciiTheme="minorEastAsia" w:eastAsiaTheme="minorEastAsia" w:hAnsiTheme="minorEastAsia" w:cs="宋体"/>
          <w:sz w:val="24"/>
          <w:szCs w:val="28"/>
        </w:rPr>
      </w:pPr>
      <w:r w:rsidRPr="00F54534">
        <w:rPr>
          <w:rFonts w:asciiTheme="minorEastAsia" w:eastAsiaTheme="minorEastAsia" w:hAnsiTheme="minorEastAsia" w:cs="宋体" w:hint="eastAsia"/>
          <w:sz w:val="24"/>
          <w:szCs w:val="28"/>
        </w:rPr>
        <w:t>基础服务模块</w:t>
      </w:r>
    </w:p>
    <w:p w:rsidR="0020218D" w:rsidRPr="00E228B8" w:rsidRDefault="0020218D" w:rsidP="00F66B80">
      <w:pPr>
        <w:spacing w:line="480" w:lineRule="exact"/>
        <w:ind w:firstLineChars="200" w:firstLine="480"/>
        <w:rPr>
          <w:rFonts w:ascii="宋体" w:hAnsi="宋体" w:cs="宋体"/>
          <w:sz w:val="24"/>
          <w:szCs w:val="28"/>
        </w:rPr>
      </w:pPr>
      <w:r w:rsidRPr="00E228B8">
        <w:rPr>
          <w:rFonts w:ascii="宋体" w:hAnsi="宋体" w:cs="宋体" w:hint="eastAsia"/>
          <w:sz w:val="24"/>
          <w:szCs w:val="28"/>
        </w:rPr>
        <w:t>平台提供统一的用户身份认证、权限管理、在线支付结算、视频存储/转码/点播/直播等服务，其中权限管理设计与开发是基础服务模块设计的核心。</w:t>
      </w:r>
    </w:p>
    <w:p w:rsidR="00F66B80" w:rsidRPr="00F66B80" w:rsidRDefault="00F66B80" w:rsidP="00F66B80">
      <w:pPr>
        <w:spacing w:line="480" w:lineRule="exact"/>
        <w:jc w:val="center"/>
        <w:rPr>
          <w:rFonts w:ascii="宋体" w:hAnsi="宋体" w:cs="宋体"/>
          <w:szCs w:val="28"/>
        </w:rPr>
      </w:pPr>
      <w:r w:rsidRPr="00F66B80">
        <w:rPr>
          <w:rFonts w:ascii="宋体" w:hAnsi="宋体" w:cs="宋体"/>
          <w:noProof/>
          <w:szCs w:val="28"/>
        </w:rPr>
        <w:lastRenderedPageBreak/>
        <w:drawing>
          <wp:anchor distT="0" distB="0" distL="114300" distR="114300" simplePos="0" relativeHeight="251676672" behindDoc="0" locked="0" layoutInCell="1" allowOverlap="1" wp14:anchorId="674EFEB8" wp14:editId="5C8ECAE2">
            <wp:simplePos x="0" y="0"/>
            <wp:positionH relativeFrom="column">
              <wp:posOffset>194310</wp:posOffset>
            </wp:positionH>
            <wp:positionV relativeFrom="paragraph">
              <wp:posOffset>-64135</wp:posOffset>
            </wp:positionV>
            <wp:extent cx="5147310" cy="2978785"/>
            <wp:effectExtent l="0" t="0" r="0" b="0"/>
            <wp:wrapTopAndBottom/>
            <wp:docPr id="16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7310" cy="2978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66B80">
        <w:rPr>
          <w:rFonts w:ascii="宋体" w:hAnsi="宋体" w:cs="宋体" w:hint="eastAsia"/>
          <w:szCs w:val="28"/>
        </w:rPr>
        <w:t>图14-移动端“5合1”</w:t>
      </w:r>
    </w:p>
    <w:p w:rsidR="0020218D" w:rsidRPr="00E228B8" w:rsidRDefault="0020218D" w:rsidP="004B679A">
      <w:pPr>
        <w:pStyle w:val="af4"/>
        <w:numPr>
          <w:ilvl w:val="0"/>
          <w:numId w:val="37"/>
        </w:numPr>
        <w:spacing w:line="480" w:lineRule="exact"/>
        <w:ind w:firstLineChars="0"/>
        <w:rPr>
          <w:rFonts w:ascii="宋体" w:hAnsi="宋体" w:cs="宋体"/>
          <w:sz w:val="24"/>
          <w:szCs w:val="28"/>
        </w:rPr>
      </w:pPr>
      <w:r w:rsidRPr="00E228B8">
        <w:rPr>
          <w:rFonts w:ascii="宋体" w:hAnsi="宋体" w:cs="宋体" w:hint="eastAsia"/>
          <w:sz w:val="24"/>
          <w:szCs w:val="28"/>
        </w:rPr>
        <w:t>角色权限管理设计</w:t>
      </w:r>
    </w:p>
    <w:p w:rsidR="0020218D" w:rsidRPr="00E228B8" w:rsidRDefault="007013EB" w:rsidP="00F66B80">
      <w:pPr>
        <w:spacing w:line="480" w:lineRule="exact"/>
        <w:ind w:firstLineChars="200" w:firstLine="480"/>
        <w:rPr>
          <w:rFonts w:ascii="宋体" w:hAnsi="宋体" w:cs="宋体"/>
          <w:sz w:val="24"/>
          <w:szCs w:val="28"/>
        </w:rPr>
      </w:pPr>
      <w:r>
        <w:rPr>
          <w:rFonts w:ascii="宋体" w:hAnsi="宋体" w:cs="宋体"/>
          <w:noProof/>
          <w:sz w:val="24"/>
          <w:szCs w:val="28"/>
        </w:rPr>
        <w:object w:dxaOrig="1440" w:dyaOrig="1440">
          <v:shape id="_x0000_s1036" type="#_x0000_t75" style="position:absolute;left:0;text-align:left;margin-left:-2.05pt;margin-top:112.9pt;width:442.2pt;height:219.95pt;z-index:251679744;mso-position-horizontal-relative:text;mso-position-vertical-relative:text;mso-width-relative:page;mso-height-relative:page">
            <v:imagedata r:id="rId31" o:title=""/>
            <w10:wrap type="topAndBottom"/>
          </v:shape>
          <o:OLEObject Type="Embed" ProgID="Visio.Drawing.11" ShapeID="_x0000_s1036" DrawAspect="Content" ObjectID="_1572636085" r:id="rId32"/>
        </w:object>
      </w:r>
      <w:r w:rsidR="0020218D" w:rsidRPr="00E228B8">
        <w:rPr>
          <w:rFonts w:ascii="宋体" w:hAnsi="宋体" w:cs="宋体" w:hint="eastAsia"/>
          <w:sz w:val="24"/>
          <w:szCs w:val="28"/>
        </w:rPr>
        <w:t>根据角色权限，对教务管理员、教研管理机构成员、一线教师和学习者等不同角色用户提供不同的功能权限，系统管理员可通过“管理员”模块和“论坛管理员”模块对用户进行不同权限的授权，功能权限包括组织机构人员管理、活动情况发布、数据查询等</w:t>
      </w:r>
      <w:r w:rsidR="00A33CA6">
        <w:rPr>
          <w:rFonts w:ascii="宋体" w:hAnsi="宋体" w:cs="宋体" w:hint="eastAsia"/>
          <w:sz w:val="24"/>
          <w:szCs w:val="28"/>
        </w:rPr>
        <w:t>，</w:t>
      </w:r>
      <w:r w:rsidR="00F66B80">
        <w:rPr>
          <w:rFonts w:ascii="宋体" w:hAnsi="宋体" w:cs="宋体" w:hint="eastAsia"/>
          <w:sz w:val="24"/>
          <w:szCs w:val="28"/>
        </w:rPr>
        <w:t>如图15所示</w:t>
      </w:r>
      <w:r w:rsidR="00A33CA6">
        <w:rPr>
          <w:rFonts w:ascii="宋体" w:hAnsi="宋体" w:cs="宋体" w:hint="eastAsia"/>
          <w:sz w:val="24"/>
          <w:szCs w:val="28"/>
        </w:rPr>
        <w:t>。</w:t>
      </w:r>
    </w:p>
    <w:p w:rsidR="0020218D" w:rsidRPr="00F66B80" w:rsidRDefault="00F66B80" w:rsidP="00F66B80">
      <w:pPr>
        <w:spacing w:line="480" w:lineRule="exact"/>
        <w:jc w:val="center"/>
        <w:rPr>
          <w:rFonts w:ascii="宋体" w:hAnsi="宋体" w:cs="宋体"/>
          <w:szCs w:val="28"/>
        </w:rPr>
      </w:pPr>
      <w:r w:rsidRPr="00F66B80">
        <w:rPr>
          <w:rFonts w:ascii="宋体" w:hAnsi="宋体" w:cs="宋体" w:hint="eastAsia"/>
          <w:szCs w:val="28"/>
        </w:rPr>
        <w:t>图15-角色权限设计</w:t>
      </w:r>
    </w:p>
    <w:p w:rsidR="0020218D" w:rsidRPr="00E228B8" w:rsidRDefault="0020218D" w:rsidP="00F66B80">
      <w:pPr>
        <w:spacing w:line="480" w:lineRule="exact"/>
        <w:ind w:firstLineChars="200" w:firstLine="480"/>
        <w:rPr>
          <w:rFonts w:ascii="宋体" w:hAnsi="宋体" w:cs="宋体"/>
          <w:sz w:val="24"/>
          <w:szCs w:val="28"/>
        </w:rPr>
      </w:pPr>
      <w:r w:rsidRPr="00E228B8">
        <w:rPr>
          <w:rFonts w:ascii="宋体" w:hAnsi="宋体" w:cs="宋体" w:hint="eastAsia"/>
          <w:sz w:val="24"/>
          <w:szCs w:val="28"/>
        </w:rPr>
        <w:t>各层管理员权限可以在符合一定条件与审批过程后，实现权限的升级与转移、切换，方便教务与教学人员使用。</w:t>
      </w:r>
    </w:p>
    <w:p w:rsidR="0020218D" w:rsidRPr="00E228B8" w:rsidRDefault="0020218D" w:rsidP="00F66B80">
      <w:pPr>
        <w:spacing w:line="480" w:lineRule="exact"/>
        <w:ind w:firstLineChars="200" w:firstLine="480"/>
        <w:rPr>
          <w:rFonts w:ascii="宋体" w:hAnsi="宋体" w:cs="宋体"/>
          <w:sz w:val="24"/>
          <w:szCs w:val="28"/>
        </w:rPr>
      </w:pPr>
      <w:r w:rsidRPr="00E228B8">
        <w:rPr>
          <w:rFonts w:ascii="宋体" w:hAnsi="宋体" w:cs="宋体" w:hint="eastAsia"/>
          <w:sz w:val="24"/>
          <w:szCs w:val="28"/>
        </w:rPr>
        <w:t>教师：可访问教师端、学生端界面。普通注册用户，在教师端申请建课权限，</w:t>
      </w:r>
      <w:r w:rsidRPr="00E228B8">
        <w:rPr>
          <w:rFonts w:ascii="宋体" w:hAnsi="宋体" w:cs="宋体" w:hint="eastAsia"/>
          <w:sz w:val="24"/>
          <w:szCs w:val="28"/>
        </w:rPr>
        <w:lastRenderedPageBreak/>
        <w:t>教学管理员审批通过后，用户具有教师身份，可以进行新建并编辑课程、为课程（批量）注册学员、课程参数设置等教学管理工作。</w:t>
      </w:r>
    </w:p>
    <w:p w:rsidR="0020218D" w:rsidRPr="00E228B8" w:rsidRDefault="00BF3F88" w:rsidP="00F66B80">
      <w:pPr>
        <w:spacing w:line="480" w:lineRule="exact"/>
        <w:ind w:firstLineChars="200" w:firstLine="480"/>
        <w:rPr>
          <w:rFonts w:ascii="宋体" w:hAnsi="宋体" w:cs="宋体"/>
          <w:sz w:val="24"/>
          <w:szCs w:val="28"/>
        </w:rPr>
      </w:pPr>
      <w:r>
        <w:rPr>
          <w:rFonts w:ascii="宋体" w:hAnsi="宋体" w:cs="宋体" w:hint="eastAsia"/>
          <w:sz w:val="24"/>
          <w:szCs w:val="28"/>
        </w:rPr>
        <w:t>教务管理员：教务</w:t>
      </w:r>
      <w:r w:rsidR="0020218D" w:rsidRPr="00E228B8">
        <w:rPr>
          <w:rFonts w:ascii="宋体" w:hAnsi="宋体" w:cs="宋体" w:hint="eastAsia"/>
          <w:sz w:val="24"/>
          <w:szCs w:val="28"/>
        </w:rPr>
        <w:t>管理员除了拥有教师对课程的管理权限外，比教师角色多了如下权限：管理平台上所有的课程</w:t>
      </w:r>
      <w:r>
        <w:rPr>
          <w:rFonts w:ascii="宋体" w:hAnsi="宋体" w:cs="宋体" w:hint="eastAsia"/>
          <w:sz w:val="24"/>
          <w:szCs w:val="28"/>
        </w:rPr>
        <w:t>，包括</w:t>
      </w:r>
      <w:r w:rsidR="0020218D" w:rsidRPr="00E228B8">
        <w:rPr>
          <w:rFonts w:ascii="宋体" w:hAnsi="宋体" w:cs="宋体" w:hint="eastAsia"/>
          <w:sz w:val="24"/>
          <w:szCs w:val="28"/>
        </w:rPr>
        <w:t>删除课程、审批教师</w:t>
      </w:r>
      <w:r>
        <w:rPr>
          <w:rFonts w:ascii="宋体" w:hAnsi="宋体" w:cs="宋体" w:hint="eastAsia"/>
          <w:sz w:val="24"/>
          <w:szCs w:val="28"/>
        </w:rPr>
        <w:t>新建课程</w:t>
      </w:r>
      <w:r w:rsidR="0020218D" w:rsidRPr="00E228B8">
        <w:rPr>
          <w:rFonts w:ascii="宋体" w:hAnsi="宋体" w:cs="宋体" w:hint="eastAsia"/>
          <w:sz w:val="24"/>
          <w:szCs w:val="28"/>
        </w:rPr>
        <w:t>申请等。</w:t>
      </w:r>
    </w:p>
    <w:p w:rsidR="0020218D" w:rsidRPr="00E228B8" w:rsidRDefault="0020218D" w:rsidP="004B679A">
      <w:pPr>
        <w:pStyle w:val="af4"/>
        <w:numPr>
          <w:ilvl w:val="0"/>
          <w:numId w:val="37"/>
        </w:numPr>
        <w:spacing w:line="480" w:lineRule="exact"/>
        <w:ind w:firstLineChars="0"/>
        <w:rPr>
          <w:rFonts w:ascii="宋体" w:hAnsi="宋体" w:cs="宋体"/>
          <w:sz w:val="24"/>
          <w:szCs w:val="28"/>
        </w:rPr>
      </w:pPr>
      <w:r w:rsidRPr="00E228B8">
        <w:rPr>
          <w:rFonts w:ascii="宋体" w:hAnsi="宋体" w:cs="宋体" w:hint="eastAsia"/>
          <w:sz w:val="24"/>
          <w:szCs w:val="28"/>
        </w:rPr>
        <w:t>权限管理功能开发</w:t>
      </w:r>
    </w:p>
    <w:p w:rsidR="0020218D" w:rsidRPr="00E228B8" w:rsidRDefault="0020218D" w:rsidP="00F66B80">
      <w:pPr>
        <w:spacing w:line="480" w:lineRule="exact"/>
        <w:ind w:firstLineChars="200" w:firstLine="480"/>
        <w:rPr>
          <w:rFonts w:ascii="宋体" w:hAnsi="宋体" w:cs="宋体"/>
          <w:sz w:val="24"/>
          <w:szCs w:val="28"/>
        </w:rPr>
      </w:pPr>
      <w:r w:rsidRPr="00E228B8">
        <w:rPr>
          <w:rFonts w:ascii="宋体" w:hAnsi="宋体" w:cs="宋体" w:hint="eastAsia"/>
          <w:sz w:val="24"/>
          <w:szCs w:val="28"/>
        </w:rPr>
        <w:t>从功能上看，权限系统包括人员管理、资源管理、角色管理和菜单管理4个大项。在用户登录后权限系统根据用户的登录信息来查找该用户所属的角色，然后找到对应的权限和菜单项，只会显示有权限的菜单。每个子系统只需要代码中强制从权限系统获取所有用户的权限即可做到每个子系统的权限管理。</w:t>
      </w:r>
    </w:p>
    <w:p w:rsidR="0020218D" w:rsidRPr="00E228B8" w:rsidRDefault="0020218D" w:rsidP="00F66B80">
      <w:pPr>
        <w:spacing w:line="480" w:lineRule="exact"/>
        <w:ind w:firstLineChars="200" w:firstLine="480"/>
        <w:rPr>
          <w:rFonts w:ascii="宋体" w:hAnsi="宋体" w:cs="宋体"/>
          <w:sz w:val="24"/>
          <w:szCs w:val="28"/>
        </w:rPr>
      </w:pPr>
      <w:r w:rsidRPr="00E228B8">
        <w:rPr>
          <w:rFonts w:ascii="宋体" w:hAnsi="宋体" w:cs="宋体" w:hint="eastAsia"/>
          <w:sz w:val="24"/>
          <w:szCs w:val="28"/>
        </w:rPr>
        <w:t>人员管理。在权限管理中，超级管理员可以进行用户的增删改查操作，并分配其所属的角色，例如：管理员建立了一个用户，张三，属于CMS运营管理员角色。</w:t>
      </w:r>
    </w:p>
    <w:p w:rsidR="0020218D" w:rsidRPr="00E228B8" w:rsidRDefault="0020218D" w:rsidP="00F66B80">
      <w:pPr>
        <w:spacing w:line="480" w:lineRule="exact"/>
        <w:ind w:firstLineChars="200" w:firstLine="480"/>
        <w:rPr>
          <w:rFonts w:ascii="宋体" w:hAnsi="宋体" w:cs="宋体"/>
          <w:sz w:val="24"/>
          <w:szCs w:val="28"/>
        </w:rPr>
      </w:pPr>
      <w:r w:rsidRPr="00E228B8">
        <w:rPr>
          <w:rFonts w:ascii="宋体" w:hAnsi="宋体" w:cs="宋体" w:hint="eastAsia"/>
          <w:sz w:val="24"/>
          <w:szCs w:val="28"/>
        </w:rPr>
        <w:t>资源管理。资源</w:t>
      </w:r>
      <w:r w:rsidR="007D3FC9">
        <w:rPr>
          <w:rFonts w:ascii="宋体" w:hAnsi="宋体" w:cs="宋体" w:hint="eastAsia"/>
          <w:sz w:val="24"/>
          <w:szCs w:val="28"/>
        </w:rPr>
        <w:t>即在系统中的某个功能</w:t>
      </w:r>
      <w:r w:rsidRPr="00E228B8">
        <w:rPr>
          <w:rFonts w:ascii="宋体" w:hAnsi="宋体" w:cs="宋体" w:hint="eastAsia"/>
          <w:sz w:val="24"/>
          <w:szCs w:val="28"/>
        </w:rPr>
        <w:t>，比如：社区管理中的帖子管理就是一个资源、权限管理中的人员管理也是一个资源。所以说是很多个资源组成了一个后台管理系统。资源是可以包含在一个或多个角色里的。</w:t>
      </w:r>
    </w:p>
    <w:p w:rsidR="0020218D" w:rsidRPr="00E228B8" w:rsidRDefault="0020218D" w:rsidP="00F66B80">
      <w:pPr>
        <w:spacing w:line="480" w:lineRule="exact"/>
        <w:ind w:firstLineChars="200" w:firstLine="480"/>
        <w:rPr>
          <w:rFonts w:ascii="宋体" w:hAnsi="宋体" w:cs="宋体"/>
          <w:sz w:val="24"/>
          <w:szCs w:val="28"/>
        </w:rPr>
      </w:pPr>
      <w:r w:rsidRPr="00E228B8">
        <w:rPr>
          <w:rFonts w:ascii="宋体" w:hAnsi="宋体" w:cs="宋体" w:hint="eastAsia"/>
          <w:sz w:val="24"/>
          <w:szCs w:val="28"/>
        </w:rPr>
        <w:t>角色管理。角色是一个分组的概念，即一个角色有多个资源的权限。例如“帖子管理员”是一个角色，他可以有的资源</w:t>
      </w:r>
      <w:r w:rsidR="007D3FC9">
        <w:rPr>
          <w:rFonts w:ascii="宋体" w:hAnsi="宋体" w:cs="宋体" w:hint="eastAsia"/>
          <w:sz w:val="24"/>
          <w:szCs w:val="28"/>
        </w:rPr>
        <w:t>，如</w:t>
      </w:r>
      <w:r w:rsidRPr="00E228B8">
        <w:rPr>
          <w:rFonts w:ascii="宋体" w:hAnsi="宋体" w:cs="宋体" w:hint="eastAsia"/>
          <w:sz w:val="24"/>
          <w:szCs w:val="28"/>
        </w:rPr>
        <w:t>帖子、标签、评论等。一个用户的角色为帖子管理员，则他可以对帖子、标签和评论进行管理。它和用户的关系是多对多的。</w:t>
      </w:r>
    </w:p>
    <w:p w:rsidR="0020218D" w:rsidRPr="00E228B8" w:rsidRDefault="0020218D" w:rsidP="00F66B80">
      <w:pPr>
        <w:spacing w:line="480" w:lineRule="exact"/>
        <w:ind w:firstLineChars="200" w:firstLine="480"/>
        <w:rPr>
          <w:rFonts w:ascii="宋体" w:hAnsi="宋体" w:cs="宋体"/>
          <w:sz w:val="24"/>
          <w:szCs w:val="28"/>
        </w:rPr>
      </w:pPr>
      <w:r w:rsidRPr="00E228B8">
        <w:rPr>
          <w:rFonts w:ascii="宋体" w:hAnsi="宋体" w:cs="宋体" w:hint="eastAsia"/>
          <w:sz w:val="24"/>
          <w:szCs w:val="28"/>
        </w:rPr>
        <w:t>菜单管理。菜单是用户登录后看到</w:t>
      </w:r>
      <w:r w:rsidR="00A13CDF">
        <w:rPr>
          <w:rFonts w:ascii="宋体" w:hAnsi="宋体" w:cs="宋体" w:hint="eastAsia"/>
          <w:sz w:val="24"/>
          <w:szCs w:val="28"/>
        </w:rPr>
        <w:t>的</w:t>
      </w:r>
      <w:r w:rsidRPr="00E228B8">
        <w:rPr>
          <w:rFonts w:ascii="宋体" w:hAnsi="宋体" w:cs="宋体" w:hint="eastAsia"/>
          <w:sz w:val="24"/>
          <w:szCs w:val="28"/>
        </w:rPr>
        <w:t>管理目录，它和资源的关系是一对一的，一个菜单只能对应唯一资源。该菜单包括名称、url、对应的资源id等。权限系统会通过用户的角色找到该用户的资源，</w:t>
      </w:r>
      <w:r w:rsidR="00A13CDF">
        <w:rPr>
          <w:rFonts w:ascii="宋体" w:hAnsi="宋体" w:cs="宋体" w:hint="eastAsia"/>
          <w:sz w:val="24"/>
          <w:szCs w:val="28"/>
        </w:rPr>
        <w:t>显示</w:t>
      </w:r>
      <w:r w:rsidRPr="00E228B8">
        <w:rPr>
          <w:rFonts w:ascii="宋体" w:hAnsi="宋体" w:cs="宋体" w:hint="eastAsia"/>
          <w:sz w:val="24"/>
          <w:szCs w:val="28"/>
        </w:rPr>
        <w:t>角色</w:t>
      </w:r>
      <w:r w:rsidR="00A13CDF">
        <w:rPr>
          <w:rFonts w:ascii="宋体" w:hAnsi="宋体" w:cs="宋体" w:hint="eastAsia"/>
          <w:sz w:val="24"/>
          <w:szCs w:val="28"/>
        </w:rPr>
        <w:t>要管理的</w:t>
      </w:r>
      <w:r w:rsidRPr="00E228B8">
        <w:rPr>
          <w:rFonts w:ascii="宋体" w:hAnsi="宋体" w:cs="宋体" w:hint="eastAsia"/>
          <w:sz w:val="24"/>
          <w:szCs w:val="28"/>
        </w:rPr>
        <w:t>菜单。</w:t>
      </w:r>
    </w:p>
    <w:p w:rsidR="0020218D" w:rsidRPr="00F66B80" w:rsidRDefault="0020218D" w:rsidP="004B679A">
      <w:pPr>
        <w:pStyle w:val="af4"/>
        <w:numPr>
          <w:ilvl w:val="0"/>
          <w:numId w:val="34"/>
        </w:numPr>
        <w:tabs>
          <w:tab w:val="left" w:pos="854"/>
        </w:tabs>
        <w:spacing w:line="480" w:lineRule="exact"/>
        <w:ind w:left="0" w:firstLine="480"/>
        <w:rPr>
          <w:rFonts w:ascii="宋体" w:hAnsi="宋体"/>
          <w:sz w:val="24"/>
          <w:szCs w:val="28"/>
        </w:rPr>
      </w:pPr>
      <w:r w:rsidRPr="00F66B80">
        <w:rPr>
          <w:rFonts w:ascii="宋体" w:hAnsi="宋体" w:hint="eastAsia"/>
          <w:sz w:val="24"/>
          <w:szCs w:val="28"/>
        </w:rPr>
        <w:t>底层架构开发</w:t>
      </w:r>
    </w:p>
    <w:p w:rsidR="0020218D" w:rsidRPr="00E228B8" w:rsidRDefault="0020218D" w:rsidP="00F66B80">
      <w:pPr>
        <w:spacing w:line="480" w:lineRule="exact"/>
        <w:ind w:firstLineChars="200" w:firstLine="480"/>
        <w:rPr>
          <w:rFonts w:ascii="宋体" w:hAnsi="宋体" w:cs="宋体"/>
          <w:sz w:val="24"/>
          <w:szCs w:val="28"/>
        </w:rPr>
      </w:pPr>
      <w:r w:rsidRPr="00E228B8">
        <w:rPr>
          <w:rFonts w:ascii="宋体" w:hAnsi="宋体" w:cs="宋体" w:hint="eastAsia"/>
          <w:sz w:val="24"/>
          <w:szCs w:val="28"/>
        </w:rPr>
        <w:t>系统按照整体层次设计，</w:t>
      </w:r>
      <w:r w:rsidR="00A94C5B" w:rsidRPr="00E228B8">
        <w:rPr>
          <w:rFonts w:ascii="宋体" w:hAnsi="宋体" w:cs="宋体" w:hint="eastAsia"/>
          <w:sz w:val="24"/>
          <w:szCs w:val="28"/>
        </w:rPr>
        <w:t>采用展现层、服务交互层、业务逻辑层和持久层的四层体系架构</w:t>
      </w:r>
      <w:r w:rsidRPr="00E228B8">
        <w:rPr>
          <w:rFonts w:ascii="宋体" w:hAnsi="宋体" w:cs="宋体" w:hint="eastAsia"/>
          <w:sz w:val="24"/>
          <w:szCs w:val="28"/>
        </w:rPr>
        <w:t>。</w:t>
      </w:r>
    </w:p>
    <w:p w:rsidR="00A94C5B" w:rsidRPr="00F66B80" w:rsidRDefault="00A94C5B" w:rsidP="004B679A">
      <w:pPr>
        <w:pStyle w:val="afa"/>
        <w:numPr>
          <w:ilvl w:val="0"/>
          <w:numId w:val="38"/>
        </w:numPr>
        <w:tabs>
          <w:tab w:val="left" w:pos="851"/>
        </w:tabs>
        <w:spacing w:line="480" w:lineRule="exact"/>
        <w:ind w:left="851" w:right="198" w:hanging="375"/>
        <w:rPr>
          <w:rFonts w:asciiTheme="minorEastAsia" w:eastAsiaTheme="minorEastAsia" w:hAnsiTheme="minorEastAsia" w:cs="宋体"/>
          <w:sz w:val="24"/>
          <w:szCs w:val="28"/>
        </w:rPr>
      </w:pPr>
      <w:r w:rsidRPr="00F66B80">
        <w:rPr>
          <w:rFonts w:asciiTheme="minorEastAsia" w:eastAsiaTheme="minorEastAsia" w:hAnsiTheme="minorEastAsia" w:cs="宋体" w:hint="eastAsia"/>
          <w:sz w:val="24"/>
          <w:szCs w:val="28"/>
        </w:rPr>
        <w:t>展现层</w:t>
      </w:r>
    </w:p>
    <w:p w:rsidR="00A94C5B" w:rsidRPr="00E228B8" w:rsidRDefault="00A94C5B" w:rsidP="00F66B80">
      <w:pPr>
        <w:spacing w:line="480" w:lineRule="exact"/>
        <w:ind w:firstLineChars="200" w:firstLine="480"/>
        <w:rPr>
          <w:rFonts w:ascii="宋体" w:hAnsi="宋体" w:cs="宋体"/>
          <w:sz w:val="24"/>
          <w:szCs w:val="28"/>
        </w:rPr>
      </w:pPr>
      <w:r w:rsidRPr="00E228B8">
        <w:rPr>
          <w:rFonts w:ascii="宋体" w:hAnsi="宋体" w:cs="宋体" w:hint="eastAsia"/>
          <w:sz w:val="24"/>
          <w:szCs w:val="28"/>
        </w:rPr>
        <w:t>展现层主要完成用户交互功能。数据的展示主要使用JSP生成HTM页面，用户的输入使用HTML控件，一些特殊的操作和页面效果通过Java Script完成，用CSS来规范页面样式。向服务器提交的数据提交到后台的DispatcherServlet类进行处理，部分功能通过AJAX方式提交以提高用户界面友好性。展现层使用公共组件中的</w:t>
      </w:r>
      <w:r w:rsidRPr="00E228B8">
        <w:rPr>
          <w:rFonts w:ascii="宋体" w:hAnsi="宋体" w:cs="宋体" w:hint="eastAsia"/>
          <w:sz w:val="24"/>
          <w:szCs w:val="28"/>
        </w:rPr>
        <w:lastRenderedPageBreak/>
        <w:t>页面控件完成一些典型的用户界面元素，利用JQuery组件来开发页面，并保障CSS样式</w:t>
      </w:r>
      <w:r w:rsidR="00A13CDF">
        <w:rPr>
          <w:rFonts w:ascii="宋体" w:hAnsi="宋体" w:cs="宋体" w:hint="eastAsia"/>
          <w:sz w:val="24"/>
          <w:szCs w:val="28"/>
        </w:rPr>
        <w:t>完全</w:t>
      </w:r>
      <w:r w:rsidR="00A13CDF" w:rsidRPr="00E228B8">
        <w:rPr>
          <w:rFonts w:ascii="宋体" w:hAnsi="宋体" w:cs="宋体" w:hint="eastAsia"/>
          <w:sz w:val="24"/>
          <w:szCs w:val="28"/>
        </w:rPr>
        <w:t>符合</w:t>
      </w:r>
      <w:r w:rsidR="00A13CDF">
        <w:rPr>
          <w:rFonts w:ascii="宋体" w:hAnsi="宋体" w:cs="宋体" w:hint="eastAsia"/>
          <w:sz w:val="24"/>
          <w:szCs w:val="28"/>
        </w:rPr>
        <w:t>平台</w:t>
      </w:r>
      <w:r w:rsidRPr="00E228B8">
        <w:rPr>
          <w:rFonts w:ascii="宋体" w:hAnsi="宋体" w:cs="宋体" w:hint="eastAsia"/>
          <w:sz w:val="24"/>
          <w:szCs w:val="28"/>
        </w:rPr>
        <w:t>界面</w:t>
      </w:r>
      <w:r w:rsidR="00A13CDF">
        <w:rPr>
          <w:rFonts w:ascii="宋体" w:hAnsi="宋体" w:cs="宋体" w:hint="eastAsia"/>
          <w:sz w:val="24"/>
          <w:szCs w:val="28"/>
        </w:rPr>
        <w:t>的</w:t>
      </w:r>
      <w:r w:rsidRPr="00E228B8">
        <w:rPr>
          <w:rFonts w:ascii="宋体" w:hAnsi="宋体" w:cs="宋体" w:hint="eastAsia"/>
          <w:sz w:val="24"/>
          <w:szCs w:val="28"/>
        </w:rPr>
        <w:t>规范。</w:t>
      </w:r>
    </w:p>
    <w:p w:rsidR="00A94C5B" w:rsidRPr="00F66B80" w:rsidRDefault="00A94C5B" w:rsidP="004B679A">
      <w:pPr>
        <w:pStyle w:val="afa"/>
        <w:numPr>
          <w:ilvl w:val="0"/>
          <w:numId w:val="38"/>
        </w:numPr>
        <w:tabs>
          <w:tab w:val="left" w:pos="851"/>
        </w:tabs>
        <w:spacing w:line="480" w:lineRule="exact"/>
        <w:ind w:left="851" w:right="198" w:hanging="375"/>
        <w:rPr>
          <w:rFonts w:asciiTheme="minorEastAsia" w:eastAsiaTheme="minorEastAsia" w:hAnsiTheme="minorEastAsia" w:cs="宋体"/>
          <w:sz w:val="24"/>
          <w:szCs w:val="28"/>
        </w:rPr>
      </w:pPr>
      <w:r w:rsidRPr="00F66B80">
        <w:rPr>
          <w:rFonts w:asciiTheme="minorEastAsia" w:eastAsiaTheme="minorEastAsia" w:hAnsiTheme="minorEastAsia" w:cs="宋体" w:hint="eastAsia"/>
          <w:sz w:val="24"/>
          <w:szCs w:val="28"/>
        </w:rPr>
        <w:t>服务交互层</w:t>
      </w:r>
    </w:p>
    <w:p w:rsidR="00A94C5B" w:rsidRPr="00E228B8" w:rsidRDefault="00A94C5B" w:rsidP="00F66B80">
      <w:pPr>
        <w:spacing w:line="480" w:lineRule="exact"/>
        <w:ind w:firstLineChars="200" w:firstLine="480"/>
        <w:rPr>
          <w:rFonts w:ascii="宋体" w:hAnsi="宋体" w:cs="宋体"/>
          <w:sz w:val="24"/>
          <w:szCs w:val="28"/>
        </w:rPr>
      </w:pPr>
      <w:r w:rsidRPr="00E228B8">
        <w:rPr>
          <w:rFonts w:ascii="宋体" w:hAnsi="宋体" w:cs="宋体" w:hint="eastAsia"/>
          <w:sz w:val="24"/>
          <w:szCs w:val="28"/>
        </w:rPr>
        <w:t>服务交互层使用Spring的DispatcherServlet来实现，SpringMVC是一个基于J2EE平台的MVC框架，技术成熟、应用广泛，它通过内置MVC开发模式，把页面数据处理、页面流转控制、页面生成三者分离开来。对于WebService使用XFire实现服务的暴露。控制层调用业务逻辑层进行业务处理。</w:t>
      </w:r>
    </w:p>
    <w:p w:rsidR="00A94C5B" w:rsidRPr="00F66B80" w:rsidRDefault="00A94C5B" w:rsidP="004B679A">
      <w:pPr>
        <w:pStyle w:val="afa"/>
        <w:numPr>
          <w:ilvl w:val="0"/>
          <w:numId w:val="38"/>
        </w:numPr>
        <w:tabs>
          <w:tab w:val="left" w:pos="851"/>
        </w:tabs>
        <w:spacing w:line="480" w:lineRule="exact"/>
        <w:ind w:left="851" w:right="198" w:hanging="375"/>
        <w:rPr>
          <w:rFonts w:asciiTheme="minorEastAsia" w:eastAsiaTheme="minorEastAsia" w:hAnsiTheme="minorEastAsia" w:cs="宋体"/>
          <w:sz w:val="24"/>
          <w:szCs w:val="28"/>
        </w:rPr>
      </w:pPr>
      <w:r w:rsidRPr="00F66B80">
        <w:rPr>
          <w:rFonts w:asciiTheme="minorEastAsia" w:eastAsiaTheme="minorEastAsia" w:hAnsiTheme="minorEastAsia" w:cs="宋体" w:hint="eastAsia"/>
          <w:sz w:val="24"/>
          <w:szCs w:val="28"/>
        </w:rPr>
        <w:t>业务逻辑层</w:t>
      </w:r>
    </w:p>
    <w:p w:rsidR="00A94C5B" w:rsidRPr="00E228B8" w:rsidRDefault="00A94C5B" w:rsidP="00F66B80">
      <w:pPr>
        <w:spacing w:line="480" w:lineRule="exact"/>
        <w:ind w:firstLineChars="200" w:firstLine="480"/>
        <w:rPr>
          <w:rFonts w:ascii="宋体" w:hAnsi="宋体" w:cs="宋体"/>
          <w:sz w:val="24"/>
          <w:szCs w:val="28"/>
        </w:rPr>
      </w:pPr>
      <w:r w:rsidRPr="00E228B8">
        <w:rPr>
          <w:rFonts w:ascii="宋体" w:hAnsi="宋体" w:cs="宋体" w:hint="eastAsia"/>
          <w:sz w:val="24"/>
          <w:szCs w:val="28"/>
        </w:rPr>
        <w:t>业务逻辑层由一系列Service组成，主要进行业务处理，每个Service是一组紧密关联的业务功能，这些业务功能调用数据服务层接口完成持久化。系统对外提供的服务由本层包装后通过XFire发布成WebService</w:t>
      </w:r>
      <w:r w:rsidR="00EB6CEC">
        <w:rPr>
          <w:rFonts w:ascii="宋体" w:hAnsi="宋体" w:cs="宋体" w:hint="eastAsia"/>
          <w:sz w:val="24"/>
          <w:szCs w:val="28"/>
        </w:rPr>
        <w:t>。</w:t>
      </w:r>
      <w:r w:rsidRPr="00E228B8">
        <w:rPr>
          <w:rFonts w:ascii="宋体" w:hAnsi="宋体" w:cs="宋体" w:hint="eastAsia"/>
          <w:sz w:val="24"/>
          <w:szCs w:val="28"/>
        </w:rPr>
        <w:t>业务逻辑层只关心业务逻辑，设计成线程安全，采用单例模式，用JavaBean来实现业务逻辑层功能。事务控制采用Spring声明式事务在业务逻辑层进行控制，其它各层禁止使用事务控制。</w:t>
      </w:r>
    </w:p>
    <w:p w:rsidR="00A94C5B" w:rsidRPr="00F66B80" w:rsidRDefault="00A94C5B" w:rsidP="004B679A">
      <w:pPr>
        <w:pStyle w:val="afa"/>
        <w:numPr>
          <w:ilvl w:val="0"/>
          <w:numId w:val="38"/>
        </w:numPr>
        <w:tabs>
          <w:tab w:val="left" w:pos="851"/>
        </w:tabs>
        <w:spacing w:line="480" w:lineRule="exact"/>
        <w:ind w:left="851" w:right="198" w:hanging="375"/>
        <w:rPr>
          <w:rFonts w:asciiTheme="minorEastAsia" w:eastAsiaTheme="minorEastAsia" w:hAnsiTheme="minorEastAsia" w:cs="宋体"/>
          <w:sz w:val="24"/>
          <w:szCs w:val="28"/>
        </w:rPr>
      </w:pPr>
      <w:r w:rsidRPr="00F66B80">
        <w:rPr>
          <w:rFonts w:asciiTheme="minorEastAsia" w:eastAsiaTheme="minorEastAsia" w:hAnsiTheme="minorEastAsia" w:cs="宋体" w:hint="eastAsia"/>
          <w:sz w:val="24"/>
          <w:szCs w:val="28"/>
        </w:rPr>
        <w:t>持久层</w:t>
      </w:r>
    </w:p>
    <w:p w:rsidR="00A94C5B" w:rsidRPr="00E228B8" w:rsidRDefault="00A94C5B" w:rsidP="00F66B80">
      <w:pPr>
        <w:spacing w:line="480" w:lineRule="exact"/>
        <w:ind w:firstLineChars="200" w:firstLine="480"/>
        <w:rPr>
          <w:rFonts w:ascii="宋体" w:hAnsi="宋体" w:cs="宋体"/>
          <w:sz w:val="24"/>
          <w:szCs w:val="28"/>
        </w:rPr>
      </w:pPr>
      <w:r w:rsidRPr="00E228B8">
        <w:rPr>
          <w:rFonts w:ascii="宋体" w:hAnsi="宋体" w:cs="宋体" w:hint="eastAsia"/>
          <w:sz w:val="24"/>
          <w:szCs w:val="28"/>
        </w:rPr>
        <w:t>持久层主要负责访问关系数据库等数据源并把数据转换为Java对象供其它层的程序调用，采用Spring JDBC进行数据的持久化操作。</w:t>
      </w:r>
    </w:p>
    <w:p w:rsidR="0020218D" w:rsidRPr="00F66B80" w:rsidRDefault="0020218D" w:rsidP="004B679A">
      <w:pPr>
        <w:pStyle w:val="af4"/>
        <w:numPr>
          <w:ilvl w:val="0"/>
          <w:numId w:val="34"/>
        </w:numPr>
        <w:tabs>
          <w:tab w:val="left" w:pos="854"/>
        </w:tabs>
        <w:spacing w:line="480" w:lineRule="exact"/>
        <w:ind w:left="0" w:firstLine="480"/>
        <w:rPr>
          <w:rFonts w:ascii="宋体" w:hAnsi="宋体"/>
          <w:sz w:val="24"/>
          <w:szCs w:val="28"/>
        </w:rPr>
      </w:pPr>
      <w:r w:rsidRPr="00F66B80">
        <w:rPr>
          <w:rFonts w:ascii="宋体" w:hAnsi="宋体" w:hint="eastAsia"/>
          <w:sz w:val="24"/>
          <w:szCs w:val="28"/>
        </w:rPr>
        <w:t>算法支撑</w:t>
      </w:r>
    </w:p>
    <w:p w:rsidR="0020218D" w:rsidRPr="00F66B80" w:rsidRDefault="00F66B80" w:rsidP="004B679A">
      <w:pPr>
        <w:pStyle w:val="afa"/>
        <w:numPr>
          <w:ilvl w:val="0"/>
          <w:numId w:val="39"/>
        </w:numPr>
        <w:tabs>
          <w:tab w:val="left" w:pos="851"/>
        </w:tabs>
        <w:spacing w:line="480" w:lineRule="exact"/>
        <w:ind w:right="198" w:hanging="834"/>
        <w:rPr>
          <w:rFonts w:asciiTheme="minorEastAsia" w:eastAsiaTheme="minorEastAsia" w:hAnsiTheme="minorEastAsia" w:cs="宋体"/>
          <w:sz w:val="24"/>
          <w:szCs w:val="28"/>
        </w:rPr>
      </w:pPr>
      <w:r>
        <w:rPr>
          <w:rFonts w:asciiTheme="minorEastAsia" w:eastAsiaTheme="minorEastAsia" w:hAnsiTheme="minorEastAsia" w:cs="宋体" w:hint="eastAsia"/>
          <w:sz w:val="24"/>
          <w:szCs w:val="28"/>
        </w:rPr>
        <w:t>图像识别</w:t>
      </w:r>
    </w:p>
    <w:p w:rsidR="0020218D" w:rsidRPr="00E228B8" w:rsidRDefault="00F66B80" w:rsidP="00D7623C">
      <w:pPr>
        <w:spacing w:line="480" w:lineRule="exact"/>
        <w:ind w:firstLineChars="200" w:firstLine="480"/>
        <w:rPr>
          <w:rFonts w:ascii="宋体" w:hAnsi="宋体" w:cs="宋体"/>
          <w:sz w:val="24"/>
          <w:szCs w:val="28"/>
        </w:rPr>
      </w:pPr>
      <w:r w:rsidRPr="00E228B8">
        <w:rPr>
          <w:rFonts w:ascii="宋体" w:hAnsi="宋体" w:cs="宋体"/>
          <w:noProof/>
          <w:sz w:val="24"/>
          <w:szCs w:val="28"/>
        </w:rPr>
        <w:drawing>
          <wp:anchor distT="0" distB="0" distL="114300" distR="114300" simplePos="0" relativeHeight="251680768" behindDoc="0" locked="0" layoutInCell="1" allowOverlap="1" wp14:anchorId="6D0A2B79" wp14:editId="3A32A5F6">
            <wp:simplePos x="0" y="0"/>
            <wp:positionH relativeFrom="column">
              <wp:posOffset>152400</wp:posOffset>
            </wp:positionH>
            <wp:positionV relativeFrom="paragraph">
              <wp:posOffset>1036955</wp:posOffset>
            </wp:positionV>
            <wp:extent cx="5274310" cy="1769110"/>
            <wp:effectExtent l="0" t="0" r="2540" b="2540"/>
            <wp:wrapTopAndBottom/>
            <wp:docPr id="169" name="图片 3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previe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769110"/>
                    </a:xfrm>
                    <a:prstGeom prst="rect">
                      <a:avLst/>
                    </a:prstGeom>
                    <a:noFill/>
                    <a:ln>
                      <a:noFill/>
                    </a:ln>
                  </pic:spPr>
                </pic:pic>
              </a:graphicData>
            </a:graphic>
            <wp14:sizeRelH relativeFrom="page">
              <wp14:pctWidth>0</wp14:pctWidth>
            </wp14:sizeRelH>
            <wp14:sizeRelV relativeFrom="page">
              <wp14:pctHeight>0</wp14:pctHeight>
            </wp14:sizeRelV>
          </wp:anchor>
        </w:drawing>
      </w:r>
      <w:r w:rsidR="0020218D" w:rsidRPr="00E228B8">
        <w:rPr>
          <w:rFonts w:ascii="宋体" w:hAnsi="宋体" w:cs="宋体" w:hint="eastAsia"/>
          <w:sz w:val="24"/>
          <w:szCs w:val="28"/>
        </w:rPr>
        <w:t>人脸识别是计算机视觉研究领域的一个热点。目前，在实验室环境下，许多人脸识别已经赶上（超过）人工识别精度（准确率：0.9427~0.9920），比如face++,DeepID3，FaceNet等</w:t>
      </w:r>
      <w:r w:rsidR="00A33CA6">
        <w:rPr>
          <w:rFonts w:ascii="宋体" w:hAnsi="宋体" w:cs="宋体" w:hint="eastAsia"/>
          <w:sz w:val="24"/>
          <w:szCs w:val="28"/>
        </w:rPr>
        <w:t>，</w:t>
      </w:r>
      <w:r>
        <w:rPr>
          <w:rFonts w:ascii="宋体" w:hAnsi="宋体" w:cs="宋体" w:hint="eastAsia"/>
          <w:sz w:val="24"/>
          <w:szCs w:val="28"/>
        </w:rPr>
        <w:t>如图16所示。</w:t>
      </w:r>
    </w:p>
    <w:p w:rsidR="0020218D" w:rsidRPr="00F66B80" w:rsidRDefault="00F66B80" w:rsidP="00F66B80">
      <w:pPr>
        <w:spacing w:line="480" w:lineRule="exact"/>
        <w:jc w:val="center"/>
        <w:rPr>
          <w:rFonts w:ascii="宋体" w:hAnsi="宋体" w:cs="宋体"/>
          <w:szCs w:val="28"/>
        </w:rPr>
      </w:pPr>
      <w:r w:rsidRPr="00F66B80">
        <w:rPr>
          <w:rFonts w:ascii="宋体" w:hAnsi="宋体" w:cs="宋体" w:hint="eastAsia"/>
          <w:szCs w:val="28"/>
        </w:rPr>
        <w:t>图16-人脸识别系统</w:t>
      </w:r>
    </w:p>
    <w:p w:rsidR="0020218D" w:rsidRPr="00D7623C" w:rsidRDefault="0020218D" w:rsidP="004B679A">
      <w:pPr>
        <w:pStyle w:val="afa"/>
        <w:numPr>
          <w:ilvl w:val="0"/>
          <w:numId w:val="39"/>
        </w:numPr>
        <w:tabs>
          <w:tab w:val="left" w:pos="851"/>
        </w:tabs>
        <w:spacing w:line="480" w:lineRule="exact"/>
        <w:ind w:right="198" w:hanging="834"/>
        <w:rPr>
          <w:rFonts w:asciiTheme="minorEastAsia" w:eastAsiaTheme="minorEastAsia" w:hAnsiTheme="minorEastAsia" w:cs="宋体"/>
          <w:sz w:val="24"/>
          <w:szCs w:val="28"/>
        </w:rPr>
      </w:pPr>
      <w:r w:rsidRPr="00D7623C">
        <w:rPr>
          <w:rFonts w:asciiTheme="minorEastAsia" w:eastAsiaTheme="minorEastAsia" w:hAnsiTheme="minorEastAsia" w:cs="宋体" w:hint="eastAsia"/>
          <w:sz w:val="24"/>
          <w:szCs w:val="28"/>
        </w:rPr>
        <w:t>声音识别算法</w:t>
      </w:r>
    </w:p>
    <w:p w:rsidR="0020218D" w:rsidRPr="00E228B8" w:rsidRDefault="0020218D" w:rsidP="00D7623C">
      <w:pPr>
        <w:spacing w:line="480" w:lineRule="exact"/>
        <w:ind w:firstLineChars="200" w:firstLine="480"/>
        <w:rPr>
          <w:rFonts w:ascii="宋体" w:hAnsi="宋体" w:cs="宋体"/>
          <w:sz w:val="24"/>
          <w:szCs w:val="28"/>
        </w:rPr>
      </w:pPr>
      <w:r w:rsidRPr="00E228B8">
        <w:rPr>
          <w:rFonts w:ascii="宋体" w:hAnsi="宋体" w:cs="宋体" w:hint="eastAsia"/>
          <w:sz w:val="24"/>
          <w:szCs w:val="28"/>
        </w:rPr>
        <w:lastRenderedPageBreak/>
        <w:t>声音识别的算法主要基于隐含的马尔可夫模型（HMM），最大熵模型（Max Entropy），通过提取声音的特征值，来区分不同的人/动物/玩具的声音。在考试的环境下，主要的算法有两类： 声纹识别和声音探测</w:t>
      </w:r>
      <w:r w:rsidR="00A33CA6">
        <w:rPr>
          <w:rFonts w:ascii="宋体" w:hAnsi="宋体" w:cs="宋体" w:hint="eastAsia"/>
          <w:sz w:val="24"/>
          <w:szCs w:val="28"/>
        </w:rPr>
        <w:t>，</w:t>
      </w:r>
      <w:r w:rsidR="00D7623C">
        <w:rPr>
          <w:rFonts w:ascii="宋体" w:hAnsi="宋体" w:cs="宋体" w:hint="eastAsia"/>
          <w:sz w:val="24"/>
          <w:szCs w:val="28"/>
        </w:rPr>
        <w:t>如图17所示。</w:t>
      </w:r>
    </w:p>
    <w:p w:rsidR="0020218D" w:rsidRPr="00E228B8" w:rsidRDefault="00D7623C" w:rsidP="00E228B8">
      <w:pPr>
        <w:spacing w:line="480" w:lineRule="exact"/>
        <w:ind w:firstLine="420"/>
        <w:jc w:val="center"/>
        <w:rPr>
          <w:rFonts w:ascii="宋体" w:hAnsi="宋体" w:cs="宋体"/>
          <w:sz w:val="24"/>
          <w:szCs w:val="28"/>
        </w:rPr>
      </w:pPr>
      <w:r w:rsidRPr="00E228B8">
        <w:rPr>
          <w:rFonts w:ascii="宋体" w:hAnsi="宋体" w:cs="宋体"/>
          <w:noProof/>
          <w:sz w:val="24"/>
          <w:szCs w:val="28"/>
        </w:rPr>
        <w:drawing>
          <wp:anchor distT="0" distB="0" distL="114300" distR="114300" simplePos="0" relativeHeight="251681792" behindDoc="0" locked="0" layoutInCell="1" allowOverlap="1" wp14:anchorId="4415A283" wp14:editId="0D0854C2">
            <wp:simplePos x="0" y="0"/>
            <wp:positionH relativeFrom="column">
              <wp:posOffset>211455</wp:posOffset>
            </wp:positionH>
            <wp:positionV relativeFrom="paragraph">
              <wp:posOffset>308610</wp:posOffset>
            </wp:positionV>
            <wp:extent cx="5198110" cy="3046730"/>
            <wp:effectExtent l="0" t="0" r="2540" b="1270"/>
            <wp:wrapTopAndBottom/>
            <wp:docPr id="17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98110" cy="3046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623C" w:rsidRPr="00D7623C" w:rsidRDefault="00D7623C" w:rsidP="00D7623C">
      <w:pPr>
        <w:spacing w:line="480" w:lineRule="exact"/>
        <w:jc w:val="center"/>
        <w:rPr>
          <w:rFonts w:ascii="宋体" w:hAnsi="宋体" w:cs="宋体"/>
          <w:szCs w:val="28"/>
        </w:rPr>
      </w:pPr>
      <w:r w:rsidRPr="00D7623C">
        <w:rPr>
          <w:rFonts w:ascii="宋体" w:hAnsi="宋体" w:cs="宋体" w:hint="eastAsia"/>
          <w:szCs w:val="28"/>
        </w:rPr>
        <w:t>图17-声音识别算法</w:t>
      </w:r>
    </w:p>
    <w:p w:rsidR="0020218D" w:rsidRPr="00D7623C" w:rsidRDefault="0020218D" w:rsidP="004B679A">
      <w:pPr>
        <w:pStyle w:val="af4"/>
        <w:numPr>
          <w:ilvl w:val="0"/>
          <w:numId w:val="33"/>
        </w:numPr>
        <w:spacing w:line="480" w:lineRule="exact"/>
        <w:ind w:left="0" w:firstLine="482"/>
        <w:outlineLvl w:val="2"/>
        <w:rPr>
          <w:rFonts w:ascii="宋体" w:hAnsi="宋体" w:cs="宋体"/>
          <w:b/>
          <w:sz w:val="24"/>
          <w:szCs w:val="28"/>
        </w:rPr>
      </w:pPr>
      <w:bookmarkStart w:id="64" w:name="_Toc498877705"/>
      <w:r w:rsidRPr="00D7623C">
        <w:rPr>
          <w:rFonts w:ascii="宋体" w:hAnsi="宋体" w:cs="宋体"/>
          <w:b/>
          <w:sz w:val="24"/>
          <w:szCs w:val="28"/>
        </w:rPr>
        <w:t>平台资源内容建设</w:t>
      </w:r>
      <w:bookmarkEnd w:id="64"/>
    </w:p>
    <w:p w:rsidR="0020218D" w:rsidRDefault="0020218D" w:rsidP="00D7623C">
      <w:pPr>
        <w:spacing w:line="480" w:lineRule="exact"/>
        <w:ind w:firstLineChars="200" w:firstLine="480"/>
        <w:rPr>
          <w:rFonts w:ascii="宋体" w:hAnsi="宋体" w:cs="宋体"/>
          <w:sz w:val="24"/>
          <w:szCs w:val="28"/>
        </w:rPr>
      </w:pPr>
      <w:r w:rsidRPr="00E228B8">
        <w:rPr>
          <w:rFonts w:ascii="宋体" w:hAnsi="宋体" w:cs="宋体"/>
          <w:sz w:val="24"/>
          <w:szCs w:val="28"/>
        </w:rPr>
        <w:t>依据《北京市教育委员会关于加快北京开放大学建设与发展的意见》（京教职成【2017】18号文）的重要任务推进优质课程和课程体系的建设，创新资源建设机制，建设网络课程及资源库。推动全市各类院校、行业企业以及社会教育机构参与开放大学课程资源建设。聘请名师名家打造精品课程，探索众筹、众包、众创等课程研发新模式，通过自建、引进、购买、合作开发等多种方式，建设满足不同教学需要、不同学习需求的优质课程与资源库。建成100门左右优质在线课程资源，参加国家精品在线开发课程认定。注重课程及资源的应用共享，对外推广优质课程，扩大优质教育资源的覆盖面。加强开放大学信息化基础设施建设，建立终身学习云服务平台。利用云计算、移动互联网、大数据等技术，建立以教育云为基础的智能学习空间。积极推动学习平台、资源平台及管理平台协同运转，加快智慧校园建设，实现课程学习、教学服务、科学研究、校园安全、后勤保障的全面信息化，有效提升现代信息技术支撑的教育服务能力和水平</w:t>
      </w:r>
      <w:r w:rsidR="002F3749">
        <w:rPr>
          <w:rFonts w:ascii="宋体" w:hAnsi="宋体" w:cs="宋体" w:hint="eastAsia"/>
          <w:sz w:val="24"/>
          <w:szCs w:val="28"/>
        </w:rPr>
        <w:t>，</w:t>
      </w:r>
      <w:r w:rsidR="00A37291">
        <w:rPr>
          <w:rFonts w:ascii="宋体" w:hAnsi="宋体" w:cs="宋体" w:hint="eastAsia"/>
          <w:sz w:val="24"/>
          <w:szCs w:val="28"/>
        </w:rPr>
        <w:t>如表</w:t>
      </w:r>
      <w:r w:rsidR="00D7623C">
        <w:rPr>
          <w:rFonts w:ascii="宋体" w:hAnsi="宋体" w:cs="宋体" w:hint="eastAsia"/>
          <w:sz w:val="24"/>
          <w:szCs w:val="28"/>
        </w:rPr>
        <w:t>3所示。</w:t>
      </w:r>
    </w:p>
    <w:p w:rsidR="00704A6D" w:rsidRPr="00E228B8" w:rsidRDefault="00704A6D" w:rsidP="00D7623C">
      <w:pPr>
        <w:spacing w:line="480" w:lineRule="exact"/>
        <w:ind w:firstLineChars="200" w:firstLine="480"/>
        <w:rPr>
          <w:rFonts w:ascii="宋体" w:hAnsi="宋体" w:cs="宋体"/>
          <w:sz w:val="24"/>
          <w:szCs w:val="28"/>
        </w:rPr>
      </w:pPr>
    </w:p>
    <w:p w:rsidR="0034301D" w:rsidRPr="00995DDA" w:rsidRDefault="0034301D" w:rsidP="004B679A">
      <w:pPr>
        <w:pStyle w:val="af4"/>
        <w:numPr>
          <w:ilvl w:val="0"/>
          <w:numId w:val="53"/>
        </w:numPr>
        <w:tabs>
          <w:tab w:val="left" w:pos="854"/>
        </w:tabs>
        <w:spacing w:line="480" w:lineRule="exact"/>
        <w:ind w:left="851" w:firstLineChars="0" w:hanging="425"/>
        <w:rPr>
          <w:rFonts w:ascii="宋体" w:hAnsi="宋体"/>
          <w:sz w:val="24"/>
          <w:szCs w:val="28"/>
        </w:rPr>
      </w:pPr>
      <w:r w:rsidRPr="00995DDA">
        <w:rPr>
          <w:rFonts w:ascii="宋体" w:hAnsi="宋体"/>
          <w:sz w:val="24"/>
          <w:szCs w:val="28"/>
        </w:rPr>
        <w:lastRenderedPageBreak/>
        <w:t>引进</w:t>
      </w:r>
      <w:r w:rsidR="00AD1B95">
        <w:rPr>
          <w:rFonts w:ascii="宋体" w:hAnsi="宋体" w:hint="eastAsia"/>
          <w:sz w:val="24"/>
          <w:szCs w:val="28"/>
        </w:rPr>
        <w:t>课程</w:t>
      </w:r>
      <w:r w:rsidR="00C93B45">
        <w:rPr>
          <w:rFonts w:ascii="宋体" w:hAnsi="宋体" w:hint="eastAsia"/>
          <w:sz w:val="24"/>
          <w:szCs w:val="28"/>
        </w:rPr>
        <w:t>(450门)</w:t>
      </w:r>
      <w:r w:rsidRPr="00995DDA">
        <w:rPr>
          <w:rFonts w:ascii="宋体" w:hAnsi="宋体"/>
          <w:sz w:val="24"/>
          <w:szCs w:val="28"/>
        </w:rPr>
        <w:t>内容</w:t>
      </w:r>
    </w:p>
    <w:p w:rsidR="00A37291" w:rsidRPr="00A37291" w:rsidRDefault="00A37291" w:rsidP="00A37291">
      <w:pPr>
        <w:pStyle w:val="af4"/>
        <w:tabs>
          <w:tab w:val="left" w:pos="630"/>
        </w:tabs>
        <w:spacing w:line="480" w:lineRule="exact"/>
        <w:ind w:firstLineChars="0" w:firstLine="0"/>
        <w:jc w:val="center"/>
        <w:rPr>
          <w:rFonts w:ascii="宋体" w:hAnsi="宋体" w:cs="宋体"/>
          <w:b/>
          <w:szCs w:val="28"/>
        </w:rPr>
      </w:pPr>
      <w:r w:rsidRPr="00A37291">
        <w:rPr>
          <w:rFonts w:ascii="宋体" w:hAnsi="宋体" w:cs="宋体" w:hint="eastAsia"/>
          <w:szCs w:val="28"/>
        </w:rPr>
        <w:t>表3-引进</w:t>
      </w:r>
      <w:r w:rsidR="00AD1B95">
        <w:rPr>
          <w:rFonts w:ascii="宋体" w:hAnsi="宋体" w:cs="宋体" w:hint="eastAsia"/>
          <w:szCs w:val="28"/>
        </w:rPr>
        <w:t>课程</w:t>
      </w:r>
      <w:r>
        <w:rPr>
          <w:rFonts w:ascii="宋体" w:hAnsi="宋体" w:cs="宋体" w:hint="eastAsia"/>
          <w:szCs w:val="28"/>
        </w:rPr>
        <w:t>内容</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78"/>
        <w:gridCol w:w="1264"/>
        <w:gridCol w:w="5235"/>
      </w:tblGrid>
      <w:tr w:rsidR="0034301D" w:rsidRPr="00E228B8" w:rsidTr="00D7623C">
        <w:trPr>
          <w:trHeight w:val="496"/>
          <w:jc w:val="center"/>
        </w:trPr>
        <w:tc>
          <w:tcPr>
            <w:tcW w:w="5000" w:type="pct"/>
            <w:gridSpan w:val="3"/>
            <w:vAlign w:val="center"/>
          </w:tcPr>
          <w:p w:rsidR="0034301D" w:rsidRPr="00D7623C" w:rsidRDefault="00601DC6" w:rsidP="00B91D6B">
            <w:pPr>
              <w:spacing w:line="480" w:lineRule="exact"/>
              <w:ind w:firstLine="422"/>
              <w:jc w:val="center"/>
              <w:rPr>
                <w:rFonts w:ascii="宋体" w:hAnsi="宋体" w:cs="宋体"/>
                <w:b/>
                <w:szCs w:val="28"/>
              </w:rPr>
            </w:pPr>
            <w:r>
              <w:rPr>
                <w:rFonts w:ascii="宋体" w:hAnsi="宋体" w:cs="宋体"/>
                <w:b/>
                <w:szCs w:val="28"/>
              </w:rPr>
              <w:t>北京</w:t>
            </w:r>
            <w:r w:rsidR="0034301D" w:rsidRPr="00D7623C">
              <w:rPr>
                <w:rFonts w:ascii="宋体" w:hAnsi="宋体" w:cs="宋体"/>
                <w:b/>
                <w:szCs w:val="28"/>
              </w:rPr>
              <w:t>市民终身学习平</w:t>
            </w:r>
            <w:r w:rsidR="00B91D6B">
              <w:rPr>
                <w:rFonts w:ascii="宋体" w:hAnsi="宋体" w:cs="宋体" w:hint="eastAsia"/>
                <w:b/>
                <w:szCs w:val="28"/>
              </w:rPr>
              <w:t>台</w:t>
            </w:r>
            <w:r w:rsidR="0034301D" w:rsidRPr="00D7623C">
              <w:rPr>
                <w:rFonts w:ascii="宋体" w:hAnsi="宋体" w:cs="宋体" w:hint="eastAsia"/>
                <w:b/>
                <w:szCs w:val="28"/>
              </w:rPr>
              <w:t>引进</w:t>
            </w:r>
            <w:r w:rsidR="0034301D" w:rsidRPr="00D7623C">
              <w:rPr>
                <w:rFonts w:ascii="宋体" w:hAnsi="宋体" w:cs="宋体"/>
                <w:b/>
                <w:szCs w:val="28"/>
              </w:rPr>
              <w:t>课程内容</w:t>
            </w:r>
          </w:p>
        </w:tc>
      </w:tr>
      <w:tr w:rsidR="0034301D" w:rsidRPr="00E228B8" w:rsidTr="00D7623C">
        <w:trPr>
          <w:trHeight w:val="432"/>
          <w:jc w:val="center"/>
        </w:trPr>
        <w:tc>
          <w:tcPr>
            <w:tcW w:w="1298" w:type="pct"/>
            <w:vAlign w:val="center"/>
          </w:tcPr>
          <w:p w:rsidR="0034301D" w:rsidRPr="00D7623C" w:rsidRDefault="0034301D" w:rsidP="00D7623C">
            <w:pPr>
              <w:spacing w:line="480" w:lineRule="exact"/>
              <w:jc w:val="center"/>
              <w:rPr>
                <w:rFonts w:ascii="宋体" w:hAnsi="宋体" w:cs="宋体"/>
                <w:b/>
                <w:szCs w:val="28"/>
              </w:rPr>
            </w:pPr>
            <w:r w:rsidRPr="00D7623C">
              <w:rPr>
                <w:rFonts w:ascii="宋体" w:hAnsi="宋体" w:cs="宋体" w:hint="eastAsia"/>
                <w:b/>
                <w:szCs w:val="28"/>
              </w:rPr>
              <w:t>系列</w:t>
            </w:r>
          </w:p>
        </w:tc>
        <w:tc>
          <w:tcPr>
            <w:tcW w:w="720" w:type="pct"/>
            <w:vAlign w:val="center"/>
          </w:tcPr>
          <w:p w:rsidR="0034301D" w:rsidRPr="00D7623C" w:rsidRDefault="0034301D" w:rsidP="00D7623C">
            <w:pPr>
              <w:spacing w:line="480" w:lineRule="exact"/>
              <w:jc w:val="center"/>
              <w:rPr>
                <w:rFonts w:ascii="宋体" w:hAnsi="宋体" w:cs="宋体"/>
                <w:b/>
                <w:szCs w:val="28"/>
              </w:rPr>
            </w:pPr>
            <w:r w:rsidRPr="00D7623C">
              <w:rPr>
                <w:rFonts w:ascii="宋体" w:hAnsi="宋体" w:cs="宋体" w:hint="eastAsia"/>
                <w:b/>
                <w:szCs w:val="28"/>
              </w:rPr>
              <w:t>数量（门）</w:t>
            </w:r>
          </w:p>
        </w:tc>
        <w:tc>
          <w:tcPr>
            <w:tcW w:w="2982" w:type="pct"/>
            <w:vAlign w:val="center"/>
          </w:tcPr>
          <w:p w:rsidR="0034301D" w:rsidRPr="00D7623C" w:rsidRDefault="0034301D" w:rsidP="00D7623C">
            <w:pPr>
              <w:spacing w:line="480" w:lineRule="exact"/>
              <w:ind w:firstLine="10"/>
              <w:jc w:val="center"/>
              <w:rPr>
                <w:rFonts w:ascii="宋体" w:hAnsi="宋体" w:cs="宋体"/>
                <w:b/>
                <w:szCs w:val="28"/>
              </w:rPr>
            </w:pPr>
            <w:r w:rsidRPr="00D7623C">
              <w:rPr>
                <w:rFonts w:ascii="宋体" w:hAnsi="宋体" w:cs="宋体" w:hint="eastAsia"/>
                <w:b/>
                <w:szCs w:val="28"/>
              </w:rPr>
              <w:t>内容备注</w:t>
            </w:r>
          </w:p>
        </w:tc>
      </w:tr>
      <w:tr w:rsidR="00A37291" w:rsidRPr="00E228B8" w:rsidTr="00D7623C">
        <w:trPr>
          <w:trHeight w:val="480"/>
          <w:jc w:val="center"/>
        </w:trPr>
        <w:tc>
          <w:tcPr>
            <w:tcW w:w="1298" w:type="pct"/>
            <w:vAlign w:val="center"/>
          </w:tcPr>
          <w:p w:rsidR="00A37291" w:rsidRPr="00A37291" w:rsidRDefault="00A37291" w:rsidP="000A1F11">
            <w:pPr>
              <w:widowControl/>
              <w:spacing w:line="480" w:lineRule="exact"/>
              <w:jc w:val="center"/>
              <w:rPr>
                <w:rFonts w:ascii="宋体" w:hAnsi="宋体" w:cs="宋体"/>
                <w:b/>
                <w:sz w:val="18"/>
                <w:szCs w:val="18"/>
              </w:rPr>
            </w:pPr>
            <w:r w:rsidRPr="00A37291">
              <w:rPr>
                <w:rFonts w:ascii="宋体" w:hAnsi="宋体" w:cs="宋体" w:hint="eastAsia"/>
                <w:b/>
                <w:sz w:val="18"/>
                <w:szCs w:val="18"/>
              </w:rPr>
              <w:t>创新创业系列</w:t>
            </w:r>
          </w:p>
        </w:tc>
        <w:tc>
          <w:tcPr>
            <w:tcW w:w="720" w:type="pct"/>
            <w:vAlign w:val="center"/>
          </w:tcPr>
          <w:p w:rsidR="00A37291" w:rsidRPr="00A37291" w:rsidRDefault="00A37291" w:rsidP="000A1F11">
            <w:pPr>
              <w:widowControl/>
              <w:spacing w:line="480" w:lineRule="exact"/>
              <w:jc w:val="center"/>
              <w:rPr>
                <w:rFonts w:ascii="宋体" w:hAnsi="宋体" w:cs="宋体"/>
                <w:sz w:val="18"/>
                <w:szCs w:val="18"/>
              </w:rPr>
            </w:pPr>
            <w:r w:rsidRPr="00A37291">
              <w:rPr>
                <w:rFonts w:ascii="宋体" w:hAnsi="宋体" w:cs="宋体" w:hint="eastAsia"/>
                <w:sz w:val="18"/>
                <w:szCs w:val="18"/>
              </w:rPr>
              <w:t>50</w:t>
            </w:r>
          </w:p>
        </w:tc>
        <w:tc>
          <w:tcPr>
            <w:tcW w:w="2982" w:type="pct"/>
            <w:vAlign w:val="center"/>
          </w:tcPr>
          <w:p w:rsidR="00A37291" w:rsidRPr="00A37291" w:rsidRDefault="00A37291" w:rsidP="004B679A">
            <w:pPr>
              <w:pStyle w:val="af4"/>
              <w:widowControl/>
              <w:numPr>
                <w:ilvl w:val="0"/>
                <w:numId w:val="37"/>
              </w:numPr>
              <w:spacing w:line="360" w:lineRule="exact"/>
              <w:ind w:left="0" w:firstLineChars="0" w:firstLine="0"/>
              <w:jc w:val="left"/>
              <w:rPr>
                <w:rFonts w:ascii="宋体" w:hAnsi="宋体" w:cs="宋体"/>
                <w:sz w:val="18"/>
                <w:szCs w:val="18"/>
              </w:rPr>
            </w:pPr>
            <w:r w:rsidRPr="00A37291">
              <w:rPr>
                <w:rFonts w:ascii="宋体" w:hAnsi="宋体" w:cs="宋体" w:hint="eastAsia"/>
                <w:sz w:val="18"/>
                <w:szCs w:val="18"/>
              </w:rPr>
              <w:t>创新创业课程的设立很好地响应了国家的双创号召，能够使学习者具备更多的创业知识与创业技能</w:t>
            </w:r>
            <w:r w:rsidRPr="00A37291">
              <w:rPr>
                <w:rFonts w:ascii="宋体" w:hAnsi="宋体" w:cs="宋体"/>
                <w:sz w:val="18"/>
                <w:szCs w:val="18"/>
              </w:rPr>
              <w:t>,</w:t>
            </w:r>
            <w:r w:rsidRPr="00A37291">
              <w:rPr>
                <w:rFonts w:ascii="宋体" w:hAnsi="宋体" w:cs="宋体" w:hint="eastAsia"/>
                <w:sz w:val="18"/>
                <w:szCs w:val="18"/>
              </w:rPr>
              <w:t>降低创业风险</w:t>
            </w:r>
            <w:r w:rsidRPr="00A37291">
              <w:rPr>
                <w:rFonts w:ascii="宋体" w:hAnsi="宋体" w:cs="宋体"/>
                <w:sz w:val="18"/>
                <w:szCs w:val="18"/>
              </w:rPr>
              <w:t>,</w:t>
            </w:r>
            <w:r w:rsidRPr="00A37291">
              <w:rPr>
                <w:rFonts w:ascii="宋体" w:hAnsi="宋体" w:cs="宋体" w:hint="eastAsia"/>
                <w:sz w:val="18"/>
                <w:szCs w:val="18"/>
              </w:rPr>
              <w:t>也能在某种程度上提高就业竞争力，为学习者的职业发展开辟更广阔的道路。</w:t>
            </w:r>
          </w:p>
          <w:p w:rsidR="00A37291" w:rsidRPr="00A37291" w:rsidRDefault="00A37291" w:rsidP="004B679A">
            <w:pPr>
              <w:pStyle w:val="af4"/>
              <w:widowControl/>
              <w:numPr>
                <w:ilvl w:val="0"/>
                <w:numId w:val="37"/>
              </w:numPr>
              <w:spacing w:line="360" w:lineRule="exact"/>
              <w:ind w:left="0" w:firstLineChars="0" w:firstLine="0"/>
              <w:jc w:val="left"/>
              <w:rPr>
                <w:rFonts w:ascii="宋体" w:hAnsi="宋体" w:cs="宋体"/>
                <w:sz w:val="18"/>
                <w:szCs w:val="18"/>
              </w:rPr>
            </w:pPr>
            <w:r w:rsidRPr="00A37291">
              <w:rPr>
                <w:rFonts w:ascii="宋体" w:hAnsi="宋体" w:cs="宋体" w:hint="eastAsia"/>
                <w:sz w:val="18"/>
                <w:szCs w:val="18"/>
              </w:rPr>
              <w:t>创新创业课程着力使学习者了解创业的全貌，树立正确的创业观，找准自我定位，理解商业本质，从学习者自身的实践经验中获得与自身成长发展的结合点。</w:t>
            </w:r>
          </w:p>
        </w:tc>
      </w:tr>
      <w:tr w:rsidR="00A37291" w:rsidRPr="00E228B8" w:rsidTr="00D7623C">
        <w:trPr>
          <w:trHeight w:val="480"/>
          <w:jc w:val="center"/>
        </w:trPr>
        <w:tc>
          <w:tcPr>
            <w:tcW w:w="1298" w:type="pct"/>
            <w:vAlign w:val="center"/>
          </w:tcPr>
          <w:p w:rsidR="00A37291" w:rsidRPr="00A37291" w:rsidRDefault="00A37291" w:rsidP="000A1F11">
            <w:pPr>
              <w:widowControl/>
              <w:spacing w:line="480" w:lineRule="exact"/>
              <w:jc w:val="center"/>
              <w:rPr>
                <w:rFonts w:ascii="宋体" w:hAnsi="宋体" w:cs="宋体"/>
                <w:b/>
                <w:sz w:val="18"/>
                <w:szCs w:val="18"/>
              </w:rPr>
            </w:pPr>
            <w:r w:rsidRPr="00A37291">
              <w:rPr>
                <w:rFonts w:ascii="宋体" w:hAnsi="宋体" w:cs="宋体" w:hint="eastAsia"/>
                <w:b/>
                <w:sz w:val="18"/>
                <w:szCs w:val="18"/>
              </w:rPr>
              <w:t>公共必修课</w:t>
            </w:r>
          </w:p>
        </w:tc>
        <w:tc>
          <w:tcPr>
            <w:tcW w:w="720" w:type="pct"/>
            <w:vAlign w:val="center"/>
          </w:tcPr>
          <w:p w:rsidR="00A37291" w:rsidRPr="00A37291" w:rsidRDefault="00A37291" w:rsidP="000A1F11">
            <w:pPr>
              <w:widowControl/>
              <w:spacing w:line="480" w:lineRule="exact"/>
              <w:jc w:val="center"/>
              <w:rPr>
                <w:rFonts w:ascii="宋体" w:hAnsi="宋体" w:cs="宋体"/>
                <w:sz w:val="18"/>
                <w:szCs w:val="18"/>
              </w:rPr>
            </w:pPr>
            <w:r w:rsidRPr="00A37291">
              <w:rPr>
                <w:rFonts w:ascii="宋体" w:hAnsi="宋体" w:cs="宋体"/>
                <w:sz w:val="18"/>
                <w:szCs w:val="18"/>
              </w:rPr>
              <w:t>100</w:t>
            </w:r>
          </w:p>
        </w:tc>
        <w:tc>
          <w:tcPr>
            <w:tcW w:w="2982" w:type="pct"/>
            <w:vAlign w:val="center"/>
          </w:tcPr>
          <w:p w:rsidR="00A37291" w:rsidRPr="00A37291" w:rsidRDefault="00A37291" w:rsidP="004B679A">
            <w:pPr>
              <w:pStyle w:val="af4"/>
              <w:widowControl/>
              <w:numPr>
                <w:ilvl w:val="0"/>
                <w:numId w:val="37"/>
              </w:numPr>
              <w:spacing w:line="480" w:lineRule="exact"/>
              <w:ind w:left="0" w:firstLineChars="0" w:firstLine="0"/>
              <w:jc w:val="left"/>
              <w:rPr>
                <w:rFonts w:ascii="宋体" w:hAnsi="宋体" w:cs="宋体"/>
                <w:sz w:val="18"/>
                <w:szCs w:val="18"/>
              </w:rPr>
            </w:pPr>
            <w:r w:rsidRPr="00A37291">
              <w:rPr>
                <w:rFonts w:ascii="宋体" w:hAnsi="宋体" w:cs="宋体" w:hint="eastAsia"/>
                <w:sz w:val="18"/>
                <w:szCs w:val="18"/>
              </w:rPr>
              <w:t>公共必修课：本系列课程是大学期间学生需要掌握的必备知识与素养，可以帮助学生建立健全的人格和正确的人生观、价值观和世界观，同时也为专业课学习奠定坚实的基础。公共必修课涵盖思政教育、军事理论、安全与心理健康、大学数学、大学物理、大学语文、大学英语、大学体育、计算机基础、就业指导十大领域。</w:t>
            </w:r>
          </w:p>
        </w:tc>
      </w:tr>
      <w:tr w:rsidR="00A37291" w:rsidRPr="00E228B8" w:rsidTr="00D7623C">
        <w:trPr>
          <w:trHeight w:val="500"/>
          <w:jc w:val="center"/>
        </w:trPr>
        <w:tc>
          <w:tcPr>
            <w:tcW w:w="1298" w:type="pct"/>
            <w:vAlign w:val="center"/>
          </w:tcPr>
          <w:p w:rsidR="00A37291" w:rsidRPr="00A37291" w:rsidRDefault="00A37291" w:rsidP="000A1F11">
            <w:pPr>
              <w:widowControl/>
              <w:spacing w:line="480" w:lineRule="exact"/>
              <w:jc w:val="center"/>
              <w:rPr>
                <w:rFonts w:ascii="宋体" w:hAnsi="宋体" w:cs="宋体"/>
                <w:b/>
                <w:sz w:val="18"/>
                <w:szCs w:val="18"/>
              </w:rPr>
            </w:pPr>
            <w:r w:rsidRPr="00A37291">
              <w:rPr>
                <w:rFonts w:ascii="宋体" w:hAnsi="宋体" w:cs="宋体" w:hint="eastAsia"/>
                <w:b/>
                <w:sz w:val="18"/>
                <w:szCs w:val="18"/>
              </w:rPr>
              <w:t>公共选修课</w:t>
            </w:r>
          </w:p>
        </w:tc>
        <w:tc>
          <w:tcPr>
            <w:tcW w:w="720" w:type="pct"/>
            <w:vAlign w:val="center"/>
          </w:tcPr>
          <w:p w:rsidR="00A37291" w:rsidRPr="00A37291" w:rsidRDefault="00A37291" w:rsidP="000A1F11">
            <w:pPr>
              <w:widowControl/>
              <w:spacing w:line="480" w:lineRule="exact"/>
              <w:jc w:val="center"/>
              <w:rPr>
                <w:rFonts w:ascii="宋体" w:hAnsi="宋体" w:cs="宋体"/>
                <w:sz w:val="18"/>
                <w:szCs w:val="18"/>
              </w:rPr>
            </w:pPr>
            <w:r w:rsidRPr="00A37291">
              <w:rPr>
                <w:rFonts w:ascii="宋体" w:hAnsi="宋体" w:cs="宋体"/>
                <w:sz w:val="18"/>
                <w:szCs w:val="18"/>
              </w:rPr>
              <w:t>200</w:t>
            </w:r>
          </w:p>
        </w:tc>
        <w:tc>
          <w:tcPr>
            <w:tcW w:w="2982" w:type="pct"/>
            <w:vAlign w:val="center"/>
          </w:tcPr>
          <w:p w:rsidR="00A37291" w:rsidRPr="00A37291" w:rsidRDefault="00A37291" w:rsidP="004B679A">
            <w:pPr>
              <w:pStyle w:val="af4"/>
              <w:widowControl/>
              <w:numPr>
                <w:ilvl w:val="0"/>
                <w:numId w:val="37"/>
              </w:numPr>
              <w:spacing w:line="480" w:lineRule="exact"/>
              <w:ind w:left="0" w:firstLineChars="0" w:firstLine="0"/>
              <w:jc w:val="left"/>
              <w:rPr>
                <w:rFonts w:ascii="宋体" w:hAnsi="宋体" w:cs="宋体"/>
                <w:sz w:val="18"/>
                <w:szCs w:val="18"/>
              </w:rPr>
            </w:pPr>
            <w:r w:rsidRPr="00A37291">
              <w:rPr>
                <w:rFonts w:ascii="宋体" w:hAnsi="宋体" w:cs="宋体" w:hint="eastAsia"/>
                <w:sz w:val="18"/>
                <w:szCs w:val="18"/>
              </w:rPr>
              <w:t>本系列课程不限专业、不限年级，用于学生的通识教育。其目的是教授所有大学生（不论文科、工科、社科、理科）基本且全面的社会常识，帮助大学生建立一套完整的知识体系框架，以帮助大学生形成自己的价值观、世界观，更好地认知世界，更好地通过自己的常识和科学的思维方法独立思考。</w:t>
            </w:r>
          </w:p>
        </w:tc>
      </w:tr>
      <w:tr w:rsidR="00A37291" w:rsidRPr="00E228B8" w:rsidTr="00D7623C">
        <w:trPr>
          <w:trHeight w:val="500"/>
          <w:jc w:val="center"/>
        </w:trPr>
        <w:tc>
          <w:tcPr>
            <w:tcW w:w="1298" w:type="pct"/>
            <w:vAlign w:val="center"/>
          </w:tcPr>
          <w:p w:rsidR="00A37291" w:rsidRPr="00A37291" w:rsidRDefault="00A37291" w:rsidP="000A1F11">
            <w:pPr>
              <w:widowControl/>
              <w:spacing w:line="480" w:lineRule="exact"/>
              <w:jc w:val="center"/>
              <w:rPr>
                <w:rFonts w:ascii="宋体" w:hAnsi="宋体" w:cs="宋体"/>
                <w:b/>
                <w:sz w:val="18"/>
                <w:szCs w:val="18"/>
              </w:rPr>
            </w:pPr>
            <w:r w:rsidRPr="00A37291">
              <w:rPr>
                <w:rFonts w:ascii="宋体" w:hAnsi="宋体" w:cs="宋体" w:hint="eastAsia"/>
                <w:b/>
                <w:sz w:val="18"/>
                <w:szCs w:val="18"/>
              </w:rPr>
              <w:t>专业课</w:t>
            </w:r>
          </w:p>
        </w:tc>
        <w:tc>
          <w:tcPr>
            <w:tcW w:w="720" w:type="pct"/>
            <w:vAlign w:val="center"/>
          </w:tcPr>
          <w:p w:rsidR="00A37291" w:rsidRPr="00A37291" w:rsidRDefault="00A37291" w:rsidP="000A1F11">
            <w:pPr>
              <w:widowControl/>
              <w:spacing w:line="480" w:lineRule="exact"/>
              <w:jc w:val="center"/>
              <w:rPr>
                <w:rFonts w:ascii="宋体" w:hAnsi="宋体" w:cs="宋体"/>
                <w:sz w:val="18"/>
                <w:szCs w:val="18"/>
              </w:rPr>
            </w:pPr>
            <w:r w:rsidRPr="00A37291">
              <w:rPr>
                <w:rFonts w:ascii="宋体" w:hAnsi="宋体" w:cs="宋体" w:hint="eastAsia"/>
                <w:sz w:val="18"/>
                <w:szCs w:val="18"/>
              </w:rPr>
              <w:t>100</w:t>
            </w:r>
          </w:p>
        </w:tc>
        <w:tc>
          <w:tcPr>
            <w:tcW w:w="2982" w:type="pct"/>
            <w:vAlign w:val="center"/>
          </w:tcPr>
          <w:p w:rsidR="00A37291" w:rsidRPr="00A37291" w:rsidRDefault="00A37291" w:rsidP="004B679A">
            <w:pPr>
              <w:pStyle w:val="af4"/>
              <w:widowControl/>
              <w:numPr>
                <w:ilvl w:val="0"/>
                <w:numId w:val="37"/>
              </w:numPr>
              <w:spacing w:line="480" w:lineRule="exact"/>
              <w:ind w:left="0" w:firstLineChars="0" w:firstLine="0"/>
              <w:jc w:val="left"/>
              <w:rPr>
                <w:rFonts w:ascii="宋体" w:hAnsi="宋体" w:cs="宋体"/>
                <w:sz w:val="18"/>
                <w:szCs w:val="18"/>
              </w:rPr>
            </w:pPr>
            <w:r w:rsidRPr="00A37291">
              <w:rPr>
                <w:rFonts w:ascii="宋体" w:hAnsi="宋体" w:cs="宋体" w:hint="eastAsia"/>
                <w:sz w:val="18"/>
                <w:szCs w:val="18"/>
              </w:rPr>
              <w:t xml:space="preserve">专业课：专业课的任务，是使学生掌握必要的专业基本理论、专业知识和专业技能，了解本专业的前沿科学技术和发展趋势，培养分析解决本专业范围内一般实际问题的能力。专业课的范围比较大，涵盖了经济学，管理学，教育，法学，工学，理学，医学等专业。 </w:t>
            </w:r>
          </w:p>
        </w:tc>
      </w:tr>
    </w:tbl>
    <w:p w:rsidR="0034301D" w:rsidRPr="00995DDA" w:rsidRDefault="0034301D" w:rsidP="004B679A">
      <w:pPr>
        <w:pStyle w:val="af4"/>
        <w:numPr>
          <w:ilvl w:val="0"/>
          <w:numId w:val="53"/>
        </w:numPr>
        <w:tabs>
          <w:tab w:val="left" w:pos="854"/>
        </w:tabs>
        <w:spacing w:line="480" w:lineRule="exact"/>
        <w:ind w:left="851" w:firstLineChars="0" w:hanging="425"/>
        <w:rPr>
          <w:rFonts w:ascii="宋体" w:hAnsi="宋体"/>
          <w:sz w:val="24"/>
          <w:szCs w:val="28"/>
        </w:rPr>
      </w:pPr>
      <w:r w:rsidRPr="00995DDA">
        <w:rPr>
          <w:rFonts w:ascii="宋体" w:hAnsi="宋体"/>
          <w:sz w:val="24"/>
          <w:szCs w:val="28"/>
        </w:rPr>
        <w:t>自建课程</w:t>
      </w:r>
      <w:r w:rsidR="00C93B45">
        <w:rPr>
          <w:rFonts w:ascii="宋体" w:hAnsi="宋体" w:hint="eastAsia"/>
          <w:sz w:val="24"/>
          <w:szCs w:val="28"/>
        </w:rPr>
        <w:t>（100门）</w:t>
      </w:r>
      <w:r w:rsidRPr="00995DDA">
        <w:rPr>
          <w:rFonts w:ascii="宋体" w:hAnsi="宋体"/>
          <w:sz w:val="24"/>
          <w:szCs w:val="28"/>
        </w:rPr>
        <w:t>内容</w:t>
      </w:r>
    </w:p>
    <w:p w:rsidR="0034301D" w:rsidRDefault="0034301D" w:rsidP="00A37291">
      <w:pPr>
        <w:spacing w:line="480" w:lineRule="exact"/>
        <w:ind w:firstLineChars="200" w:firstLine="480"/>
        <w:rPr>
          <w:rFonts w:ascii="宋体" w:hAnsi="宋体" w:cs="宋体"/>
          <w:sz w:val="24"/>
          <w:szCs w:val="28"/>
        </w:rPr>
      </w:pPr>
      <w:r w:rsidRPr="00E228B8">
        <w:rPr>
          <w:rFonts w:ascii="宋体" w:hAnsi="宋体" w:cs="宋体"/>
          <w:sz w:val="24"/>
          <w:szCs w:val="28"/>
        </w:rPr>
        <w:t>为了丰富平台内容，提升北京市民素养，彰显</w:t>
      </w:r>
      <w:r w:rsidRPr="00E228B8">
        <w:rPr>
          <w:rFonts w:ascii="宋体" w:hAnsi="宋体" w:cs="宋体" w:hint="eastAsia"/>
          <w:sz w:val="24"/>
          <w:szCs w:val="28"/>
        </w:rPr>
        <w:t>“</w:t>
      </w:r>
      <w:r w:rsidRPr="00E228B8">
        <w:rPr>
          <w:rFonts w:ascii="宋体" w:hAnsi="宋体" w:cs="宋体"/>
          <w:sz w:val="24"/>
          <w:szCs w:val="28"/>
        </w:rPr>
        <w:t>首善之都</w:t>
      </w:r>
      <w:r w:rsidRPr="00E228B8">
        <w:rPr>
          <w:rFonts w:ascii="宋体" w:hAnsi="宋体" w:cs="宋体" w:hint="eastAsia"/>
          <w:sz w:val="24"/>
          <w:szCs w:val="28"/>
        </w:rPr>
        <w:t>”</w:t>
      </w:r>
      <w:r w:rsidRPr="00E228B8">
        <w:rPr>
          <w:rFonts w:ascii="宋体" w:hAnsi="宋体" w:cs="宋体"/>
          <w:sz w:val="24"/>
          <w:szCs w:val="28"/>
        </w:rPr>
        <w:t>魅力，北京市民终身学习平台拟建设</w:t>
      </w:r>
      <w:r w:rsidR="00360F0F" w:rsidRPr="00E228B8">
        <w:rPr>
          <w:rFonts w:ascii="宋体" w:hAnsi="宋体" w:cs="宋体"/>
          <w:sz w:val="24"/>
          <w:szCs w:val="28"/>
        </w:rPr>
        <w:t>极具北京地域文化特色</w:t>
      </w:r>
      <w:r w:rsidR="00360F0F">
        <w:rPr>
          <w:rFonts w:ascii="宋体" w:hAnsi="宋体" w:cs="宋体" w:hint="eastAsia"/>
          <w:sz w:val="24"/>
          <w:szCs w:val="28"/>
        </w:rPr>
        <w:t>的</w:t>
      </w:r>
      <w:r w:rsidRPr="00E228B8">
        <w:rPr>
          <w:rFonts w:ascii="宋体" w:hAnsi="宋体" w:cs="宋体"/>
          <w:sz w:val="24"/>
          <w:szCs w:val="28"/>
        </w:rPr>
        <w:t>六大课程系列，即文明北京人系列</w:t>
      </w:r>
      <w:r w:rsidRPr="00E228B8">
        <w:rPr>
          <w:rFonts w:ascii="宋体" w:hAnsi="宋体" w:cs="宋体" w:hint="eastAsia"/>
          <w:sz w:val="24"/>
          <w:szCs w:val="28"/>
        </w:rPr>
        <w:t>、</w:t>
      </w:r>
      <w:r w:rsidRPr="00E228B8">
        <w:rPr>
          <w:rFonts w:ascii="宋体" w:hAnsi="宋体" w:cs="宋体"/>
          <w:sz w:val="24"/>
          <w:szCs w:val="28"/>
        </w:rPr>
        <w:t>知识北京人系列</w:t>
      </w:r>
      <w:r w:rsidRPr="00E228B8">
        <w:rPr>
          <w:rFonts w:ascii="宋体" w:hAnsi="宋体" w:cs="宋体" w:hint="eastAsia"/>
          <w:sz w:val="24"/>
          <w:szCs w:val="28"/>
        </w:rPr>
        <w:t>、</w:t>
      </w:r>
      <w:r w:rsidRPr="00E228B8">
        <w:rPr>
          <w:rFonts w:ascii="宋体" w:hAnsi="宋体" w:cs="宋体"/>
          <w:sz w:val="24"/>
          <w:szCs w:val="28"/>
        </w:rPr>
        <w:t>健康北京人系列</w:t>
      </w:r>
      <w:r w:rsidRPr="00E228B8">
        <w:rPr>
          <w:rFonts w:ascii="宋体" w:hAnsi="宋体" w:cs="宋体" w:hint="eastAsia"/>
          <w:sz w:val="24"/>
          <w:szCs w:val="28"/>
        </w:rPr>
        <w:t>、</w:t>
      </w:r>
      <w:r w:rsidRPr="00E228B8">
        <w:rPr>
          <w:rFonts w:ascii="宋体" w:hAnsi="宋体" w:cs="宋体"/>
          <w:sz w:val="24"/>
          <w:szCs w:val="28"/>
        </w:rPr>
        <w:t>时尚北京人系列</w:t>
      </w:r>
      <w:r w:rsidRPr="00E228B8">
        <w:rPr>
          <w:rFonts w:ascii="宋体" w:hAnsi="宋体" w:cs="宋体" w:hint="eastAsia"/>
          <w:sz w:val="24"/>
          <w:szCs w:val="28"/>
        </w:rPr>
        <w:t>、</w:t>
      </w:r>
      <w:r w:rsidRPr="00E228B8">
        <w:rPr>
          <w:rFonts w:ascii="宋体" w:hAnsi="宋体" w:cs="宋体"/>
          <w:sz w:val="24"/>
          <w:szCs w:val="28"/>
        </w:rPr>
        <w:t>热心北京人系列</w:t>
      </w:r>
      <w:r w:rsidRPr="00E228B8">
        <w:rPr>
          <w:rFonts w:ascii="宋体" w:hAnsi="宋体" w:cs="宋体" w:hint="eastAsia"/>
          <w:sz w:val="24"/>
          <w:szCs w:val="28"/>
        </w:rPr>
        <w:t>、</w:t>
      </w:r>
      <w:r w:rsidRPr="00E228B8">
        <w:rPr>
          <w:rFonts w:ascii="宋体" w:hAnsi="宋体" w:cs="宋体"/>
          <w:sz w:val="24"/>
          <w:szCs w:val="28"/>
        </w:rPr>
        <w:t>敬业北京人</w:t>
      </w:r>
      <w:r w:rsidRPr="00E228B8">
        <w:rPr>
          <w:rFonts w:ascii="宋体" w:hAnsi="宋体" w:cs="宋体"/>
          <w:sz w:val="24"/>
          <w:szCs w:val="28"/>
        </w:rPr>
        <w:lastRenderedPageBreak/>
        <w:t>系列，满足北京市民终身学习的需求，为实现首都教育现代化、建</w:t>
      </w:r>
      <w:r w:rsidR="00360F0F">
        <w:rPr>
          <w:rFonts w:ascii="宋体" w:hAnsi="宋体" w:cs="宋体"/>
          <w:sz w:val="24"/>
          <w:szCs w:val="28"/>
        </w:rPr>
        <w:t>设国际一流和谐宜居之都夯实基础，为率先全面建成小康社会贡献力量</w:t>
      </w:r>
      <w:r w:rsidR="00360F0F">
        <w:rPr>
          <w:rFonts w:ascii="宋体" w:hAnsi="宋体" w:cs="宋体" w:hint="eastAsia"/>
          <w:sz w:val="24"/>
          <w:szCs w:val="28"/>
        </w:rPr>
        <w:t>，</w:t>
      </w:r>
      <w:r w:rsidR="00A37291">
        <w:rPr>
          <w:rFonts w:ascii="宋体" w:hAnsi="宋体" w:cs="宋体" w:hint="eastAsia"/>
          <w:sz w:val="24"/>
          <w:szCs w:val="28"/>
        </w:rPr>
        <w:t>如表4所示。</w:t>
      </w:r>
    </w:p>
    <w:p w:rsidR="00A37291" w:rsidRPr="00A37291" w:rsidRDefault="00A37291" w:rsidP="00A37291">
      <w:pPr>
        <w:spacing w:line="480" w:lineRule="exact"/>
        <w:jc w:val="center"/>
        <w:rPr>
          <w:rFonts w:ascii="宋体" w:hAnsi="宋体" w:cs="宋体"/>
          <w:szCs w:val="28"/>
        </w:rPr>
      </w:pPr>
      <w:r w:rsidRPr="00A37291">
        <w:rPr>
          <w:rFonts w:ascii="宋体" w:hAnsi="宋体" w:cs="宋体" w:hint="eastAsia"/>
          <w:szCs w:val="28"/>
        </w:rPr>
        <w:t>表4-自建</w:t>
      </w:r>
      <w:r w:rsidR="00360F0F">
        <w:rPr>
          <w:rFonts w:ascii="宋体" w:hAnsi="宋体" w:cs="宋体" w:hint="eastAsia"/>
          <w:szCs w:val="28"/>
        </w:rPr>
        <w:t>课程</w:t>
      </w:r>
      <w:r w:rsidRPr="00A37291">
        <w:rPr>
          <w:rFonts w:ascii="宋体" w:hAnsi="宋体" w:cs="宋体" w:hint="eastAsia"/>
          <w:szCs w:val="28"/>
        </w:rPr>
        <w:t>内容</w:t>
      </w:r>
    </w:p>
    <w:tbl>
      <w:tblPr>
        <w:tblW w:w="9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1408"/>
        <w:gridCol w:w="5677"/>
      </w:tblGrid>
      <w:tr w:rsidR="0034301D" w:rsidRPr="00E228B8" w:rsidTr="00A37291">
        <w:trPr>
          <w:trHeight w:val="523"/>
        </w:trPr>
        <w:tc>
          <w:tcPr>
            <w:tcW w:w="9461" w:type="dxa"/>
            <w:gridSpan w:val="3"/>
          </w:tcPr>
          <w:p w:rsidR="0034301D" w:rsidRPr="00A37291" w:rsidRDefault="00360F0F" w:rsidP="00A37291">
            <w:pPr>
              <w:spacing w:line="360" w:lineRule="exact"/>
              <w:jc w:val="center"/>
              <w:rPr>
                <w:rFonts w:ascii="宋体" w:hAnsi="宋体" w:cs="宋体"/>
                <w:b/>
                <w:szCs w:val="28"/>
              </w:rPr>
            </w:pPr>
            <w:r>
              <w:rPr>
                <w:rFonts w:ascii="宋体" w:hAnsi="宋体" w:cs="宋体"/>
                <w:b/>
                <w:szCs w:val="28"/>
              </w:rPr>
              <w:t>北京市</w:t>
            </w:r>
            <w:r w:rsidR="0034301D" w:rsidRPr="00A37291">
              <w:rPr>
                <w:rFonts w:ascii="宋体" w:hAnsi="宋体" w:cs="宋体"/>
                <w:b/>
                <w:szCs w:val="28"/>
              </w:rPr>
              <w:t>民终身学习平台自建课程内容</w:t>
            </w:r>
          </w:p>
        </w:tc>
      </w:tr>
      <w:tr w:rsidR="0034301D" w:rsidRPr="00E228B8" w:rsidTr="00A37291">
        <w:trPr>
          <w:trHeight w:val="431"/>
        </w:trPr>
        <w:tc>
          <w:tcPr>
            <w:tcW w:w="2376" w:type="dxa"/>
            <w:vAlign w:val="center"/>
          </w:tcPr>
          <w:p w:rsidR="0034301D" w:rsidRPr="00A37291" w:rsidRDefault="0034301D" w:rsidP="00A37291">
            <w:pPr>
              <w:spacing w:line="360" w:lineRule="exact"/>
              <w:jc w:val="center"/>
              <w:rPr>
                <w:rFonts w:ascii="宋体" w:hAnsi="宋体" w:cs="宋体"/>
                <w:b/>
                <w:szCs w:val="28"/>
              </w:rPr>
            </w:pPr>
            <w:r w:rsidRPr="00A37291">
              <w:rPr>
                <w:rFonts w:ascii="宋体" w:hAnsi="宋体" w:cs="宋体" w:hint="eastAsia"/>
                <w:b/>
                <w:szCs w:val="28"/>
              </w:rPr>
              <w:t>系列</w:t>
            </w:r>
          </w:p>
        </w:tc>
        <w:tc>
          <w:tcPr>
            <w:tcW w:w="1408" w:type="dxa"/>
            <w:vAlign w:val="center"/>
          </w:tcPr>
          <w:p w:rsidR="0034301D" w:rsidRPr="00A37291" w:rsidRDefault="0034301D" w:rsidP="00A37291">
            <w:pPr>
              <w:spacing w:line="360" w:lineRule="exact"/>
              <w:jc w:val="center"/>
              <w:rPr>
                <w:rFonts w:ascii="宋体" w:hAnsi="宋体" w:cs="宋体"/>
                <w:b/>
                <w:szCs w:val="28"/>
              </w:rPr>
            </w:pPr>
            <w:r w:rsidRPr="00A37291">
              <w:rPr>
                <w:rFonts w:ascii="宋体" w:hAnsi="宋体" w:cs="宋体" w:hint="eastAsia"/>
                <w:b/>
                <w:szCs w:val="28"/>
              </w:rPr>
              <w:t>数量</w:t>
            </w:r>
          </w:p>
        </w:tc>
        <w:tc>
          <w:tcPr>
            <w:tcW w:w="5677" w:type="dxa"/>
            <w:vAlign w:val="center"/>
          </w:tcPr>
          <w:p w:rsidR="0034301D" w:rsidRPr="00A37291" w:rsidRDefault="0034301D" w:rsidP="00A37291">
            <w:pPr>
              <w:spacing w:line="360" w:lineRule="exact"/>
              <w:jc w:val="center"/>
              <w:rPr>
                <w:rFonts w:ascii="宋体" w:hAnsi="宋体" w:cs="宋体"/>
                <w:b/>
                <w:szCs w:val="28"/>
              </w:rPr>
            </w:pPr>
            <w:r w:rsidRPr="00A37291">
              <w:rPr>
                <w:rFonts w:ascii="宋体" w:hAnsi="宋体" w:cs="宋体" w:hint="eastAsia"/>
                <w:b/>
                <w:szCs w:val="28"/>
              </w:rPr>
              <w:t>内容备注</w:t>
            </w:r>
          </w:p>
        </w:tc>
      </w:tr>
      <w:tr w:rsidR="0034301D" w:rsidRPr="00E228B8" w:rsidTr="00A37291">
        <w:trPr>
          <w:trHeight w:val="953"/>
        </w:trPr>
        <w:tc>
          <w:tcPr>
            <w:tcW w:w="2376" w:type="dxa"/>
            <w:vAlign w:val="center"/>
          </w:tcPr>
          <w:p w:rsidR="0034301D" w:rsidRPr="00A37291" w:rsidRDefault="0034301D" w:rsidP="00A37291">
            <w:pPr>
              <w:spacing w:line="360" w:lineRule="exact"/>
              <w:jc w:val="center"/>
              <w:rPr>
                <w:rFonts w:ascii="宋体" w:hAnsi="宋体" w:cs="宋体"/>
                <w:b/>
                <w:sz w:val="18"/>
                <w:szCs w:val="18"/>
              </w:rPr>
            </w:pPr>
            <w:r w:rsidRPr="00A37291">
              <w:rPr>
                <w:rFonts w:ascii="宋体" w:hAnsi="宋体" w:cs="宋体"/>
                <w:b/>
                <w:sz w:val="18"/>
                <w:szCs w:val="18"/>
              </w:rPr>
              <w:t>文明北京人系列</w:t>
            </w:r>
          </w:p>
        </w:tc>
        <w:tc>
          <w:tcPr>
            <w:tcW w:w="1408" w:type="dxa"/>
            <w:vAlign w:val="center"/>
          </w:tcPr>
          <w:p w:rsidR="0034301D" w:rsidRPr="00A37291" w:rsidRDefault="0034301D" w:rsidP="00A37291">
            <w:pPr>
              <w:spacing w:line="360" w:lineRule="exact"/>
              <w:jc w:val="center"/>
              <w:rPr>
                <w:rFonts w:ascii="宋体" w:hAnsi="宋体" w:cs="宋体"/>
                <w:sz w:val="18"/>
                <w:szCs w:val="18"/>
              </w:rPr>
            </w:pPr>
            <w:r w:rsidRPr="00A37291">
              <w:rPr>
                <w:rFonts w:ascii="宋体" w:hAnsi="宋体" w:cs="宋体" w:hint="eastAsia"/>
                <w:sz w:val="18"/>
                <w:szCs w:val="18"/>
              </w:rPr>
              <w:t>20</w:t>
            </w:r>
          </w:p>
        </w:tc>
        <w:tc>
          <w:tcPr>
            <w:tcW w:w="5677" w:type="dxa"/>
          </w:tcPr>
          <w:p w:rsidR="00A37291" w:rsidRDefault="0034301D" w:rsidP="004B679A">
            <w:pPr>
              <w:pStyle w:val="af4"/>
              <w:numPr>
                <w:ilvl w:val="0"/>
                <w:numId w:val="40"/>
              </w:numPr>
              <w:spacing w:line="360" w:lineRule="exact"/>
              <w:ind w:firstLineChars="0"/>
              <w:jc w:val="left"/>
              <w:rPr>
                <w:rFonts w:ascii="宋体" w:hAnsi="宋体" w:cs="宋体"/>
                <w:sz w:val="18"/>
                <w:szCs w:val="18"/>
              </w:rPr>
            </w:pPr>
            <w:r w:rsidRPr="00A37291">
              <w:rPr>
                <w:rFonts w:ascii="宋体" w:hAnsi="宋体" w:cs="宋体"/>
                <w:sz w:val="18"/>
                <w:szCs w:val="18"/>
              </w:rPr>
              <w:t>弘扬北京精神，做文明北京人，加强党对文化产业发展的领导。把文化做好，就要提升市民文化素质，此</w:t>
            </w:r>
            <w:r w:rsidRPr="00A37291">
              <w:rPr>
                <w:rFonts w:ascii="宋体" w:hAnsi="宋体" w:cs="宋体" w:hint="eastAsia"/>
                <w:sz w:val="18"/>
                <w:szCs w:val="18"/>
              </w:rPr>
              <w:t>系列课程</w:t>
            </w:r>
            <w:r w:rsidRPr="00A37291">
              <w:rPr>
                <w:rFonts w:ascii="宋体" w:hAnsi="宋体" w:cs="宋体"/>
                <w:sz w:val="18"/>
                <w:szCs w:val="18"/>
              </w:rPr>
              <w:t>针对文明礼仪、社会主义核心价值观等方面进行内容建设。</w:t>
            </w:r>
          </w:p>
          <w:p w:rsidR="0034301D" w:rsidRPr="00A37291" w:rsidRDefault="0034301D" w:rsidP="004B679A">
            <w:pPr>
              <w:pStyle w:val="af4"/>
              <w:numPr>
                <w:ilvl w:val="0"/>
                <w:numId w:val="40"/>
              </w:numPr>
              <w:spacing w:line="360" w:lineRule="exact"/>
              <w:ind w:firstLineChars="0"/>
              <w:jc w:val="left"/>
              <w:rPr>
                <w:rFonts w:ascii="宋体" w:hAnsi="宋体" w:cs="宋体"/>
                <w:sz w:val="18"/>
                <w:szCs w:val="18"/>
              </w:rPr>
            </w:pPr>
            <w:r w:rsidRPr="00A37291">
              <w:rPr>
                <w:rFonts w:ascii="宋体" w:hAnsi="宋体" w:cs="宋体"/>
                <w:sz w:val="18"/>
                <w:szCs w:val="18"/>
              </w:rPr>
              <w:t>在文明北京人系列中下设四大模块，社会主义核心价值观教育类、民主法制类、文明礼仪类、生态环保类。</w:t>
            </w:r>
          </w:p>
        </w:tc>
      </w:tr>
      <w:tr w:rsidR="0034301D" w:rsidRPr="00E228B8" w:rsidTr="00A37291">
        <w:trPr>
          <w:trHeight w:val="953"/>
        </w:trPr>
        <w:tc>
          <w:tcPr>
            <w:tcW w:w="2376" w:type="dxa"/>
            <w:vAlign w:val="center"/>
          </w:tcPr>
          <w:p w:rsidR="0034301D" w:rsidRPr="00A37291" w:rsidRDefault="0034301D" w:rsidP="00A37291">
            <w:pPr>
              <w:spacing w:line="360" w:lineRule="exact"/>
              <w:jc w:val="center"/>
              <w:rPr>
                <w:rFonts w:ascii="宋体" w:hAnsi="宋体" w:cs="宋体"/>
                <w:b/>
                <w:sz w:val="18"/>
                <w:szCs w:val="18"/>
              </w:rPr>
            </w:pPr>
            <w:r w:rsidRPr="00A37291">
              <w:rPr>
                <w:rFonts w:ascii="宋体" w:hAnsi="宋体" w:cs="宋体"/>
                <w:b/>
                <w:sz w:val="18"/>
                <w:szCs w:val="18"/>
              </w:rPr>
              <w:t>知识北京人系列</w:t>
            </w:r>
          </w:p>
        </w:tc>
        <w:tc>
          <w:tcPr>
            <w:tcW w:w="1408" w:type="dxa"/>
            <w:vAlign w:val="center"/>
          </w:tcPr>
          <w:p w:rsidR="0034301D" w:rsidRPr="00A37291" w:rsidRDefault="0034301D" w:rsidP="00A37291">
            <w:pPr>
              <w:spacing w:line="360" w:lineRule="exact"/>
              <w:jc w:val="center"/>
              <w:rPr>
                <w:rFonts w:ascii="宋体" w:hAnsi="宋体" w:cs="宋体"/>
                <w:sz w:val="18"/>
                <w:szCs w:val="18"/>
              </w:rPr>
            </w:pPr>
            <w:r w:rsidRPr="00A37291">
              <w:rPr>
                <w:rFonts w:ascii="宋体" w:hAnsi="宋体" w:cs="宋体" w:hint="eastAsia"/>
                <w:sz w:val="18"/>
                <w:szCs w:val="18"/>
              </w:rPr>
              <w:t>16</w:t>
            </w:r>
          </w:p>
        </w:tc>
        <w:tc>
          <w:tcPr>
            <w:tcW w:w="5677" w:type="dxa"/>
          </w:tcPr>
          <w:p w:rsidR="00A37291" w:rsidRDefault="0034301D" w:rsidP="004B679A">
            <w:pPr>
              <w:pStyle w:val="af4"/>
              <w:widowControl/>
              <w:numPr>
                <w:ilvl w:val="0"/>
                <w:numId w:val="4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ind w:firstLineChars="0"/>
              <w:jc w:val="left"/>
              <w:rPr>
                <w:rFonts w:ascii="宋体" w:hAnsi="宋体" w:cs="宋体"/>
                <w:sz w:val="18"/>
                <w:szCs w:val="18"/>
              </w:rPr>
            </w:pPr>
            <w:r w:rsidRPr="00A37291">
              <w:rPr>
                <w:rFonts w:ascii="宋体" w:hAnsi="宋体" w:cs="宋体"/>
                <w:sz w:val="18"/>
                <w:szCs w:val="18"/>
              </w:rPr>
              <w:t>“知识”是促进国家经济、文化繁荣的基本保障。“知识北京人系列”不但要追溯我国五千年的京味文化历史，同时也将信息化高速发展的现代科学技术创新领域的知识对市民进行传授，也是向世界展示北京的一面窗口。</w:t>
            </w:r>
          </w:p>
          <w:p w:rsidR="0034301D" w:rsidRPr="00A37291" w:rsidRDefault="0034301D" w:rsidP="004B679A">
            <w:pPr>
              <w:pStyle w:val="af4"/>
              <w:widowControl/>
              <w:numPr>
                <w:ilvl w:val="0"/>
                <w:numId w:val="4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ind w:firstLineChars="0"/>
              <w:jc w:val="left"/>
              <w:rPr>
                <w:rFonts w:ascii="宋体" w:hAnsi="宋体" w:cs="宋体"/>
                <w:sz w:val="18"/>
                <w:szCs w:val="18"/>
              </w:rPr>
            </w:pPr>
            <w:r w:rsidRPr="00A37291">
              <w:rPr>
                <w:rFonts w:ascii="宋体" w:hAnsi="宋体" w:cs="宋体"/>
                <w:sz w:val="18"/>
                <w:szCs w:val="18"/>
              </w:rPr>
              <w:t>知识北京人系列中下设历史故事类、京味文化类、科技知识类三大模块。</w:t>
            </w:r>
          </w:p>
        </w:tc>
      </w:tr>
      <w:tr w:rsidR="0034301D" w:rsidRPr="00E228B8" w:rsidTr="00A37291">
        <w:trPr>
          <w:trHeight w:val="953"/>
        </w:trPr>
        <w:tc>
          <w:tcPr>
            <w:tcW w:w="2376" w:type="dxa"/>
            <w:vAlign w:val="center"/>
          </w:tcPr>
          <w:p w:rsidR="0034301D" w:rsidRPr="00A37291" w:rsidRDefault="0034301D" w:rsidP="00A37291">
            <w:pPr>
              <w:spacing w:line="360" w:lineRule="exact"/>
              <w:jc w:val="center"/>
              <w:rPr>
                <w:rFonts w:ascii="宋体" w:hAnsi="宋体" w:cs="宋体"/>
                <w:b/>
                <w:sz w:val="18"/>
                <w:szCs w:val="18"/>
              </w:rPr>
            </w:pPr>
            <w:r w:rsidRPr="00A37291">
              <w:rPr>
                <w:rFonts w:ascii="宋体" w:hAnsi="宋体" w:cs="宋体"/>
                <w:b/>
                <w:sz w:val="18"/>
                <w:szCs w:val="18"/>
              </w:rPr>
              <w:t>健康（阳光）北京人系列</w:t>
            </w:r>
          </w:p>
        </w:tc>
        <w:tc>
          <w:tcPr>
            <w:tcW w:w="1408" w:type="dxa"/>
            <w:vAlign w:val="center"/>
          </w:tcPr>
          <w:p w:rsidR="0034301D" w:rsidRPr="00A37291" w:rsidRDefault="0034301D" w:rsidP="00A37291">
            <w:pPr>
              <w:spacing w:line="360" w:lineRule="exact"/>
              <w:jc w:val="center"/>
              <w:rPr>
                <w:rFonts w:ascii="宋体" w:hAnsi="宋体" w:cs="宋体"/>
                <w:sz w:val="18"/>
                <w:szCs w:val="18"/>
              </w:rPr>
            </w:pPr>
            <w:r w:rsidRPr="00A37291">
              <w:rPr>
                <w:rFonts w:ascii="宋体" w:hAnsi="宋体" w:cs="宋体" w:hint="eastAsia"/>
                <w:sz w:val="18"/>
                <w:szCs w:val="18"/>
              </w:rPr>
              <w:t>16</w:t>
            </w:r>
          </w:p>
        </w:tc>
        <w:tc>
          <w:tcPr>
            <w:tcW w:w="5677" w:type="dxa"/>
          </w:tcPr>
          <w:p w:rsidR="00A37291" w:rsidRDefault="0034301D" w:rsidP="004B679A">
            <w:pPr>
              <w:pStyle w:val="af4"/>
              <w:numPr>
                <w:ilvl w:val="0"/>
                <w:numId w:val="40"/>
              </w:numPr>
              <w:spacing w:line="360" w:lineRule="exact"/>
              <w:ind w:firstLineChars="0"/>
              <w:jc w:val="left"/>
              <w:rPr>
                <w:rFonts w:ascii="宋体" w:hAnsi="宋体" w:cs="宋体"/>
                <w:sz w:val="18"/>
                <w:szCs w:val="18"/>
              </w:rPr>
            </w:pPr>
            <w:r w:rsidRPr="00A37291">
              <w:rPr>
                <w:rFonts w:ascii="宋体" w:hAnsi="宋体" w:cs="宋体"/>
                <w:sz w:val="18"/>
                <w:szCs w:val="18"/>
              </w:rPr>
              <w:t>如今人们更关心“健康”问题，如何吃的健康、用的健康，行的健康成为越来越多人想要探索的</w:t>
            </w:r>
            <w:r w:rsidRPr="00A37291">
              <w:rPr>
                <w:rFonts w:ascii="宋体" w:hAnsi="宋体" w:cs="宋体" w:hint="eastAsia"/>
                <w:sz w:val="18"/>
                <w:szCs w:val="18"/>
              </w:rPr>
              <w:t>主题</w:t>
            </w:r>
            <w:r w:rsidRPr="00A37291">
              <w:rPr>
                <w:rFonts w:ascii="宋体" w:hAnsi="宋体" w:cs="宋体"/>
                <w:sz w:val="18"/>
                <w:szCs w:val="18"/>
              </w:rPr>
              <w:t>。我国传统的中医医药研究以及现代人的健康理念和方式都将</w:t>
            </w:r>
            <w:r w:rsidRPr="00A37291">
              <w:rPr>
                <w:rFonts w:ascii="宋体" w:hAnsi="宋体" w:cs="宋体" w:hint="eastAsia"/>
                <w:sz w:val="18"/>
                <w:szCs w:val="18"/>
              </w:rPr>
              <w:t>借助</w:t>
            </w:r>
            <w:r w:rsidRPr="00A37291">
              <w:rPr>
                <w:rFonts w:ascii="宋体" w:hAnsi="宋体" w:cs="宋体"/>
                <w:sz w:val="18"/>
                <w:szCs w:val="18"/>
              </w:rPr>
              <w:t>平台传递给北京市民。</w:t>
            </w:r>
          </w:p>
          <w:p w:rsidR="0034301D" w:rsidRPr="00A37291" w:rsidRDefault="0034301D" w:rsidP="004B679A">
            <w:pPr>
              <w:pStyle w:val="af4"/>
              <w:numPr>
                <w:ilvl w:val="0"/>
                <w:numId w:val="40"/>
              </w:numPr>
              <w:spacing w:line="360" w:lineRule="exact"/>
              <w:ind w:firstLineChars="0"/>
              <w:jc w:val="left"/>
              <w:rPr>
                <w:rFonts w:ascii="宋体" w:hAnsi="宋体" w:cs="宋体"/>
                <w:sz w:val="18"/>
                <w:szCs w:val="18"/>
              </w:rPr>
            </w:pPr>
            <w:r w:rsidRPr="00A37291">
              <w:rPr>
                <w:rFonts w:ascii="宋体" w:hAnsi="宋体" w:cs="宋体"/>
                <w:sz w:val="18"/>
                <w:szCs w:val="18"/>
              </w:rPr>
              <w:t>健康北京人系列中下设中医健康类、传统健身类、现代健身类、户外运动类、</w:t>
            </w:r>
            <w:r w:rsidRPr="00A37291">
              <w:rPr>
                <w:rFonts w:ascii="宋体" w:hAnsi="宋体" w:cs="宋体" w:hint="eastAsia"/>
                <w:sz w:val="18"/>
                <w:szCs w:val="18"/>
              </w:rPr>
              <w:t>心理</w:t>
            </w:r>
            <w:r w:rsidRPr="00A37291">
              <w:rPr>
                <w:rFonts w:ascii="宋体" w:hAnsi="宋体" w:cs="宋体"/>
                <w:sz w:val="18"/>
                <w:szCs w:val="18"/>
              </w:rPr>
              <w:t>健康类、家庭护理类、养生保健类、冰雪奥运等模块。</w:t>
            </w:r>
          </w:p>
        </w:tc>
      </w:tr>
      <w:tr w:rsidR="0034301D" w:rsidRPr="00E228B8" w:rsidTr="00A37291">
        <w:trPr>
          <w:trHeight w:val="953"/>
        </w:trPr>
        <w:tc>
          <w:tcPr>
            <w:tcW w:w="2376" w:type="dxa"/>
            <w:vAlign w:val="center"/>
          </w:tcPr>
          <w:p w:rsidR="0034301D" w:rsidRPr="00A37291" w:rsidRDefault="0034301D" w:rsidP="00A37291">
            <w:pPr>
              <w:spacing w:line="360" w:lineRule="exact"/>
              <w:jc w:val="center"/>
              <w:rPr>
                <w:rFonts w:ascii="宋体" w:hAnsi="宋体" w:cs="宋体"/>
                <w:b/>
                <w:sz w:val="18"/>
                <w:szCs w:val="18"/>
              </w:rPr>
            </w:pPr>
            <w:r w:rsidRPr="00A37291">
              <w:rPr>
                <w:rFonts w:ascii="宋体" w:hAnsi="宋体" w:cs="宋体"/>
                <w:b/>
                <w:sz w:val="18"/>
                <w:szCs w:val="18"/>
              </w:rPr>
              <w:t>时尚北京人系列</w:t>
            </w:r>
          </w:p>
        </w:tc>
        <w:tc>
          <w:tcPr>
            <w:tcW w:w="1408" w:type="dxa"/>
            <w:vAlign w:val="center"/>
          </w:tcPr>
          <w:p w:rsidR="0034301D" w:rsidRPr="00A37291" w:rsidRDefault="0034301D" w:rsidP="00A37291">
            <w:pPr>
              <w:spacing w:line="360" w:lineRule="exact"/>
              <w:jc w:val="center"/>
              <w:rPr>
                <w:rFonts w:ascii="宋体" w:hAnsi="宋体" w:cs="宋体"/>
                <w:sz w:val="18"/>
                <w:szCs w:val="18"/>
              </w:rPr>
            </w:pPr>
            <w:r w:rsidRPr="00A37291">
              <w:rPr>
                <w:rFonts w:ascii="宋体" w:hAnsi="宋体" w:cs="宋体" w:hint="eastAsia"/>
                <w:sz w:val="18"/>
                <w:szCs w:val="18"/>
              </w:rPr>
              <w:t>16</w:t>
            </w:r>
          </w:p>
        </w:tc>
        <w:tc>
          <w:tcPr>
            <w:tcW w:w="5677" w:type="dxa"/>
          </w:tcPr>
          <w:p w:rsidR="00A37291" w:rsidRDefault="0034301D" w:rsidP="004B679A">
            <w:pPr>
              <w:pStyle w:val="af4"/>
              <w:widowControl/>
              <w:numPr>
                <w:ilvl w:val="0"/>
                <w:numId w:val="4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ind w:firstLineChars="0"/>
              <w:jc w:val="left"/>
              <w:rPr>
                <w:rFonts w:ascii="宋体" w:hAnsi="宋体" w:cs="宋体"/>
                <w:sz w:val="18"/>
                <w:szCs w:val="18"/>
              </w:rPr>
            </w:pPr>
            <w:r w:rsidRPr="00A37291">
              <w:rPr>
                <w:rFonts w:ascii="宋体" w:hAnsi="宋体" w:cs="宋体" w:hint="eastAsia"/>
                <w:sz w:val="18"/>
                <w:szCs w:val="18"/>
              </w:rPr>
              <w:t>北京作为“首善之都”，美食、居家、旅行、育儿，更多的时尚话题，时尚思潮影响着市民，如何让市民们活得精彩，过得有滋有味，打造不一样的北京城，是这个系列内容所追寻的目标。</w:t>
            </w:r>
          </w:p>
          <w:p w:rsidR="0034301D" w:rsidRPr="00A37291" w:rsidRDefault="0034301D" w:rsidP="004B679A">
            <w:pPr>
              <w:pStyle w:val="af4"/>
              <w:widowControl/>
              <w:numPr>
                <w:ilvl w:val="0"/>
                <w:numId w:val="4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ind w:firstLineChars="0"/>
              <w:jc w:val="left"/>
              <w:rPr>
                <w:rFonts w:ascii="宋体" w:hAnsi="宋体" w:cs="宋体"/>
                <w:sz w:val="18"/>
                <w:szCs w:val="18"/>
              </w:rPr>
            </w:pPr>
            <w:r w:rsidRPr="00A37291">
              <w:rPr>
                <w:rFonts w:ascii="宋体" w:hAnsi="宋体" w:cs="宋体" w:hint="eastAsia"/>
                <w:sz w:val="18"/>
                <w:szCs w:val="18"/>
              </w:rPr>
              <w:t>时尚北京人系列下设美食制作类、居家美化类、旅行游玩类、家庭育儿类、外语学习类、创新创业类、新农村建设类、信息技术应用类等模块。</w:t>
            </w:r>
          </w:p>
        </w:tc>
      </w:tr>
      <w:tr w:rsidR="0034301D" w:rsidRPr="00E228B8" w:rsidTr="00A37291">
        <w:trPr>
          <w:trHeight w:val="1025"/>
        </w:trPr>
        <w:tc>
          <w:tcPr>
            <w:tcW w:w="2376" w:type="dxa"/>
            <w:vAlign w:val="center"/>
          </w:tcPr>
          <w:p w:rsidR="0034301D" w:rsidRPr="00A37291" w:rsidRDefault="0034301D" w:rsidP="00E228B8">
            <w:pPr>
              <w:spacing w:line="480" w:lineRule="exact"/>
              <w:jc w:val="center"/>
              <w:rPr>
                <w:rFonts w:ascii="宋体" w:hAnsi="宋体" w:cs="宋体"/>
                <w:b/>
                <w:sz w:val="18"/>
                <w:szCs w:val="18"/>
              </w:rPr>
            </w:pPr>
            <w:r w:rsidRPr="00A37291">
              <w:rPr>
                <w:rFonts w:ascii="宋体" w:hAnsi="宋体" w:cs="宋体"/>
                <w:b/>
                <w:sz w:val="18"/>
                <w:szCs w:val="18"/>
              </w:rPr>
              <w:t>爱心北京人系列</w:t>
            </w:r>
          </w:p>
        </w:tc>
        <w:tc>
          <w:tcPr>
            <w:tcW w:w="1408" w:type="dxa"/>
            <w:vAlign w:val="center"/>
          </w:tcPr>
          <w:p w:rsidR="0034301D" w:rsidRPr="00A37291" w:rsidRDefault="0034301D" w:rsidP="00E228B8">
            <w:pPr>
              <w:spacing w:line="480" w:lineRule="exact"/>
              <w:jc w:val="center"/>
              <w:rPr>
                <w:rFonts w:ascii="宋体" w:hAnsi="宋体" w:cs="宋体"/>
                <w:sz w:val="18"/>
                <w:szCs w:val="18"/>
              </w:rPr>
            </w:pPr>
            <w:r w:rsidRPr="00A37291">
              <w:rPr>
                <w:rFonts w:ascii="宋体" w:hAnsi="宋体" w:cs="宋体" w:hint="eastAsia"/>
                <w:sz w:val="18"/>
                <w:szCs w:val="18"/>
              </w:rPr>
              <w:t>16</w:t>
            </w:r>
          </w:p>
        </w:tc>
        <w:tc>
          <w:tcPr>
            <w:tcW w:w="5677" w:type="dxa"/>
          </w:tcPr>
          <w:p w:rsidR="00A37291" w:rsidRDefault="0034301D" w:rsidP="004B679A">
            <w:pPr>
              <w:pStyle w:val="af4"/>
              <w:widowControl/>
              <w:numPr>
                <w:ilvl w:val="0"/>
                <w:numId w:val="4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ind w:firstLineChars="0"/>
              <w:jc w:val="left"/>
              <w:rPr>
                <w:rFonts w:ascii="宋体" w:hAnsi="宋体" w:cs="宋体"/>
                <w:sz w:val="18"/>
                <w:szCs w:val="18"/>
              </w:rPr>
            </w:pPr>
            <w:r w:rsidRPr="00A37291">
              <w:rPr>
                <w:rFonts w:ascii="宋体" w:hAnsi="宋体" w:cs="宋体"/>
                <w:sz w:val="18"/>
                <w:szCs w:val="18"/>
              </w:rPr>
              <w:t>北京作为</w:t>
            </w:r>
            <w:r w:rsidRPr="00A37291">
              <w:rPr>
                <w:rFonts w:ascii="宋体" w:hAnsi="宋体" w:cs="宋体" w:hint="eastAsia"/>
                <w:sz w:val="18"/>
                <w:szCs w:val="18"/>
              </w:rPr>
              <w:t>国际</w:t>
            </w:r>
            <w:r w:rsidRPr="00A37291">
              <w:rPr>
                <w:rFonts w:ascii="宋体" w:hAnsi="宋体" w:cs="宋体"/>
                <w:sz w:val="18"/>
                <w:szCs w:val="18"/>
              </w:rPr>
              <w:t>大都市之一，市民素质不仅彰显着北京市的整体氛围，也代表着整个国家的市民形象。公益事业</w:t>
            </w:r>
            <w:r w:rsidRPr="00A37291">
              <w:rPr>
                <w:rFonts w:ascii="宋体" w:hAnsi="宋体" w:cs="宋体" w:hint="eastAsia"/>
                <w:sz w:val="18"/>
                <w:szCs w:val="18"/>
              </w:rPr>
              <w:t>、</w:t>
            </w:r>
            <w:r w:rsidRPr="00A37291">
              <w:rPr>
                <w:rFonts w:ascii="宋体" w:hAnsi="宋体" w:cs="宋体"/>
                <w:sz w:val="18"/>
                <w:szCs w:val="18"/>
              </w:rPr>
              <w:t>志愿者行动是老北京一道亮丽的风景线，如何有效的</w:t>
            </w:r>
            <w:r w:rsidRPr="00A37291">
              <w:rPr>
                <w:rFonts w:ascii="宋体" w:hAnsi="宋体" w:cs="宋体" w:hint="eastAsia"/>
                <w:sz w:val="18"/>
                <w:szCs w:val="18"/>
              </w:rPr>
              <w:t>组织</w:t>
            </w:r>
            <w:r w:rsidRPr="00A37291">
              <w:rPr>
                <w:rFonts w:ascii="宋体" w:hAnsi="宋体" w:cs="宋体"/>
                <w:sz w:val="18"/>
                <w:szCs w:val="18"/>
              </w:rPr>
              <w:t>志愿者，如何开展志愿者活动</w:t>
            </w:r>
            <w:r w:rsidRPr="00A37291">
              <w:rPr>
                <w:rFonts w:ascii="宋体" w:hAnsi="宋体" w:cs="宋体" w:hint="eastAsia"/>
                <w:sz w:val="18"/>
                <w:szCs w:val="18"/>
              </w:rPr>
              <w:t>是市民关心的话题</w:t>
            </w:r>
            <w:r w:rsidRPr="00A37291">
              <w:rPr>
                <w:rFonts w:ascii="宋体" w:hAnsi="宋体" w:cs="宋体"/>
                <w:sz w:val="18"/>
                <w:szCs w:val="18"/>
              </w:rPr>
              <w:t>。</w:t>
            </w:r>
          </w:p>
          <w:p w:rsidR="0034301D" w:rsidRPr="00A37291" w:rsidRDefault="0034301D" w:rsidP="004B679A">
            <w:pPr>
              <w:pStyle w:val="af4"/>
              <w:widowControl/>
              <w:numPr>
                <w:ilvl w:val="0"/>
                <w:numId w:val="4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ind w:firstLineChars="0"/>
              <w:jc w:val="left"/>
              <w:rPr>
                <w:rFonts w:ascii="宋体" w:hAnsi="宋体" w:cs="宋体"/>
                <w:sz w:val="18"/>
                <w:szCs w:val="18"/>
              </w:rPr>
            </w:pPr>
            <w:r w:rsidRPr="00A37291">
              <w:rPr>
                <w:rFonts w:ascii="宋体" w:hAnsi="宋体" w:cs="宋体" w:hint="eastAsia"/>
                <w:sz w:val="18"/>
                <w:szCs w:val="18"/>
              </w:rPr>
              <w:t>爱</w:t>
            </w:r>
            <w:r w:rsidRPr="00A37291">
              <w:rPr>
                <w:rFonts w:ascii="宋体" w:hAnsi="宋体" w:cs="宋体"/>
                <w:sz w:val="18"/>
                <w:szCs w:val="18"/>
              </w:rPr>
              <w:t>心北京人系列</w:t>
            </w:r>
            <w:r w:rsidRPr="00A37291">
              <w:rPr>
                <w:rFonts w:ascii="宋体" w:hAnsi="宋体" w:cs="宋体" w:hint="eastAsia"/>
                <w:sz w:val="18"/>
                <w:szCs w:val="18"/>
              </w:rPr>
              <w:t>下设</w:t>
            </w:r>
            <w:r w:rsidRPr="00A37291">
              <w:rPr>
                <w:rFonts w:ascii="宋体" w:hAnsi="宋体" w:cs="宋体"/>
                <w:sz w:val="18"/>
                <w:szCs w:val="18"/>
              </w:rPr>
              <w:t>公益活动类和志愿服务类模块。</w:t>
            </w:r>
          </w:p>
        </w:tc>
      </w:tr>
      <w:tr w:rsidR="0034301D" w:rsidRPr="00E228B8" w:rsidTr="00A37291">
        <w:trPr>
          <w:trHeight w:val="1025"/>
        </w:trPr>
        <w:tc>
          <w:tcPr>
            <w:tcW w:w="2376" w:type="dxa"/>
            <w:vAlign w:val="center"/>
          </w:tcPr>
          <w:p w:rsidR="0034301D" w:rsidRPr="00A37291" w:rsidRDefault="0034301D" w:rsidP="00E228B8">
            <w:pPr>
              <w:spacing w:line="480" w:lineRule="exact"/>
              <w:jc w:val="center"/>
              <w:rPr>
                <w:rFonts w:ascii="宋体" w:hAnsi="宋体" w:cs="宋体"/>
                <w:b/>
                <w:sz w:val="18"/>
                <w:szCs w:val="18"/>
              </w:rPr>
            </w:pPr>
            <w:r w:rsidRPr="00A37291">
              <w:rPr>
                <w:rFonts w:ascii="宋体" w:hAnsi="宋体" w:cs="宋体"/>
                <w:b/>
                <w:sz w:val="18"/>
                <w:szCs w:val="18"/>
              </w:rPr>
              <w:t>敬业北京人系列</w:t>
            </w:r>
          </w:p>
        </w:tc>
        <w:tc>
          <w:tcPr>
            <w:tcW w:w="1408" w:type="dxa"/>
            <w:vAlign w:val="center"/>
          </w:tcPr>
          <w:p w:rsidR="0034301D" w:rsidRPr="00A37291" w:rsidRDefault="0034301D" w:rsidP="00E228B8">
            <w:pPr>
              <w:spacing w:line="480" w:lineRule="exact"/>
              <w:jc w:val="center"/>
              <w:rPr>
                <w:rFonts w:ascii="宋体" w:hAnsi="宋体" w:cs="宋体"/>
                <w:sz w:val="18"/>
                <w:szCs w:val="18"/>
              </w:rPr>
            </w:pPr>
            <w:r w:rsidRPr="00A37291">
              <w:rPr>
                <w:rFonts w:ascii="宋体" w:hAnsi="宋体" w:cs="宋体" w:hint="eastAsia"/>
                <w:sz w:val="18"/>
                <w:szCs w:val="18"/>
              </w:rPr>
              <w:t>16</w:t>
            </w:r>
          </w:p>
        </w:tc>
        <w:tc>
          <w:tcPr>
            <w:tcW w:w="5677" w:type="dxa"/>
          </w:tcPr>
          <w:p w:rsidR="00A37291" w:rsidRDefault="0034301D" w:rsidP="004B679A">
            <w:pPr>
              <w:pStyle w:val="af4"/>
              <w:widowControl/>
              <w:numPr>
                <w:ilvl w:val="0"/>
                <w:numId w:val="4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ind w:firstLineChars="0"/>
              <w:jc w:val="left"/>
              <w:rPr>
                <w:rFonts w:ascii="宋体" w:hAnsi="宋体" w:cs="宋体"/>
                <w:sz w:val="18"/>
                <w:szCs w:val="18"/>
              </w:rPr>
            </w:pPr>
            <w:r w:rsidRPr="00A37291">
              <w:rPr>
                <w:rFonts w:ascii="宋体" w:hAnsi="宋体" w:cs="宋体"/>
                <w:sz w:val="18"/>
                <w:szCs w:val="18"/>
              </w:rPr>
              <w:t>为了提升市民在各个行业、领域的技能水平以及职业素养，通过职业技能、职业道德素养、诚信教育，提升市民整体从业水平。</w:t>
            </w:r>
          </w:p>
          <w:p w:rsidR="0034301D" w:rsidRPr="00A37291" w:rsidRDefault="0034301D" w:rsidP="004B679A">
            <w:pPr>
              <w:pStyle w:val="af4"/>
              <w:widowControl/>
              <w:numPr>
                <w:ilvl w:val="0"/>
                <w:numId w:val="4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ind w:firstLineChars="0"/>
              <w:jc w:val="left"/>
              <w:rPr>
                <w:rFonts w:ascii="宋体" w:hAnsi="宋体" w:cs="宋体"/>
                <w:sz w:val="18"/>
                <w:szCs w:val="18"/>
              </w:rPr>
            </w:pPr>
            <w:r w:rsidRPr="00A37291">
              <w:rPr>
                <w:rFonts w:ascii="宋体" w:hAnsi="宋体" w:cs="宋体"/>
                <w:sz w:val="18"/>
                <w:szCs w:val="18"/>
              </w:rPr>
              <w:t>敬业北京人系列</w:t>
            </w:r>
            <w:r w:rsidRPr="00A37291">
              <w:rPr>
                <w:rFonts w:ascii="宋体" w:hAnsi="宋体" w:cs="宋体" w:hint="eastAsia"/>
                <w:sz w:val="18"/>
                <w:szCs w:val="18"/>
              </w:rPr>
              <w:t>下设</w:t>
            </w:r>
            <w:r w:rsidRPr="00A37291">
              <w:rPr>
                <w:rFonts w:ascii="宋体" w:hAnsi="宋体" w:cs="宋体"/>
                <w:sz w:val="18"/>
                <w:szCs w:val="18"/>
              </w:rPr>
              <w:t>职业道德素养类、职业技能类、诚信教育等模块。</w:t>
            </w:r>
          </w:p>
        </w:tc>
      </w:tr>
    </w:tbl>
    <w:p w:rsidR="0034301D" w:rsidRPr="00995DDA" w:rsidRDefault="0034301D" w:rsidP="004B679A">
      <w:pPr>
        <w:pStyle w:val="af4"/>
        <w:numPr>
          <w:ilvl w:val="0"/>
          <w:numId w:val="53"/>
        </w:numPr>
        <w:tabs>
          <w:tab w:val="left" w:pos="854"/>
        </w:tabs>
        <w:spacing w:line="480" w:lineRule="exact"/>
        <w:ind w:left="851" w:firstLineChars="0" w:hanging="425"/>
        <w:rPr>
          <w:rFonts w:ascii="宋体" w:hAnsi="宋体"/>
          <w:sz w:val="24"/>
          <w:szCs w:val="28"/>
        </w:rPr>
      </w:pPr>
      <w:r w:rsidRPr="00995DDA">
        <w:rPr>
          <w:rFonts w:ascii="宋体" w:hAnsi="宋体" w:hint="eastAsia"/>
          <w:sz w:val="24"/>
          <w:szCs w:val="28"/>
        </w:rPr>
        <w:lastRenderedPageBreak/>
        <w:t>北京市民终身学习体验中心搭建</w:t>
      </w:r>
    </w:p>
    <w:p w:rsidR="0034301D" w:rsidRPr="00E228B8" w:rsidRDefault="0034301D" w:rsidP="00A37291">
      <w:pPr>
        <w:spacing w:line="480" w:lineRule="exact"/>
        <w:ind w:firstLineChars="200" w:firstLine="480"/>
        <w:rPr>
          <w:rFonts w:ascii="宋体" w:hAnsi="宋体"/>
          <w:sz w:val="24"/>
          <w:szCs w:val="28"/>
        </w:rPr>
      </w:pPr>
      <w:r w:rsidRPr="00E228B8">
        <w:rPr>
          <w:rFonts w:ascii="宋体" w:hAnsi="宋体" w:hint="eastAsia"/>
          <w:sz w:val="24"/>
          <w:szCs w:val="28"/>
        </w:rPr>
        <w:t>为推进学习型新城区建设进程，倡导和调动社会资源参与终身学习服务，北京开放大学拟搭建北京市民终身学习体验中心。基于北京市民终身学习平台课程体系建设，体验中心为北京市民提供线上线下专业知识学习、技能学习和文化学习的环境和场所；从文明北京人系列、知识北京人系列、健康（阳光）北京人系列、时尚北京人系列、爱心北京人系列、敬业北京人系列等六大方面建立终身学习体验专题，学习者通过情景式学习、场馆导览、艺术导赏、互动交流、公众参与互动、沙龙活动等多样化的体验方式进行深度学习，打造集在线学习、社交、休闲、动手实践为一体的市民终身学习体验中心。</w:t>
      </w:r>
    </w:p>
    <w:p w:rsidR="0034301D" w:rsidRPr="00A37291" w:rsidRDefault="0034301D" w:rsidP="004B679A">
      <w:pPr>
        <w:pStyle w:val="afa"/>
        <w:numPr>
          <w:ilvl w:val="0"/>
          <w:numId w:val="41"/>
        </w:numPr>
        <w:tabs>
          <w:tab w:val="left" w:pos="851"/>
        </w:tabs>
        <w:spacing w:line="480" w:lineRule="exact"/>
        <w:ind w:left="851" w:right="198" w:hanging="425"/>
        <w:rPr>
          <w:rFonts w:asciiTheme="minorEastAsia" w:eastAsiaTheme="minorEastAsia" w:hAnsiTheme="minorEastAsia" w:cs="宋体"/>
          <w:sz w:val="24"/>
          <w:szCs w:val="28"/>
        </w:rPr>
      </w:pPr>
      <w:r w:rsidRPr="00A37291">
        <w:rPr>
          <w:rFonts w:asciiTheme="minorEastAsia" w:eastAsiaTheme="minorEastAsia" w:hAnsiTheme="minorEastAsia" w:cs="宋体" w:hint="eastAsia"/>
          <w:sz w:val="24"/>
          <w:szCs w:val="28"/>
        </w:rPr>
        <w:t>硬件配置建设</w:t>
      </w:r>
    </w:p>
    <w:p w:rsidR="0034301D" w:rsidRPr="00E228B8" w:rsidRDefault="0034301D" w:rsidP="008C0DB9">
      <w:pPr>
        <w:spacing w:line="480" w:lineRule="exact"/>
        <w:ind w:firstLineChars="200" w:firstLine="480"/>
        <w:rPr>
          <w:rFonts w:ascii="宋体" w:hAnsi="宋体"/>
          <w:sz w:val="24"/>
          <w:szCs w:val="28"/>
        </w:rPr>
      </w:pPr>
      <w:r w:rsidRPr="00E228B8">
        <w:rPr>
          <w:rFonts w:ascii="宋体" w:hAnsi="宋体" w:hint="eastAsia"/>
          <w:sz w:val="24"/>
          <w:szCs w:val="28"/>
        </w:rPr>
        <w:t>北京市民终身学习体验中心采用国际先进的体验场景设计理念，建立基于人工智能和以用户体验为中心的智能展示系统、中央控制系统、智能翻转交互教学体验系统、教学过程录制交互系统、新媒体教学体验系统、资源发布系统等，形成线上线下学习、人机交互完美结合的体验中心。</w:t>
      </w:r>
    </w:p>
    <w:p w:rsidR="0034301D" w:rsidRPr="00A37291" w:rsidRDefault="0034301D" w:rsidP="004B679A">
      <w:pPr>
        <w:pStyle w:val="afa"/>
        <w:numPr>
          <w:ilvl w:val="0"/>
          <w:numId w:val="41"/>
        </w:numPr>
        <w:tabs>
          <w:tab w:val="left" w:pos="851"/>
        </w:tabs>
        <w:spacing w:line="480" w:lineRule="exact"/>
        <w:ind w:left="851" w:right="198" w:hanging="425"/>
        <w:rPr>
          <w:rFonts w:asciiTheme="minorEastAsia" w:eastAsiaTheme="minorEastAsia" w:hAnsiTheme="minorEastAsia" w:cs="宋体"/>
          <w:sz w:val="24"/>
          <w:szCs w:val="28"/>
        </w:rPr>
      </w:pPr>
      <w:r w:rsidRPr="00A37291">
        <w:rPr>
          <w:rFonts w:asciiTheme="minorEastAsia" w:eastAsiaTheme="minorEastAsia" w:hAnsiTheme="minorEastAsia" w:cs="宋体" w:hint="eastAsia"/>
          <w:sz w:val="24"/>
          <w:szCs w:val="28"/>
        </w:rPr>
        <w:t>专题内容设置</w:t>
      </w:r>
    </w:p>
    <w:tbl>
      <w:tblPr>
        <w:tblW w:w="0" w:type="auto"/>
        <w:tblInd w:w="93" w:type="dxa"/>
        <w:tblLayout w:type="fixed"/>
        <w:tblLook w:val="0000" w:firstRow="0" w:lastRow="0" w:firstColumn="0" w:lastColumn="0" w:noHBand="0" w:noVBand="0"/>
      </w:tblPr>
      <w:tblGrid>
        <w:gridCol w:w="2283"/>
        <w:gridCol w:w="2835"/>
        <w:gridCol w:w="3402"/>
      </w:tblGrid>
      <w:tr w:rsidR="0034301D" w:rsidRPr="00E228B8" w:rsidTr="008C0DB9">
        <w:trPr>
          <w:trHeight w:val="270"/>
        </w:trPr>
        <w:tc>
          <w:tcPr>
            <w:tcW w:w="2283" w:type="dxa"/>
            <w:tcBorders>
              <w:top w:val="single" w:sz="8" w:space="0" w:color="auto"/>
              <w:left w:val="single" w:sz="8" w:space="0" w:color="auto"/>
              <w:bottom w:val="nil"/>
              <w:right w:val="single" w:sz="8" w:space="0" w:color="auto"/>
            </w:tcBorders>
            <w:vAlign w:val="center"/>
          </w:tcPr>
          <w:p w:rsidR="0034301D" w:rsidRPr="00A37291" w:rsidRDefault="0034301D" w:rsidP="00A37291">
            <w:pPr>
              <w:widowControl/>
              <w:spacing w:line="400" w:lineRule="exact"/>
              <w:jc w:val="center"/>
              <w:rPr>
                <w:rFonts w:ascii="宋体" w:hAnsi="宋体" w:cs="宋体"/>
                <w:b/>
                <w:color w:val="000000"/>
                <w:kern w:val="0"/>
                <w:sz w:val="20"/>
                <w:szCs w:val="28"/>
              </w:rPr>
            </w:pPr>
            <w:r w:rsidRPr="00A37291">
              <w:rPr>
                <w:rFonts w:ascii="宋体" w:hAnsi="宋体" w:cs="宋体" w:hint="eastAsia"/>
                <w:b/>
                <w:color w:val="000000"/>
                <w:kern w:val="0"/>
                <w:sz w:val="20"/>
                <w:szCs w:val="28"/>
              </w:rPr>
              <w:t>系列</w:t>
            </w:r>
          </w:p>
        </w:tc>
        <w:tc>
          <w:tcPr>
            <w:tcW w:w="2835" w:type="dxa"/>
            <w:tcBorders>
              <w:top w:val="single" w:sz="8" w:space="0" w:color="auto"/>
              <w:left w:val="nil"/>
              <w:bottom w:val="nil"/>
              <w:right w:val="nil"/>
            </w:tcBorders>
            <w:vAlign w:val="center"/>
          </w:tcPr>
          <w:p w:rsidR="0034301D" w:rsidRPr="00A37291" w:rsidRDefault="0034301D" w:rsidP="00A37291">
            <w:pPr>
              <w:widowControl/>
              <w:spacing w:line="400" w:lineRule="exact"/>
              <w:jc w:val="center"/>
              <w:rPr>
                <w:rFonts w:ascii="宋体" w:hAnsi="宋体" w:cs="宋体"/>
                <w:b/>
                <w:color w:val="000000"/>
                <w:kern w:val="0"/>
                <w:sz w:val="20"/>
                <w:szCs w:val="28"/>
              </w:rPr>
            </w:pPr>
            <w:r w:rsidRPr="00A37291">
              <w:rPr>
                <w:rFonts w:ascii="宋体" w:hAnsi="宋体" w:cs="宋体" w:hint="eastAsia"/>
                <w:b/>
                <w:color w:val="000000"/>
                <w:kern w:val="0"/>
                <w:sz w:val="20"/>
                <w:szCs w:val="28"/>
              </w:rPr>
              <w:t>课程系列</w:t>
            </w:r>
          </w:p>
        </w:tc>
        <w:tc>
          <w:tcPr>
            <w:tcW w:w="3402" w:type="dxa"/>
            <w:tcBorders>
              <w:top w:val="single" w:sz="4" w:space="0" w:color="auto"/>
              <w:left w:val="single" w:sz="4" w:space="0" w:color="auto"/>
              <w:bottom w:val="single" w:sz="4" w:space="0" w:color="auto"/>
              <w:right w:val="single" w:sz="4" w:space="0" w:color="auto"/>
            </w:tcBorders>
            <w:vAlign w:val="center"/>
          </w:tcPr>
          <w:p w:rsidR="0034301D" w:rsidRPr="00A37291" w:rsidRDefault="0034301D" w:rsidP="00A37291">
            <w:pPr>
              <w:widowControl/>
              <w:spacing w:line="400" w:lineRule="exact"/>
              <w:jc w:val="center"/>
              <w:rPr>
                <w:rFonts w:ascii="宋体" w:hAnsi="宋体" w:cs="宋体"/>
                <w:b/>
                <w:color w:val="000000"/>
                <w:kern w:val="0"/>
                <w:sz w:val="20"/>
                <w:szCs w:val="28"/>
              </w:rPr>
            </w:pPr>
            <w:r w:rsidRPr="00A37291">
              <w:rPr>
                <w:rFonts w:ascii="宋体" w:hAnsi="宋体" w:cs="宋体" w:hint="eastAsia"/>
                <w:b/>
                <w:color w:val="000000"/>
                <w:kern w:val="0"/>
                <w:sz w:val="20"/>
                <w:szCs w:val="28"/>
              </w:rPr>
              <w:t>活动</w:t>
            </w:r>
          </w:p>
        </w:tc>
      </w:tr>
      <w:tr w:rsidR="0034301D" w:rsidRPr="00E228B8" w:rsidTr="008C0DB9">
        <w:trPr>
          <w:trHeight w:val="480"/>
        </w:trPr>
        <w:tc>
          <w:tcPr>
            <w:tcW w:w="2283" w:type="dxa"/>
            <w:tcBorders>
              <w:top w:val="single" w:sz="4" w:space="0" w:color="auto"/>
              <w:left w:val="single" w:sz="4" w:space="0" w:color="auto"/>
              <w:bottom w:val="single" w:sz="4" w:space="0" w:color="auto"/>
              <w:right w:val="single" w:sz="4" w:space="0" w:color="auto"/>
            </w:tcBorders>
            <w:vAlign w:val="center"/>
          </w:tcPr>
          <w:p w:rsidR="0034301D" w:rsidRPr="008C0DB9" w:rsidRDefault="0034301D" w:rsidP="00A37291">
            <w:pPr>
              <w:widowControl/>
              <w:spacing w:line="400" w:lineRule="exact"/>
              <w:jc w:val="center"/>
              <w:rPr>
                <w:rFonts w:ascii="宋体" w:hAnsi="宋体" w:cs="宋体"/>
                <w:b/>
                <w:color w:val="000000"/>
                <w:kern w:val="0"/>
                <w:sz w:val="20"/>
                <w:szCs w:val="28"/>
              </w:rPr>
            </w:pPr>
            <w:r w:rsidRPr="008C0DB9">
              <w:rPr>
                <w:rFonts w:ascii="宋体" w:hAnsi="宋体" w:cs="宋体" w:hint="eastAsia"/>
                <w:b/>
                <w:color w:val="000000"/>
                <w:kern w:val="0"/>
                <w:sz w:val="20"/>
                <w:szCs w:val="28"/>
              </w:rPr>
              <w:t>文明北京人系列</w:t>
            </w:r>
          </w:p>
        </w:tc>
        <w:tc>
          <w:tcPr>
            <w:tcW w:w="2835" w:type="dxa"/>
            <w:tcBorders>
              <w:top w:val="single" w:sz="4" w:space="0" w:color="auto"/>
              <w:left w:val="nil"/>
              <w:bottom w:val="single" w:sz="4" w:space="0" w:color="auto"/>
              <w:right w:val="nil"/>
            </w:tcBorders>
            <w:vAlign w:val="center"/>
          </w:tcPr>
          <w:p w:rsidR="0034301D" w:rsidRPr="00A37291" w:rsidRDefault="0034301D" w:rsidP="008C0DB9">
            <w:pPr>
              <w:widowControl/>
              <w:spacing w:line="400" w:lineRule="exact"/>
              <w:jc w:val="left"/>
              <w:rPr>
                <w:rFonts w:ascii="宋体" w:hAnsi="宋体" w:cs="宋体"/>
                <w:color w:val="000000"/>
                <w:kern w:val="0"/>
                <w:sz w:val="20"/>
                <w:szCs w:val="28"/>
              </w:rPr>
            </w:pPr>
            <w:r w:rsidRPr="00A37291">
              <w:rPr>
                <w:rFonts w:ascii="宋体" w:hAnsi="宋体" w:cs="宋体" w:hint="eastAsia"/>
                <w:color w:val="000000"/>
                <w:kern w:val="0"/>
                <w:sz w:val="20"/>
                <w:szCs w:val="28"/>
              </w:rPr>
              <w:t>社会主义核心价值观教育、民主法制、文明礼仪、生态环保</w:t>
            </w:r>
          </w:p>
        </w:tc>
        <w:tc>
          <w:tcPr>
            <w:tcW w:w="3402" w:type="dxa"/>
            <w:tcBorders>
              <w:top w:val="nil"/>
              <w:left w:val="single" w:sz="4" w:space="0" w:color="auto"/>
              <w:bottom w:val="single" w:sz="4" w:space="0" w:color="auto"/>
              <w:right w:val="single" w:sz="4" w:space="0" w:color="auto"/>
            </w:tcBorders>
            <w:vAlign w:val="center"/>
          </w:tcPr>
          <w:p w:rsidR="0034301D" w:rsidRPr="00A37291" w:rsidRDefault="0037540C" w:rsidP="0037540C">
            <w:pPr>
              <w:widowControl/>
              <w:spacing w:line="400" w:lineRule="exact"/>
              <w:jc w:val="left"/>
              <w:rPr>
                <w:rFonts w:ascii="宋体" w:hAnsi="宋体" w:cs="宋体"/>
                <w:color w:val="000000"/>
                <w:kern w:val="0"/>
                <w:sz w:val="20"/>
                <w:szCs w:val="28"/>
              </w:rPr>
            </w:pPr>
            <w:r>
              <w:rPr>
                <w:rFonts w:ascii="宋体" w:hAnsi="宋体" w:cs="宋体" w:hint="eastAsia"/>
                <w:color w:val="000000"/>
                <w:kern w:val="0"/>
                <w:sz w:val="20"/>
                <w:szCs w:val="28"/>
              </w:rPr>
              <w:t>在线课程学习、名家讲堂</w:t>
            </w:r>
            <w:r w:rsidR="0034301D" w:rsidRPr="00A37291">
              <w:rPr>
                <w:rFonts w:ascii="宋体" w:hAnsi="宋体" w:cs="宋体" w:hint="eastAsia"/>
                <w:color w:val="000000"/>
                <w:kern w:val="0"/>
                <w:sz w:val="20"/>
                <w:szCs w:val="28"/>
              </w:rPr>
              <w:t>、核心价值观、十九大精神探讨</w:t>
            </w:r>
          </w:p>
        </w:tc>
      </w:tr>
      <w:tr w:rsidR="0034301D" w:rsidRPr="00E228B8" w:rsidTr="008C0DB9">
        <w:trPr>
          <w:trHeight w:val="780"/>
        </w:trPr>
        <w:tc>
          <w:tcPr>
            <w:tcW w:w="2283" w:type="dxa"/>
            <w:tcBorders>
              <w:top w:val="nil"/>
              <w:left w:val="single" w:sz="4" w:space="0" w:color="auto"/>
              <w:bottom w:val="single" w:sz="4" w:space="0" w:color="auto"/>
              <w:right w:val="single" w:sz="4" w:space="0" w:color="auto"/>
            </w:tcBorders>
            <w:vAlign w:val="center"/>
          </w:tcPr>
          <w:p w:rsidR="0034301D" w:rsidRPr="008C0DB9" w:rsidRDefault="0034301D" w:rsidP="00A37291">
            <w:pPr>
              <w:widowControl/>
              <w:spacing w:line="400" w:lineRule="exact"/>
              <w:jc w:val="center"/>
              <w:rPr>
                <w:rFonts w:ascii="宋体" w:hAnsi="宋体" w:cs="宋体"/>
                <w:b/>
                <w:color w:val="000000"/>
                <w:kern w:val="0"/>
                <w:sz w:val="20"/>
                <w:szCs w:val="28"/>
              </w:rPr>
            </w:pPr>
            <w:r w:rsidRPr="008C0DB9">
              <w:rPr>
                <w:rFonts w:ascii="宋体" w:hAnsi="宋体" w:cs="宋体" w:hint="eastAsia"/>
                <w:b/>
                <w:color w:val="000000"/>
                <w:kern w:val="0"/>
                <w:sz w:val="20"/>
                <w:szCs w:val="28"/>
              </w:rPr>
              <w:t>知识北京人系列</w:t>
            </w:r>
          </w:p>
        </w:tc>
        <w:tc>
          <w:tcPr>
            <w:tcW w:w="2835" w:type="dxa"/>
            <w:tcBorders>
              <w:top w:val="nil"/>
              <w:left w:val="nil"/>
              <w:bottom w:val="single" w:sz="4" w:space="0" w:color="auto"/>
              <w:right w:val="nil"/>
            </w:tcBorders>
            <w:vAlign w:val="center"/>
          </w:tcPr>
          <w:p w:rsidR="0034301D" w:rsidRPr="00A37291" w:rsidRDefault="0034301D" w:rsidP="008C0DB9">
            <w:pPr>
              <w:widowControl/>
              <w:spacing w:line="400" w:lineRule="exact"/>
              <w:jc w:val="left"/>
              <w:rPr>
                <w:rFonts w:ascii="宋体" w:hAnsi="宋体" w:cs="宋体"/>
                <w:color w:val="000000"/>
                <w:kern w:val="0"/>
                <w:sz w:val="20"/>
                <w:szCs w:val="28"/>
              </w:rPr>
            </w:pPr>
            <w:r w:rsidRPr="00A37291">
              <w:rPr>
                <w:rFonts w:ascii="宋体" w:hAnsi="宋体" w:cs="宋体" w:hint="eastAsia"/>
                <w:color w:val="000000"/>
                <w:kern w:val="0"/>
                <w:sz w:val="20"/>
                <w:szCs w:val="28"/>
              </w:rPr>
              <w:t>历史故事、京味文化、科技知识</w:t>
            </w:r>
          </w:p>
        </w:tc>
        <w:tc>
          <w:tcPr>
            <w:tcW w:w="3402" w:type="dxa"/>
            <w:tcBorders>
              <w:top w:val="nil"/>
              <w:left w:val="single" w:sz="4" w:space="0" w:color="auto"/>
              <w:bottom w:val="single" w:sz="4" w:space="0" w:color="auto"/>
              <w:right w:val="single" w:sz="4" w:space="0" w:color="auto"/>
            </w:tcBorders>
            <w:vAlign w:val="center"/>
          </w:tcPr>
          <w:p w:rsidR="0034301D" w:rsidRPr="00A37291" w:rsidRDefault="0034301D" w:rsidP="000B290C">
            <w:pPr>
              <w:widowControl/>
              <w:spacing w:line="400" w:lineRule="exact"/>
              <w:jc w:val="left"/>
              <w:rPr>
                <w:rFonts w:ascii="宋体" w:hAnsi="宋体" w:cs="宋体"/>
                <w:color w:val="000000"/>
                <w:kern w:val="0"/>
                <w:sz w:val="20"/>
                <w:szCs w:val="28"/>
              </w:rPr>
            </w:pPr>
            <w:r w:rsidRPr="00A37291">
              <w:rPr>
                <w:rFonts w:ascii="宋体" w:hAnsi="宋体" w:cs="宋体" w:hint="eastAsia"/>
                <w:color w:val="000000"/>
                <w:kern w:val="0"/>
                <w:sz w:val="20"/>
                <w:szCs w:val="28"/>
              </w:rPr>
              <w:t>在线课程学习、名家讲堂、</w:t>
            </w:r>
            <w:r w:rsidR="000B290C">
              <w:rPr>
                <w:rFonts w:ascii="宋体" w:hAnsi="宋体" w:cs="宋体" w:hint="eastAsia"/>
                <w:color w:val="000000"/>
                <w:kern w:val="0"/>
                <w:sz w:val="20"/>
                <w:szCs w:val="28"/>
              </w:rPr>
              <w:t>戏曲文化</w:t>
            </w:r>
            <w:r w:rsidRPr="00A37291">
              <w:rPr>
                <w:rFonts w:ascii="宋体" w:hAnsi="宋体" w:cs="宋体" w:hint="eastAsia"/>
                <w:color w:val="000000"/>
                <w:kern w:val="0"/>
                <w:sz w:val="20"/>
                <w:szCs w:val="28"/>
              </w:rPr>
              <w:t>、</w:t>
            </w:r>
            <w:r w:rsidR="000B290C">
              <w:rPr>
                <w:rFonts w:ascii="宋体" w:hAnsi="宋体" w:cs="宋体" w:hint="eastAsia"/>
                <w:color w:val="000000"/>
                <w:kern w:val="0"/>
                <w:sz w:val="20"/>
                <w:szCs w:val="28"/>
              </w:rPr>
              <w:t>汉字文化</w:t>
            </w:r>
            <w:r w:rsidRPr="00A37291">
              <w:rPr>
                <w:rFonts w:ascii="宋体" w:hAnsi="宋体" w:cs="宋体" w:hint="eastAsia"/>
                <w:color w:val="000000"/>
                <w:kern w:val="0"/>
                <w:sz w:val="20"/>
                <w:szCs w:val="28"/>
              </w:rPr>
              <w:t>、机器人展会</w:t>
            </w:r>
          </w:p>
        </w:tc>
      </w:tr>
      <w:tr w:rsidR="0034301D" w:rsidRPr="00E228B8" w:rsidTr="008C0DB9">
        <w:trPr>
          <w:trHeight w:val="480"/>
        </w:trPr>
        <w:tc>
          <w:tcPr>
            <w:tcW w:w="2283" w:type="dxa"/>
            <w:tcBorders>
              <w:top w:val="nil"/>
              <w:left w:val="single" w:sz="4" w:space="0" w:color="auto"/>
              <w:bottom w:val="single" w:sz="4" w:space="0" w:color="auto"/>
              <w:right w:val="single" w:sz="4" w:space="0" w:color="auto"/>
            </w:tcBorders>
            <w:vAlign w:val="center"/>
          </w:tcPr>
          <w:p w:rsidR="008C0DB9" w:rsidRPr="008C0DB9" w:rsidRDefault="0034301D" w:rsidP="00A37291">
            <w:pPr>
              <w:widowControl/>
              <w:spacing w:line="400" w:lineRule="exact"/>
              <w:jc w:val="center"/>
              <w:rPr>
                <w:rFonts w:ascii="宋体" w:hAnsi="宋体" w:cs="宋体"/>
                <w:b/>
                <w:color w:val="000000"/>
                <w:kern w:val="0"/>
                <w:sz w:val="20"/>
                <w:szCs w:val="28"/>
              </w:rPr>
            </w:pPr>
            <w:r w:rsidRPr="008C0DB9">
              <w:rPr>
                <w:rFonts w:ascii="宋体" w:hAnsi="宋体" w:cs="宋体" w:hint="eastAsia"/>
                <w:b/>
                <w:color w:val="000000"/>
                <w:kern w:val="0"/>
                <w:sz w:val="20"/>
                <w:szCs w:val="28"/>
              </w:rPr>
              <w:t>健康（阳光）</w:t>
            </w:r>
          </w:p>
          <w:p w:rsidR="0034301D" w:rsidRPr="008C0DB9" w:rsidRDefault="0034301D" w:rsidP="00A37291">
            <w:pPr>
              <w:widowControl/>
              <w:spacing w:line="400" w:lineRule="exact"/>
              <w:jc w:val="center"/>
              <w:rPr>
                <w:rFonts w:ascii="宋体" w:hAnsi="宋体" w:cs="宋体"/>
                <w:b/>
                <w:color w:val="000000"/>
                <w:kern w:val="0"/>
                <w:sz w:val="20"/>
                <w:szCs w:val="28"/>
              </w:rPr>
            </w:pPr>
            <w:r w:rsidRPr="008C0DB9">
              <w:rPr>
                <w:rFonts w:ascii="宋体" w:hAnsi="宋体" w:cs="宋体" w:hint="eastAsia"/>
                <w:b/>
                <w:color w:val="000000"/>
                <w:kern w:val="0"/>
                <w:sz w:val="20"/>
                <w:szCs w:val="28"/>
              </w:rPr>
              <w:t>北京人系列</w:t>
            </w:r>
          </w:p>
        </w:tc>
        <w:tc>
          <w:tcPr>
            <w:tcW w:w="2835" w:type="dxa"/>
            <w:tcBorders>
              <w:top w:val="nil"/>
              <w:left w:val="nil"/>
              <w:bottom w:val="single" w:sz="4" w:space="0" w:color="auto"/>
              <w:right w:val="nil"/>
            </w:tcBorders>
            <w:vAlign w:val="center"/>
          </w:tcPr>
          <w:p w:rsidR="0034301D" w:rsidRPr="00A37291" w:rsidRDefault="0034301D" w:rsidP="008C0DB9">
            <w:pPr>
              <w:widowControl/>
              <w:spacing w:line="400" w:lineRule="exact"/>
              <w:jc w:val="left"/>
              <w:rPr>
                <w:rFonts w:ascii="宋体" w:hAnsi="宋体" w:cs="宋体"/>
                <w:color w:val="000000"/>
                <w:kern w:val="0"/>
                <w:sz w:val="20"/>
                <w:szCs w:val="28"/>
              </w:rPr>
            </w:pPr>
            <w:r w:rsidRPr="00A37291">
              <w:rPr>
                <w:rFonts w:ascii="宋体" w:hAnsi="宋体" w:cs="宋体" w:hint="eastAsia"/>
                <w:color w:val="000000"/>
                <w:kern w:val="0"/>
                <w:sz w:val="20"/>
                <w:szCs w:val="28"/>
              </w:rPr>
              <w:t>中医健康、传统健身、现代健身、户外运动、心理健康、家庭护理、养生保健、冰雪奥运</w:t>
            </w:r>
          </w:p>
        </w:tc>
        <w:tc>
          <w:tcPr>
            <w:tcW w:w="3402" w:type="dxa"/>
            <w:tcBorders>
              <w:top w:val="nil"/>
              <w:left w:val="single" w:sz="4" w:space="0" w:color="auto"/>
              <w:bottom w:val="single" w:sz="4" w:space="0" w:color="auto"/>
              <w:right w:val="single" w:sz="4" w:space="0" w:color="auto"/>
            </w:tcBorders>
            <w:vAlign w:val="center"/>
          </w:tcPr>
          <w:p w:rsidR="0034301D" w:rsidRPr="00A37291" w:rsidRDefault="0034301D" w:rsidP="00A37291">
            <w:pPr>
              <w:widowControl/>
              <w:spacing w:line="400" w:lineRule="exact"/>
              <w:jc w:val="left"/>
              <w:rPr>
                <w:rFonts w:ascii="宋体" w:hAnsi="宋体" w:cs="宋体"/>
                <w:color w:val="000000"/>
                <w:kern w:val="0"/>
                <w:sz w:val="20"/>
                <w:szCs w:val="28"/>
              </w:rPr>
            </w:pPr>
            <w:r w:rsidRPr="00A37291">
              <w:rPr>
                <w:rFonts w:ascii="宋体" w:hAnsi="宋体" w:cs="宋体" w:hint="eastAsia"/>
                <w:color w:val="000000"/>
                <w:kern w:val="0"/>
                <w:sz w:val="20"/>
                <w:szCs w:val="28"/>
              </w:rPr>
              <w:t>在线课程学习、名家讲堂、健康体检、中医讲座</w:t>
            </w:r>
          </w:p>
        </w:tc>
      </w:tr>
      <w:tr w:rsidR="0034301D" w:rsidRPr="00E228B8" w:rsidTr="008C0DB9">
        <w:trPr>
          <w:trHeight w:val="720"/>
        </w:trPr>
        <w:tc>
          <w:tcPr>
            <w:tcW w:w="2283" w:type="dxa"/>
            <w:tcBorders>
              <w:top w:val="nil"/>
              <w:left w:val="single" w:sz="4" w:space="0" w:color="auto"/>
              <w:bottom w:val="single" w:sz="4" w:space="0" w:color="auto"/>
              <w:right w:val="single" w:sz="4" w:space="0" w:color="auto"/>
            </w:tcBorders>
            <w:vAlign w:val="center"/>
          </w:tcPr>
          <w:p w:rsidR="0034301D" w:rsidRPr="008C0DB9" w:rsidRDefault="0034301D" w:rsidP="00A37291">
            <w:pPr>
              <w:widowControl/>
              <w:spacing w:line="400" w:lineRule="exact"/>
              <w:jc w:val="center"/>
              <w:rPr>
                <w:rFonts w:ascii="宋体" w:hAnsi="宋体" w:cs="宋体"/>
                <w:b/>
                <w:color w:val="000000"/>
                <w:kern w:val="0"/>
                <w:sz w:val="20"/>
                <w:szCs w:val="28"/>
              </w:rPr>
            </w:pPr>
            <w:r w:rsidRPr="008C0DB9">
              <w:rPr>
                <w:rFonts w:ascii="宋体" w:hAnsi="宋体" w:cs="宋体" w:hint="eastAsia"/>
                <w:b/>
                <w:color w:val="000000"/>
                <w:kern w:val="0"/>
                <w:sz w:val="20"/>
                <w:szCs w:val="28"/>
              </w:rPr>
              <w:t>时尚北京人系列</w:t>
            </w:r>
          </w:p>
        </w:tc>
        <w:tc>
          <w:tcPr>
            <w:tcW w:w="2835" w:type="dxa"/>
            <w:tcBorders>
              <w:top w:val="nil"/>
              <w:left w:val="nil"/>
              <w:bottom w:val="single" w:sz="4" w:space="0" w:color="auto"/>
              <w:right w:val="nil"/>
            </w:tcBorders>
            <w:vAlign w:val="center"/>
          </w:tcPr>
          <w:p w:rsidR="0034301D" w:rsidRPr="00A37291" w:rsidRDefault="0034301D" w:rsidP="008C0DB9">
            <w:pPr>
              <w:widowControl/>
              <w:spacing w:line="400" w:lineRule="exact"/>
              <w:jc w:val="left"/>
              <w:rPr>
                <w:rFonts w:ascii="宋体" w:hAnsi="宋体" w:cs="宋体"/>
                <w:color w:val="000000"/>
                <w:kern w:val="0"/>
                <w:sz w:val="20"/>
                <w:szCs w:val="28"/>
              </w:rPr>
            </w:pPr>
            <w:r w:rsidRPr="00A37291">
              <w:rPr>
                <w:rFonts w:ascii="宋体" w:hAnsi="宋体" w:cs="宋体" w:hint="eastAsia"/>
                <w:color w:val="000000"/>
                <w:kern w:val="0"/>
                <w:sz w:val="20"/>
                <w:szCs w:val="28"/>
              </w:rPr>
              <w:t>美食制作、居家美化、旅行游玩、家庭育儿、外语学习、创新创业、新农村建设、信息技术应用</w:t>
            </w:r>
            <w:r w:rsidR="0037540C">
              <w:rPr>
                <w:rFonts w:ascii="宋体" w:hAnsi="宋体" w:cs="宋体" w:hint="eastAsia"/>
                <w:color w:val="000000"/>
                <w:kern w:val="0"/>
                <w:sz w:val="20"/>
                <w:szCs w:val="28"/>
              </w:rPr>
              <w:t>。</w:t>
            </w:r>
          </w:p>
        </w:tc>
        <w:tc>
          <w:tcPr>
            <w:tcW w:w="3402" w:type="dxa"/>
            <w:tcBorders>
              <w:top w:val="nil"/>
              <w:left w:val="single" w:sz="4" w:space="0" w:color="auto"/>
              <w:bottom w:val="single" w:sz="4" w:space="0" w:color="auto"/>
              <w:right w:val="single" w:sz="4" w:space="0" w:color="auto"/>
            </w:tcBorders>
            <w:vAlign w:val="center"/>
          </w:tcPr>
          <w:p w:rsidR="0034301D" w:rsidRPr="00A37291" w:rsidRDefault="0034301D" w:rsidP="000B290C">
            <w:pPr>
              <w:widowControl/>
              <w:spacing w:line="400" w:lineRule="exact"/>
              <w:jc w:val="left"/>
              <w:rPr>
                <w:rFonts w:ascii="宋体" w:hAnsi="宋体" w:cs="宋体"/>
                <w:color w:val="000000"/>
                <w:kern w:val="0"/>
                <w:sz w:val="20"/>
                <w:szCs w:val="28"/>
              </w:rPr>
            </w:pPr>
            <w:r w:rsidRPr="00A37291">
              <w:rPr>
                <w:rFonts w:ascii="宋体" w:hAnsi="宋体" w:cs="宋体" w:hint="eastAsia"/>
                <w:color w:val="000000"/>
                <w:kern w:val="0"/>
                <w:sz w:val="20"/>
                <w:szCs w:val="28"/>
              </w:rPr>
              <w:t>在线课程学习、名家讲堂、</w:t>
            </w:r>
            <w:r w:rsidR="000B290C">
              <w:rPr>
                <w:rFonts w:ascii="宋体" w:hAnsi="宋体" w:cs="宋体" w:hint="eastAsia"/>
                <w:color w:val="000000"/>
                <w:kern w:val="0"/>
                <w:sz w:val="20"/>
                <w:szCs w:val="28"/>
              </w:rPr>
              <w:t>酒文化</w:t>
            </w:r>
            <w:r w:rsidRPr="00A37291">
              <w:rPr>
                <w:rFonts w:ascii="宋体" w:hAnsi="宋体" w:cs="宋体" w:hint="eastAsia"/>
                <w:color w:val="000000"/>
                <w:kern w:val="0"/>
                <w:sz w:val="20"/>
                <w:szCs w:val="28"/>
              </w:rPr>
              <w:t>、</w:t>
            </w:r>
            <w:r w:rsidR="000B290C">
              <w:rPr>
                <w:rFonts w:ascii="宋体" w:hAnsi="宋体" w:cs="宋体" w:hint="eastAsia"/>
                <w:color w:val="000000"/>
                <w:kern w:val="0"/>
                <w:sz w:val="20"/>
                <w:szCs w:val="28"/>
              </w:rPr>
              <w:t>茶文化、餐饮文化</w:t>
            </w:r>
            <w:r w:rsidRPr="00A37291">
              <w:rPr>
                <w:rFonts w:ascii="宋体" w:hAnsi="宋体" w:cs="宋体" w:hint="eastAsia"/>
                <w:color w:val="000000"/>
                <w:kern w:val="0"/>
                <w:sz w:val="20"/>
                <w:szCs w:val="28"/>
              </w:rPr>
              <w:t>、创业模拟实战、语言角</w:t>
            </w:r>
          </w:p>
        </w:tc>
      </w:tr>
      <w:tr w:rsidR="0034301D" w:rsidRPr="00E228B8" w:rsidTr="008C0DB9">
        <w:trPr>
          <w:trHeight w:val="480"/>
        </w:trPr>
        <w:tc>
          <w:tcPr>
            <w:tcW w:w="2283" w:type="dxa"/>
            <w:tcBorders>
              <w:top w:val="nil"/>
              <w:left w:val="single" w:sz="4" w:space="0" w:color="auto"/>
              <w:bottom w:val="single" w:sz="4" w:space="0" w:color="auto"/>
              <w:right w:val="single" w:sz="4" w:space="0" w:color="auto"/>
            </w:tcBorders>
            <w:vAlign w:val="center"/>
          </w:tcPr>
          <w:p w:rsidR="0034301D" w:rsidRPr="008C0DB9" w:rsidRDefault="0034301D" w:rsidP="00A37291">
            <w:pPr>
              <w:widowControl/>
              <w:spacing w:line="400" w:lineRule="exact"/>
              <w:jc w:val="center"/>
              <w:rPr>
                <w:rFonts w:ascii="宋体" w:hAnsi="宋体" w:cs="宋体"/>
                <w:b/>
                <w:color w:val="000000"/>
                <w:kern w:val="0"/>
                <w:sz w:val="20"/>
                <w:szCs w:val="28"/>
              </w:rPr>
            </w:pPr>
            <w:r w:rsidRPr="008C0DB9">
              <w:rPr>
                <w:rFonts w:ascii="宋体" w:hAnsi="宋体" w:cs="宋体" w:hint="eastAsia"/>
                <w:b/>
                <w:color w:val="000000"/>
                <w:kern w:val="0"/>
                <w:sz w:val="20"/>
                <w:szCs w:val="28"/>
              </w:rPr>
              <w:t>爱心北京人系列</w:t>
            </w:r>
          </w:p>
        </w:tc>
        <w:tc>
          <w:tcPr>
            <w:tcW w:w="2835" w:type="dxa"/>
            <w:tcBorders>
              <w:top w:val="nil"/>
              <w:left w:val="nil"/>
              <w:bottom w:val="single" w:sz="4" w:space="0" w:color="auto"/>
              <w:right w:val="nil"/>
            </w:tcBorders>
            <w:vAlign w:val="center"/>
          </w:tcPr>
          <w:p w:rsidR="0034301D" w:rsidRPr="00A37291" w:rsidRDefault="0034301D" w:rsidP="008C0DB9">
            <w:pPr>
              <w:widowControl/>
              <w:spacing w:line="400" w:lineRule="exact"/>
              <w:jc w:val="left"/>
              <w:rPr>
                <w:rFonts w:ascii="宋体" w:hAnsi="宋体" w:cs="宋体"/>
                <w:color w:val="000000"/>
                <w:kern w:val="0"/>
                <w:sz w:val="20"/>
                <w:szCs w:val="28"/>
              </w:rPr>
            </w:pPr>
            <w:r w:rsidRPr="00A37291">
              <w:rPr>
                <w:rFonts w:ascii="宋体" w:hAnsi="宋体" w:cs="宋体" w:hint="eastAsia"/>
                <w:color w:val="000000"/>
                <w:kern w:val="0"/>
                <w:sz w:val="20"/>
                <w:szCs w:val="28"/>
              </w:rPr>
              <w:t>公益活动、志愿服务</w:t>
            </w:r>
          </w:p>
        </w:tc>
        <w:tc>
          <w:tcPr>
            <w:tcW w:w="3402" w:type="dxa"/>
            <w:tcBorders>
              <w:top w:val="nil"/>
              <w:left w:val="single" w:sz="4" w:space="0" w:color="auto"/>
              <w:bottom w:val="single" w:sz="4" w:space="0" w:color="auto"/>
              <w:right w:val="single" w:sz="4" w:space="0" w:color="auto"/>
            </w:tcBorders>
            <w:vAlign w:val="center"/>
          </w:tcPr>
          <w:p w:rsidR="0034301D" w:rsidRPr="00A37291" w:rsidRDefault="0034301D" w:rsidP="000B290C">
            <w:pPr>
              <w:widowControl/>
              <w:spacing w:line="400" w:lineRule="exact"/>
              <w:jc w:val="left"/>
              <w:rPr>
                <w:rFonts w:ascii="宋体" w:hAnsi="宋体" w:cs="宋体"/>
                <w:color w:val="000000"/>
                <w:kern w:val="0"/>
                <w:sz w:val="20"/>
                <w:szCs w:val="28"/>
              </w:rPr>
            </w:pPr>
            <w:r w:rsidRPr="00A37291">
              <w:rPr>
                <w:rFonts w:ascii="宋体" w:hAnsi="宋体" w:cs="宋体" w:hint="eastAsia"/>
                <w:color w:val="000000"/>
                <w:kern w:val="0"/>
                <w:sz w:val="20"/>
                <w:szCs w:val="28"/>
              </w:rPr>
              <w:t>在线课程学习、名家讲堂、捐赠活动、</w:t>
            </w:r>
            <w:r w:rsidR="000B290C">
              <w:rPr>
                <w:rFonts w:ascii="宋体" w:hAnsi="宋体" w:cs="宋体" w:hint="eastAsia"/>
                <w:color w:val="000000"/>
                <w:kern w:val="0"/>
                <w:sz w:val="20"/>
                <w:szCs w:val="28"/>
              </w:rPr>
              <w:t>志愿者活动</w:t>
            </w:r>
          </w:p>
        </w:tc>
      </w:tr>
      <w:tr w:rsidR="0034301D" w:rsidRPr="00E228B8" w:rsidTr="008C0DB9">
        <w:trPr>
          <w:trHeight w:val="270"/>
        </w:trPr>
        <w:tc>
          <w:tcPr>
            <w:tcW w:w="2283" w:type="dxa"/>
            <w:tcBorders>
              <w:top w:val="nil"/>
              <w:left w:val="single" w:sz="4" w:space="0" w:color="auto"/>
              <w:bottom w:val="single" w:sz="4" w:space="0" w:color="auto"/>
              <w:right w:val="single" w:sz="4" w:space="0" w:color="auto"/>
            </w:tcBorders>
            <w:vAlign w:val="center"/>
          </w:tcPr>
          <w:p w:rsidR="0034301D" w:rsidRPr="008C0DB9" w:rsidRDefault="0034301D" w:rsidP="00A37291">
            <w:pPr>
              <w:widowControl/>
              <w:spacing w:line="400" w:lineRule="exact"/>
              <w:jc w:val="center"/>
              <w:rPr>
                <w:rFonts w:ascii="宋体" w:hAnsi="宋体" w:cs="宋体"/>
                <w:b/>
                <w:color w:val="000000"/>
                <w:kern w:val="0"/>
                <w:sz w:val="20"/>
                <w:szCs w:val="28"/>
              </w:rPr>
            </w:pPr>
            <w:r w:rsidRPr="008C0DB9">
              <w:rPr>
                <w:rFonts w:ascii="宋体" w:hAnsi="宋体" w:cs="宋体" w:hint="eastAsia"/>
                <w:b/>
                <w:color w:val="000000"/>
                <w:kern w:val="0"/>
                <w:sz w:val="20"/>
                <w:szCs w:val="28"/>
              </w:rPr>
              <w:t>敬业北京人系列</w:t>
            </w:r>
          </w:p>
        </w:tc>
        <w:tc>
          <w:tcPr>
            <w:tcW w:w="2835" w:type="dxa"/>
            <w:tcBorders>
              <w:top w:val="nil"/>
              <w:left w:val="nil"/>
              <w:bottom w:val="single" w:sz="4" w:space="0" w:color="auto"/>
              <w:right w:val="nil"/>
            </w:tcBorders>
            <w:vAlign w:val="center"/>
          </w:tcPr>
          <w:p w:rsidR="0034301D" w:rsidRPr="00A37291" w:rsidRDefault="0034301D" w:rsidP="008C0DB9">
            <w:pPr>
              <w:widowControl/>
              <w:spacing w:line="400" w:lineRule="exact"/>
              <w:jc w:val="left"/>
              <w:rPr>
                <w:rFonts w:ascii="宋体" w:hAnsi="宋体" w:cs="宋体"/>
                <w:color w:val="000000"/>
                <w:kern w:val="0"/>
                <w:sz w:val="20"/>
                <w:szCs w:val="28"/>
              </w:rPr>
            </w:pPr>
            <w:r w:rsidRPr="00A37291">
              <w:rPr>
                <w:rFonts w:ascii="宋体" w:hAnsi="宋体" w:cs="宋体" w:hint="eastAsia"/>
                <w:color w:val="000000"/>
                <w:kern w:val="0"/>
                <w:sz w:val="20"/>
                <w:szCs w:val="28"/>
              </w:rPr>
              <w:t>职业道德素养、职业技能、诚信教育</w:t>
            </w:r>
          </w:p>
        </w:tc>
        <w:tc>
          <w:tcPr>
            <w:tcW w:w="3402" w:type="dxa"/>
            <w:tcBorders>
              <w:top w:val="nil"/>
              <w:left w:val="single" w:sz="4" w:space="0" w:color="auto"/>
              <w:bottom w:val="single" w:sz="4" w:space="0" w:color="auto"/>
              <w:right w:val="single" w:sz="4" w:space="0" w:color="auto"/>
            </w:tcBorders>
            <w:vAlign w:val="center"/>
          </w:tcPr>
          <w:p w:rsidR="0034301D" w:rsidRPr="00A37291" w:rsidRDefault="0034301D" w:rsidP="00A37291">
            <w:pPr>
              <w:widowControl/>
              <w:spacing w:line="400" w:lineRule="exact"/>
              <w:jc w:val="left"/>
              <w:rPr>
                <w:rFonts w:ascii="宋体" w:hAnsi="宋体" w:cs="宋体"/>
                <w:color w:val="000000"/>
                <w:kern w:val="0"/>
                <w:sz w:val="20"/>
                <w:szCs w:val="28"/>
              </w:rPr>
            </w:pPr>
            <w:r w:rsidRPr="00A37291">
              <w:rPr>
                <w:rFonts w:ascii="宋体" w:hAnsi="宋体" w:cs="宋体" w:hint="eastAsia"/>
                <w:color w:val="000000"/>
                <w:kern w:val="0"/>
                <w:sz w:val="20"/>
                <w:szCs w:val="28"/>
              </w:rPr>
              <w:t>在线课程学习、名家讲堂、模拟招聘</w:t>
            </w:r>
          </w:p>
        </w:tc>
      </w:tr>
    </w:tbl>
    <w:p w:rsidR="0020218D" w:rsidRPr="008C0DB9" w:rsidRDefault="0020218D" w:rsidP="004B679A">
      <w:pPr>
        <w:pStyle w:val="af4"/>
        <w:numPr>
          <w:ilvl w:val="0"/>
          <w:numId w:val="33"/>
        </w:numPr>
        <w:spacing w:line="480" w:lineRule="exact"/>
        <w:ind w:left="0" w:firstLine="482"/>
        <w:outlineLvl w:val="2"/>
        <w:rPr>
          <w:rFonts w:ascii="宋体" w:hAnsi="宋体" w:cs="宋体"/>
          <w:b/>
          <w:sz w:val="24"/>
          <w:szCs w:val="28"/>
        </w:rPr>
      </w:pPr>
      <w:bookmarkStart w:id="65" w:name="_Toc498877706"/>
      <w:r w:rsidRPr="008C0DB9">
        <w:rPr>
          <w:rFonts w:ascii="宋体" w:hAnsi="宋体" w:cs="宋体" w:hint="eastAsia"/>
          <w:b/>
          <w:sz w:val="24"/>
          <w:szCs w:val="28"/>
        </w:rPr>
        <w:t>主机系统硬件和软件配置</w:t>
      </w:r>
      <w:bookmarkEnd w:id="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5812"/>
        <w:gridCol w:w="1326"/>
      </w:tblGrid>
      <w:tr w:rsidR="0020218D" w:rsidRPr="00E228B8" w:rsidTr="008C0DB9">
        <w:trPr>
          <w:jc w:val="center"/>
        </w:trPr>
        <w:tc>
          <w:tcPr>
            <w:tcW w:w="1384" w:type="dxa"/>
          </w:tcPr>
          <w:p w:rsidR="0020218D" w:rsidRPr="008C0DB9" w:rsidRDefault="0020218D" w:rsidP="008C0DB9">
            <w:pPr>
              <w:spacing w:line="480" w:lineRule="exact"/>
              <w:jc w:val="center"/>
              <w:rPr>
                <w:rFonts w:ascii="宋体" w:hAnsi="宋体" w:cs="宋体"/>
                <w:b/>
                <w:sz w:val="24"/>
                <w:szCs w:val="28"/>
              </w:rPr>
            </w:pPr>
            <w:r w:rsidRPr="008C0DB9">
              <w:rPr>
                <w:rFonts w:ascii="宋体" w:hAnsi="宋体" w:cs="宋体" w:hint="eastAsia"/>
                <w:b/>
                <w:sz w:val="24"/>
                <w:szCs w:val="28"/>
              </w:rPr>
              <w:lastRenderedPageBreak/>
              <w:t>名称</w:t>
            </w:r>
          </w:p>
        </w:tc>
        <w:tc>
          <w:tcPr>
            <w:tcW w:w="5812" w:type="dxa"/>
          </w:tcPr>
          <w:p w:rsidR="0020218D" w:rsidRPr="008C0DB9" w:rsidRDefault="0020218D" w:rsidP="008C0DB9">
            <w:pPr>
              <w:spacing w:line="480" w:lineRule="exact"/>
              <w:ind w:firstLineChars="1" w:firstLine="2"/>
              <w:jc w:val="center"/>
              <w:rPr>
                <w:rFonts w:ascii="宋体" w:hAnsi="宋体" w:cs="宋体"/>
                <w:b/>
                <w:sz w:val="24"/>
                <w:szCs w:val="28"/>
              </w:rPr>
            </w:pPr>
            <w:r w:rsidRPr="008C0DB9">
              <w:rPr>
                <w:rFonts w:ascii="宋体" w:hAnsi="宋体" w:cs="宋体" w:hint="eastAsia"/>
                <w:b/>
                <w:sz w:val="24"/>
                <w:szCs w:val="28"/>
              </w:rPr>
              <w:t>配置</w:t>
            </w:r>
          </w:p>
        </w:tc>
        <w:tc>
          <w:tcPr>
            <w:tcW w:w="1326" w:type="dxa"/>
          </w:tcPr>
          <w:p w:rsidR="0020218D" w:rsidRPr="008C0DB9" w:rsidRDefault="0020218D" w:rsidP="008C0DB9">
            <w:pPr>
              <w:spacing w:line="480" w:lineRule="exact"/>
              <w:ind w:firstLineChars="1" w:firstLine="2"/>
              <w:jc w:val="center"/>
              <w:rPr>
                <w:rFonts w:ascii="宋体" w:hAnsi="宋体" w:cs="宋体"/>
                <w:b/>
                <w:sz w:val="24"/>
                <w:szCs w:val="28"/>
              </w:rPr>
            </w:pPr>
            <w:r w:rsidRPr="008C0DB9">
              <w:rPr>
                <w:rFonts w:ascii="宋体" w:hAnsi="宋体" w:cs="宋体" w:hint="eastAsia"/>
                <w:b/>
                <w:sz w:val="24"/>
                <w:szCs w:val="28"/>
              </w:rPr>
              <w:t>备注</w:t>
            </w:r>
          </w:p>
        </w:tc>
      </w:tr>
      <w:tr w:rsidR="0020218D" w:rsidRPr="00E228B8" w:rsidTr="008C0DB9">
        <w:trPr>
          <w:jc w:val="center"/>
        </w:trPr>
        <w:tc>
          <w:tcPr>
            <w:tcW w:w="1384" w:type="dxa"/>
          </w:tcPr>
          <w:p w:rsidR="0020218D" w:rsidRPr="008C0DB9" w:rsidRDefault="0020218D" w:rsidP="008C0DB9">
            <w:pPr>
              <w:spacing w:line="480" w:lineRule="exact"/>
              <w:jc w:val="center"/>
              <w:rPr>
                <w:rFonts w:ascii="宋体" w:hAnsi="宋体" w:cs="宋体"/>
                <w:sz w:val="24"/>
                <w:szCs w:val="28"/>
              </w:rPr>
            </w:pPr>
            <w:r w:rsidRPr="008C0DB9">
              <w:rPr>
                <w:rFonts w:ascii="宋体" w:hAnsi="宋体" w:cs="宋体" w:hint="eastAsia"/>
                <w:sz w:val="24"/>
                <w:szCs w:val="28"/>
              </w:rPr>
              <w:t>服务器</w:t>
            </w:r>
          </w:p>
        </w:tc>
        <w:tc>
          <w:tcPr>
            <w:tcW w:w="5812" w:type="dxa"/>
          </w:tcPr>
          <w:p w:rsidR="0020218D" w:rsidRPr="008C0DB9" w:rsidRDefault="0020218D" w:rsidP="008C0DB9">
            <w:pPr>
              <w:spacing w:line="480" w:lineRule="exact"/>
              <w:ind w:firstLineChars="1" w:firstLine="2"/>
              <w:rPr>
                <w:rFonts w:ascii="宋体" w:hAnsi="宋体" w:cs="宋体"/>
                <w:szCs w:val="28"/>
              </w:rPr>
            </w:pPr>
            <w:r w:rsidRPr="008C0DB9">
              <w:rPr>
                <w:rFonts w:ascii="宋体" w:hAnsi="宋体" w:cs="宋体" w:hint="eastAsia"/>
                <w:szCs w:val="28"/>
              </w:rPr>
              <w:t>计算型8核32G，40G系统盘，500G数据盘</w:t>
            </w:r>
          </w:p>
        </w:tc>
        <w:tc>
          <w:tcPr>
            <w:tcW w:w="1326" w:type="dxa"/>
          </w:tcPr>
          <w:p w:rsidR="0020218D" w:rsidRPr="008C0DB9" w:rsidRDefault="0020218D" w:rsidP="008C0DB9">
            <w:pPr>
              <w:spacing w:line="480" w:lineRule="exact"/>
              <w:ind w:firstLineChars="1" w:firstLine="2"/>
              <w:jc w:val="center"/>
              <w:rPr>
                <w:rFonts w:ascii="宋体" w:hAnsi="宋体" w:cs="宋体"/>
                <w:szCs w:val="28"/>
              </w:rPr>
            </w:pPr>
            <w:r w:rsidRPr="008C0DB9">
              <w:rPr>
                <w:rFonts w:ascii="宋体" w:hAnsi="宋体" w:cs="宋体" w:hint="eastAsia"/>
                <w:szCs w:val="28"/>
              </w:rPr>
              <w:t>新购</w:t>
            </w:r>
          </w:p>
        </w:tc>
      </w:tr>
      <w:tr w:rsidR="0020218D" w:rsidRPr="00E228B8" w:rsidTr="008C0DB9">
        <w:trPr>
          <w:jc w:val="center"/>
        </w:trPr>
        <w:tc>
          <w:tcPr>
            <w:tcW w:w="1384" w:type="dxa"/>
          </w:tcPr>
          <w:p w:rsidR="0020218D" w:rsidRPr="008C0DB9" w:rsidRDefault="0020218D" w:rsidP="008C0DB9">
            <w:pPr>
              <w:spacing w:line="480" w:lineRule="exact"/>
              <w:jc w:val="center"/>
              <w:rPr>
                <w:rFonts w:ascii="宋体" w:hAnsi="宋体" w:cs="宋体"/>
                <w:sz w:val="24"/>
                <w:szCs w:val="28"/>
              </w:rPr>
            </w:pPr>
            <w:r w:rsidRPr="008C0DB9">
              <w:rPr>
                <w:rFonts w:ascii="宋体" w:hAnsi="宋体" w:cs="宋体" w:hint="eastAsia"/>
                <w:sz w:val="24"/>
                <w:szCs w:val="28"/>
              </w:rPr>
              <w:t>数据库</w:t>
            </w:r>
          </w:p>
        </w:tc>
        <w:tc>
          <w:tcPr>
            <w:tcW w:w="5812" w:type="dxa"/>
          </w:tcPr>
          <w:p w:rsidR="0020218D" w:rsidRPr="008C0DB9" w:rsidRDefault="0020218D" w:rsidP="008C0DB9">
            <w:pPr>
              <w:spacing w:line="480" w:lineRule="exact"/>
              <w:ind w:firstLineChars="1" w:firstLine="2"/>
              <w:rPr>
                <w:rFonts w:ascii="宋体" w:hAnsi="宋体" w:cs="宋体"/>
                <w:szCs w:val="28"/>
              </w:rPr>
            </w:pPr>
            <w:r w:rsidRPr="008C0DB9">
              <w:rPr>
                <w:rFonts w:ascii="宋体" w:hAnsi="宋体" w:cs="宋体"/>
                <w:szCs w:val="28"/>
              </w:rPr>
              <w:t>M</w:t>
            </w:r>
            <w:r w:rsidRPr="008C0DB9">
              <w:rPr>
                <w:rFonts w:ascii="宋体" w:hAnsi="宋体" w:cs="宋体" w:hint="eastAsia"/>
                <w:szCs w:val="28"/>
              </w:rPr>
              <w:t>ysql5.7 64位，innod驱动。</w:t>
            </w:r>
          </w:p>
        </w:tc>
        <w:tc>
          <w:tcPr>
            <w:tcW w:w="1326" w:type="dxa"/>
          </w:tcPr>
          <w:p w:rsidR="0020218D" w:rsidRPr="008C0DB9" w:rsidRDefault="0020218D" w:rsidP="008C0DB9">
            <w:pPr>
              <w:spacing w:line="480" w:lineRule="exact"/>
              <w:ind w:firstLineChars="1" w:firstLine="2"/>
              <w:jc w:val="center"/>
              <w:rPr>
                <w:rFonts w:ascii="宋体" w:hAnsi="宋体" w:cs="宋体"/>
                <w:szCs w:val="28"/>
              </w:rPr>
            </w:pPr>
            <w:r w:rsidRPr="008C0DB9">
              <w:rPr>
                <w:rFonts w:ascii="宋体" w:hAnsi="宋体" w:cs="宋体" w:hint="eastAsia"/>
                <w:szCs w:val="28"/>
              </w:rPr>
              <w:t>新购</w:t>
            </w:r>
          </w:p>
        </w:tc>
      </w:tr>
      <w:tr w:rsidR="0020218D" w:rsidRPr="00E228B8" w:rsidTr="008C0DB9">
        <w:trPr>
          <w:jc w:val="center"/>
        </w:trPr>
        <w:tc>
          <w:tcPr>
            <w:tcW w:w="1384" w:type="dxa"/>
          </w:tcPr>
          <w:p w:rsidR="0020218D" w:rsidRPr="008C0DB9" w:rsidRDefault="0020218D" w:rsidP="008C0DB9">
            <w:pPr>
              <w:spacing w:line="480" w:lineRule="exact"/>
              <w:jc w:val="center"/>
              <w:rPr>
                <w:rFonts w:ascii="宋体" w:hAnsi="宋体" w:cs="宋体"/>
                <w:sz w:val="24"/>
                <w:szCs w:val="28"/>
              </w:rPr>
            </w:pPr>
            <w:r w:rsidRPr="008C0DB9">
              <w:rPr>
                <w:rFonts w:ascii="宋体" w:hAnsi="宋体" w:cs="宋体" w:hint="eastAsia"/>
                <w:sz w:val="24"/>
                <w:szCs w:val="28"/>
              </w:rPr>
              <w:t>中间件</w:t>
            </w:r>
          </w:p>
        </w:tc>
        <w:tc>
          <w:tcPr>
            <w:tcW w:w="5812" w:type="dxa"/>
          </w:tcPr>
          <w:p w:rsidR="0020218D" w:rsidRPr="008C0DB9" w:rsidRDefault="0020218D" w:rsidP="008C0DB9">
            <w:pPr>
              <w:spacing w:line="480" w:lineRule="exact"/>
              <w:ind w:firstLineChars="1" w:firstLine="2"/>
              <w:rPr>
                <w:rFonts w:ascii="宋体" w:hAnsi="宋体" w:cs="宋体"/>
                <w:szCs w:val="28"/>
              </w:rPr>
            </w:pPr>
            <w:r w:rsidRPr="008C0DB9">
              <w:rPr>
                <w:rFonts w:ascii="宋体" w:hAnsi="宋体" w:cs="宋体"/>
                <w:szCs w:val="28"/>
              </w:rPr>
              <w:t>N</w:t>
            </w:r>
            <w:r w:rsidRPr="008C0DB9">
              <w:rPr>
                <w:rFonts w:ascii="宋体" w:hAnsi="宋体" w:cs="宋体" w:hint="eastAsia"/>
                <w:szCs w:val="28"/>
              </w:rPr>
              <w:t>ginx版本1.12以上，支持cache，store，waf，rewrite，aio，</w:t>
            </w:r>
          </w:p>
        </w:tc>
        <w:tc>
          <w:tcPr>
            <w:tcW w:w="1326" w:type="dxa"/>
          </w:tcPr>
          <w:p w:rsidR="0020218D" w:rsidRPr="008C0DB9" w:rsidRDefault="0020218D" w:rsidP="008C0DB9">
            <w:pPr>
              <w:spacing w:line="480" w:lineRule="exact"/>
              <w:ind w:firstLineChars="1" w:firstLine="2"/>
              <w:jc w:val="center"/>
              <w:rPr>
                <w:rFonts w:ascii="宋体" w:hAnsi="宋体" w:cs="宋体"/>
                <w:szCs w:val="28"/>
              </w:rPr>
            </w:pPr>
            <w:r w:rsidRPr="008C0DB9">
              <w:rPr>
                <w:rFonts w:ascii="宋体" w:hAnsi="宋体" w:cs="宋体" w:hint="eastAsia"/>
                <w:szCs w:val="28"/>
              </w:rPr>
              <w:t>新购</w:t>
            </w:r>
          </w:p>
        </w:tc>
      </w:tr>
      <w:tr w:rsidR="0020218D" w:rsidRPr="00E228B8" w:rsidTr="008C0DB9">
        <w:trPr>
          <w:jc w:val="center"/>
        </w:trPr>
        <w:tc>
          <w:tcPr>
            <w:tcW w:w="1384" w:type="dxa"/>
          </w:tcPr>
          <w:p w:rsidR="0020218D" w:rsidRPr="008C0DB9" w:rsidRDefault="0020218D" w:rsidP="008C0DB9">
            <w:pPr>
              <w:spacing w:line="480" w:lineRule="exact"/>
              <w:jc w:val="center"/>
              <w:rPr>
                <w:rFonts w:ascii="宋体" w:hAnsi="宋体" w:cs="宋体"/>
                <w:sz w:val="24"/>
                <w:szCs w:val="28"/>
              </w:rPr>
            </w:pPr>
            <w:r w:rsidRPr="008C0DB9">
              <w:rPr>
                <w:rFonts w:ascii="宋体" w:hAnsi="宋体" w:cs="宋体" w:hint="eastAsia"/>
                <w:sz w:val="24"/>
                <w:szCs w:val="28"/>
              </w:rPr>
              <w:t>缓存</w:t>
            </w:r>
          </w:p>
        </w:tc>
        <w:tc>
          <w:tcPr>
            <w:tcW w:w="5812" w:type="dxa"/>
          </w:tcPr>
          <w:p w:rsidR="0020218D" w:rsidRPr="008C0DB9" w:rsidRDefault="0020218D" w:rsidP="008C0DB9">
            <w:pPr>
              <w:spacing w:line="480" w:lineRule="exact"/>
              <w:ind w:firstLineChars="1" w:firstLine="2"/>
              <w:rPr>
                <w:rFonts w:ascii="宋体" w:hAnsi="宋体" w:cs="宋体"/>
                <w:szCs w:val="28"/>
              </w:rPr>
            </w:pPr>
            <w:r w:rsidRPr="008C0DB9">
              <w:rPr>
                <w:rFonts w:ascii="宋体" w:hAnsi="宋体" w:cs="宋体"/>
                <w:szCs w:val="28"/>
              </w:rPr>
              <w:t>R</w:t>
            </w:r>
            <w:r w:rsidRPr="008C0DB9">
              <w:rPr>
                <w:rFonts w:ascii="宋体" w:hAnsi="宋体" w:cs="宋体" w:hint="eastAsia"/>
                <w:szCs w:val="28"/>
              </w:rPr>
              <w:t>edis，8G容量，2万qps请求处理能力。</w:t>
            </w:r>
          </w:p>
        </w:tc>
        <w:tc>
          <w:tcPr>
            <w:tcW w:w="1326" w:type="dxa"/>
          </w:tcPr>
          <w:p w:rsidR="0020218D" w:rsidRPr="008C0DB9" w:rsidRDefault="0020218D" w:rsidP="008C0DB9">
            <w:pPr>
              <w:spacing w:line="480" w:lineRule="exact"/>
              <w:ind w:firstLineChars="1" w:firstLine="2"/>
              <w:jc w:val="center"/>
              <w:rPr>
                <w:rFonts w:ascii="宋体" w:hAnsi="宋体" w:cs="宋体"/>
                <w:szCs w:val="28"/>
              </w:rPr>
            </w:pPr>
            <w:r w:rsidRPr="008C0DB9">
              <w:rPr>
                <w:rFonts w:ascii="宋体" w:hAnsi="宋体" w:cs="宋体" w:hint="eastAsia"/>
                <w:szCs w:val="28"/>
              </w:rPr>
              <w:t>新购</w:t>
            </w:r>
          </w:p>
        </w:tc>
      </w:tr>
      <w:tr w:rsidR="0020218D" w:rsidRPr="00E228B8" w:rsidTr="008C0DB9">
        <w:trPr>
          <w:jc w:val="center"/>
        </w:trPr>
        <w:tc>
          <w:tcPr>
            <w:tcW w:w="1384" w:type="dxa"/>
          </w:tcPr>
          <w:p w:rsidR="0020218D" w:rsidRPr="008C0DB9" w:rsidRDefault="0020218D" w:rsidP="008C0DB9">
            <w:pPr>
              <w:spacing w:line="480" w:lineRule="exact"/>
              <w:jc w:val="center"/>
              <w:rPr>
                <w:rFonts w:ascii="宋体" w:hAnsi="宋体" w:cs="宋体"/>
                <w:sz w:val="24"/>
                <w:szCs w:val="28"/>
              </w:rPr>
            </w:pPr>
            <w:r w:rsidRPr="008C0DB9">
              <w:rPr>
                <w:rFonts w:ascii="宋体" w:hAnsi="宋体" w:cs="宋体" w:hint="eastAsia"/>
                <w:sz w:val="24"/>
                <w:szCs w:val="28"/>
              </w:rPr>
              <w:t>SLB</w:t>
            </w:r>
          </w:p>
        </w:tc>
        <w:tc>
          <w:tcPr>
            <w:tcW w:w="5812" w:type="dxa"/>
          </w:tcPr>
          <w:p w:rsidR="0020218D" w:rsidRPr="008C0DB9" w:rsidRDefault="0020218D" w:rsidP="008C0DB9">
            <w:pPr>
              <w:spacing w:line="480" w:lineRule="exact"/>
              <w:ind w:firstLineChars="1" w:firstLine="2"/>
              <w:rPr>
                <w:rFonts w:ascii="宋体" w:hAnsi="宋体" w:cs="宋体"/>
                <w:szCs w:val="28"/>
              </w:rPr>
            </w:pPr>
            <w:r w:rsidRPr="008C0DB9">
              <w:rPr>
                <w:rFonts w:ascii="宋体" w:hAnsi="宋体" w:cs="宋体" w:hint="eastAsia"/>
                <w:szCs w:val="28"/>
              </w:rPr>
              <w:t>50Mb，BGP线路， 20万qps处理能力。</w:t>
            </w:r>
          </w:p>
        </w:tc>
        <w:tc>
          <w:tcPr>
            <w:tcW w:w="1326" w:type="dxa"/>
          </w:tcPr>
          <w:p w:rsidR="0020218D" w:rsidRPr="008C0DB9" w:rsidRDefault="0020218D" w:rsidP="008C0DB9">
            <w:pPr>
              <w:spacing w:line="480" w:lineRule="exact"/>
              <w:ind w:firstLineChars="1" w:firstLine="2"/>
              <w:jc w:val="center"/>
              <w:rPr>
                <w:rFonts w:ascii="宋体" w:hAnsi="宋体" w:cs="宋体"/>
                <w:szCs w:val="28"/>
              </w:rPr>
            </w:pPr>
            <w:r w:rsidRPr="008C0DB9">
              <w:rPr>
                <w:rFonts w:ascii="宋体" w:hAnsi="宋体" w:cs="宋体" w:hint="eastAsia"/>
                <w:szCs w:val="28"/>
              </w:rPr>
              <w:t>新购</w:t>
            </w:r>
          </w:p>
        </w:tc>
      </w:tr>
    </w:tbl>
    <w:p w:rsidR="0020218D" w:rsidRPr="00E228B8" w:rsidRDefault="0020218D" w:rsidP="004B679A">
      <w:pPr>
        <w:pStyle w:val="af4"/>
        <w:numPr>
          <w:ilvl w:val="0"/>
          <w:numId w:val="37"/>
        </w:numPr>
        <w:spacing w:line="480" w:lineRule="exact"/>
        <w:ind w:firstLineChars="0"/>
        <w:rPr>
          <w:rFonts w:ascii="宋体" w:hAnsi="宋体" w:cs="宋体"/>
          <w:sz w:val="24"/>
          <w:szCs w:val="28"/>
        </w:rPr>
      </w:pPr>
      <w:r w:rsidRPr="00E228B8">
        <w:rPr>
          <w:rFonts w:ascii="宋体" w:hAnsi="宋体" w:cs="宋体" w:hint="eastAsia"/>
          <w:sz w:val="24"/>
          <w:szCs w:val="28"/>
        </w:rPr>
        <w:t>服务器可选参数范围：核数不少于4核，内存不少于16G。其他参数不变。</w:t>
      </w:r>
    </w:p>
    <w:p w:rsidR="0020218D" w:rsidRPr="00E228B8" w:rsidRDefault="0020218D" w:rsidP="004B679A">
      <w:pPr>
        <w:pStyle w:val="af4"/>
        <w:numPr>
          <w:ilvl w:val="0"/>
          <w:numId w:val="37"/>
        </w:numPr>
        <w:spacing w:line="480" w:lineRule="exact"/>
        <w:ind w:firstLineChars="0"/>
        <w:rPr>
          <w:rFonts w:ascii="宋体" w:hAnsi="宋体" w:cs="宋体"/>
          <w:sz w:val="24"/>
          <w:szCs w:val="28"/>
        </w:rPr>
      </w:pPr>
      <w:r w:rsidRPr="00E228B8">
        <w:rPr>
          <w:rFonts w:ascii="宋体" w:hAnsi="宋体" w:cs="宋体" w:hint="eastAsia"/>
          <w:sz w:val="24"/>
          <w:szCs w:val="28"/>
        </w:rPr>
        <w:t>数据库可选参数范围：数据库必须使用mysql，版本可选5.6或5.7.容量不得低于500G。</w:t>
      </w:r>
    </w:p>
    <w:p w:rsidR="0020218D" w:rsidRPr="00E228B8" w:rsidRDefault="0020218D" w:rsidP="004B679A">
      <w:pPr>
        <w:pStyle w:val="af4"/>
        <w:numPr>
          <w:ilvl w:val="0"/>
          <w:numId w:val="37"/>
        </w:numPr>
        <w:spacing w:line="480" w:lineRule="exact"/>
        <w:ind w:firstLineChars="0"/>
        <w:rPr>
          <w:rFonts w:ascii="宋体" w:hAnsi="宋体" w:cs="宋体"/>
          <w:sz w:val="24"/>
          <w:szCs w:val="28"/>
        </w:rPr>
      </w:pPr>
      <w:r w:rsidRPr="00E228B8">
        <w:rPr>
          <w:rFonts w:ascii="宋体" w:hAnsi="宋体" w:cs="宋体" w:hint="eastAsia"/>
          <w:sz w:val="24"/>
          <w:szCs w:val="28"/>
        </w:rPr>
        <w:t>中间件服务可选服务类型以及版本为：ngx版本范围可选1.12以及以上版本。可替换apache，或varnish。</w:t>
      </w:r>
      <w:r w:rsidRPr="00E228B8">
        <w:rPr>
          <w:rFonts w:ascii="宋体" w:hAnsi="宋体" w:cs="宋体"/>
          <w:sz w:val="24"/>
          <w:szCs w:val="28"/>
        </w:rPr>
        <w:t>C</w:t>
      </w:r>
      <w:r w:rsidRPr="00E228B8">
        <w:rPr>
          <w:rFonts w:ascii="宋体" w:hAnsi="宋体" w:cs="宋体" w:hint="eastAsia"/>
          <w:sz w:val="24"/>
          <w:szCs w:val="28"/>
        </w:rPr>
        <w:t>gi部分可选django，前端可选nodejs。</w:t>
      </w:r>
    </w:p>
    <w:p w:rsidR="0020218D" w:rsidRPr="008C0DB9" w:rsidRDefault="0020218D" w:rsidP="004B679A">
      <w:pPr>
        <w:pStyle w:val="af4"/>
        <w:numPr>
          <w:ilvl w:val="0"/>
          <w:numId w:val="33"/>
        </w:numPr>
        <w:spacing w:line="480" w:lineRule="exact"/>
        <w:ind w:left="0" w:firstLine="482"/>
        <w:outlineLvl w:val="2"/>
        <w:rPr>
          <w:rFonts w:ascii="宋体" w:hAnsi="宋体" w:cs="宋体"/>
          <w:b/>
          <w:sz w:val="24"/>
          <w:szCs w:val="28"/>
        </w:rPr>
      </w:pPr>
      <w:bookmarkStart w:id="66" w:name="_Toc498877707"/>
      <w:r w:rsidRPr="008C0DB9">
        <w:rPr>
          <w:rFonts w:ascii="宋体" w:hAnsi="宋体" w:cs="宋体" w:hint="eastAsia"/>
          <w:b/>
          <w:sz w:val="24"/>
          <w:szCs w:val="28"/>
        </w:rPr>
        <w:t>网络及综合布线</w:t>
      </w:r>
      <w:bookmarkEnd w:id="66"/>
    </w:p>
    <w:p w:rsidR="0020218D" w:rsidRPr="00E228B8" w:rsidRDefault="0020218D" w:rsidP="00E228B8">
      <w:pPr>
        <w:spacing w:line="480" w:lineRule="exact"/>
        <w:ind w:firstLine="420"/>
        <w:rPr>
          <w:rFonts w:ascii="宋体" w:hAnsi="宋体" w:cs="宋体"/>
          <w:sz w:val="24"/>
          <w:szCs w:val="28"/>
        </w:rPr>
      </w:pPr>
      <w:r w:rsidRPr="00E228B8">
        <w:rPr>
          <w:rFonts w:ascii="宋体" w:hAnsi="宋体" w:cs="宋体" w:hint="eastAsia"/>
          <w:sz w:val="24"/>
          <w:szCs w:val="28"/>
        </w:rPr>
        <w:t>根据信息系统的建设目标，按照相关的标准、规范和要求，设计网络系统的整体结构、与其它网络的接口、VLAN划分规划、路由和IP地址分配、网络管理系统等。根据工作区信息点数量和网络需求和建设目标，按照相关的标准、规范，设计水平配线、垂直干线、配线间、机房以及建筑物间的综合布线方案。使用云服务，网络以及综合布线使用成熟的经过评审的云现有网络服务，可极大程度减少网络以及综合布线的成本。在使用云服务网络架构的规划如下：</w:t>
      </w:r>
    </w:p>
    <w:p w:rsidR="0020218D" w:rsidRPr="00E228B8" w:rsidRDefault="0020218D" w:rsidP="004B679A">
      <w:pPr>
        <w:pStyle w:val="af4"/>
        <w:numPr>
          <w:ilvl w:val="0"/>
          <w:numId w:val="37"/>
        </w:numPr>
        <w:spacing w:line="480" w:lineRule="exact"/>
        <w:ind w:leftChars="200" w:firstLineChars="0"/>
        <w:rPr>
          <w:rFonts w:ascii="宋体" w:hAnsi="宋体" w:cs="宋体"/>
          <w:sz w:val="24"/>
          <w:szCs w:val="28"/>
        </w:rPr>
      </w:pPr>
      <w:r w:rsidRPr="00E228B8">
        <w:rPr>
          <w:rFonts w:ascii="宋体" w:hAnsi="宋体" w:cs="宋体" w:hint="eastAsia"/>
          <w:sz w:val="24"/>
          <w:szCs w:val="28"/>
        </w:rPr>
        <w:t>内部网络：内部专有VPC网络，用于服务器之间以及跨区域之间的网络连接，与公网和vpn网络隔离，vpc网络带宽1~10G，按照节点带宽需求动态调整。内网网络划分两个网段，172.0.0.0/24和172.0.1.0/24</w:t>
      </w:r>
      <w:r w:rsidR="00A03614" w:rsidRPr="00E228B8">
        <w:rPr>
          <w:rFonts w:ascii="宋体" w:hAnsi="宋体" w:cs="宋体" w:hint="eastAsia"/>
          <w:sz w:val="24"/>
          <w:szCs w:val="28"/>
        </w:rPr>
        <w:t>。</w:t>
      </w:r>
    </w:p>
    <w:p w:rsidR="0020218D" w:rsidRPr="00E228B8" w:rsidRDefault="00A03614" w:rsidP="004B679A">
      <w:pPr>
        <w:pStyle w:val="af4"/>
        <w:numPr>
          <w:ilvl w:val="0"/>
          <w:numId w:val="37"/>
        </w:numPr>
        <w:spacing w:line="480" w:lineRule="exact"/>
        <w:ind w:leftChars="200" w:firstLineChars="0"/>
        <w:rPr>
          <w:rFonts w:ascii="宋体" w:hAnsi="宋体" w:cs="宋体"/>
          <w:sz w:val="24"/>
          <w:szCs w:val="28"/>
        </w:rPr>
      </w:pPr>
      <w:r w:rsidRPr="00E228B8">
        <w:rPr>
          <w:rFonts w:ascii="宋体" w:hAnsi="宋体" w:cs="宋体" w:hint="eastAsia"/>
          <w:sz w:val="24"/>
          <w:szCs w:val="28"/>
        </w:rPr>
        <w:t>vpn</w:t>
      </w:r>
      <w:r w:rsidR="0020218D" w:rsidRPr="00E228B8">
        <w:rPr>
          <w:rFonts w:ascii="宋体" w:hAnsi="宋体" w:cs="宋体" w:hint="eastAsia"/>
          <w:sz w:val="24"/>
          <w:szCs w:val="28"/>
        </w:rPr>
        <w:t>网络：VPN网络用于运维以及从外部进入业务系统的专有通道，使用业务证书，与内网和公网隔离。外部用户经vpn进入业务系统后，统一登录至vpn跳板机，统一由vpn服务器记录并分配目标vpn地址，而后用户通过分配的vpn地址登录目标服务器操作。整个过程是可记录可审计的。规划172.16.0.0/24.</w:t>
      </w:r>
    </w:p>
    <w:p w:rsidR="0020218D" w:rsidRPr="00E228B8" w:rsidRDefault="0020218D" w:rsidP="004B679A">
      <w:pPr>
        <w:pStyle w:val="af4"/>
        <w:numPr>
          <w:ilvl w:val="0"/>
          <w:numId w:val="37"/>
        </w:numPr>
        <w:spacing w:line="480" w:lineRule="exact"/>
        <w:ind w:leftChars="200" w:firstLineChars="0"/>
        <w:rPr>
          <w:rFonts w:ascii="宋体" w:hAnsi="宋体" w:cs="宋体"/>
          <w:sz w:val="24"/>
          <w:szCs w:val="28"/>
        </w:rPr>
      </w:pPr>
      <w:r w:rsidRPr="00E228B8">
        <w:rPr>
          <w:rFonts w:ascii="宋体" w:hAnsi="宋体" w:cs="宋体" w:hint="eastAsia"/>
          <w:sz w:val="24"/>
          <w:szCs w:val="28"/>
        </w:rPr>
        <w:t>公网：使用云服务商提供的流量管理和审计服务，动态调配带宽资源。公网IP规划32个，其中8个用于BGP线路服务，4个用于vpn接入，4个用于</w:t>
      </w:r>
      <w:r w:rsidRPr="00E228B8">
        <w:rPr>
          <w:rFonts w:ascii="宋体" w:hAnsi="宋体" w:cs="宋体" w:hint="eastAsia"/>
          <w:sz w:val="24"/>
          <w:szCs w:val="28"/>
        </w:rPr>
        <w:lastRenderedPageBreak/>
        <w:t>SLB接入，4个用于集群网关，剩余12个中，10个用于服务器外联或中转，2个用于备份以及审计。</w:t>
      </w:r>
    </w:p>
    <w:p w:rsidR="0020218D" w:rsidRPr="008C0DB9" w:rsidRDefault="0020218D" w:rsidP="004B679A">
      <w:pPr>
        <w:pStyle w:val="af4"/>
        <w:numPr>
          <w:ilvl w:val="0"/>
          <w:numId w:val="33"/>
        </w:numPr>
        <w:spacing w:line="480" w:lineRule="exact"/>
        <w:ind w:left="0" w:firstLine="482"/>
        <w:outlineLvl w:val="2"/>
        <w:rPr>
          <w:rFonts w:ascii="宋体" w:hAnsi="宋体" w:cs="宋体"/>
          <w:b/>
          <w:sz w:val="24"/>
          <w:szCs w:val="28"/>
        </w:rPr>
      </w:pPr>
      <w:bookmarkStart w:id="67" w:name="_Toc498877708"/>
      <w:r w:rsidRPr="008C0DB9">
        <w:rPr>
          <w:rFonts w:ascii="宋体" w:hAnsi="宋体" w:cs="宋体" w:hint="eastAsia"/>
          <w:b/>
          <w:sz w:val="24"/>
          <w:szCs w:val="28"/>
        </w:rPr>
        <w:t>安全</w:t>
      </w:r>
      <w:bookmarkEnd w:id="67"/>
    </w:p>
    <w:p w:rsidR="0020218D" w:rsidRPr="00E228B8" w:rsidRDefault="0020218D" w:rsidP="008C0DB9">
      <w:pPr>
        <w:spacing w:line="480" w:lineRule="exact"/>
        <w:ind w:firstLineChars="200" w:firstLine="480"/>
        <w:rPr>
          <w:rFonts w:ascii="宋体" w:hAnsi="宋体" w:cs="宋体"/>
          <w:sz w:val="24"/>
          <w:szCs w:val="28"/>
        </w:rPr>
      </w:pPr>
      <w:r w:rsidRPr="00E228B8">
        <w:rPr>
          <w:rFonts w:ascii="宋体" w:hAnsi="宋体" w:cs="宋体"/>
          <w:sz w:val="24"/>
          <w:szCs w:val="28"/>
        </w:rPr>
        <w:t>应用系统安全架构遵循应用系统安全防护要求，具备安全管理机制，保证信息存储安全、信息传输和处理安全。</w:t>
      </w:r>
      <w:r w:rsidR="00A03614" w:rsidRPr="00E228B8">
        <w:rPr>
          <w:rFonts w:ascii="宋体" w:hAnsi="宋体" w:cs="宋体" w:hint="eastAsia"/>
          <w:sz w:val="24"/>
          <w:szCs w:val="28"/>
        </w:rPr>
        <w:t>系统</w:t>
      </w:r>
      <w:r w:rsidRPr="00E228B8">
        <w:rPr>
          <w:rFonts w:ascii="宋体" w:hAnsi="宋体" w:cs="宋体"/>
          <w:sz w:val="24"/>
          <w:szCs w:val="28"/>
        </w:rPr>
        <w:t>从</w:t>
      </w:r>
      <w:r w:rsidRPr="00E228B8">
        <w:rPr>
          <w:rFonts w:ascii="宋体" w:hAnsi="宋体" w:cs="宋体" w:hint="eastAsia"/>
          <w:sz w:val="24"/>
          <w:szCs w:val="28"/>
        </w:rPr>
        <w:t>物理安全、网络安全、主机系统安全、应用安全和数据安全</w:t>
      </w:r>
      <w:r w:rsidR="00C117E0" w:rsidRPr="00E228B8">
        <w:rPr>
          <w:rFonts w:ascii="宋体" w:hAnsi="宋体" w:cs="宋体" w:hint="eastAsia"/>
          <w:sz w:val="24"/>
          <w:szCs w:val="28"/>
        </w:rPr>
        <w:t>，</w:t>
      </w:r>
      <w:r w:rsidRPr="00E228B8">
        <w:rPr>
          <w:rFonts w:ascii="宋体" w:hAnsi="宋体" w:cs="宋体"/>
          <w:sz w:val="24"/>
          <w:szCs w:val="28"/>
        </w:rPr>
        <w:t>提供安全保障。</w:t>
      </w:r>
    </w:p>
    <w:p w:rsidR="008C0DB9" w:rsidRPr="008C0DB9" w:rsidRDefault="008C0DB9" w:rsidP="004B679A">
      <w:pPr>
        <w:pStyle w:val="af4"/>
        <w:numPr>
          <w:ilvl w:val="0"/>
          <w:numId w:val="54"/>
        </w:numPr>
        <w:tabs>
          <w:tab w:val="left" w:pos="854"/>
        </w:tabs>
        <w:spacing w:line="480" w:lineRule="exact"/>
        <w:ind w:left="0" w:firstLine="480"/>
        <w:rPr>
          <w:rFonts w:ascii="宋体" w:hAnsi="宋体" w:cs="宋体"/>
          <w:sz w:val="24"/>
          <w:szCs w:val="28"/>
        </w:rPr>
      </w:pPr>
      <w:r>
        <w:rPr>
          <w:rFonts w:ascii="宋体" w:hAnsi="宋体" w:cs="宋体" w:hint="eastAsia"/>
          <w:sz w:val="24"/>
          <w:szCs w:val="28"/>
        </w:rPr>
        <w:t>物理安全</w:t>
      </w:r>
    </w:p>
    <w:p w:rsidR="0020218D" w:rsidRPr="008C0DB9" w:rsidRDefault="0020218D" w:rsidP="008C0DB9">
      <w:pPr>
        <w:spacing w:line="480" w:lineRule="exact"/>
        <w:ind w:firstLineChars="200" w:firstLine="480"/>
        <w:rPr>
          <w:rFonts w:ascii="宋体" w:hAnsi="宋体" w:cs="宋体"/>
          <w:sz w:val="24"/>
          <w:szCs w:val="28"/>
        </w:rPr>
      </w:pPr>
      <w:r w:rsidRPr="008C0DB9">
        <w:rPr>
          <w:rFonts w:ascii="宋体" w:hAnsi="宋体" w:cs="宋体"/>
          <w:sz w:val="24"/>
          <w:szCs w:val="28"/>
        </w:rPr>
        <w:t>在系统方面，通过磁盘阵列做 RAID，通过冗余来防止单块硬盘损坏时丢失数据。在软件方面，备份系统每天备份增量数据，并将备份放到单独的存储介质，保证数据出现问题时可及时恢复数据</w:t>
      </w:r>
      <w:r w:rsidRPr="008C0DB9">
        <w:rPr>
          <w:rFonts w:ascii="宋体" w:hAnsi="宋体" w:cs="宋体" w:hint="eastAsia"/>
          <w:sz w:val="24"/>
          <w:szCs w:val="28"/>
        </w:rPr>
        <w:t>。</w:t>
      </w:r>
    </w:p>
    <w:p w:rsidR="008C0DB9" w:rsidRPr="008C0DB9" w:rsidRDefault="008C0DB9" w:rsidP="004B679A">
      <w:pPr>
        <w:pStyle w:val="af4"/>
        <w:numPr>
          <w:ilvl w:val="0"/>
          <w:numId w:val="54"/>
        </w:numPr>
        <w:tabs>
          <w:tab w:val="left" w:pos="854"/>
        </w:tabs>
        <w:spacing w:line="480" w:lineRule="exact"/>
        <w:ind w:left="0" w:firstLine="480"/>
        <w:rPr>
          <w:rFonts w:ascii="宋体" w:hAnsi="宋体" w:cs="宋体"/>
          <w:sz w:val="24"/>
          <w:szCs w:val="28"/>
        </w:rPr>
      </w:pPr>
      <w:r>
        <w:rPr>
          <w:rFonts w:ascii="宋体" w:hAnsi="宋体" w:cs="宋体" w:hint="eastAsia"/>
          <w:sz w:val="24"/>
          <w:szCs w:val="28"/>
        </w:rPr>
        <w:t>网络安全</w:t>
      </w:r>
    </w:p>
    <w:p w:rsidR="0020218D" w:rsidRPr="00E228B8" w:rsidRDefault="0020218D" w:rsidP="008C0DB9">
      <w:pPr>
        <w:spacing w:line="480" w:lineRule="exact"/>
        <w:ind w:firstLineChars="200" w:firstLine="480"/>
        <w:rPr>
          <w:rFonts w:ascii="宋体" w:hAnsi="宋体" w:cs="宋体"/>
          <w:sz w:val="24"/>
          <w:szCs w:val="28"/>
        </w:rPr>
      </w:pPr>
      <w:r w:rsidRPr="008C0DB9">
        <w:rPr>
          <w:rFonts w:ascii="宋体" w:hAnsi="宋体" w:cs="宋体"/>
          <w:sz w:val="24"/>
          <w:szCs w:val="28"/>
        </w:rPr>
        <w:t>由于系统采用 B/S 结构，客户端全部通过中间层服务器访问数据库，客户端不安装程序或配置数据库客户端连接。通过对访问数据库服务器的 IP 进行限制，有效防止用户直接连接数据库。</w:t>
      </w:r>
      <w:r w:rsidRPr="00E228B8">
        <w:rPr>
          <w:rFonts w:ascii="宋体" w:hAnsi="宋体" w:cs="宋体" w:hint="eastAsia"/>
          <w:sz w:val="24"/>
          <w:szCs w:val="28"/>
        </w:rPr>
        <w:t xml:space="preserve"> </w:t>
      </w:r>
    </w:p>
    <w:p w:rsidR="008C0DB9" w:rsidRDefault="008C0DB9" w:rsidP="004B679A">
      <w:pPr>
        <w:pStyle w:val="af4"/>
        <w:numPr>
          <w:ilvl w:val="0"/>
          <w:numId w:val="54"/>
        </w:numPr>
        <w:tabs>
          <w:tab w:val="left" w:pos="854"/>
        </w:tabs>
        <w:spacing w:line="480" w:lineRule="exact"/>
        <w:ind w:left="0" w:firstLine="480"/>
        <w:rPr>
          <w:rFonts w:ascii="宋体" w:hAnsi="宋体" w:cs="宋体"/>
          <w:sz w:val="24"/>
          <w:szCs w:val="28"/>
        </w:rPr>
      </w:pPr>
      <w:r>
        <w:rPr>
          <w:rFonts w:ascii="宋体" w:hAnsi="宋体" w:cs="宋体" w:hint="eastAsia"/>
          <w:sz w:val="24"/>
          <w:szCs w:val="28"/>
        </w:rPr>
        <w:t>主机系统安全</w:t>
      </w:r>
    </w:p>
    <w:p w:rsidR="0020218D" w:rsidRPr="008C0DB9" w:rsidRDefault="0020218D" w:rsidP="008C0DB9">
      <w:pPr>
        <w:spacing w:line="480" w:lineRule="exact"/>
        <w:ind w:firstLineChars="200" w:firstLine="480"/>
        <w:rPr>
          <w:rFonts w:ascii="宋体" w:hAnsi="宋体" w:cs="宋体"/>
          <w:sz w:val="24"/>
          <w:szCs w:val="28"/>
        </w:rPr>
      </w:pPr>
      <w:r w:rsidRPr="008C0DB9">
        <w:rPr>
          <w:rFonts w:ascii="宋体" w:hAnsi="宋体" w:cs="宋体" w:hint="eastAsia"/>
          <w:sz w:val="24"/>
          <w:szCs w:val="28"/>
        </w:rPr>
        <w:t xml:space="preserve">主机系统由云服务商按照合同规定提供安全保护。 </w:t>
      </w:r>
      <w:r w:rsidRPr="008C0DB9">
        <w:rPr>
          <w:rFonts w:ascii="宋体" w:hAnsi="宋体" w:cs="宋体"/>
          <w:sz w:val="24"/>
          <w:szCs w:val="28"/>
        </w:rPr>
        <w:t xml:space="preserve">          </w:t>
      </w:r>
    </w:p>
    <w:p w:rsidR="008C0DB9" w:rsidRPr="008C0DB9" w:rsidRDefault="0020218D" w:rsidP="004B679A">
      <w:pPr>
        <w:pStyle w:val="af4"/>
        <w:numPr>
          <w:ilvl w:val="0"/>
          <w:numId w:val="54"/>
        </w:numPr>
        <w:tabs>
          <w:tab w:val="left" w:pos="854"/>
        </w:tabs>
        <w:spacing w:line="480" w:lineRule="exact"/>
        <w:ind w:left="0" w:firstLine="480"/>
        <w:rPr>
          <w:rFonts w:ascii="宋体" w:hAnsi="宋体" w:cs="宋体"/>
          <w:sz w:val="24"/>
          <w:szCs w:val="28"/>
        </w:rPr>
      </w:pPr>
      <w:r w:rsidRPr="008C0DB9">
        <w:rPr>
          <w:rFonts w:ascii="宋体" w:hAnsi="宋体" w:cs="宋体"/>
          <w:sz w:val="24"/>
          <w:szCs w:val="28"/>
        </w:rPr>
        <w:t>应用安全</w:t>
      </w:r>
    </w:p>
    <w:p w:rsidR="008C0DB9" w:rsidRPr="008C0DB9" w:rsidRDefault="008C0DB9" w:rsidP="008C0DB9">
      <w:pPr>
        <w:spacing w:line="480" w:lineRule="exact"/>
        <w:ind w:firstLineChars="200" w:firstLine="480"/>
        <w:rPr>
          <w:rFonts w:ascii="宋体" w:hAnsi="宋体" w:cs="宋体"/>
          <w:sz w:val="24"/>
          <w:szCs w:val="28"/>
        </w:rPr>
      </w:pPr>
      <w:r w:rsidRPr="008C0DB9">
        <w:rPr>
          <w:rFonts w:ascii="宋体" w:hAnsi="宋体" w:cs="宋体"/>
          <w:sz w:val="24"/>
          <w:szCs w:val="28"/>
        </w:rPr>
        <w:t>为应用服务器远程连接开设特定端口，限制 IP 访问，并安排专业人员定期巡检，安装操作系统级应用软件补丁，确保应用服务器及应用软件正常</w:t>
      </w:r>
      <w:r w:rsidRPr="008C0DB9">
        <w:rPr>
          <w:rFonts w:ascii="宋体" w:hAnsi="宋体" w:cs="宋体" w:hint="eastAsia"/>
          <w:sz w:val="24"/>
          <w:szCs w:val="28"/>
        </w:rPr>
        <w:t>运行</w:t>
      </w:r>
      <w:r w:rsidRPr="008C0DB9">
        <w:rPr>
          <w:rFonts w:ascii="宋体" w:hAnsi="宋体" w:cs="宋体"/>
          <w:sz w:val="24"/>
          <w:szCs w:val="28"/>
        </w:rPr>
        <w:t>。</w:t>
      </w:r>
    </w:p>
    <w:p w:rsidR="0020218D" w:rsidRPr="00E228B8" w:rsidRDefault="0020218D" w:rsidP="008C0DB9">
      <w:pPr>
        <w:spacing w:line="480" w:lineRule="exact"/>
        <w:ind w:firstLineChars="200" w:firstLine="480"/>
        <w:rPr>
          <w:rFonts w:ascii="宋体" w:hAnsi="宋体" w:cs="宋体"/>
          <w:sz w:val="24"/>
          <w:szCs w:val="28"/>
        </w:rPr>
      </w:pPr>
      <w:r w:rsidRPr="008C0DB9">
        <w:rPr>
          <w:rFonts w:ascii="宋体" w:hAnsi="宋体" w:cs="宋体"/>
          <w:sz w:val="24"/>
          <w:szCs w:val="28"/>
        </w:rPr>
        <w:t>用户管理与认证在基础设施的统一框架中进行，用户认证通过基础设施的统一登录实现。</w:t>
      </w:r>
      <w:r w:rsidRPr="00E228B8">
        <w:rPr>
          <w:rFonts w:ascii="宋体" w:hAnsi="宋体" w:cs="宋体"/>
          <w:sz w:val="24"/>
          <w:szCs w:val="28"/>
        </w:rPr>
        <w:t>用户在首次访问系统时，系统通过统一登录提供</w:t>
      </w:r>
      <w:r w:rsidR="00A03614" w:rsidRPr="00E228B8">
        <w:rPr>
          <w:rFonts w:ascii="宋体" w:hAnsi="宋体" w:cs="宋体"/>
          <w:sz w:val="24"/>
          <w:szCs w:val="28"/>
        </w:rPr>
        <w:t>的接口认证用户身份，未登录的用户不能使用本系统，自动转向统一</w:t>
      </w:r>
      <w:r w:rsidRPr="00E228B8">
        <w:rPr>
          <w:rFonts w:ascii="宋体" w:hAnsi="宋体" w:cs="宋体"/>
          <w:sz w:val="24"/>
          <w:szCs w:val="28"/>
        </w:rPr>
        <w:t>的登录页面；已登录的用户，系统会创建用户session，保存用户信息。</w:t>
      </w:r>
    </w:p>
    <w:p w:rsidR="008C0DB9" w:rsidRDefault="000964CD" w:rsidP="008C0DB9">
      <w:pPr>
        <w:spacing w:line="480" w:lineRule="exact"/>
        <w:ind w:firstLineChars="200" w:firstLine="480"/>
        <w:rPr>
          <w:rFonts w:ascii="宋体" w:hAnsi="宋体" w:cs="宋体"/>
          <w:sz w:val="24"/>
          <w:szCs w:val="28"/>
        </w:rPr>
      </w:pPr>
      <w:r>
        <w:rPr>
          <w:rFonts w:ascii="宋体" w:hAnsi="宋体" w:cs="宋体"/>
          <w:sz w:val="24"/>
          <w:szCs w:val="28"/>
        </w:rPr>
        <w:t>权限</w:t>
      </w:r>
      <w:r w:rsidR="0020218D" w:rsidRPr="00E228B8">
        <w:rPr>
          <w:rFonts w:ascii="宋体" w:hAnsi="宋体" w:cs="宋体"/>
          <w:sz w:val="24"/>
          <w:szCs w:val="28"/>
        </w:rPr>
        <w:t>分为功能权限和数据权限两大类。</w:t>
      </w:r>
      <w:r w:rsidR="0020218D" w:rsidRPr="00E228B8">
        <w:rPr>
          <w:rFonts w:ascii="宋体" w:hAnsi="宋体" w:cs="宋体" w:hint="eastAsia"/>
          <w:sz w:val="24"/>
          <w:szCs w:val="28"/>
        </w:rPr>
        <w:t>功能授权方面，</w:t>
      </w:r>
      <w:r w:rsidR="0020218D" w:rsidRPr="00E228B8">
        <w:rPr>
          <w:rFonts w:ascii="宋体" w:hAnsi="宋体" w:cs="宋体"/>
          <w:sz w:val="24"/>
          <w:szCs w:val="28"/>
        </w:rPr>
        <w:t>系统授权给角色后，角色的用户都具有使用权限；系统进行菜单权限的控制。数据权限</w:t>
      </w:r>
      <w:r w:rsidR="0020218D" w:rsidRPr="00E228B8">
        <w:rPr>
          <w:rFonts w:ascii="宋体" w:hAnsi="宋体" w:cs="宋体" w:hint="eastAsia"/>
          <w:sz w:val="24"/>
          <w:szCs w:val="28"/>
        </w:rPr>
        <w:t>上面，</w:t>
      </w:r>
      <w:r w:rsidR="0020218D" w:rsidRPr="00E228B8">
        <w:rPr>
          <w:rFonts w:ascii="宋体" w:hAnsi="宋体" w:cs="宋体"/>
          <w:sz w:val="24"/>
          <w:szCs w:val="28"/>
        </w:rPr>
        <w:t>系统内部分数据可设置为仅有部分人员可见</w:t>
      </w:r>
      <w:r w:rsidR="0020218D" w:rsidRPr="00E228B8">
        <w:rPr>
          <w:rFonts w:ascii="宋体" w:hAnsi="宋体" w:cs="宋体" w:hint="eastAsia"/>
          <w:sz w:val="24"/>
          <w:szCs w:val="28"/>
        </w:rPr>
        <w:t>。</w:t>
      </w:r>
    </w:p>
    <w:p w:rsidR="0020218D" w:rsidRPr="00E228B8" w:rsidRDefault="0020218D" w:rsidP="008C0DB9">
      <w:pPr>
        <w:spacing w:line="480" w:lineRule="exact"/>
        <w:ind w:firstLineChars="200" w:firstLine="480"/>
        <w:rPr>
          <w:rFonts w:ascii="宋体" w:hAnsi="宋体" w:cs="宋体"/>
          <w:sz w:val="24"/>
          <w:szCs w:val="28"/>
        </w:rPr>
      </w:pPr>
      <w:r w:rsidRPr="00E228B8">
        <w:rPr>
          <w:rFonts w:ascii="宋体" w:hAnsi="宋体" w:cs="宋体"/>
          <w:sz w:val="24"/>
          <w:szCs w:val="28"/>
        </w:rPr>
        <w:t xml:space="preserve">URL 资源必须登录后才能访问，不能存在访问路径绕过资源保护体系。URL </w:t>
      </w:r>
      <w:r w:rsidR="000964CD">
        <w:rPr>
          <w:rFonts w:ascii="宋体" w:hAnsi="宋体" w:cs="宋体"/>
          <w:sz w:val="24"/>
          <w:szCs w:val="28"/>
        </w:rPr>
        <w:t>资源被访问时</w:t>
      </w:r>
      <w:r w:rsidRPr="00E228B8">
        <w:rPr>
          <w:rFonts w:ascii="宋体" w:hAnsi="宋体" w:cs="宋体"/>
          <w:sz w:val="24"/>
          <w:szCs w:val="28"/>
        </w:rPr>
        <w:t>主动检查当前访问用户的有效性。用户尝试登录、登录、登出等过程都是系统审计内容。用户会话超时，对一定时间内没有和系统交互的用户会话设置为</w:t>
      </w:r>
      <w:r w:rsidRPr="00E228B8">
        <w:rPr>
          <w:rFonts w:ascii="宋体" w:hAnsi="宋体" w:cs="宋体"/>
          <w:sz w:val="24"/>
          <w:szCs w:val="28"/>
        </w:rPr>
        <w:lastRenderedPageBreak/>
        <w:t>失效。用户登出(logout)后清除 HTTP 会话并关闭浏览器。防止登出后的遗留环境被攻击者利用。</w:t>
      </w:r>
    </w:p>
    <w:p w:rsidR="008C0DB9" w:rsidRPr="008C0DB9" w:rsidRDefault="00C117E0" w:rsidP="004B679A">
      <w:pPr>
        <w:pStyle w:val="af4"/>
        <w:numPr>
          <w:ilvl w:val="0"/>
          <w:numId w:val="54"/>
        </w:numPr>
        <w:tabs>
          <w:tab w:val="left" w:pos="854"/>
        </w:tabs>
        <w:spacing w:line="480" w:lineRule="exact"/>
        <w:ind w:left="0" w:firstLine="480"/>
        <w:rPr>
          <w:rFonts w:ascii="宋体" w:hAnsi="宋体" w:cs="宋体"/>
          <w:sz w:val="24"/>
          <w:szCs w:val="28"/>
        </w:rPr>
      </w:pPr>
      <w:r w:rsidRPr="008C0DB9">
        <w:rPr>
          <w:rFonts w:ascii="宋体" w:hAnsi="宋体" w:cs="宋体" w:hint="eastAsia"/>
          <w:sz w:val="24"/>
          <w:szCs w:val="28"/>
        </w:rPr>
        <w:t>数据安全</w:t>
      </w:r>
    </w:p>
    <w:p w:rsidR="0020218D" w:rsidRPr="008C0DB9" w:rsidRDefault="00C117E0" w:rsidP="008C0DB9">
      <w:pPr>
        <w:spacing w:line="480" w:lineRule="exact"/>
        <w:ind w:firstLineChars="200" w:firstLine="480"/>
        <w:rPr>
          <w:rFonts w:ascii="宋体" w:hAnsi="宋体" w:cs="宋体"/>
          <w:sz w:val="24"/>
          <w:szCs w:val="28"/>
        </w:rPr>
      </w:pPr>
      <w:r w:rsidRPr="008C0DB9">
        <w:rPr>
          <w:rFonts w:ascii="宋体" w:hAnsi="宋体" w:cs="宋体"/>
          <w:sz w:val="24"/>
          <w:szCs w:val="28"/>
        </w:rPr>
        <w:t>关键数据表中新增记录时，保存操作用户和操作时间。 关键数据表中修改记录时，保存最后操作用户和最后操作时间。 关键数据表中删除记录时，保存操作用户和操作时间。</w:t>
      </w:r>
      <w:r w:rsidR="0020218D" w:rsidRPr="008C0DB9">
        <w:rPr>
          <w:rFonts w:ascii="宋体" w:hAnsi="宋体" w:cs="宋体"/>
          <w:sz w:val="24"/>
          <w:szCs w:val="28"/>
        </w:rPr>
        <w:t>系统内部分数据例如用户密码采用 MD5 加密技术存储。 系统传参时，对部分数据例如主键进行加密处理。</w:t>
      </w:r>
    </w:p>
    <w:p w:rsidR="0020218D" w:rsidRPr="008C0DB9" w:rsidRDefault="0020218D" w:rsidP="004B679A">
      <w:pPr>
        <w:pStyle w:val="af4"/>
        <w:numPr>
          <w:ilvl w:val="0"/>
          <w:numId w:val="33"/>
        </w:numPr>
        <w:spacing w:line="480" w:lineRule="exact"/>
        <w:ind w:left="0" w:firstLine="482"/>
        <w:outlineLvl w:val="2"/>
        <w:rPr>
          <w:rFonts w:ascii="宋体" w:hAnsi="宋体" w:cs="宋体"/>
          <w:b/>
          <w:sz w:val="24"/>
          <w:szCs w:val="28"/>
        </w:rPr>
      </w:pPr>
      <w:bookmarkStart w:id="68" w:name="_Toc498877709"/>
      <w:r w:rsidRPr="008C0DB9">
        <w:rPr>
          <w:rFonts w:ascii="宋体" w:hAnsi="宋体" w:cs="宋体" w:hint="eastAsia"/>
          <w:b/>
          <w:sz w:val="24"/>
          <w:szCs w:val="28"/>
        </w:rPr>
        <w:t>存储备份系统</w:t>
      </w:r>
      <w:bookmarkEnd w:id="68"/>
    </w:p>
    <w:p w:rsidR="0020218D" w:rsidRPr="00E228B8" w:rsidRDefault="000964CD" w:rsidP="008C0DB9">
      <w:pPr>
        <w:spacing w:line="480" w:lineRule="exact"/>
        <w:ind w:firstLineChars="200" w:firstLine="480"/>
        <w:rPr>
          <w:rFonts w:ascii="宋体" w:hAnsi="宋体" w:cs="宋体"/>
          <w:sz w:val="24"/>
          <w:szCs w:val="28"/>
        </w:rPr>
      </w:pPr>
      <w:r w:rsidRPr="00E228B8">
        <w:rPr>
          <w:rFonts w:ascii="宋体" w:hAnsi="宋体" w:cs="宋体" w:hint="eastAsia"/>
          <w:sz w:val="24"/>
          <w:szCs w:val="28"/>
        </w:rPr>
        <w:t>备份系统的解决方案</w:t>
      </w:r>
      <w:r>
        <w:rPr>
          <w:rFonts w:ascii="宋体" w:hAnsi="宋体" w:cs="宋体" w:hint="eastAsia"/>
          <w:sz w:val="24"/>
          <w:szCs w:val="28"/>
        </w:rPr>
        <w:t>是根据需要存储备份数据的容量、增量、保存时间和数据操作方式等来确定</w:t>
      </w:r>
      <w:r w:rsidR="0020218D" w:rsidRPr="00E228B8">
        <w:rPr>
          <w:rFonts w:ascii="宋体" w:hAnsi="宋体" w:cs="宋体" w:hint="eastAsia"/>
          <w:sz w:val="24"/>
          <w:szCs w:val="28"/>
        </w:rPr>
        <w:t>。主要内容</w:t>
      </w:r>
      <w:r w:rsidR="0020218D" w:rsidRPr="00E228B8">
        <w:rPr>
          <w:rFonts w:ascii="宋体" w:hAnsi="宋体" w:cs="宋体"/>
          <w:sz w:val="24"/>
          <w:szCs w:val="28"/>
        </w:rPr>
        <w:t>包括备份设备、</w:t>
      </w:r>
      <w:r w:rsidR="0020218D" w:rsidRPr="00E228B8">
        <w:rPr>
          <w:rFonts w:ascii="宋体" w:hAnsi="宋体" w:cs="宋体" w:hint="eastAsia"/>
          <w:sz w:val="24"/>
          <w:szCs w:val="28"/>
        </w:rPr>
        <w:t>备份</w:t>
      </w:r>
      <w:r w:rsidR="0020218D" w:rsidRPr="00E228B8">
        <w:rPr>
          <w:rFonts w:ascii="宋体" w:hAnsi="宋体" w:cs="宋体"/>
          <w:sz w:val="24"/>
          <w:szCs w:val="28"/>
        </w:rPr>
        <w:t>介质</w:t>
      </w:r>
      <w:r w:rsidR="0020218D" w:rsidRPr="00E228B8">
        <w:rPr>
          <w:rFonts w:ascii="宋体" w:hAnsi="宋体" w:cs="宋体" w:hint="eastAsia"/>
          <w:sz w:val="24"/>
          <w:szCs w:val="28"/>
        </w:rPr>
        <w:t>、</w:t>
      </w:r>
      <w:r w:rsidR="0020218D" w:rsidRPr="00E228B8">
        <w:rPr>
          <w:rFonts w:ascii="宋体" w:hAnsi="宋体" w:cs="宋体"/>
          <w:sz w:val="24"/>
          <w:szCs w:val="28"/>
        </w:rPr>
        <w:t>备份</w:t>
      </w:r>
      <w:r w:rsidR="0020218D" w:rsidRPr="00E228B8">
        <w:rPr>
          <w:rFonts w:ascii="宋体" w:hAnsi="宋体" w:cs="宋体" w:hint="eastAsia"/>
          <w:sz w:val="24"/>
          <w:szCs w:val="28"/>
        </w:rPr>
        <w:t>策略</w:t>
      </w:r>
      <w:r w:rsidR="0020218D" w:rsidRPr="00E228B8">
        <w:rPr>
          <w:rFonts w:ascii="宋体" w:hAnsi="宋体" w:cs="宋体"/>
          <w:sz w:val="24"/>
          <w:szCs w:val="28"/>
        </w:rPr>
        <w:t>、</w:t>
      </w:r>
      <w:r w:rsidR="0020218D" w:rsidRPr="00E228B8">
        <w:rPr>
          <w:rFonts w:ascii="宋体" w:hAnsi="宋体" w:cs="宋体" w:hint="eastAsia"/>
          <w:sz w:val="24"/>
          <w:szCs w:val="28"/>
        </w:rPr>
        <w:t>存储容量、备份</w:t>
      </w:r>
      <w:r w:rsidR="0020218D" w:rsidRPr="00E228B8">
        <w:rPr>
          <w:rFonts w:ascii="宋体" w:hAnsi="宋体" w:cs="宋体"/>
          <w:sz w:val="24"/>
          <w:szCs w:val="28"/>
        </w:rPr>
        <w:t>软件</w:t>
      </w:r>
      <w:r w:rsidR="0020218D" w:rsidRPr="00E228B8">
        <w:rPr>
          <w:rFonts w:ascii="宋体" w:hAnsi="宋体" w:cs="宋体" w:hint="eastAsia"/>
          <w:sz w:val="24"/>
          <w:szCs w:val="28"/>
        </w:rPr>
        <w:t>、存储技术的选择和</w:t>
      </w:r>
      <w:r w:rsidR="0020218D" w:rsidRPr="00E228B8">
        <w:rPr>
          <w:rFonts w:ascii="宋体" w:hAnsi="宋体" w:cs="宋体"/>
          <w:sz w:val="24"/>
          <w:szCs w:val="28"/>
        </w:rPr>
        <w:t>网络设计等。</w:t>
      </w:r>
      <w:r w:rsidR="0020218D" w:rsidRPr="00E228B8">
        <w:rPr>
          <w:rFonts w:ascii="宋体" w:hAnsi="宋体" w:cs="宋体" w:hint="eastAsia"/>
          <w:sz w:val="24"/>
          <w:szCs w:val="28"/>
        </w:rPr>
        <w:t>数据存储</w:t>
      </w:r>
      <w:r w:rsidR="00616346" w:rsidRPr="00E228B8">
        <w:rPr>
          <w:rFonts w:ascii="宋体" w:hAnsi="宋体" w:cs="宋体" w:hint="eastAsia"/>
          <w:sz w:val="24"/>
          <w:szCs w:val="28"/>
        </w:rPr>
        <w:t>包括</w:t>
      </w:r>
      <w:r w:rsidR="0020218D" w:rsidRPr="00E228B8">
        <w:rPr>
          <w:rFonts w:ascii="宋体" w:hAnsi="宋体" w:cs="宋体" w:hint="eastAsia"/>
          <w:sz w:val="24"/>
          <w:szCs w:val="28"/>
        </w:rPr>
        <w:t>代码存储</w:t>
      </w:r>
      <w:r w:rsidR="00616346" w:rsidRPr="00E228B8">
        <w:rPr>
          <w:rFonts w:ascii="宋体" w:hAnsi="宋体" w:cs="宋体" w:hint="eastAsia"/>
          <w:sz w:val="24"/>
          <w:szCs w:val="28"/>
        </w:rPr>
        <w:t>、</w:t>
      </w:r>
      <w:r w:rsidR="0020218D" w:rsidRPr="00E228B8">
        <w:rPr>
          <w:rFonts w:ascii="宋体" w:hAnsi="宋体" w:cs="宋体" w:hint="eastAsia"/>
          <w:sz w:val="24"/>
          <w:szCs w:val="28"/>
        </w:rPr>
        <w:t>课件存储</w:t>
      </w:r>
      <w:r w:rsidR="00616346" w:rsidRPr="00E228B8">
        <w:rPr>
          <w:rFonts w:ascii="宋体" w:hAnsi="宋体" w:cs="宋体" w:hint="eastAsia"/>
          <w:sz w:val="24"/>
          <w:szCs w:val="28"/>
        </w:rPr>
        <w:t>、</w:t>
      </w:r>
      <w:r w:rsidR="0020218D" w:rsidRPr="00E228B8">
        <w:rPr>
          <w:rFonts w:ascii="宋体" w:hAnsi="宋体" w:cs="宋体" w:hint="eastAsia"/>
          <w:sz w:val="24"/>
          <w:szCs w:val="28"/>
        </w:rPr>
        <w:t>用户文件存储</w:t>
      </w:r>
      <w:r w:rsidR="00616346" w:rsidRPr="00E228B8">
        <w:rPr>
          <w:rFonts w:ascii="宋体" w:hAnsi="宋体" w:cs="宋体" w:hint="eastAsia"/>
          <w:sz w:val="24"/>
          <w:szCs w:val="28"/>
        </w:rPr>
        <w:t>和</w:t>
      </w:r>
      <w:r w:rsidR="0020218D" w:rsidRPr="00E228B8">
        <w:rPr>
          <w:rFonts w:ascii="宋体" w:hAnsi="宋体" w:cs="宋体" w:hint="eastAsia"/>
          <w:sz w:val="24"/>
          <w:szCs w:val="28"/>
        </w:rPr>
        <w:t>审计存储。对于上述类型的存储的备份方案规划如下：</w:t>
      </w:r>
    </w:p>
    <w:p w:rsidR="0020218D" w:rsidRPr="00E228B8" w:rsidRDefault="0020218D" w:rsidP="004B679A">
      <w:pPr>
        <w:pStyle w:val="af4"/>
        <w:numPr>
          <w:ilvl w:val="0"/>
          <w:numId w:val="55"/>
        </w:numPr>
        <w:tabs>
          <w:tab w:val="left" w:pos="854"/>
        </w:tabs>
        <w:spacing w:line="480" w:lineRule="exact"/>
        <w:ind w:left="0" w:firstLine="480"/>
        <w:rPr>
          <w:rFonts w:ascii="宋体" w:hAnsi="宋体" w:cs="宋体"/>
          <w:sz w:val="24"/>
          <w:szCs w:val="28"/>
        </w:rPr>
      </w:pPr>
      <w:r w:rsidRPr="00E228B8">
        <w:rPr>
          <w:rFonts w:ascii="宋体" w:hAnsi="宋体" w:cs="宋体" w:hint="eastAsia"/>
          <w:sz w:val="24"/>
          <w:szCs w:val="28"/>
        </w:rPr>
        <w:t>代码存储，构建代码库统一管理代码，代码库使用git或者svn，同时代码库按天备份，全量异地备份，备份存储永久保留。</w:t>
      </w:r>
    </w:p>
    <w:p w:rsidR="0020218D" w:rsidRPr="00E228B8" w:rsidRDefault="0020218D" w:rsidP="004B679A">
      <w:pPr>
        <w:pStyle w:val="af4"/>
        <w:numPr>
          <w:ilvl w:val="0"/>
          <w:numId w:val="55"/>
        </w:numPr>
        <w:tabs>
          <w:tab w:val="left" w:pos="854"/>
        </w:tabs>
        <w:spacing w:line="480" w:lineRule="exact"/>
        <w:ind w:left="0" w:firstLine="480"/>
        <w:rPr>
          <w:rFonts w:ascii="宋体" w:hAnsi="宋体" w:cs="宋体"/>
          <w:sz w:val="24"/>
          <w:szCs w:val="28"/>
        </w:rPr>
      </w:pPr>
      <w:r w:rsidRPr="00E228B8">
        <w:rPr>
          <w:rFonts w:ascii="宋体" w:hAnsi="宋体" w:cs="宋体" w:hint="eastAsia"/>
          <w:sz w:val="24"/>
          <w:szCs w:val="28"/>
        </w:rPr>
        <w:t>课件存储由于数据量大于100T，所以使用云存储</w:t>
      </w:r>
      <w:r w:rsidR="00616346" w:rsidRPr="00E228B8">
        <w:rPr>
          <w:rFonts w:ascii="宋体" w:hAnsi="宋体" w:cs="宋体" w:hint="eastAsia"/>
          <w:sz w:val="24"/>
          <w:szCs w:val="28"/>
        </w:rPr>
        <w:t>方案</w:t>
      </w:r>
      <w:r w:rsidRPr="00E228B8">
        <w:rPr>
          <w:rFonts w:ascii="宋体" w:hAnsi="宋体" w:cs="宋体" w:hint="eastAsia"/>
          <w:sz w:val="24"/>
          <w:szCs w:val="28"/>
        </w:rPr>
        <w:t>，两地存储，互为备份，数据使用实时更新的策略，同时要求课件的文件加密存储</w:t>
      </w:r>
      <w:r w:rsidR="00616346" w:rsidRPr="00E228B8">
        <w:rPr>
          <w:rFonts w:ascii="宋体" w:hAnsi="宋体" w:cs="宋体" w:hint="eastAsia"/>
          <w:sz w:val="24"/>
          <w:szCs w:val="28"/>
        </w:rPr>
        <w:t>，</w:t>
      </w:r>
      <w:r w:rsidRPr="00E228B8">
        <w:rPr>
          <w:rFonts w:ascii="宋体" w:hAnsi="宋体" w:cs="宋体" w:hint="eastAsia"/>
          <w:sz w:val="24"/>
          <w:szCs w:val="28"/>
        </w:rPr>
        <w:t>密钥由专人管理。</w:t>
      </w:r>
    </w:p>
    <w:p w:rsidR="0020218D" w:rsidRPr="00E228B8" w:rsidRDefault="0020218D" w:rsidP="004B679A">
      <w:pPr>
        <w:pStyle w:val="af4"/>
        <w:numPr>
          <w:ilvl w:val="0"/>
          <w:numId w:val="55"/>
        </w:numPr>
        <w:tabs>
          <w:tab w:val="left" w:pos="854"/>
        </w:tabs>
        <w:spacing w:line="480" w:lineRule="exact"/>
        <w:ind w:left="0" w:firstLine="480"/>
        <w:rPr>
          <w:rFonts w:ascii="宋体" w:hAnsi="宋体" w:cs="宋体"/>
          <w:sz w:val="24"/>
          <w:szCs w:val="28"/>
        </w:rPr>
      </w:pPr>
      <w:r w:rsidRPr="00E228B8">
        <w:rPr>
          <w:rFonts w:ascii="宋体" w:hAnsi="宋体" w:cs="宋体" w:hint="eastAsia"/>
          <w:sz w:val="24"/>
          <w:szCs w:val="28"/>
        </w:rPr>
        <w:t>用户文件存储部分由于数据量大于500T，而且数据重要性比</w:t>
      </w:r>
      <w:r w:rsidR="000964CD">
        <w:rPr>
          <w:rFonts w:ascii="宋体" w:hAnsi="宋体" w:cs="宋体" w:hint="eastAsia"/>
          <w:sz w:val="24"/>
          <w:szCs w:val="28"/>
        </w:rPr>
        <w:t>课件和代码等重要性</w:t>
      </w:r>
      <w:r w:rsidRPr="00E228B8">
        <w:rPr>
          <w:rFonts w:ascii="宋体" w:hAnsi="宋体" w:cs="宋体" w:hint="eastAsia"/>
          <w:sz w:val="24"/>
          <w:szCs w:val="28"/>
        </w:rPr>
        <w:t>低，所以仅规划云高效存储，根据云存储的数据保护策略实施用户文件的数据保障。但用户文件系统并不主动清理，所以参考永久保留机制。</w:t>
      </w:r>
    </w:p>
    <w:p w:rsidR="0020218D" w:rsidRDefault="00616346" w:rsidP="004B679A">
      <w:pPr>
        <w:pStyle w:val="af4"/>
        <w:numPr>
          <w:ilvl w:val="0"/>
          <w:numId w:val="55"/>
        </w:numPr>
        <w:tabs>
          <w:tab w:val="left" w:pos="854"/>
        </w:tabs>
        <w:spacing w:line="480" w:lineRule="exact"/>
        <w:ind w:left="0" w:firstLine="480"/>
        <w:rPr>
          <w:rFonts w:ascii="宋体" w:hAnsi="宋体" w:cs="宋体"/>
          <w:sz w:val="24"/>
          <w:szCs w:val="28"/>
        </w:rPr>
      </w:pPr>
      <w:r w:rsidRPr="00E228B8">
        <w:rPr>
          <w:rFonts w:ascii="宋体" w:hAnsi="宋体" w:cs="宋体" w:hint="eastAsia"/>
          <w:sz w:val="24"/>
          <w:szCs w:val="28"/>
        </w:rPr>
        <w:t>审计存储的内容包括</w:t>
      </w:r>
      <w:r w:rsidR="0020218D" w:rsidRPr="00E228B8">
        <w:rPr>
          <w:rFonts w:ascii="宋体" w:hAnsi="宋体" w:cs="宋体" w:hint="eastAsia"/>
          <w:sz w:val="24"/>
          <w:szCs w:val="28"/>
        </w:rPr>
        <w:t>操作日志</w:t>
      </w:r>
      <w:r w:rsidRPr="00E228B8">
        <w:rPr>
          <w:rFonts w:ascii="宋体" w:hAnsi="宋体" w:cs="宋体" w:hint="eastAsia"/>
          <w:sz w:val="24"/>
          <w:szCs w:val="28"/>
        </w:rPr>
        <w:t>、</w:t>
      </w:r>
      <w:r w:rsidR="0020218D" w:rsidRPr="00E228B8">
        <w:rPr>
          <w:rFonts w:ascii="宋体" w:hAnsi="宋体" w:cs="宋体" w:hint="eastAsia"/>
          <w:sz w:val="24"/>
          <w:szCs w:val="28"/>
        </w:rPr>
        <w:t>用户访问日志</w:t>
      </w:r>
      <w:r w:rsidRPr="00E228B8">
        <w:rPr>
          <w:rFonts w:ascii="宋体" w:hAnsi="宋体" w:cs="宋体" w:hint="eastAsia"/>
          <w:sz w:val="24"/>
          <w:szCs w:val="28"/>
        </w:rPr>
        <w:t>、</w:t>
      </w:r>
      <w:r w:rsidR="0020218D" w:rsidRPr="00E228B8">
        <w:rPr>
          <w:rFonts w:ascii="宋体" w:hAnsi="宋体" w:cs="宋体" w:hint="eastAsia"/>
          <w:sz w:val="24"/>
          <w:szCs w:val="28"/>
        </w:rPr>
        <w:t>重要的特性文件</w:t>
      </w:r>
      <w:r w:rsidRPr="00E228B8">
        <w:rPr>
          <w:rFonts w:ascii="宋体" w:hAnsi="宋体" w:cs="宋体" w:hint="eastAsia"/>
          <w:sz w:val="24"/>
          <w:szCs w:val="28"/>
        </w:rPr>
        <w:t>、</w:t>
      </w:r>
      <w:r w:rsidR="0020218D" w:rsidRPr="00E228B8">
        <w:rPr>
          <w:rFonts w:ascii="宋体" w:hAnsi="宋体" w:cs="宋体" w:hint="eastAsia"/>
          <w:sz w:val="24"/>
          <w:szCs w:val="28"/>
        </w:rPr>
        <w:t>证据文件等。这部分存储应永久保留，且需保障数据永久可用。因此规划多级备份机制，第一级服务器本地存储，存储以及备份策略按照服务器系统规则执行，数据保留三个月。第二级由云存储执行，按小时采集备份数据，数据保留1年，第三级别规划本地存储，由光盘</w:t>
      </w:r>
      <w:r w:rsidRPr="00E228B8">
        <w:rPr>
          <w:rFonts w:ascii="宋体" w:hAnsi="宋体" w:cs="宋体" w:hint="eastAsia"/>
          <w:sz w:val="24"/>
          <w:szCs w:val="28"/>
        </w:rPr>
        <w:t>、</w:t>
      </w:r>
      <w:r w:rsidR="0020218D" w:rsidRPr="00E228B8">
        <w:rPr>
          <w:rFonts w:ascii="宋体" w:hAnsi="宋体" w:cs="宋体" w:hint="eastAsia"/>
          <w:sz w:val="24"/>
          <w:szCs w:val="28"/>
        </w:rPr>
        <w:t>硬盘等设备组成，按天采集备份数据，存储至磁盘或者光盘中，并永久保存。</w:t>
      </w:r>
    </w:p>
    <w:p w:rsidR="008C0DB9" w:rsidRDefault="008C0DB9" w:rsidP="008C0DB9">
      <w:pPr>
        <w:pStyle w:val="af4"/>
        <w:spacing w:line="480" w:lineRule="exact"/>
        <w:ind w:left="1260" w:firstLineChars="0" w:firstLine="0"/>
        <w:rPr>
          <w:rFonts w:ascii="宋体" w:hAnsi="宋体" w:cs="宋体"/>
          <w:sz w:val="24"/>
          <w:szCs w:val="28"/>
        </w:rPr>
      </w:pPr>
    </w:p>
    <w:p w:rsidR="00D53A70" w:rsidRDefault="00D53A70" w:rsidP="008C0DB9">
      <w:pPr>
        <w:pStyle w:val="af4"/>
        <w:spacing w:line="480" w:lineRule="exact"/>
        <w:ind w:left="1260" w:firstLineChars="0" w:firstLine="0"/>
        <w:rPr>
          <w:rFonts w:ascii="宋体" w:hAnsi="宋体" w:cs="宋体"/>
          <w:sz w:val="24"/>
          <w:szCs w:val="28"/>
        </w:rPr>
      </w:pPr>
    </w:p>
    <w:p w:rsidR="00D53A70" w:rsidRDefault="00D53A70" w:rsidP="008C0DB9">
      <w:pPr>
        <w:pStyle w:val="af4"/>
        <w:spacing w:line="480" w:lineRule="exact"/>
        <w:ind w:left="1260" w:firstLineChars="0" w:firstLine="0"/>
        <w:rPr>
          <w:rFonts w:ascii="宋体" w:hAnsi="宋体" w:cs="宋体"/>
          <w:sz w:val="24"/>
          <w:szCs w:val="28"/>
        </w:rPr>
      </w:pPr>
    </w:p>
    <w:p w:rsidR="00D53A70" w:rsidRPr="00E228B8" w:rsidRDefault="00D53A70" w:rsidP="008C0DB9">
      <w:pPr>
        <w:pStyle w:val="af4"/>
        <w:spacing w:line="480" w:lineRule="exact"/>
        <w:ind w:left="1260" w:firstLineChars="0" w:firstLine="0"/>
        <w:rPr>
          <w:rFonts w:ascii="宋体" w:hAnsi="宋体" w:cs="宋体"/>
          <w:sz w:val="24"/>
          <w:szCs w:val="28"/>
        </w:rPr>
      </w:pPr>
    </w:p>
    <w:p w:rsidR="0020218D" w:rsidRPr="008C0DB9" w:rsidRDefault="0020218D" w:rsidP="002C4273">
      <w:pPr>
        <w:numPr>
          <w:ilvl w:val="0"/>
          <w:numId w:val="8"/>
        </w:numPr>
        <w:spacing w:beforeLines="50" w:before="120" w:afterLines="50" w:after="120" w:line="480" w:lineRule="exact"/>
        <w:jc w:val="left"/>
        <w:outlineLvl w:val="0"/>
        <w:rPr>
          <w:rFonts w:ascii="黑体" w:eastAsia="黑体" w:hAnsi="黑体"/>
          <w:b/>
          <w:bCs/>
          <w:sz w:val="28"/>
          <w:szCs w:val="28"/>
        </w:rPr>
      </w:pPr>
      <w:bookmarkStart w:id="69" w:name="_Toc498877710"/>
      <w:r w:rsidRPr="008C0DB9">
        <w:rPr>
          <w:rFonts w:ascii="黑体" w:eastAsia="黑体" w:hAnsi="黑体" w:hint="eastAsia"/>
          <w:b/>
          <w:bCs/>
          <w:sz w:val="28"/>
          <w:szCs w:val="28"/>
        </w:rPr>
        <w:lastRenderedPageBreak/>
        <w:t>项目实施方案及保障措施</w:t>
      </w:r>
      <w:bookmarkEnd w:id="69"/>
    </w:p>
    <w:p w:rsidR="0020218D" w:rsidRPr="00A77EC7" w:rsidRDefault="0020218D" w:rsidP="004B679A">
      <w:pPr>
        <w:pStyle w:val="2"/>
        <w:numPr>
          <w:ilvl w:val="0"/>
          <w:numId w:val="42"/>
        </w:numPr>
        <w:spacing w:beforeLines="50" w:before="120" w:afterLines="50" w:after="120" w:line="480" w:lineRule="exact"/>
        <w:ind w:left="0" w:firstLine="0"/>
        <w:rPr>
          <w:rFonts w:ascii="黑体" w:eastAsia="黑体" w:hAnsi="黑体"/>
          <w:sz w:val="24"/>
          <w:szCs w:val="24"/>
        </w:rPr>
      </w:pPr>
      <w:bookmarkStart w:id="70" w:name="_Toc498877711"/>
      <w:r w:rsidRPr="00A77EC7">
        <w:rPr>
          <w:rFonts w:ascii="黑体" w:eastAsia="黑体" w:hAnsi="黑体" w:hint="eastAsia"/>
          <w:sz w:val="24"/>
          <w:szCs w:val="24"/>
        </w:rPr>
        <w:t>实施进度</w:t>
      </w:r>
      <w:bookmarkEnd w:id="70"/>
    </w:p>
    <w:p w:rsidR="000A1F11" w:rsidRPr="000A1F11" w:rsidRDefault="004221EC" w:rsidP="004B679A">
      <w:pPr>
        <w:pStyle w:val="af4"/>
        <w:numPr>
          <w:ilvl w:val="0"/>
          <w:numId w:val="43"/>
        </w:numPr>
        <w:spacing w:line="480" w:lineRule="exact"/>
        <w:ind w:left="0" w:firstLine="482"/>
        <w:outlineLvl w:val="2"/>
        <w:rPr>
          <w:rFonts w:ascii="宋体" w:hAnsi="宋体" w:cs="宋体"/>
          <w:b/>
          <w:sz w:val="24"/>
          <w:szCs w:val="28"/>
        </w:rPr>
      </w:pPr>
      <w:bookmarkStart w:id="71" w:name="_Toc498877712"/>
      <w:r w:rsidRPr="000A1F11">
        <w:rPr>
          <w:rFonts w:ascii="宋体" w:hAnsi="宋体" w:cs="宋体" w:hint="eastAsia"/>
          <w:b/>
          <w:sz w:val="24"/>
          <w:szCs w:val="28"/>
        </w:rPr>
        <w:t>2018年1月-2018年12月</w:t>
      </w:r>
      <w:bookmarkEnd w:id="71"/>
    </w:p>
    <w:p w:rsidR="004221EC" w:rsidRPr="00E228B8" w:rsidRDefault="004221EC" w:rsidP="00E228B8">
      <w:pPr>
        <w:spacing w:line="480" w:lineRule="exact"/>
        <w:ind w:firstLineChars="200" w:firstLine="480"/>
        <w:rPr>
          <w:rFonts w:ascii="宋体" w:hAnsi="宋体" w:cs="宋体"/>
          <w:sz w:val="24"/>
          <w:szCs w:val="28"/>
        </w:rPr>
      </w:pPr>
      <w:r w:rsidRPr="00E228B8">
        <w:rPr>
          <w:rFonts w:ascii="宋体" w:hAnsi="宋体" w:cs="宋体" w:hint="eastAsia"/>
          <w:sz w:val="24"/>
          <w:szCs w:val="28"/>
        </w:rPr>
        <w:t>搭建终身学习平台基本框架，建设部分资源服务。</w:t>
      </w:r>
      <w:r w:rsidRPr="00E228B8">
        <w:rPr>
          <w:rFonts w:ascii="宋体" w:hAnsi="宋体" w:cs="宋体"/>
          <w:sz w:val="24"/>
          <w:szCs w:val="28"/>
        </w:rPr>
        <w:t>进行资源的初步建设和引进</w:t>
      </w:r>
      <w:r w:rsidRPr="00E228B8">
        <w:rPr>
          <w:rFonts w:ascii="宋体" w:hAnsi="宋体" w:cs="宋体" w:hint="eastAsia"/>
          <w:sz w:val="24"/>
          <w:szCs w:val="28"/>
        </w:rPr>
        <w:t>，</w:t>
      </w:r>
      <w:r w:rsidRPr="00E228B8">
        <w:rPr>
          <w:rFonts w:ascii="宋体" w:hAnsi="宋体" w:cs="宋体"/>
          <w:sz w:val="24"/>
          <w:szCs w:val="28"/>
        </w:rPr>
        <w:t>完成平台的基本框架搭建，</w:t>
      </w:r>
      <w:r w:rsidRPr="00E228B8">
        <w:rPr>
          <w:rFonts w:ascii="宋体" w:hAnsi="宋体" w:cs="宋体" w:hint="eastAsia"/>
          <w:sz w:val="24"/>
          <w:szCs w:val="28"/>
        </w:rPr>
        <w:t>完成云服务等网络资源环境的部署，建立北京市民终身学习体验中心，初步</w:t>
      </w:r>
      <w:r w:rsidRPr="00E228B8">
        <w:rPr>
          <w:rFonts w:ascii="宋体" w:hAnsi="宋体" w:cs="宋体"/>
          <w:sz w:val="24"/>
          <w:szCs w:val="28"/>
        </w:rPr>
        <w:t>完成对社会资源的汇聚</w:t>
      </w:r>
      <w:r w:rsidRPr="00E228B8">
        <w:rPr>
          <w:rFonts w:ascii="宋体" w:hAnsi="宋体" w:cs="宋体" w:hint="eastAsia"/>
          <w:sz w:val="24"/>
          <w:szCs w:val="28"/>
        </w:rPr>
        <w:t>，</w:t>
      </w:r>
      <w:r w:rsidRPr="00E228B8">
        <w:rPr>
          <w:rFonts w:ascii="宋体" w:hAnsi="宋体" w:cs="宋体"/>
          <w:sz w:val="24"/>
          <w:szCs w:val="28"/>
        </w:rPr>
        <w:t>满足市民学习者的基本</w:t>
      </w:r>
      <w:r w:rsidRPr="00E228B8">
        <w:rPr>
          <w:rFonts w:ascii="宋体" w:hAnsi="宋体" w:cs="宋体" w:hint="eastAsia"/>
          <w:sz w:val="24"/>
          <w:szCs w:val="28"/>
        </w:rPr>
        <w:t>需</w:t>
      </w:r>
      <w:r w:rsidRPr="00E228B8">
        <w:rPr>
          <w:rFonts w:ascii="宋体" w:hAnsi="宋体" w:cs="宋体"/>
          <w:sz w:val="24"/>
          <w:szCs w:val="28"/>
        </w:rPr>
        <w:t>求。</w:t>
      </w:r>
      <w:r w:rsidRPr="00E228B8">
        <w:rPr>
          <w:rFonts w:ascii="宋体" w:hAnsi="宋体" w:cs="宋体" w:hint="eastAsia"/>
          <w:sz w:val="24"/>
          <w:szCs w:val="28"/>
        </w:rPr>
        <w:t>开发门户模块、资源中心模块、课程中心模块、对外接</w:t>
      </w:r>
      <w:r w:rsidR="00D53A70">
        <w:rPr>
          <w:rFonts w:ascii="宋体" w:hAnsi="宋体" w:cs="宋体" w:hint="eastAsia"/>
          <w:sz w:val="24"/>
          <w:szCs w:val="28"/>
        </w:rPr>
        <w:t>口模块、学习管理模块、个人空间模块、考试系统模块、基础服务模块</w:t>
      </w:r>
      <w:r w:rsidRPr="00E228B8">
        <w:rPr>
          <w:rFonts w:ascii="宋体" w:hAnsi="宋体" w:cs="宋体" w:hint="eastAsia"/>
          <w:sz w:val="24"/>
          <w:szCs w:val="28"/>
        </w:rPr>
        <w:t>八个模块，完成300门课程的引入和建设。</w:t>
      </w:r>
    </w:p>
    <w:p w:rsidR="000A1F11" w:rsidRPr="000A1F11" w:rsidRDefault="004221EC" w:rsidP="004B679A">
      <w:pPr>
        <w:pStyle w:val="af4"/>
        <w:numPr>
          <w:ilvl w:val="0"/>
          <w:numId w:val="43"/>
        </w:numPr>
        <w:spacing w:line="480" w:lineRule="exact"/>
        <w:ind w:left="0" w:firstLine="482"/>
        <w:outlineLvl w:val="2"/>
        <w:rPr>
          <w:rFonts w:ascii="宋体" w:hAnsi="宋体" w:cs="宋体"/>
          <w:b/>
          <w:sz w:val="24"/>
          <w:szCs w:val="28"/>
        </w:rPr>
      </w:pPr>
      <w:bookmarkStart w:id="72" w:name="_Toc498877713"/>
      <w:r w:rsidRPr="000A1F11">
        <w:rPr>
          <w:rFonts w:ascii="宋体" w:hAnsi="宋体" w:cs="宋体" w:hint="eastAsia"/>
          <w:b/>
          <w:sz w:val="24"/>
          <w:szCs w:val="28"/>
        </w:rPr>
        <w:t>2019年1月-2019年12月</w:t>
      </w:r>
      <w:bookmarkEnd w:id="72"/>
    </w:p>
    <w:p w:rsidR="004221EC" w:rsidRPr="00E228B8" w:rsidRDefault="004221EC" w:rsidP="00E228B8">
      <w:pPr>
        <w:spacing w:line="480" w:lineRule="exact"/>
        <w:ind w:firstLineChars="200" w:firstLine="480"/>
        <w:rPr>
          <w:rFonts w:ascii="宋体" w:hAnsi="宋体" w:cs="宋体"/>
          <w:sz w:val="24"/>
          <w:szCs w:val="28"/>
        </w:rPr>
      </w:pPr>
      <w:r w:rsidRPr="00E228B8">
        <w:rPr>
          <w:rFonts w:ascii="宋体" w:hAnsi="宋体" w:cs="宋体" w:hint="eastAsia"/>
          <w:sz w:val="24"/>
          <w:szCs w:val="28"/>
        </w:rPr>
        <w:t>打造全流程在线学习模式，构建学分银行服务体系。完成</w:t>
      </w:r>
      <w:r w:rsidRPr="00E228B8">
        <w:rPr>
          <w:rFonts w:ascii="宋体" w:hAnsi="宋体" w:cs="宋体"/>
          <w:sz w:val="24"/>
          <w:szCs w:val="28"/>
        </w:rPr>
        <w:t>学习平台的学习记录与学分银行</w:t>
      </w:r>
      <w:r w:rsidRPr="00E228B8">
        <w:rPr>
          <w:rFonts w:ascii="宋体" w:hAnsi="宋体" w:cs="宋体" w:hint="eastAsia"/>
          <w:sz w:val="24"/>
          <w:szCs w:val="28"/>
        </w:rPr>
        <w:t>的</w:t>
      </w:r>
      <w:r w:rsidRPr="00E228B8">
        <w:rPr>
          <w:rFonts w:ascii="宋体" w:hAnsi="宋体" w:cs="宋体"/>
          <w:sz w:val="24"/>
          <w:szCs w:val="28"/>
        </w:rPr>
        <w:t>对接，学分银行学习成果认证与学历对接课程编码体系设计。调研其他开放大学实施学分银行建设的成功经验，规划学分银行学习成果认证框架，完成设计报告和学习成果分类目录表、不同类型学习成果学分认证与转换标准框架等</w:t>
      </w:r>
      <w:r w:rsidRPr="00E228B8">
        <w:rPr>
          <w:rFonts w:ascii="宋体" w:hAnsi="宋体" w:cs="宋体" w:hint="eastAsia"/>
          <w:sz w:val="24"/>
          <w:szCs w:val="28"/>
        </w:rPr>
        <w:t>。</w:t>
      </w:r>
      <w:r w:rsidRPr="00E228B8">
        <w:rPr>
          <w:rFonts w:ascii="宋体" w:hAnsi="宋体" w:cs="宋体"/>
          <w:sz w:val="24"/>
          <w:szCs w:val="28"/>
        </w:rPr>
        <w:t>完成学分银行认证课程体系编码设计</w:t>
      </w:r>
      <w:r w:rsidRPr="00E228B8">
        <w:rPr>
          <w:rFonts w:ascii="宋体" w:hAnsi="宋体" w:cs="宋体" w:hint="eastAsia"/>
          <w:sz w:val="24"/>
          <w:szCs w:val="28"/>
        </w:rPr>
        <w:t>，</w:t>
      </w:r>
      <w:r w:rsidRPr="00E228B8">
        <w:rPr>
          <w:rFonts w:ascii="宋体" w:hAnsi="宋体" w:cs="宋体"/>
          <w:sz w:val="24"/>
          <w:szCs w:val="28"/>
        </w:rPr>
        <w:t>为学生自主选课、学分计量、学分银行课程超市数据库建设和学习成果认证平台建设提供支撑。</w:t>
      </w:r>
      <w:r w:rsidRPr="00E228B8">
        <w:rPr>
          <w:rFonts w:ascii="宋体" w:hAnsi="宋体" w:cs="宋体" w:hint="eastAsia"/>
          <w:sz w:val="24"/>
          <w:szCs w:val="28"/>
        </w:rPr>
        <w:t>开发学分银行模块、</w:t>
      </w:r>
      <w:r w:rsidR="00D53A70">
        <w:rPr>
          <w:rFonts w:ascii="宋体" w:hAnsi="宋体" w:cs="宋体" w:hint="eastAsia"/>
          <w:sz w:val="24"/>
          <w:szCs w:val="28"/>
        </w:rPr>
        <w:t>交互系统模块、远程实验系统模块、大数据分析模块、移动端学习模块5</w:t>
      </w:r>
      <w:r w:rsidRPr="00E228B8">
        <w:rPr>
          <w:rFonts w:ascii="宋体" w:hAnsi="宋体" w:cs="宋体" w:hint="eastAsia"/>
          <w:sz w:val="24"/>
          <w:szCs w:val="28"/>
        </w:rPr>
        <w:t>大模块；完成网络云服务中的安全部署；完成100门课程的引入和建设。</w:t>
      </w:r>
    </w:p>
    <w:p w:rsidR="000A1F11" w:rsidRPr="000A1F11" w:rsidRDefault="004221EC" w:rsidP="004B679A">
      <w:pPr>
        <w:pStyle w:val="af4"/>
        <w:numPr>
          <w:ilvl w:val="0"/>
          <w:numId w:val="43"/>
        </w:numPr>
        <w:spacing w:line="480" w:lineRule="exact"/>
        <w:ind w:left="0" w:firstLine="482"/>
        <w:outlineLvl w:val="2"/>
        <w:rPr>
          <w:rFonts w:ascii="宋体" w:hAnsi="宋体" w:cs="宋体"/>
          <w:b/>
          <w:sz w:val="24"/>
          <w:szCs w:val="28"/>
        </w:rPr>
      </w:pPr>
      <w:bookmarkStart w:id="73" w:name="_Toc498877714"/>
      <w:r w:rsidRPr="000A1F11">
        <w:rPr>
          <w:rFonts w:ascii="宋体" w:hAnsi="宋体" w:cs="宋体" w:hint="eastAsia"/>
          <w:b/>
          <w:sz w:val="24"/>
          <w:szCs w:val="28"/>
        </w:rPr>
        <w:t>2020年1月-2020年12月</w:t>
      </w:r>
      <w:bookmarkEnd w:id="73"/>
    </w:p>
    <w:p w:rsidR="004221EC" w:rsidRDefault="004221EC" w:rsidP="000A1F11">
      <w:pPr>
        <w:spacing w:line="480" w:lineRule="exact"/>
        <w:ind w:firstLineChars="200" w:firstLine="480"/>
        <w:rPr>
          <w:rFonts w:ascii="宋体" w:hAnsi="宋体" w:cs="宋体"/>
          <w:sz w:val="24"/>
          <w:szCs w:val="28"/>
        </w:rPr>
      </w:pPr>
      <w:r w:rsidRPr="00E228B8">
        <w:rPr>
          <w:rFonts w:ascii="宋体" w:hAnsi="宋体" w:cs="宋体" w:hint="eastAsia"/>
          <w:sz w:val="24"/>
          <w:szCs w:val="28"/>
        </w:rPr>
        <w:t>实现学习成果的认证与转换，完成终身教育平台的体系化建设。完成150门课程的引入和建设；</w:t>
      </w:r>
      <w:r w:rsidRPr="00E228B8">
        <w:rPr>
          <w:rFonts w:ascii="宋体" w:hAnsi="宋体" w:cs="宋体"/>
          <w:sz w:val="24"/>
          <w:szCs w:val="28"/>
        </w:rPr>
        <w:t>试点实践不同类型学习成果学分认证与转换</w:t>
      </w:r>
      <w:r w:rsidRPr="00E228B8">
        <w:rPr>
          <w:rFonts w:ascii="宋体" w:hAnsi="宋体" w:cs="宋体" w:hint="eastAsia"/>
          <w:sz w:val="24"/>
          <w:szCs w:val="28"/>
        </w:rPr>
        <w:t>，</w:t>
      </w:r>
      <w:r w:rsidRPr="00E228B8">
        <w:rPr>
          <w:rFonts w:ascii="宋体" w:hAnsi="宋体" w:cs="宋体"/>
          <w:sz w:val="24"/>
          <w:szCs w:val="28"/>
        </w:rPr>
        <w:t>研发市民终身教育学习成果学分转换标准、实践转换流程，选取部分行业，与职业技能鉴定机构联合完成职业技能证书学分认证标准及转换制度试点</w:t>
      </w:r>
      <w:r w:rsidRPr="00E228B8">
        <w:rPr>
          <w:rFonts w:ascii="宋体" w:hAnsi="宋体" w:cs="宋体" w:hint="eastAsia"/>
          <w:sz w:val="24"/>
          <w:szCs w:val="28"/>
        </w:rPr>
        <w:t>；探索平台可持续运作的商业模式</w:t>
      </w:r>
      <w:r w:rsidRPr="00E228B8">
        <w:rPr>
          <w:rFonts w:ascii="宋体" w:hAnsi="宋体" w:cs="宋体"/>
          <w:sz w:val="24"/>
          <w:szCs w:val="28"/>
        </w:rPr>
        <w:t>，保证项目的可持续发展，</w:t>
      </w:r>
      <w:r w:rsidR="00D53A70">
        <w:rPr>
          <w:rFonts w:ascii="宋体" w:hAnsi="宋体" w:cs="宋体" w:hint="eastAsia"/>
          <w:sz w:val="24"/>
          <w:szCs w:val="28"/>
        </w:rPr>
        <w:t>确保</w:t>
      </w:r>
      <w:r w:rsidRPr="00E228B8">
        <w:rPr>
          <w:rFonts w:ascii="宋体" w:hAnsi="宋体" w:cs="宋体"/>
          <w:sz w:val="24"/>
          <w:szCs w:val="28"/>
        </w:rPr>
        <w:t>经济</w:t>
      </w:r>
      <w:r w:rsidR="00D53A70">
        <w:rPr>
          <w:rFonts w:ascii="宋体" w:hAnsi="宋体" w:cs="宋体" w:hint="eastAsia"/>
          <w:sz w:val="24"/>
          <w:szCs w:val="28"/>
        </w:rPr>
        <w:t>效益</w:t>
      </w:r>
      <w:r w:rsidRPr="00E228B8">
        <w:rPr>
          <w:rFonts w:ascii="宋体" w:hAnsi="宋体" w:cs="宋体"/>
          <w:sz w:val="24"/>
          <w:szCs w:val="28"/>
        </w:rPr>
        <w:t>和社会效益。</w:t>
      </w:r>
    </w:p>
    <w:p w:rsidR="0020218D" w:rsidRPr="00A77EC7" w:rsidRDefault="0020218D" w:rsidP="004B679A">
      <w:pPr>
        <w:pStyle w:val="2"/>
        <w:numPr>
          <w:ilvl w:val="0"/>
          <w:numId w:val="42"/>
        </w:numPr>
        <w:spacing w:beforeLines="50" w:before="120" w:afterLines="50" w:after="120" w:line="480" w:lineRule="exact"/>
        <w:ind w:left="0" w:firstLine="0"/>
        <w:rPr>
          <w:rFonts w:ascii="黑体" w:eastAsia="黑体" w:hAnsi="黑体"/>
          <w:sz w:val="24"/>
          <w:szCs w:val="24"/>
        </w:rPr>
      </w:pPr>
      <w:bookmarkStart w:id="74" w:name="_Toc498877715"/>
      <w:r w:rsidRPr="00A77EC7">
        <w:rPr>
          <w:rFonts w:ascii="黑体" w:eastAsia="黑体" w:hAnsi="黑体" w:hint="eastAsia"/>
          <w:sz w:val="24"/>
          <w:szCs w:val="24"/>
        </w:rPr>
        <w:t>安全测评及软件测评</w:t>
      </w:r>
      <w:bookmarkEnd w:id="74"/>
    </w:p>
    <w:p w:rsidR="006E3F20" w:rsidRPr="00F939D7" w:rsidRDefault="006E3F20" w:rsidP="000A1F11">
      <w:pPr>
        <w:spacing w:line="480" w:lineRule="exact"/>
        <w:ind w:firstLineChars="200" w:firstLine="480"/>
        <w:rPr>
          <w:rFonts w:asciiTheme="minorEastAsia" w:eastAsiaTheme="minorEastAsia" w:hAnsiTheme="minorEastAsia" w:cs="宋体"/>
          <w:sz w:val="24"/>
        </w:rPr>
      </w:pPr>
      <w:r w:rsidRPr="00F939D7">
        <w:rPr>
          <w:rFonts w:asciiTheme="minorEastAsia" w:eastAsiaTheme="minorEastAsia" w:hAnsiTheme="minorEastAsia" w:cs="宋体"/>
          <w:sz w:val="24"/>
        </w:rPr>
        <w:t>本系统在上线运行前需进行严格安全测试，包括黑盒测试、白盒测试与渗透测试，不出现高危、中危及低危漏洞，并出具相关测试报告。</w:t>
      </w:r>
    </w:p>
    <w:p w:rsidR="0020218D" w:rsidRPr="00A77EC7" w:rsidRDefault="0020218D" w:rsidP="004B679A">
      <w:pPr>
        <w:pStyle w:val="2"/>
        <w:numPr>
          <w:ilvl w:val="0"/>
          <w:numId w:val="42"/>
        </w:numPr>
        <w:spacing w:beforeLines="50" w:before="120" w:afterLines="50" w:after="120" w:line="480" w:lineRule="exact"/>
        <w:ind w:left="0" w:firstLine="0"/>
        <w:rPr>
          <w:rFonts w:ascii="黑体" w:eastAsia="黑体" w:hAnsi="黑体"/>
          <w:sz w:val="24"/>
          <w:szCs w:val="24"/>
        </w:rPr>
      </w:pPr>
      <w:bookmarkStart w:id="75" w:name="_Toc498877716"/>
      <w:r w:rsidRPr="00A77EC7">
        <w:rPr>
          <w:rFonts w:ascii="黑体" w:eastAsia="黑体" w:hAnsi="黑体" w:hint="eastAsia"/>
          <w:sz w:val="24"/>
          <w:szCs w:val="24"/>
        </w:rPr>
        <w:t>相关保障措施</w:t>
      </w:r>
      <w:bookmarkEnd w:id="75"/>
    </w:p>
    <w:p w:rsidR="0020218D" w:rsidRPr="00F939D7" w:rsidRDefault="0020218D" w:rsidP="000A1F11">
      <w:pPr>
        <w:spacing w:line="480" w:lineRule="exact"/>
        <w:ind w:firstLineChars="200" w:firstLine="480"/>
        <w:rPr>
          <w:rFonts w:asciiTheme="minorEastAsia" w:eastAsiaTheme="minorEastAsia" w:hAnsiTheme="minorEastAsia" w:cs="宋体"/>
          <w:sz w:val="24"/>
        </w:rPr>
      </w:pPr>
      <w:r w:rsidRPr="00F939D7">
        <w:rPr>
          <w:rFonts w:asciiTheme="minorEastAsia" w:eastAsiaTheme="minorEastAsia" w:hAnsiTheme="minorEastAsia" w:cs="宋体" w:hint="eastAsia"/>
          <w:sz w:val="24"/>
        </w:rPr>
        <w:t>针对项目实施过程中，对可能存在的质量、进度、人员、运维等方面的问题，</w:t>
      </w:r>
      <w:r w:rsidRPr="00F939D7">
        <w:rPr>
          <w:rFonts w:asciiTheme="minorEastAsia" w:eastAsiaTheme="minorEastAsia" w:hAnsiTheme="minorEastAsia" w:cs="宋体" w:hint="eastAsia"/>
          <w:sz w:val="24"/>
        </w:rPr>
        <w:lastRenderedPageBreak/>
        <w:t>提出相应的应对措施和风险管理计划。</w:t>
      </w:r>
    </w:p>
    <w:p w:rsidR="000A1F11" w:rsidRPr="000A1F11" w:rsidRDefault="0020218D" w:rsidP="004B679A">
      <w:pPr>
        <w:pStyle w:val="af4"/>
        <w:numPr>
          <w:ilvl w:val="0"/>
          <w:numId w:val="44"/>
        </w:numPr>
        <w:spacing w:line="480" w:lineRule="exact"/>
        <w:ind w:left="0" w:firstLine="482"/>
        <w:outlineLvl w:val="2"/>
        <w:rPr>
          <w:rFonts w:ascii="宋体" w:hAnsi="宋体" w:cs="宋体"/>
          <w:sz w:val="24"/>
          <w:szCs w:val="28"/>
        </w:rPr>
      </w:pPr>
      <w:bookmarkStart w:id="76" w:name="_Toc498877717"/>
      <w:r w:rsidRPr="000A1F11">
        <w:rPr>
          <w:rFonts w:ascii="宋体" w:hAnsi="宋体" w:cs="宋体"/>
          <w:b/>
          <w:sz w:val="24"/>
          <w:szCs w:val="28"/>
        </w:rPr>
        <w:t>识别风险</w:t>
      </w:r>
      <w:bookmarkEnd w:id="76"/>
    </w:p>
    <w:p w:rsidR="0020218D" w:rsidRPr="000A1F11" w:rsidRDefault="0020218D" w:rsidP="000A1F11">
      <w:pPr>
        <w:spacing w:line="480" w:lineRule="exact"/>
        <w:ind w:firstLineChars="200" w:firstLine="480"/>
        <w:rPr>
          <w:rFonts w:ascii="宋体" w:hAnsi="宋体" w:cs="宋体"/>
          <w:sz w:val="24"/>
          <w:szCs w:val="28"/>
        </w:rPr>
      </w:pPr>
      <w:r w:rsidRPr="000A1F11">
        <w:rPr>
          <w:rFonts w:ascii="宋体" w:hAnsi="宋体" w:cs="宋体"/>
          <w:sz w:val="24"/>
          <w:szCs w:val="28"/>
        </w:rPr>
        <w:t>识别风险就是对将来可能发生的风险事件的一种设想和猜测。一般而言风险可以分成以下几类：</w:t>
      </w:r>
    </w:p>
    <w:p w:rsidR="0020218D" w:rsidRPr="00E228B8" w:rsidRDefault="0020218D" w:rsidP="004B679A">
      <w:pPr>
        <w:pStyle w:val="af4"/>
        <w:numPr>
          <w:ilvl w:val="0"/>
          <w:numId w:val="37"/>
        </w:numPr>
        <w:spacing w:line="480" w:lineRule="exact"/>
        <w:ind w:leftChars="200" w:firstLineChars="0"/>
        <w:rPr>
          <w:rFonts w:ascii="宋体" w:hAnsi="宋体" w:cs="宋体"/>
          <w:sz w:val="24"/>
          <w:szCs w:val="28"/>
        </w:rPr>
      </w:pPr>
      <w:r w:rsidRPr="00E228B8">
        <w:rPr>
          <w:rFonts w:ascii="宋体" w:hAnsi="宋体" w:cs="宋体"/>
          <w:sz w:val="24"/>
          <w:szCs w:val="28"/>
        </w:rPr>
        <w:t>技术风险。如果项目采用了复杂或高新技术，或采取了非常规方法，就有潜在问题。另外，如技术目标过高、技术标准发生变化等也可造成技术风险。</w:t>
      </w:r>
    </w:p>
    <w:p w:rsidR="0020218D" w:rsidRPr="00E228B8" w:rsidRDefault="0020218D" w:rsidP="004B679A">
      <w:pPr>
        <w:pStyle w:val="af4"/>
        <w:numPr>
          <w:ilvl w:val="0"/>
          <w:numId w:val="37"/>
        </w:numPr>
        <w:spacing w:line="480" w:lineRule="exact"/>
        <w:ind w:leftChars="200" w:firstLineChars="0"/>
        <w:rPr>
          <w:rFonts w:ascii="宋体" w:hAnsi="宋体" w:cs="宋体"/>
          <w:sz w:val="24"/>
          <w:szCs w:val="28"/>
        </w:rPr>
      </w:pPr>
      <w:r w:rsidRPr="00E228B8">
        <w:rPr>
          <w:rFonts w:ascii="宋体" w:hAnsi="宋体" w:cs="宋体"/>
          <w:sz w:val="24"/>
          <w:szCs w:val="28"/>
        </w:rPr>
        <w:t>管理风险。比如进度和资源配置不合理、计算机</w:t>
      </w:r>
      <w:r w:rsidR="001A4786">
        <w:rPr>
          <w:rFonts w:ascii="宋体" w:hAnsi="宋体" w:cs="宋体" w:hint="eastAsia"/>
          <w:sz w:val="24"/>
          <w:szCs w:val="28"/>
        </w:rPr>
        <w:t>等设备</w:t>
      </w:r>
      <w:r w:rsidRPr="00E228B8">
        <w:rPr>
          <w:rFonts w:ascii="宋体" w:hAnsi="宋体" w:cs="宋体"/>
          <w:sz w:val="24"/>
          <w:szCs w:val="28"/>
        </w:rPr>
        <w:t>质量差、项目管理的基础原则使用不当等就可能造成管理风险。</w:t>
      </w:r>
    </w:p>
    <w:p w:rsidR="0020218D" w:rsidRPr="00E228B8" w:rsidRDefault="0020218D" w:rsidP="004B679A">
      <w:pPr>
        <w:pStyle w:val="af4"/>
        <w:numPr>
          <w:ilvl w:val="0"/>
          <w:numId w:val="37"/>
        </w:numPr>
        <w:spacing w:line="480" w:lineRule="exact"/>
        <w:ind w:leftChars="200" w:firstLineChars="0"/>
        <w:rPr>
          <w:rFonts w:ascii="宋体" w:hAnsi="宋体" w:cs="宋体"/>
          <w:sz w:val="24"/>
          <w:szCs w:val="28"/>
        </w:rPr>
      </w:pPr>
      <w:r w:rsidRPr="00E228B8">
        <w:rPr>
          <w:rFonts w:ascii="宋体" w:hAnsi="宋体" w:cs="宋体"/>
          <w:sz w:val="24"/>
          <w:szCs w:val="28"/>
        </w:rPr>
        <w:t>组织风险。常见的是组织内部对目标未达成一致、高层对项目不重视、资金不足</w:t>
      </w:r>
      <w:r w:rsidR="001A4786">
        <w:rPr>
          <w:rFonts w:ascii="宋体" w:hAnsi="宋体" w:cs="宋体"/>
          <w:sz w:val="24"/>
          <w:szCs w:val="28"/>
        </w:rPr>
        <w:t>或其他项目有资源冲突等</w:t>
      </w:r>
      <w:r w:rsidRPr="00E228B8">
        <w:rPr>
          <w:rFonts w:ascii="宋体" w:hAnsi="宋体" w:cs="宋体"/>
          <w:sz w:val="24"/>
          <w:szCs w:val="28"/>
        </w:rPr>
        <w:t>潜在的组织风险。</w:t>
      </w:r>
    </w:p>
    <w:p w:rsidR="0020218D" w:rsidRPr="00E228B8" w:rsidRDefault="0020218D" w:rsidP="004B679A">
      <w:pPr>
        <w:pStyle w:val="af4"/>
        <w:numPr>
          <w:ilvl w:val="0"/>
          <w:numId w:val="37"/>
        </w:numPr>
        <w:spacing w:line="480" w:lineRule="exact"/>
        <w:ind w:leftChars="200" w:firstLineChars="0"/>
        <w:rPr>
          <w:rFonts w:ascii="宋体" w:hAnsi="宋体" w:cs="宋体"/>
          <w:sz w:val="24"/>
          <w:szCs w:val="28"/>
        </w:rPr>
      </w:pPr>
      <w:r w:rsidRPr="00E228B8">
        <w:rPr>
          <w:rFonts w:ascii="宋体" w:hAnsi="宋体" w:cs="宋体"/>
          <w:sz w:val="24"/>
          <w:szCs w:val="28"/>
        </w:rPr>
        <w:t>外部风险。比如法律法规变化、项目相关接口方的情况发生变化，这些事件往往是不可控制的。但是，有些不可控制的“不可抗力”不作为风险，因为这些事件往往作灾难防御。</w:t>
      </w:r>
    </w:p>
    <w:p w:rsidR="0020218D" w:rsidRPr="00E228B8" w:rsidRDefault="0020218D" w:rsidP="00A77EC7">
      <w:pPr>
        <w:spacing w:line="480" w:lineRule="exact"/>
        <w:ind w:firstLineChars="200" w:firstLine="480"/>
        <w:rPr>
          <w:rFonts w:ascii="宋体" w:hAnsi="宋体" w:cs="宋体"/>
          <w:sz w:val="24"/>
          <w:szCs w:val="28"/>
        </w:rPr>
      </w:pPr>
      <w:r w:rsidRPr="00E228B8">
        <w:rPr>
          <w:rFonts w:ascii="宋体" w:hAnsi="宋体" w:cs="宋体"/>
          <w:sz w:val="24"/>
          <w:szCs w:val="28"/>
        </w:rPr>
        <w:t>风险识别采用以下办法：</w:t>
      </w:r>
    </w:p>
    <w:p w:rsidR="0020218D" w:rsidRPr="00E228B8" w:rsidRDefault="0020218D" w:rsidP="004B679A">
      <w:pPr>
        <w:pStyle w:val="af4"/>
        <w:numPr>
          <w:ilvl w:val="0"/>
          <w:numId w:val="37"/>
        </w:numPr>
        <w:spacing w:line="480" w:lineRule="exact"/>
        <w:ind w:leftChars="200" w:firstLineChars="0"/>
        <w:rPr>
          <w:rFonts w:ascii="宋体" w:hAnsi="宋体" w:cs="宋体"/>
          <w:sz w:val="24"/>
          <w:szCs w:val="28"/>
        </w:rPr>
      </w:pPr>
      <w:r w:rsidRPr="00E228B8">
        <w:rPr>
          <w:rFonts w:ascii="宋体" w:hAnsi="宋体" w:cs="宋体"/>
          <w:sz w:val="24"/>
          <w:szCs w:val="28"/>
        </w:rPr>
        <w:t>头脑风暴。项目成员、外聘专家、客户等各方人员组成小组，根据经验列出所有可能的风险。</w:t>
      </w:r>
    </w:p>
    <w:p w:rsidR="0020218D" w:rsidRPr="00E228B8" w:rsidRDefault="0020218D" w:rsidP="004B679A">
      <w:pPr>
        <w:pStyle w:val="af4"/>
        <w:numPr>
          <w:ilvl w:val="0"/>
          <w:numId w:val="37"/>
        </w:numPr>
        <w:spacing w:line="480" w:lineRule="exact"/>
        <w:ind w:leftChars="200" w:firstLineChars="0"/>
        <w:rPr>
          <w:rFonts w:ascii="宋体" w:hAnsi="宋体" w:cs="宋体"/>
          <w:sz w:val="24"/>
          <w:szCs w:val="28"/>
        </w:rPr>
      </w:pPr>
      <w:r w:rsidRPr="00E228B8">
        <w:rPr>
          <w:rFonts w:ascii="宋体" w:hAnsi="宋体" w:cs="宋体"/>
          <w:sz w:val="24"/>
          <w:szCs w:val="28"/>
        </w:rPr>
        <w:t>历史资料。通过阅读类似项目的历史资料了解可能出现的问题。</w:t>
      </w:r>
    </w:p>
    <w:p w:rsidR="0020218D" w:rsidRPr="00E228B8" w:rsidRDefault="0020218D" w:rsidP="004B679A">
      <w:pPr>
        <w:pStyle w:val="af4"/>
        <w:numPr>
          <w:ilvl w:val="0"/>
          <w:numId w:val="37"/>
        </w:numPr>
        <w:spacing w:line="480" w:lineRule="exact"/>
        <w:ind w:leftChars="200" w:firstLineChars="0"/>
        <w:rPr>
          <w:rFonts w:ascii="宋体" w:hAnsi="宋体" w:cs="宋体"/>
          <w:sz w:val="24"/>
          <w:szCs w:val="28"/>
        </w:rPr>
      </w:pPr>
      <w:r w:rsidRPr="00E228B8">
        <w:rPr>
          <w:rFonts w:ascii="宋体" w:hAnsi="宋体" w:cs="宋体"/>
          <w:sz w:val="24"/>
          <w:szCs w:val="28"/>
        </w:rPr>
        <w:t>检查表。将可能出现的问题列出清单，可以对照检查潜在的风险。</w:t>
      </w:r>
    </w:p>
    <w:p w:rsidR="0020218D" w:rsidRPr="00E228B8" w:rsidRDefault="0020218D" w:rsidP="004B679A">
      <w:pPr>
        <w:pStyle w:val="af4"/>
        <w:numPr>
          <w:ilvl w:val="0"/>
          <w:numId w:val="37"/>
        </w:numPr>
        <w:spacing w:line="480" w:lineRule="exact"/>
        <w:ind w:leftChars="200" w:firstLineChars="0"/>
        <w:rPr>
          <w:rFonts w:ascii="宋体" w:hAnsi="宋体" w:cs="宋体"/>
          <w:sz w:val="24"/>
          <w:szCs w:val="28"/>
        </w:rPr>
      </w:pPr>
      <w:r w:rsidRPr="00E228B8">
        <w:rPr>
          <w:rFonts w:ascii="宋体" w:hAnsi="宋体" w:cs="宋体"/>
          <w:sz w:val="24"/>
          <w:szCs w:val="28"/>
        </w:rPr>
        <w:t>评估表。根据历史经验进行总结，通过调查问卷方式判别项目的整体风险和风险的类型。</w:t>
      </w:r>
    </w:p>
    <w:p w:rsidR="000A1F11" w:rsidRPr="000A1F11" w:rsidRDefault="0020218D" w:rsidP="004B679A">
      <w:pPr>
        <w:pStyle w:val="af4"/>
        <w:numPr>
          <w:ilvl w:val="0"/>
          <w:numId w:val="44"/>
        </w:numPr>
        <w:spacing w:line="480" w:lineRule="exact"/>
        <w:ind w:left="0" w:firstLine="482"/>
        <w:outlineLvl w:val="2"/>
        <w:rPr>
          <w:rFonts w:ascii="宋体" w:hAnsi="宋体" w:cs="宋体"/>
          <w:b/>
          <w:sz w:val="24"/>
          <w:szCs w:val="28"/>
        </w:rPr>
      </w:pPr>
      <w:bookmarkStart w:id="77" w:name="_Toc498877718"/>
      <w:r w:rsidRPr="000A1F11">
        <w:rPr>
          <w:rFonts w:ascii="宋体" w:hAnsi="宋体" w:cs="宋体"/>
          <w:b/>
          <w:sz w:val="24"/>
          <w:szCs w:val="28"/>
        </w:rPr>
        <w:t>衡量风险</w:t>
      </w:r>
      <w:bookmarkEnd w:id="77"/>
    </w:p>
    <w:p w:rsidR="0020218D" w:rsidRPr="000A1F11" w:rsidRDefault="0020218D" w:rsidP="000A1F11">
      <w:pPr>
        <w:spacing w:line="480" w:lineRule="exact"/>
        <w:ind w:firstLineChars="200" w:firstLine="480"/>
        <w:rPr>
          <w:rFonts w:ascii="宋体" w:hAnsi="宋体" w:cs="宋体"/>
          <w:sz w:val="24"/>
          <w:szCs w:val="28"/>
        </w:rPr>
      </w:pPr>
      <w:r w:rsidRPr="000A1F11">
        <w:rPr>
          <w:rFonts w:ascii="宋体" w:hAnsi="宋体" w:cs="宋体"/>
          <w:sz w:val="24"/>
          <w:szCs w:val="28"/>
        </w:rPr>
        <w:t>衡量风险就是在进行风险识别并整理后，必须就各项风险对整个项目的影响程度做一个分析和评价。其目的就是估计风险发生的概率和对项目的影响力，对重大风险进行重点管理。</w:t>
      </w:r>
    </w:p>
    <w:p w:rsidR="0020218D" w:rsidRPr="00E228B8" w:rsidRDefault="0020218D" w:rsidP="000A1F11">
      <w:pPr>
        <w:spacing w:line="480" w:lineRule="exact"/>
        <w:ind w:firstLineChars="200" w:firstLine="480"/>
        <w:rPr>
          <w:rFonts w:ascii="宋体" w:hAnsi="宋体" w:cs="宋体"/>
          <w:sz w:val="24"/>
          <w:szCs w:val="28"/>
        </w:rPr>
      </w:pPr>
      <w:r w:rsidRPr="00E228B8">
        <w:rPr>
          <w:rFonts w:ascii="宋体" w:hAnsi="宋体" w:cs="宋体"/>
          <w:sz w:val="24"/>
          <w:szCs w:val="28"/>
        </w:rPr>
        <w:t>通常这些评价建立在以特性为依据的判断和以数据统计为依据的研究上，衡量风险的方法非常多。风险发生概率可以用数学模型、统计方法和人工估计进行分析，从实际工作看人工估计是比较实际的方法。风险的影响力是指风险发生后对项目的工作范围、时间、成本质量的影响。工作中比较实用的两种方法介绍如下：</w:t>
      </w:r>
    </w:p>
    <w:p w:rsidR="0020218D" w:rsidRPr="00E228B8" w:rsidRDefault="0020218D" w:rsidP="004B679A">
      <w:pPr>
        <w:pStyle w:val="af4"/>
        <w:numPr>
          <w:ilvl w:val="0"/>
          <w:numId w:val="37"/>
        </w:numPr>
        <w:spacing w:line="480" w:lineRule="exact"/>
        <w:ind w:leftChars="200" w:firstLineChars="0"/>
        <w:rPr>
          <w:rFonts w:ascii="宋体" w:hAnsi="宋体" w:cs="宋体"/>
          <w:sz w:val="24"/>
          <w:szCs w:val="28"/>
        </w:rPr>
      </w:pPr>
      <w:r w:rsidRPr="00E228B8">
        <w:rPr>
          <w:rFonts w:ascii="宋体" w:hAnsi="宋体" w:cs="宋体"/>
          <w:sz w:val="24"/>
          <w:szCs w:val="28"/>
        </w:rPr>
        <w:t>定性评估。将发生概率和影响力分成 3－5 级，通过相互比较确定每个事件</w:t>
      </w:r>
      <w:r w:rsidRPr="00E228B8">
        <w:rPr>
          <w:rFonts w:ascii="宋体" w:hAnsi="宋体" w:cs="宋体"/>
          <w:sz w:val="24"/>
          <w:szCs w:val="28"/>
        </w:rPr>
        <w:lastRenderedPageBreak/>
        <w:t>的差级</w:t>
      </w:r>
      <w:r w:rsidRPr="00E228B8">
        <w:rPr>
          <w:rFonts w:ascii="宋体" w:hAnsi="宋体" w:cs="宋体" w:hint="eastAsia"/>
          <w:sz w:val="24"/>
          <w:szCs w:val="28"/>
        </w:rPr>
        <w:t>，</w:t>
      </w:r>
      <w:r w:rsidRPr="00E228B8">
        <w:rPr>
          <w:rFonts w:ascii="宋体" w:hAnsi="宋体" w:cs="宋体"/>
          <w:sz w:val="24"/>
          <w:szCs w:val="28"/>
        </w:rPr>
        <w:t>然后通过分布图衡量风险。</w:t>
      </w:r>
    </w:p>
    <w:p w:rsidR="0020218D" w:rsidRPr="00E228B8" w:rsidRDefault="0020218D" w:rsidP="004B679A">
      <w:pPr>
        <w:pStyle w:val="af4"/>
        <w:numPr>
          <w:ilvl w:val="0"/>
          <w:numId w:val="37"/>
        </w:numPr>
        <w:spacing w:line="480" w:lineRule="exact"/>
        <w:ind w:leftChars="200" w:firstLineChars="0"/>
        <w:rPr>
          <w:rFonts w:ascii="宋体" w:hAnsi="宋体" w:cs="宋体"/>
          <w:sz w:val="24"/>
          <w:szCs w:val="28"/>
        </w:rPr>
      </w:pPr>
      <w:r w:rsidRPr="00E228B8">
        <w:rPr>
          <w:rFonts w:ascii="宋体" w:hAnsi="宋体" w:cs="宋体"/>
          <w:sz w:val="24"/>
          <w:szCs w:val="28"/>
        </w:rPr>
        <w:t>评分矩阵。将发生概率和影响力用 0－1 之间的数字描述，然后找出那些“概率× 影响力”乘积大的事件。</w:t>
      </w:r>
    </w:p>
    <w:p w:rsidR="0020218D" w:rsidRPr="00E228B8" w:rsidRDefault="0020218D" w:rsidP="000A1F11">
      <w:pPr>
        <w:spacing w:line="480" w:lineRule="exact"/>
        <w:ind w:firstLineChars="200" w:firstLine="480"/>
        <w:rPr>
          <w:rFonts w:ascii="宋体" w:hAnsi="宋体" w:cs="宋体"/>
          <w:sz w:val="24"/>
          <w:szCs w:val="28"/>
        </w:rPr>
      </w:pPr>
      <w:r w:rsidRPr="00E228B8">
        <w:rPr>
          <w:rFonts w:ascii="宋体" w:hAnsi="宋体" w:cs="宋体"/>
          <w:sz w:val="24"/>
          <w:szCs w:val="28"/>
        </w:rPr>
        <w:t>此外，我们应当明确，风险是一种变化着的事物，基于这种易变条件上的预测和分析，是不可能做到十分的精确和可靠的。所有的衡量风险都是只有一个目的，即尽量避免项目的失控和为具体项目实施中的突发问题预留足够的后备措施和缓冲空间。</w:t>
      </w:r>
    </w:p>
    <w:p w:rsidR="000A1F11" w:rsidRPr="000A1F11" w:rsidRDefault="0020218D" w:rsidP="004B679A">
      <w:pPr>
        <w:pStyle w:val="af4"/>
        <w:numPr>
          <w:ilvl w:val="0"/>
          <w:numId w:val="44"/>
        </w:numPr>
        <w:spacing w:line="480" w:lineRule="exact"/>
        <w:ind w:left="0" w:firstLine="482"/>
        <w:outlineLvl w:val="2"/>
        <w:rPr>
          <w:rFonts w:ascii="宋体" w:hAnsi="宋体" w:cs="宋体"/>
          <w:b/>
          <w:sz w:val="24"/>
          <w:szCs w:val="28"/>
        </w:rPr>
      </w:pPr>
      <w:bookmarkStart w:id="78" w:name="_Toc498877719"/>
      <w:r w:rsidRPr="000A1F11">
        <w:rPr>
          <w:rFonts w:ascii="宋体" w:hAnsi="宋体" w:cs="宋体"/>
          <w:b/>
          <w:sz w:val="24"/>
          <w:szCs w:val="28"/>
        </w:rPr>
        <w:t>管理风险</w:t>
      </w:r>
      <w:bookmarkEnd w:id="78"/>
    </w:p>
    <w:p w:rsidR="0020218D" w:rsidRPr="000A1F11" w:rsidRDefault="0020218D" w:rsidP="000A1F11">
      <w:pPr>
        <w:spacing w:line="480" w:lineRule="exact"/>
        <w:ind w:firstLineChars="200" w:firstLine="480"/>
        <w:rPr>
          <w:rFonts w:ascii="宋体" w:hAnsi="宋体" w:cs="宋体"/>
          <w:sz w:val="24"/>
          <w:szCs w:val="28"/>
        </w:rPr>
      </w:pPr>
      <w:r w:rsidRPr="000A1F11">
        <w:rPr>
          <w:rFonts w:ascii="宋体" w:hAnsi="宋体" w:cs="宋体"/>
          <w:sz w:val="24"/>
          <w:szCs w:val="28"/>
        </w:rPr>
        <w:t>管理风险就是通过制定相应的措施，来应对风险对项目可能造成的威胁。最常采用的应对威胁的几种措施是：规避、弱化、接受。</w:t>
      </w:r>
    </w:p>
    <w:p w:rsidR="0020218D" w:rsidRPr="00E228B8" w:rsidRDefault="0020218D" w:rsidP="004B679A">
      <w:pPr>
        <w:pStyle w:val="af4"/>
        <w:numPr>
          <w:ilvl w:val="0"/>
          <w:numId w:val="37"/>
        </w:numPr>
        <w:spacing w:line="480" w:lineRule="exact"/>
        <w:ind w:leftChars="200" w:firstLineChars="0"/>
        <w:rPr>
          <w:rFonts w:ascii="宋体" w:hAnsi="宋体" w:cs="宋体"/>
          <w:sz w:val="24"/>
          <w:szCs w:val="28"/>
        </w:rPr>
      </w:pPr>
      <w:r w:rsidRPr="00E228B8">
        <w:rPr>
          <w:rFonts w:ascii="宋体" w:hAnsi="宋体" w:cs="宋体"/>
          <w:sz w:val="24"/>
          <w:szCs w:val="28"/>
        </w:rPr>
        <w:t>规避：通过变更项目计划消除风险或风险的触发条件，使目标免受影响。这是一种事前的风险应对策略。例如，采用更熟悉的工作方法、澄清不明确的需求、增加资源和时间、减少项目工作范围、避免不熟悉的分包商等。</w:t>
      </w:r>
    </w:p>
    <w:p w:rsidR="0020218D" w:rsidRPr="00E228B8" w:rsidRDefault="0020218D" w:rsidP="004B679A">
      <w:pPr>
        <w:pStyle w:val="af4"/>
        <w:numPr>
          <w:ilvl w:val="0"/>
          <w:numId w:val="37"/>
        </w:numPr>
        <w:spacing w:line="480" w:lineRule="exact"/>
        <w:ind w:leftChars="200" w:firstLineChars="0"/>
        <w:rPr>
          <w:rFonts w:ascii="宋体" w:hAnsi="宋体" w:cs="宋体"/>
          <w:sz w:val="24"/>
          <w:szCs w:val="28"/>
        </w:rPr>
      </w:pPr>
      <w:r w:rsidRPr="00E228B8">
        <w:rPr>
          <w:rFonts w:ascii="宋体" w:hAnsi="宋体" w:cs="宋体"/>
          <w:sz w:val="24"/>
          <w:szCs w:val="28"/>
        </w:rPr>
        <w:t>弱化：将风险时间的概率或结果降低到一个可以接受的程度，降低概率更为有效。例如，选择更简单的流程、进行更多的试验、建造原型系统、增加备份设计等。</w:t>
      </w:r>
    </w:p>
    <w:p w:rsidR="0020218D" w:rsidRPr="00E228B8" w:rsidRDefault="0020218D" w:rsidP="004B679A">
      <w:pPr>
        <w:pStyle w:val="af4"/>
        <w:numPr>
          <w:ilvl w:val="0"/>
          <w:numId w:val="37"/>
        </w:numPr>
        <w:spacing w:line="480" w:lineRule="exact"/>
        <w:ind w:leftChars="200" w:firstLineChars="0"/>
        <w:rPr>
          <w:rFonts w:ascii="宋体" w:hAnsi="宋体" w:cs="宋体"/>
          <w:sz w:val="24"/>
          <w:szCs w:val="28"/>
        </w:rPr>
      </w:pPr>
      <w:r w:rsidRPr="00E228B8">
        <w:rPr>
          <w:rFonts w:ascii="宋体" w:hAnsi="宋体" w:cs="宋体"/>
          <w:sz w:val="24"/>
          <w:szCs w:val="28"/>
        </w:rPr>
        <w:t>接受：不改变项目计划，而考虑发生后如何应对。例如制定应急计划</w:t>
      </w:r>
      <w:r w:rsidR="001A4786">
        <w:rPr>
          <w:rFonts w:ascii="宋体" w:hAnsi="宋体" w:cs="宋体" w:hint="eastAsia"/>
          <w:sz w:val="24"/>
          <w:szCs w:val="28"/>
        </w:rPr>
        <w:t>等，</w:t>
      </w:r>
      <w:r w:rsidRPr="00E228B8">
        <w:rPr>
          <w:rFonts w:ascii="宋体" w:hAnsi="宋体" w:cs="宋体"/>
          <w:sz w:val="24"/>
          <w:szCs w:val="28"/>
        </w:rPr>
        <w:t>甚至仅仅进行应急储备和监控，待发生时随机应变。</w:t>
      </w:r>
    </w:p>
    <w:p w:rsidR="0020218D" w:rsidRPr="00E228B8" w:rsidRDefault="0020218D" w:rsidP="00FE2499">
      <w:pPr>
        <w:spacing w:line="480" w:lineRule="exact"/>
        <w:ind w:leftChars="200" w:left="420" w:firstLineChars="200" w:firstLine="480"/>
        <w:rPr>
          <w:rFonts w:ascii="宋体" w:hAnsi="宋体" w:cs="宋体"/>
          <w:sz w:val="24"/>
          <w:szCs w:val="28"/>
        </w:rPr>
        <w:sectPr w:rsidR="0020218D" w:rsidRPr="00E228B8" w:rsidSect="00F03BC5">
          <w:footerReference w:type="default" r:id="rId35"/>
          <w:pgSz w:w="11910" w:h="16840"/>
          <w:pgMar w:top="1340" w:right="1580" w:bottom="1180" w:left="1680" w:header="852" w:footer="997" w:gutter="0"/>
          <w:pgNumType w:start="1"/>
          <w:cols w:space="720"/>
        </w:sectPr>
      </w:pPr>
      <w:r w:rsidRPr="00E228B8">
        <w:rPr>
          <w:rFonts w:ascii="宋体" w:hAnsi="宋体" w:cs="宋体"/>
          <w:sz w:val="24"/>
          <w:szCs w:val="28"/>
        </w:rPr>
        <w:t>具体采用何种方式来应对某一风险，取决于该风险的风险值、拟采取应对措施的可能成本、项目管理人员对待风险的态度等各</w:t>
      </w:r>
      <w:r w:rsidR="001A4786">
        <w:rPr>
          <w:rFonts w:ascii="宋体" w:hAnsi="宋体" w:cs="宋体" w:hint="eastAsia"/>
          <w:sz w:val="24"/>
          <w:szCs w:val="28"/>
        </w:rPr>
        <w:t>因素</w:t>
      </w:r>
      <w:r w:rsidRPr="00E228B8">
        <w:rPr>
          <w:rFonts w:ascii="宋体" w:hAnsi="宋体" w:cs="宋体"/>
          <w:sz w:val="24"/>
          <w:szCs w:val="28"/>
        </w:rPr>
        <w:t>，不可一概而论。</w:t>
      </w:r>
    </w:p>
    <w:p w:rsidR="0020218D" w:rsidRPr="000A1F11" w:rsidRDefault="0020218D" w:rsidP="002C4273">
      <w:pPr>
        <w:numPr>
          <w:ilvl w:val="0"/>
          <w:numId w:val="8"/>
        </w:numPr>
        <w:spacing w:beforeLines="50" w:before="120" w:afterLines="50" w:after="120" w:line="480" w:lineRule="exact"/>
        <w:jc w:val="left"/>
        <w:outlineLvl w:val="0"/>
        <w:rPr>
          <w:rFonts w:ascii="黑体" w:eastAsia="黑体" w:hAnsi="黑体"/>
          <w:b/>
          <w:bCs/>
          <w:sz w:val="28"/>
          <w:szCs w:val="28"/>
        </w:rPr>
      </w:pPr>
      <w:bookmarkStart w:id="79" w:name="需求分析质量保障"/>
      <w:bookmarkStart w:id="80" w:name="项目质量管理"/>
      <w:bookmarkStart w:id="81" w:name="_Toc498877720"/>
      <w:bookmarkEnd w:id="79"/>
      <w:bookmarkEnd w:id="80"/>
      <w:r w:rsidRPr="000A1F11">
        <w:rPr>
          <w:rFonts w:ascii="黑体" w:eastAsia="黑体" w:hAnsi="黑体" w:hint="eastAsia"/>
          <w:b/>
          <w:bCs/>
          <w:sz w:val="28"/>
          <w:szCs w:val="28"/>
        </w:rPr>
        <w:lastRenderedPageBreak/>
        <w:t>投资预算</w:t>
      </w:r>
      <w:bookmarkEnd w:id="81"/>
    </w:p>
    <w:p w:rsidR="0020218D" w:rsidRPr="00A77EC7" w:rsidRDefault="0020218D" w:rsidP="00FE2499">
      <w:pPr>
        <w:pStyle w:val="2"/>
        <w:numPr>
          <w:ilvl w:val="0"/>
          <w:numId w:val="45"/>
        </w:numPr>
        <w:spacing w:beforeLines="50" w:before="120" w:after="0" w:line="480" w:lineRule="exact"/>
        <w:ind w:left="0" w:firstLine="0"/>
        <w:rPr>
          <w:rFonts w:ascii="黑体" w:eastAsia="黑体" w:hAnsi="黑体"/>
          <w:sz w:val="24"/>
          <w:szCs w:val="24"/>
        </w:rPr>
      </w:pPr>
      <w:bookmarkStart w:id="82" w:name="_Toc498877721"/>
      <w:r w:rsidRPr="00A77EC7">
        <w:rPr>
          <w:rFonts w:ascii="黑体" w:eastAsia="黑体" w:hAnsi="黑体" w:hint="eastAsia"/>
          <w:sz w:val="24"/>
          <w:szCs w:val="24"/>
        </w:rPr>
        <w:t>资金来源</w:t>
      </w:r>
      <w:bookmarkEnd w:id="82"/>
    </w:p>
    <w:p w:rsidR="0020218D" w:rsidRPr="00F939D7" w:rsidRDefault="00F37F23" w:rsidP="000A1F11">
      <w:pPr>
        <w:spacing w:line="480" w:lineRule="exact"/>
        <w:ind w:firstLineChars="200" w:firstLine="480"/>
        <w:rPr>
          <w:rFonts w:asciiTheme="minorEastAsia" w:eastAsiaTheme="minorEastAsia" w:hAnsiTheme="minorEastAsia" w:cs="宋体"/>
          <w:sz w:val="24"/>
        </w:rPr>
      </w:pPr>
      <w:r w:rsidRPr="00F939D7">
        <w:rPr>
          <w:rFonts w:asciiTheme="minorEastAsia" w:eastAsiaTheme="minorEastAsia" w:hAnsiTheme="minorEastAsia" w:cs="宋体" w:hint="eastAsia"/>
          <w:sz w:val="24"/>
        </w:rPr>
        <w:t>本项目资金来源于北京市教委专项资金。</w:t>
      </w:r>
    </w:p>
    <w:p w:rsidR="0020218D" w:rsidRPr="00A77EC7" w:rsidRDefault="0020218D" w:rsidP="00FE2499">
      <w:pPr>
        <w:pStyle w:val="2"/>
        <w:numPr>
          <w:ilvl w:val="0"/>
          <w:numId w:val="45"/>
        </w:numPr>
        <w:spacing w:before="0" w:after="0" w:line="480" w:lineRule="exact"/>
        <w:ind w:left="0" w:firstLine="0"/>
        <w:rPr>
          <w:rFonts w:ascii="黑体" w:eastAsia="黑体" w:hAnsi="黑体"/>
          <w:sz w:val="24"/>
          <w:szCs w:val="24"/>
        </w:rPr>
      </w:pPr>
      <w:bookmarkStart w:id="83" w:name="_Toc498877722"/>
      <w:r w:rsidRPr="00A77EC7">
        <w:rPr>
          <w:rFonts w:ascii="黑体" w:eastAsia="黑体" w:hAnsi="黑体" w:hint="eastAsia"/>
          <w:sz w:val="24"/>
          <w:szCs w:val="24"/>
        </w:rPr>
        <w:t>投资概算</w:t>
      </w:r>
      <w:bookmarkEnd w:id="83"/>
    </w:p>
    <w:p w:rsidR="00CD1E7F" w:rsidRPr="00F03BC5" w:rsidRDefault="0020218D" w:rsidP="00F03BC5">
      <w:pPr>
        <w:spacing w:line="480" w:lineRule="exact"/>
        <w:ind w:firstLineChars="200" w:firstLine="480"/>
        <w:rPr>
          <w:rFonts w:asciiTheme="minorEastAsia" w:eastAsiaTheme="minorEastAsia" w:hAnsiTheme="minorEastAsia" w:cs="宋体"/>
          <w:sz w:val="24"/>
        </w:rPr>
      </w:pPr>
      <w:r w:rsidRPr="00F03BC5">
        <w:rPr>
          <w:rFonts w:asciiTheme="minorEastAsia" w:eastAsiaTheme="minorEastAsia" w:hAnsiTheme="minorEastAsia" w:cs="宋体" w:hint="eastAsia"/>
          <w:sz w:val="24"/>
        </w:rPr>
        <w:t>投资预算总表</w:t>
      </w:r>
      <w:r w:rsidR="000A1F11" w:rsidRPr="00F03BC5">
        <w:rPr>
          <w:rFonts w:asciiTheme="minorEastAsia" w:eastAsiaTheme="minorEastAsia" w:hAnsiTheme="minorEastAsia" w:cs="宋体" w:hint="eastAsia"/>
          <w:sz w:val="24"/>
        </w:rPr>
        <w:t>如表5所示</w:t>
      </w:r>
    </w:p>
    <w:p w:rsidR="000C298C" w:rsidRPr="00F03BC5" w:rsidRDefault="000C298C" w:rsidP="00F03BC5">
      <w:pPr>
        <w:spacing w:line="480" w:lineRule="exact"/>
        <w:jc w:val="center"/>
        <w:rPr>
          <w:rFonts w:ascii="宋体" w:hAnsi="宋体" w:cs="宋体"/>
          <w:szCs w:val="28"/>
        </w:rPr>
      </w:pPr>
      <w:r w:rsidRPr="00F03BC5">
        <w:rPr>
          <w:rFonts w:ascii="宋体" w:hAnsi="宋体" w:cs="宋体" w:hint="eastAsia"/>
          <w:szCs w:val="28"/>
        </w:rPr>
        <w:t>表5-投资预算总表</w:t>
      </w:r>
    </w:p>
    <w:tbl>
      <w:tblPr>
        <w:tblW w:w="6540" w:type="dxa"/>
        <w:jc w:val="center"/>
        <w:tblLook w:val="04A0" w:firstRow="1" w:lastRow="0" w:firstColumn="1" w:lastColumn="0" w:noHBand="0" w:noVBand="1"/>
      </w:tblPr>
      <w:tblGrid>
        <w:gridCol w:w="3640"/>
        <w:gridCol w:w="2900"/>
      </w:tblGrid>
      <w:tr w:rsidR="000C298C" w:rsidRPr="000C298C" w:rsidTr="00CD1E7F">
        <w:trPr>
          <w:trHeight w:val="285"/>
          <w:jc w:val="center"/>
        </w:trPr>
        <w:tc>
          <w:tcPr>
            <w:tcW w:w="3640" w:type="dxa"/>
            <w:tcBorders>
              <w:top w:val="single" w:sz="8" w:space="0" w:color="auto"/>
              <w:left w:val="single" w:sz="4" w:space="0" w:color="auto"/>
              <w:bottom w:val="single" w:sz="4" w:space="0" w:color="auto"/>
              <w:right w:val="single" w:sz="4" w:space="0" w:color="auto"/>
            </w:tcBorders>
            <w:shd w:val="clear" w:color="000000" w:fill="C0C0C0"/>
            <w:noWrap/>
            <w:vAlign w:val="center"/>
            <w:hideMark/>
          </w:tcPr>
          <w:p w:rsidR="000C298C" w:rsidRPr="000C298C" w:rsidRDefault="000C298C" w:rsidP="000C298C">
            <w:pPr>
              <w:widowControl/>
              <w:jc w:val="center"/>
              <w:rPr>
                <w:rFonts w:ascii="宋体" w:hAnsi="宋体" w:cs="宋体"/>
                <w:b/>
                <w:bCs/>
                <w:kern w:val="0"/>
                <w:sz w:val="24"/>
              </w:rPr>
            </w:pPr>
            <w:r w:rsidRPr="000C298C">
              <w:rPr>
                <w:rFonts w:ascii="宋体" w:hAnsi="宋体" w:cs="宋体" w:hint="eastAsia"/>
                <w:b/>
                <w:bCs/>
                <w:kern w:val="0"/>
                <w:sz w:val="24"/>
              </w:rPr>
              <w:t>费用名称</w:t>
            </w:r>
          </w:p>
        </w:tc>
        <w:tc>
          <w:tcPr>
            <w:tcW w:w="2900" w:type="dxa"/>
            <w:tcBorders>
              <w:top w:val="single" w:sz="8" w:space="0" w:color="auto"/>
              <w:left w:val="nil"/>
              <w:bottom w:val="single" w:sz="4" w:space="0" w:color="auto"/>
              <w:right w:val="single" w:sz="4" w:space="0" w:color="auto"/>
            </w:tcBorders>
            <w:shd w:val="clear" w:color="000000" w:fill="C0C0C0"/>
            <w:noWrap/>
            <w:vAlign w:val="center"/>
            <w:hideMark/>
          </w:tcPr>
          <w:p w:rsidR="000C298C" w:rsidRPr="000C298C" w:rsidRDefault="000C298C" w:rsidP="000C298C">
            <w:pPr>
              <w:widowControl/>
              <w:jc w:val="center"/>
              <w:rPr>
                <w:rFonts w:ascii="宋体" w:hAnsi="宋体" w:cs="宋体"/>
                <w:b/>
                <w:bCs/>
                <w:kern w:val="0"/>
                <w:sz w:val="24"/>
              </w:rPr>
            </w:pPr>
            <w:r w:rsidRPr="000C298C">
              <w:rPr>
                <w:rFonts w:ascii="宋体" w:hAnsi="宋体" w:cs="宋体" w:hint="eastAsia"/>
                <w:b/>
                <w:bCs/>
                <w:kern w:val="0"/>
                <w:sz w:val="24"/>
              </w:rPr>
              <w:t>申报额(万元)</w:t>
            </w:r>
          </w:p>
        </w:tc>
      </w:tr>
      <w:tr w:rsidR="000C298C" w:rsidRPr="000C298C" w:rsidTr="00CD1E7F">
        <w:trPr>
          <w:trHeight w:val="285"/>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0C298C" w:rsidRPr="000C298C" w:rsidRDefault="000C298C" w:rsidP="000C298C">
            <w:pPr>
              <w:widowControl/>
              <w:jc w:val="left"/>
              <w:rPr>
                <w:rFonts w:ascii="宋体" w:hAnsi="宋体" w:cs="宋体"/>
                <w:b/>
                <w:bCs/>
                <w:kern w:val="0"/>
                <w:sz w:val="24"/>
              </w:rPr>
            </w:pPr>
            <w:r w:rsidRPr="000C298C">
              <w:rPr>
                <w:rFonts w:ascii="宋体" w:hAnsi="宋体" w:cs="宋体" w:hint="eastAsia"/>
                <w:b/>
                <w:bCs/>
                <w:kern w:val="0"/>
                <w:sz w:val="24"/>
              </w:rPr>
              <w:t>硬件类费用</w:t>
            </w:r>
          </w:p>
        </w:tc>
        <w:tc>
          <w:tcPr>
            <w:tcW w:w="2900" w:type="dxa"/>
            <w:tcBorders>
              <w:top w:val="nil"/>
              <w:left w:val="nil"/>
              <w:bottom w:val="single" w:sz="4" w:space="0" w:color="auto"/>
              <w:right w:val="single" w:sz="4" w:space="0" w:color="auto"/>
            </w:tcBorders>
            <w:shd w:val="clear" w:color="auto" w:fill="auto"/>
            <w:noWrap/>
            <w:vAlign w:val="center"/>
            <w:hideMark/>
          </w:tcPr>
          <w:p w:rsidR="000C298C" w:rsidRPr="000C298C" w:rsidRDefault="000C298C" w:rsidP="000C298C">
            <w:pPr>
              <w:widowControl/>
              <w:jc w:val="center"/>
              <w:rPr>
                <w:rFonts w:ascii="宋体" w:hAnsi="宋体" w:cs="宋体"/>
                <w:kern w:val="0"/>
                <w:sz w:val="24"/>
              </w:rPr>
            </w:pPr>
            <w:r w:rsidRPr="000C298C">
              <w:rPr>
                <w:rFonts w:ascii="宋体" w:hAnsi="宋体" w:cs="宋体" w:hint="eastAsia"/>
                <w:kern w:val="0"/>
                <w:sz w:val="24"/>
              </w:rPr>
              <w:t xml:space="preserve">　</w:t>
            </w:r>
          </w:p>
        </w:tc>
      </w:tr>
      <w:tr w:rsidR="000C298C" w:rsidRPr="000C298C" w:rsidTr="00CD1E7F">
        <w:trPr>
          <w:trHeight w:val="285"/>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0C298C" w:rsidRPr="000C298C" w:rsidRDefault="000C298C" w:rsidP="000C298C">
            <w:pPr>
              <w:widowControl/>
              <w:jc w:val="left"/>
              <w:rPr>
                <w:rFonts w:ascii="宋体" w:hAnsi="宋体" w:cs="宋体"/>
                <w:kern w:val="0"/>
                <w:sz w:val="24"/>
              </w:rPr>
            </w:pPr>
            <w:r w:rsidRPr="000C298C">
              <w:rPr>
                <w:rFonts w:ascii="宋体" w:hAnsi="宋体" w:cs="宋体" w:hint="eastAsia"/>
                <w:kern w:val="0"/>
                <w:sz w:val="24"/>
              </w:rPr>
              <w:t>网络与安全硬件购置费（国产）</w:t>
            </w:r>
          </w:p>
        </w:tc>
        <w:tc>
          <w:tcPr>
            <w:tcW w:w="2900" w:type="dxa"/>
            <w:tcBorders>
              <w:top w:val="nil"/>
              <w:left w:val="nil"/>
              <w:bottom w:val="single" w:sz="4" w:space="0" w:color="auto"/>
              <w:right w:val="single" w:sz="4" w:space="0" w:color="auto"/>
            </w:tcBorders>
            <w:shd w:val="clear" w:color="auto" w:fill="auto"/>
            <w:noWrap/>
            <w:vAlign w:val="center"/>
            <w:hideMark/>
          </w:tcPr>
          <w:p w:rsidR="000C298C" w:rsidRPr="000C298C" w:rsidRDefault="000C298C" w:rsidP="000C298C">
            <w:pPr>
              <w:widowControl/>
              <w:jc w:val="center"/>
              <w:rPr>
                <w:rFonts w:ascii="宋体" w:hAnsi="宋体" w:cs="宋体"/>
                <w:kern w:val="0"/>
                <w:sz w:val="24"/>
              </w:rPr>
            </w:pPr>
            <w:r w:rsidRPr="000C298C">
              <w:rPr>
                <w:rFonts w:ascii="宋体" w:hAnsi="宋体" w:cs="宋体" w:hint="eastAsia"/>
                <w:kern w:val="0"/>
                <w:sz w:val="24"/>
              </w:rPr>
              <w:t>0.3700</w:t>
            </w:r>
          </w:p>
        </w:tc>
      </w:tr>
      <w:tr w:rsidR="000C298C" w:rsidRPr="000C298C" w:rsidTr="00CD1E7F">
        <w:trPr>
          <w:trHeight w:val="285"/>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0C298C" w:rsidRPr="000C298C" w:rsidRDefault="000C298C" w:rsidP="000C298C">
            <w:pPr>
              <w:widowControl/>
              <w:jc w:val="left"/>
              <w:rPr>
                <w:rFonts w:ascii="宋体" w:hAnsi="宋体" w:cs="宋体"/>
                <w:kern w:val="0"/>
                <w:sz w:val="24"/>
              </w:rPr>
            </w:pPr>
            <w:r w:rsidRPr="000C298C">
              <w:rPr>
                <w:rFonts w:ascii="宋体" w:hAnsi="宋体" w:cs="宋体" w:hint="eastAsia"/>
                <w:kern w:val="0"/>
                <w:sz w:val="24"/>
              </w:rPr>
              <w:t>服务器与存储设备购置费（国产）</w:t>
            </w:r>
          </w:p>
        </w:tc>
        <w:tc>
          <w:tcPr>
            <w:tcW w:w="2900" w:type="dxa"/>
            <w:tcBorders>
              <w:top w:val="nil"/>
              <w:left w:val="nil"/>
              <w:bottom w:val="single" w:sz="4" w:space="0" w:color="auto"/>
              <w:right w:val="single" w:sz="4" w:space="0" w:color="auto"/>
            </w:tcBorders>
            <w:shd w:val="clear" w:color="auto" w:fill="auto"/>
            <w:noWrap/>
            <w:vAlign w:val="center"/>
            <w:hideMark/>
          </w:tcPr>
          <w:p w:rsidR="000C298C" w:rsidRPr="000C298C" w:rsidRDefault="000C298C" w:rsidP="000C298C">
            <w:pPr>
              <w:widowControl/>
              <w:jc w:val="center"/>
              <w:rPr>
                <w:rFonts w:ascii="宋体" w:hAnsi="宋体" w:cs="宋体"/>
                <w:kern w:val="0"/>
                <w:sz w:val="24"/>
              </w:rPr>
            </w:pPr>
            <w:r w:rsidRPr="000C298C">
              <w:rPr>
                <w:rFonts w:ascii="宋体" w:hAnsi="宋体" w:cs="宋体" w:hint="eastAsia"/>
                <w:kern w:val="0"/>
                <w:sz w:val="24"/>
              </w:rPr>
              <w:t>32.5200</w:t>
            </w:r>
          </w:p>
        </w:tc>
      </w:tr>
      <w:tr w:rsidR="000C298C" w:rsidRPr="000C298C" w:rsidTr="00CD1E7F">
        <w:trPr>
          <w:trHeight w:val="285"/>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0C298C" w:rsidRPr="000C298C" w:rsidRDefault="000C298C" w:rsidP="000C298C">
            <w:pPr>
              <w:widowControl/>
              <w:jc w:val="left"/>
              <w:rPr>
                <w:rFonts w:ascii="宋体" w:hAnsi="宋体" w:cs="宋体"/>
                <w:kern w:val="0"/>
                <w:sz w:val="24"/>
              </w:rPr>
            </w:pPr>
            <w:r w:rsidRPr="000C298C">
              <w:rPr>
                <w:rFonts w:ascii="宋体" w:hAnsi="宋体" w:cs="宋体" w:hint="eastAsia"/>
                <w:kern w:val="0"/>
                <w:sz w:val="24"/>
              </w:rPr>
              <w:t>终端设备购置费（国产）</w:t>
            </w:r>
          </w:p>
        </w:tc>
        <w:tc>
          <w:tcPr>
            <w:tcW w:w="2900" w:type="dxa"/>
            <w:tcBorders>
              <w:top w:val="nil"/>
              <w:left w:val="nil"/>
              <w:bottom w:val="single" w:sz="4" w:space="0" w:color="auto"/>
              <w:right w:val="single" w:sz="4" w:space="0" w:color="auto"/>
            </w:tcBorders>
            <w:shd w:val="clear" w:color="auto" w:fill="auto"/>
            <w:noWrap/>
            <w:vAlign w:val="center"/>
            <w:hideMark/>
          </w:tcPr>
          <w:p w:rsidR="000C298C" w:rsidRPr="000C298C" w:rsidRDefault="000C298C" w:rsidP="000C298C">
            <w:pPr>
              <w:widowControl/>
              <w:jc w:val="center"/>
              <w:rPr>
                <w:rFonts w:ascii="宋体" w:hAnsi="宋体" w:cs="宋体"/>
                <w:kern w:val="0"/>
                <w:sz w:val="24"/>
              </w:rPr>
            </w:pPr>
            <w:r w:rsidRPr="000C298C">
              <w:rPr>
                <w:rFonts w:ascii="宋体" w:hAnsi="宋体" w:cs="宋体" w:hint="eastAsia"/>
                <w:kern w:val="0"/>
                <w:sz w:val="24"/>
              </w:rPr>
              <w:t>89.4300</w:t>
            </w:r>
          </w:p>
        </w:tc>
      </w:tr>
      <w:tr w:rsidR="000C298C" w:rsidRPr="000C298C" w:rsidTr="00CD1E7F">
        <w:trPr>
          <w:trHeight w:val="285"/>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0C298C" w:rsidRPr="000C298C" w:rsidRDefault="000C298C" w:rsidP="000C298C">
            <w:pPr>
              <w:widowControl/>
              <w:jc w:val="left"/>
              <w:rPr>
                <w:rFonts w:ascii="宋体" w:hAnsi="宋体" w:cs="宋体"/>
                <w:kern w:val="0"/>
                <w:sz w:val="24"/>
              </w:rPr>
            </w:pPr>
            <w:r w:rsidRPr="000C298C">
              <w:rPr>
                <w:rFonts w:ascii="宋体" w:hAnsi="宋体" w:cs="宋体" w:hint="eastAsia"/>
                <w:kern w:val="0"/>
                <w:sz w:val="24"/>
              </w:rPr>
              <w:t>专项设备购置费（国产）</w:t>
            </w:r>
          </w:p>
        </w:tc>
        <w:tc>
          <w:tcPr>
            <w:tcW w:w="2900" w:type="dxa"/>
            <w:tcBorders>
              <w:top w:val="nil"/>
              <w:left w:val="nil"/>
              <w:bottom w:val="single" w:sz="4" w:space="0" w:color="auto"/>
              <w:right w:val="single" w:sz="4" w:space="0" w:color="auto"/>
            </w:tcBorders>
            <w:shd w:val="clear" w:color="auto" w:fill="auto"/>
            <w:noWrap/>
            <w:vAlign w:val="center"/>
            <w:hideMark/>
          </w:tcPr>
          <w:p w:rsidR="000C298C" w:rsidRPr="000C298C" w:rsidRDefault="000C298C" w:rsidP="000C298C">
            <w:pPr>
              <w:widowControl/>
              <w:jc w:val="center"/>
              <w:rPr>
                <w:rFonts w:ascii="宋体" w:hAnsi="宋体" w:cs="宋体"/>
                <w:kern w:val="0"/>
                <w:sz w:val="24"/>
              </w:rPr>
            </w:pPr>
            <w:r w:rsidRPr="000C298C">
              <w:rPr>
                <w:rFonts w:ascii="宋体" w:hAnsi="宋体" w:cs="宋体" w:hint="eastAsia"/>
                <w:kern w:val="0"/>
                <w:sz w:val="24"/>
              </w:rPr>
              <w:t>216.7900</w:t>
            </w:r>
          </w:p>
        </w:tc>
      </w:tr>
      <w:tr w:rsidR="000C298C" w:rsidRPr="000C298C" w:rsidTr="00CD1E7F">
        <w:trPr>
          <w:trHeight w:val="285"/>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0C298C" w:rsidRPr="000C298C" w:rsidRDefault="000C298C" w:rsidP="000C298C">
            <w:pPr>
              <w:widowControl/>
              <w:jc w:val="left"/>
              <w:rPr>
                <w:rFonts w:ascii="宋体" w:hAnsi="宋体" w:cs="宋体"/>
                <w:b/>
                <w:bCs/>
                <w:kern w:val="0"/>
                <w:sz w:val="24"/>
              </w:rPr>
            </w:pPr>
            <w:r w:rsidRPr="000C298C">
              <w:rPr>
                <w:rFonts w:ascii="宋体" w:hAnsi="宋体" w:cs="宋体" w:hint="eastAsia"/>
                <w:b/>
                <w:bCs/>
                <w:kern w:val="0"/>
                <w:sz w:val="24"/>
              </w:rPr>
              <w:t>软件类费用</w:t>
            </w:r>
          </w:p>
        </w:tc>
        <w:tc>
          <w:tcPr>
            <w:tcW w:w="2900" w:type="dxa"/>
            <w:tcBorders>
              <w:top w:val="nil"/>
              <w:left w:val="nil"/>
              <w:bottom w:val="single" w:sz="4" w:space="0" w:color="auto"/>
              <w:right w:val="single" w:sz="4" w:space="0" w:color="auto"/>
            </w:tcBorders>
            <w:shd w:val="clear" w:color="auto" w:fill="auto"/>
            <w:noWrap/>
            <w:vAlign w:val="center"/>
            <w:hideMark/>
          </w:tcPr>
          <w:p w:rsidR="000C298C" w:rsidRPr="000C298C" w:rsidRDefault="000C298C" w:rsidP="000C298C">
            <w:pPr>
              <w:widowControl/>
              <w:jc w:val="center"/>
              <w:rPr>
                <w:rFonts w:ascii="宋体" w:hAnsi="宋体" w:cs="宋体"/>
                <w:kern w:val="0"/>
                <w:sz w:val="24"/>
              </w:rPr>
            </w:pPr>
            <w:r w:rsidRPr="000C298C">
              <w:rPr>
                <w:rFonts w:ascii="宋体" w:hAnsi="宋体" w:cs="宋体" w:hint="eastAsia"/>
                <w:kern w:val="0"/>
                <w:sz w:val="24"/>
              </w:rPr>
              <w:t xml:space="preserve">　</w:t>
            </w:r>
          </w:p>
        </w:tc>
      </w:tr>
      <w:tr w:rsidR="000C298C" w:rsidRPr="000C298C" w:rsidTr="00CD1E7F">
        <w:trPr>
          <w:trHeight w:val="285"/>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0C298C" w:rsidRPr="000C298C" w:rsidRDefault="000C298C" w:rsidP="000C298C">
            <w:pPr>
              <w:widowControl/>
              <w:jc w:val="left"/>
              <w:rPr>
                <w:rFonts w:ascii="宋体" w:hAnsi="宋体" w:cs="宋体"/>
                <w:kern w:val="0"/>
                <w:sz w:val="24"/>
              </w:rPr>
            </w:pPr>
            <w:r w:rsidRPr="000C298C">
              <w:rPr>
                <w:rFonts w:ascii="宋体" w:hAnsi="宋体" w:cs="宋体" w:hint="eastAsia"/>
                <w:kern w:val="0"/>
                <w:sz w:val="24"/>
              </w:rPr>
              <w:t>应用软件购置费（国产）</w:t>
            </w:r>
          </w:p>
        </w:tc>
        <w:tc>
          <w:tcPr>
            <w:tcW w:w="2900" w:type="dxa"/>
            <w:tcBorders>
              <w:top w:val="nil"/>
              <w:left w:val="nil"/>
              <w:bottom w:val="single" w:sz="4" w:space="0" w:color="auto"/>
              <w:right w:val="single" w:sz="4" w:space="0" w:color="auto"/>
            </w:tcBorders>
            <w:shd w:val="clear" w:color="auto" w:fill="auto"/>
            <w:noWrap/>
            <w:vAlign w:val="center"/>
            <w:hideMark/>
          </w:tcPr>
          <w:p w:rsidR="000C298C" w:rsidRPr="000C298C" w:rsidRDefault="000C298C" w:rsidP="000C298C">
            <w:pPr>
              <w:widowControl/>
              <w:jc w:val="center"/>
              <w:rPr>
                <w:rFonts w:ascii="宋体" w:hAnsi="宋体" w:cs="宋体"/>
                <w:kern w:val="0"/>
                <w:sz w:val="24"/>
              </w:rPr>
            </w:pPr>
            <w:r w:rsidRPr="000C298C">
              <w:rPr>
                <w:rFonts w:ascii="宋体" w:hAnsi="宋体" w:cs="宋体" w:hint="eastAsia"/>
                <w:kern w:val="0"/>
                <w:sz w:val="24"/>
              </w:rPr>
              <w:t>71.0000</w:t>
            </w:r>
          </w:p>
        </w:tc>
      </w:tr>
      <w:tr w:rsidR="000C298C" w:rsidRPr="000C298C" w:rsidTr="00CD1E7F">
        <w:trPr>
          <w:trHeight w:val="285"/>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0C298C" w:rsidRPr="000C298C" w:rsidRDefault="000C298C" w:rsidP="000C298C">
            <w:pPr>
              <w:widowControl/>
              <w:jc w:val="left"/>
              <w:rPr>
                <w:rFonts w:ascii="宋体" w:hAnsi="宋体" w:cs="宋体"/>
                <w:kern w:val="0"/>
                <w:sz w:val="24"/>
              </w:rPr>
            </w:pPr>
            <w:r w:rsidRPr="000C298C">
              <w:rPr>
                <w:rFonts w:ascii="宋体" w:hAnsi="宋体" w:cs="宋体" w:hint="eastAsia"/>
                <w:kern w:val="0"/>
                <w:sz w:val="24"/>
              </w:rPr>
              <w:t>应用软件开发费</w:t>
            </w:r>
          </w:p>
        </w:tc>
        <w:tc>
          <w:tcPr>
            <w:tcW w:w="2900" w:type="dxa"/>
            <w:tcBorders>
              <w:top w:val="nil"/>
              <w:left w:val="nil"/>
              <w:bottom w:val="single" w:sz="4" w:space="0" w:color="auto"/>
              <w:right w:val="single" w:sz="4" w:space="0" w:color="auto"/>
            </w:tcBorders>
            <w:shd w:val="clear" w:color="auto" w:fill="auto"/>
            <w:noWrap/>
            <w:vAlign w:val="center"/>
            <w:hideMark/>
          </w:tcPr>
          <w:p w:rsidR="000C298C" w:rsidRPr="000C298C" w:rsidRDefault="000C298C" w:rsidP="000C298C">
            <w:pPr>
              <w:widowControl/>
              <w:jc w:val="center"/>
              <w:rPr>
                <w:rFonts w:ascii="宋体" w:hAnsi="宋体" w:cs="宋体"/>
                <w:kern w:val="0"/>
                <w:sz w:val="24"/>
              </w:rPr>
            </w:pPr>
            <w:r w:rsidRPr="000C298C">
              <w:rPr>
                <w:rFonts w:ascii="宋体" w:hAnsi="宋体" w:cs="宋体" w:hint="eastAsia"/>
                <w:kern w:val="0"/>
                <w:sz w:val="24"/>
              </w:rPr>
              <w:t>4,862.6500</w:t>
            </w:r>
          </w:p>
        </w:tc>
      </w:tr>
      <w:tr w:rsidR="000C298C" w:rsidRPr="000C298C" w:rsidTr="00CD1E7F">
        <w:trPr>
          <w:trHeight w:val="285"/>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0C298C" w:rsidRPr="000C298C" w:rsidRDefault="000C298C" w:rsidP="000C298C">
            <w:pPr>
              <w:widowControl/>
              <w:jc w:val="left"/>
              <w:rPr>
                <w:rFonts w:ascii="宋体" w:hAnsi="宋体" w:cs="宋体"/>
                <w:b/>
                <w:bCs/>
                <w:kern w:val="0"/>
                <w:sz w:val="24"/>
              </w:rPr>
            </w:pPr>
            <w:r w:rsidRPr="000C298C">
              <w:rPr>
                <w:rFonts w:ascii="宋体" w:hAnsi="宋体" w:cs="宋体" w:hint="eastAsia"/>
                <w:b/>
                <w:bCs/>
                <w:kern w:val="0"/>
                <w:sz w:val="24"/>
              </w:rPr>
              <w:t>配套工程类费用</w:t>
            </w:r>
          </w:p>
        </w:tc>
        <w:tc>
          <w:tcPr>
            <w:tcW w:w="2900" w:type="dxa"/>
            <w:tcBorders>
              <w:top w:val="nil"/>
              <w:left w:val="nil"/>
              <w:bottom w:val="single" w:sz="4" w:space="0" w:color="auto"/>
              <w:right w:val="single" w:sz="4" w:space="0" w:color="auto"/>
            </w:tcBorders>
            <w:shd w:val="clear" w:color="auto" w:fill="auto"/>
            <w:noWrap/>
            <w:vAlign w:val="center"/>
            <w:hideMark/>
          </w:tcPr>
          <w:p w:rsidR="000C298C" w:rsidRPr="000C298C" w:rsidRDefault="000C298C" w:rsidP="000C298C">
            <w:pPr>
              <w:widowControl/>
              <w:jc w:val="center"/>
              <w:rPr>
                <w:rFonts w:ascii="宋体" w:hAnsi="宋体" w:cs="宋体"/>
                <w:kern w:val="0"/>
                <w:sz w:val="24"/>
              </w:rPr>
            </w:pPr>
            <w:r w:rsidRPr="000C298C">
              <w:rPr>
                <w:rFonts w:ascii="宋体" w:hAnsi="宋体" w:cs="宋体" w:hint="eastAsia"/>
                <w:kern w:val="0"/>
                <w:sz w:val="24"/>
              </w:rPr>
              <w:t xml:space="preserve">　</w:t>
            </w:r>
          </w:p>
        </w:tc>
      </w:tr>
      <w:tr w:rsidR="000C298C" w:rsidRPr="000C298C" w:rsidTr="00CD1E7F">
        <w:trPr>
          <w:trHeight w:val="285"/>
          <w:jc w:val="center"/>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rsidR="000C298C" w:rsidRPr="000C298C" w:rsidRDefault="000C298C" w:rsidP="000C298C">
            <w:pPr>
              <w:widowControl/>
              <w:jc w:val="left"/>
              <w:rPr>
                <w:rFonts w:ascii="宋体" w:hAnsi="宋体" w:cs="宋体"/>
                <w:kern w:val="0"/>
                <w:sz w:val="24"/>
              </w:rPr>
            </w:pPr>
            <w:r w:rsidRPr="000C298C">
              <w:rPr>
                <w:rFonts w:ascii="宋体" w:hAnsi="宋体" w:cs="宋体" w:hint="eastAsia"/>
                <w:kern w:val="0"/>
                <w:sz w:val="24"/>
              </w:rPr>
              <w:t>机房改造工程费用</w:t>
            </w:r>
          </w:p>
        </w:tc>
        <w:tc>
          <w:tcPr>
            <w:tcW w:w="2900" w:type="dxa"/>
            <w:tcBorders>
              <w:top w:val="nil"/>
              <w:left w:val="nil"/>
              <w:bottom w:val="single" w:sz="4" w:space="0" w:color="auto"/>
              <w:right w:val="single" w:sz="4" w:space="0" w:color="auto"/>
            </w:tcBorders>
            <w:shd w:val="clear" w:color="auto" w:fill="auto"/>
            <w:noWrap/>
            <w:vAlign w:val="center"/>
            <w:hideMark/>
          </w:tcPr>
          <w:p w:rsidR="000C298C" w:rsidRPr="000C298C" w:rsidRDefault="000C298C" w:rsidP="000C298C">
            <w:pPr>
              <w:widowControl/>
              <w:jc w:val="center"/>
              <w:rPr>
                <w:rFonts w:ascii="宋体" w:hAnsi="宋体" w:cs="宋体"/>
                <w:kern w:val="0"/>
                <w:sz w:val="24"/>
              </w:rPr>
            </w:pPr>
            <w:r w:rsidRPr="000C298C">
              <w:rPr>
                <w:rFonts w:ascii="宋体" w:hAnsi="宋体" w:cs="宋体" w:hint="eastAsia"/>
                <w:kern w:val="0"/>
                <w:sz w:val="24"/>
              </w:rPr>
              <w:t>30.8000</w:t>
            </w:r>
          </w:p>
        </w:tc>
      </w:tr>
      <w:tr w:rsidR="000C298C" w:rsidRPr="000C298C" w:rsidTr="00CD1E7F">
        <w:trPr>
          <w:trHeight w:val="285"/>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0C298C" w:rsidRPr="000C298C" w:rsidRDefault="000C298C" w:rsidP="000C298C">
            <w:pPr>
              <w:widowControl/>
              <w:jc w:val="left"/>
              <w:rPr>
                <w:rFonts w:ascii="宋体" w:hAnsi="宋体" w:cs="宋体"/>
                <w:kern w:val="0"/>
                <w:sz w:val="24"/>
              </w:rPr>
            </w:pPr>
            <w:r w:rsidRPr="000C298C">
              <w:rPr>
                <w:rFonts w:ascii="宋体" w:hAnsi="宋体" w:cs="宋体" w:hint="eastAsia"/>
                <w:kern w:val="0"/>
                <w:sz w:val="24"/>
              </w:rPr>
              <w:t>机房配套设备购置费（国产）</w:t>
            </w:r>
          </w:p>
        </w:tc>
        <w:tc>
          <w:tcPr>
            <w:tcW w:w="2900" w:type="dxa"/>
            <w:tcBorders>
              <w:top w:val="nil"/>
              <w:left w:val="nil"/>
              <w:bottom w:val="single" w:sz="4" w:space="0" w:color="auto"/>
              <w:right w:val="single" w:sz="4" w:space="0" w:color="auto"/>
            </w:tcBorders>
            <w:shd w:val="clear" w:color="auto" w:fill="auto"/>
            <w:noWrap/>
            <w:vAlign w:val="center"/>
            <w:hideMark/>
          </w:tcPr>
          <w:p w:rsidR="000C298C" w:rsidRPr="000C298C" w:rsidRDefault="000C298C" w:rsidP="000C298C">
            <w:pPr>
              <w:widowControl/>
              <w:jc w:val="center"/>
              <w:rPr>
                <w:rFonts w:ascii="宋体" w:hAnsi="宋体" w:cs="宋体"/>
                <w:kern w:val="0"/>
                <w:sz w:val="24"/>
              </w:rPr>
            </w:pPr>
            <w:r w:rsidRPr="000C298C">
              <w:rPr>
                <w:rFonts w:ascii="宋体" w:hAnsi="宋体" w:cs="宋体" w:hint="eastAsia"/>
                <w:kern w:val="0"/>
                <w:sz w:val="24"/>
              </w:rPr>
              <w:t>31.5700</w:t>
            </w:r>
          </w:p>
        </w:tc>
      </w:tr>
      <w:tr w:rsidR="000C298C" w:rsidRPr="000C298C" w:rsidTr="00CD1E7F">
        <w:trPr>
          <w:trHeight w:val="285"/>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0C298C" w:rsidRPr="000C298C" w:rsidRDefault="000C298C" w:rsidP="000C298C">
            <w:pPr>
              <w:widowControl/>
              <w:jc w:val="left"/>
              <w:rPr>
                <w:rFonts w:ascii="宋体" w:hAnsi="宋体" w:cs="宋体"/>
                <w:b/>
                <w:bCs/>
                <w:kern w:val="0"/>
                <w:sz w:val="24"/>
              </w:rPr>
            </w:pPr>
            <w:r w:rsidRPr="000C298C">
              <w:rPr>
                <w:rFonts w:ascii="宋体" w:hAnsi="宋体" w:cs="宋体" w:hint="eastAsia"/>
                <w:b/>
                <w:bCs/>
                <w:kern w:val="0"/>
                <w:sz w:val="24"/>
              </w:rPr>
              <w:t>相关其他费用</w:t>
            </w:r>
          </w:p>
        </w:tc>
        <w:tc>
          <w:tcPr>
            <w:tcW w:w="2900" w:type="dxa"/>
            <w:tcBorders>
              <w:top w:val="nil"/>
              <w:left w:val="nil"/>
              <w:bottom w:val="single" w:sz="4" w:space="0" w:color="auto"/>
              <w:right w:val="single" w:sz="4" w:space="0" w:color="auto"/>
            </w:tcBorders>
            <w:shd w:val="clear" w:color="auto" w:fill="auto"/>
            <w:noWrap/>
            <w:vAlign w:val="center"/>
            <w:hideMark/>
          </w:tcPr>
          <w:p w:rsidR="000C298C" w:rsidRPr="000C298C" w:rsidRDefault="000C298C" w:rsidP="000C298C">
            <w:pPr>
              <w:widowControl/>
              <w:jc w:val="center"/>
              <w:rPr>
                <w:rFonts w:ascii="宋体" w:hAnsi="宋体" w:cs="宋体"/>
                <w:kern w:val="0"/>
                <w:sz w:val="24"/>
              </w:rPr>
            </w:pPr>
            <w:r w:rsidRPr="000C298C">
              <w:rPr>
                <w:rFonts w:ascii="宋体" w:hAnsi="宋体" w:cs="宋体" w:hint="eastAsia"/>
                <w:kern w:val="0"/>
                <w:sz w:val="24"/>
              </w:rPr>
              <w:t xml:space="preserve">　</w:t>
            </w:r>
          </w:p>
        </w:tc>
      </w:tr>
      <w:tr w:rsidR="000C298C" w:rsidRPr="000C298C" w:rsidTr="00CD1E7F">
        <w:trPr>
          <w:trHeight w:val="285"/>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0C298C" w:rsidRPr="000C298C" w:rsidRDefault="000C298C" w:rsidP="000C298C">
            <w:pPr>
              <w:widowControl/>
              <w:jc w:val="left"/>
              <w:rPr>
                <w:rFonts w:ascii="宋体" w:hAnsi="宋体" w:cs="宋体"/>
                <w:kern w:val="0"/>
                <w:sz w:val="24"/>
              </w:rPr>
            </w:pPr>
            <w:r w:rsidRPr="000C298C">
              <w:rPr>
                <w:rFonts w:ascii="宋体" w:hAnsi="宋体" w:cs="宋体" w:hint="eastAsia"/>
                <w:kern w:val="0"/>
                <w:sz w:val="24"/>
              </w:rPr>
              <w:t>集成费</w:t>
            </w:r>
          </w:p>
        </w:tc>
        <w:tc>
          <w:tcPr>
            <w:tcW w:w="2900" w:type="dxa"/>
            <w:tcBorders>
              <w:top w:val="nil"/>
              <w:left w:val="nil"/>
              <w:bottom w:val="single" w:sz="4" w:space="0" w:color="auto"/>
              <w:right w:val="single" w:sz="4" w:space="0" w:color="auto"/>
            </w:tcBorders>
            <w:shd w:val="clear" w:color="auto" w:fill="auto"/>
            <w:noWrap/>
            <w:vAlign w:val="center"/>
            <w:hideMark/>
          </w:tcPr>
          <w:p w:rsidR="000C298C" w:rsidRPr="000C298C" w:rsidRDefault="000C298C" w:rsidP="000C298C">
            <w:pPr>
              <w:widowControl/>
              <w:jc w:val="center"/>
              <w:rPr>
                <w:rFonts w:ascii="宋体" w:hAnsi="宋体" w:cs="宋体"/>
                <w:kern w:val="0"/>
                <w:sz w:val="24"/>
              </w:rPr>
            </w:pPr>
            <w:r w:rsidRPr="000C298C">
              <w:rPr>
                <w:rFonts w:ascii="宋体" w:hAnsi="宋体" w:cs="宋体" w:hint="eastAsia"/>
                <w:kern w:val="0"/>
                <w:sz w:val="24"/>
              </w:rPr>
              <w:t>16.0000</w:t>
            </w:r>
          </w:p>
        </w:tc>
      </w:tr>
      <w:tr w:rsidR="000C298C" w:rsidRPr="000C298C" w:rsidTr="00CD1E7F">
        <w:trPr>
          <w:trHeight w:val="285"/>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0C298C" w:rsidRPr="000C298C" w:rsidRDefault="000C298C" w:rsidP="000C298C">
            <w:pPr>
              <w:widowControl/>
              <w:jc w:val="left"/>
              <w:rPr>
                <w:rFonts w:ascii="宋体" w:hAnsi="宋体" w:cs="宋体"/>
                <w:kern w:val="0"/>
                <w:sz w:val="24"/>
              </w:rPr>
            </w:pPr>
            <w:r w:rsidRPr="000C298C">
              <w:rPr>
                <w:rFonts w:ascii="宋体" w:hAnsi="宋体" w:cs="宋体" w:hint="eastAsia"/>
                <w:kern w:val="0"/>
                <w:sz w:val="24"/>
              </w:rPr>
              <w:t>软件测评费</w:t>
            </w:r>
          </w:p>
        </w:tc>
        <w:tc>
          <w:tcPr>
            <w:tcW w:w="2900" w:type="dxa"/>
            <w:tcBorders>
              <w:top w:val="nil"/>
              <w:left w:val="nil"/>
              <w:bottom w:val="single" w:sz="4" w:space="0" w:color="auto"/>
              <w:right w:val="single" w:sz="4" w:space="0" w:color="auto"/>
            </w:tcBorders>
            <w:shd w:val="clear" w:color="auto" w:fill="auto"/>
            <w:noWrap/>
            <w:vAlign w:val="center"/>
            <w:hideMark/>
          </w:tcPr>
          <w:p w:rsidR="000C298C" w:rsidRPr="000C298C" w:rsidRDefault="000C298C" w:rsidP="000C298C">
            <w:pPr>
              <w:widowControl/>
              <w:jc w:val="center"/>
              <w:rPr>
                <w:rFonts w:ascii="宋体" w:hAnsi="宋体" w:cs="宋体"/>
                <w:kern w:val="0"/>
                <w:sz w:val="24"/>
              </w:rPr>
            </w:pPr>
            <w:r w:rsidRPr="000C298C">
              <w:rPr>
                <w:rFonts w:ascii="宋体" w:hAnsi="宋体" w:cs="宋体" w:hint="eastAsia"/>
                <w:kern w:val="0"/>
                <w:sz w:val="24"/>
              </w:rPr>
              <w:t>18.0000</w:t>
            </w:r>
          </w:p>
        </w:tc>
      </w:tr>
      <w:tr w:rsidR="000C298C" w:rsidRPr="000C298C" w:rsidTr="00CD1E7F">
        <w:trPr>
          <w:trHeight w:val="285"/>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0C298C" w:rsidRPr="000C298C" w:rsidRDefault="000C298C" w:rsidP="000C298C">
            <w:pPr>
              <w:widowControl/>
              <w:jc w:val="left"/>
              <w:rPr>
                <w:rFonts w:ascii="宋体" w:hAnsi="宋体" w:cs="宋体"/>
                <w:kern w:val="0"/>
                <w:sz w:val="24"/>
              </w:rPr>
            </w:pPr>
            <w:r w:rsidRPr="000C298C">
              <w:rPr>
                <w:rFonts w:ascii="宋体" w:hAnsi="宋体" w:cs="宋体" w:hint="eastAsia"/>
                <w:kern w:val="0"/>
                <w:sz w:val="24"/>
              </w:rPr>
              <w:t>安全测评费</w:t>
            </w:r>
          </w:p>
        </w:tc>
        <w:tc>
          <w:tcPr>
            <w:tcW w:w="2900" w:type="dxa"/>
            <w:tcBorders>
              <w:top w:val="nil"/>
              <w:left w:val="nil"/>
              <w:bottom w:val="single" w:sz="4" w:space="0" w:color="auto"/>
              <w:right w:val="single" w:sz="4" w:space="0" w:color="auto"/>
            </w:tcBorders>
            <w:shd w:val="clear" w:color="auto" w:fill="auto"/>
            <w:noWrap/>
            <w:vAlign w:val="center"/>
            <w:hideMark/>
          </w:tcPr>
          <w:p w:rsidR="000C298C" w:rsidRPr="000C298C" w:rsidRDefault="000C298C" w:rsidP="000C298C">
            <w:pPr>
              <w:widowControl/>
              <w:jc w:val="center"/>
              <w:rPr>
                <w:rFonts w:ascii="宋体" w:hAnsi="宋体" w:cs="宋体"/>
                <w:kern w:val="0"/>
                <w:sz w:val="24"/>
              </w:rPr>
            </w:pPr>
            <w:r w:rsidRPr="000C298C">
              <w:rPr>
                <w:rFonts w:ascii="宋体" w:hAnsi="宋体" w:cs="宋体" w:hint="eastAsia"/>
                <w:kern w:val="0"/>
                <w:sz w:val="24"/>
              </w:rPr>
              <w:t>9.0000</w:t>
            </w:r>
          </w:p>
        </w:tc>
      </w:tr>
      <w:tr w:rsidR="000C298C" w:rsidRPr="000C298C" w:rsidTr="00CD1E7F">
        <w:trPr>
          <w:trHeight w:val="285"/>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0C298C" w:rsidRPr="000C298C" w:rsidRDefault="000C298C" w:rsidP="000C298C">
            <w:pPr>
              <w:widowControl/>
              <w:jc w:val="left"/>
              <w:rPr>
                <w:rFonts w:ascii="宋体" w:hAnsi="宋体" w:cs="宋体"/>
                <w:kern w:val="0"/>
                <w:sz w:val="24"/>
              </w:rPr>
            </w:pPr>
            <w:r w:rsidRPr="000C298C">
              <w:rPr>
                <w:rFonts w:ascii="宋体" w:hAnsi="宋体" w:cs="宋体" w:hint="eastAsia"/>
                <w:kern w:val="0"/>
                <w:sz w:val="24"/>
              </w:rPr>
              <w:t>信息资源建设费</w:t>
            </w:r>
          </w:p>
        </w:tc>
        <w:tc>
          <w:tcPr>
            <w:tcW w:w="2900" w:type="dxa"/>
            <w:tcBorders>
              <w:top w:val="nil"/>
              <w:left w:val="nil"/>
              <w:bottom w:val="single" w:sz="4" w:space="0" w:color="auto"/>
              <w:right w:val="single" w:sz="4" w:space="0" w:color="auto"/>
            </w:tcBorders>
            <w:shd w:val="clear" w:color="auto" w:fill="auto"/>
            <w:noWrap/>
            <w:vAlign w:val="center"/>
            <w:hideMark/>
          </w:tcPr>
          <w:p w:rsidR="000C298C" w:rsidRPr="000C298C" w:rsidRDefault="000C298C" w:rsidP="000C298C">
            <w:pPr>
              <w:widowControl/>
              <w:jc w:val="center"/>
              <w:rPr>
                <w:rFonts w:ascii="宋体" w:hAnsi="宋体" w:cs="宋体"/>
                <w:kern w:val="0"/>
                <w:sz w:val="24"/>
              </w:rPr>
            </w:pPr>
            <w:r w:rsidRPr="000C298C">
              <w:rPr>
                <w:rFonts w:ascii="宋体" w:hAnsi="宋体" w:cs="宋体" w:hint="eastAsia"/>
                <w:kern w:val="0"/>
                <w:sz w:val="24"/>
              </w:rPr>
              <w:t>4,000.0000</w:t>
            </w:r>
          </w:p>
        </w:tc>
      </w:tr>
      <w:tr w:rsidR="000C298C" w:rsidRPr="000C298C" w:rsidTr="00CD1E7F">
        <w:trPr>
          <w:trHeight w:val="285"/>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0C298C" w:rsidRPr="000C298C" w:rsidRDefault="000C298C" w:rsidP="000C298C">
            <w:pPr>
              <w:widowControl/>
              <w:jc w:val="left"/>
              <w:rPr>
                <w:rFonts w:ascii="宋体" w:hAnsi="宋体" w:cs="宋体"/>
                <w:kern w:val="0"/>
                <w:sz w:val="24"/>
              </w:rPr>
            </w:pPr>
            <w:r w:rsidRPr="000C298C">
              <w:rPr>
                <w:rFonts w:ascii="宋体" w:hAnsi="宋体" w:cs="宋体" w:hint="eastAsia"/>
                <w:kern w:val="0"/>
                <w:sz w:val="24"/>
              </w:rPr>
              <w:t>政务云租用费</w:t>
            </w:r>
          </w:p>
        </w:tc>
        <w:tc>
          <w:tcPr>
            <w:tcW w:w="2900" w:type="dxa"/>
            <w:tcBorders>
              <w:top w:val="nil"/>
              <w:left w:val="nil"/>
              <w:bottom w:val="single" w:sz="4" w:space="0" w:color="auto"/>
              <w:right w:val="single" w:sz="4" w:space="0" w:color="auto"/>
            </w:tcBorders>
            <w:shd w:val="clear" w:color="auto" w:fill="auto"/>
            <w:noWrap/>
            <w:vAlign w:val="center"/>
            <w:hideMark/>
          </w:tcPr>
          <w:p w:rsidR="000C298C" w:rsidRPr="000C298C" w:rsidRDefault="000C298C" w:rsidP="000C298C">
            <w:pPr>
              <w:widowControl/>
              <w:jc w:val="center"/>
              <w:rPr>
                <w:rFonts w:ascii="宋体" w:hAnsi="宋体" w:cs="宋体"/>
                <w:kern w:val="0"/>
                <w:sz w:val="24"/>
              </w:rPr>
            </w:pPr>
            <w:r w:rsidRPr="000C298C">
              <w:rPr>
                <w:rFonts w:ascii="宋体" w:hAnsi="宋体" w:cs="宋体" w:hint="eastAsia"/>
                <w:kern w:val="0"/>
                <w:sz w:val="24"/>
              </w:rPr>
              <w:t>1,441.0500</w:t>
            </w:r>
          </w:p>
        </w:tc>
      </w:tr>
      <w:tr w:rsidR="000C298C" w:rsidRPr="000C298C" w:rsidTr="00CD1E7F">
        <w:trPr>
          <w:trHeight w:val="285"/>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0C298C" w:rsidRPr="000C298C" w:rsidRDefault="000C298C" w:rsidP="000C298C">
            <w:pPr>
              <w:widowControl/>
              <w:jc w:val="left"/>
              <w:rPr>
                <w:rFonts w:ascii="宋体" w:hAnsi="宋体" w:cs="宋体"/>
                <w:kern w:val="0"/>
                <w:sz w:val="24"/>
              </w:rPr>
            </w:pPr>
            <w:r w:rsidRPr="000C298C">
              <w:rPr>
                <w:rFonts w:ascii="宋体" w:hAnsi="宋体" w:cs="宋体" w:hint="eastAsia"/>
                <w:kern w:val="0"/>
                <w:sz w:val="24"/>
              </w:rPr>
              <w:t>其他费用</w:t>
            </w:r>
          </w:p>
        </w:tc>
        <w:tc>
          <w:tcPr>
            <w:tcW w:w="2900" w:type="dxa"/>
            <w:tcBorders>
              <w:top w:val="nil"/>
              <w:left w:val="nil"/>
              <w:bottom w:val="single" w:sz="4" w:space="0" w:color="auto"/>
              <w:right w:val="single" w:sz="4" w:space="0" w:color="auto"/>
            </w:tcBorders>
            <w:shd w:val="clear" w:color="auto" w:fill="auto"/>
            <w:noWrap/>
            <w:vAlign w:val="center"/>
            <w:hideMark/>
          </w:tcPr>
          <w:p w:rsidR="000C298C" w:rsidRPr="000C298C" w:rsidRDefault="000C298C" w:rsidP="000C298C">
            <w:pPr>
              <w:widowControl/>
              <w:jc w:val="center"/>
              <w:rPr>
                <w:rFonts w:ascii="宋体" w:hAnsi="宋体" w:cs="宋体"/>
                <w:kern w:val="0"/>
                <w:sz w:val="24"/>
              </w:rPr>
            </w:pPr>
            <w:r w:rsidRPr="000C298C">
              <w:rPr>
                <w:rFonts w:ascii="宋体" w:hAnsi="宋体" w:cs="宋体" w:hint="eastAsia"/>
                <w:kern w:val="0"/>
                <w:sz w:val="24"/>
              </w:rPr>
              <w:t>274.8800</w:t>
            </w:r>
          </w:p>
        </w:tc>
      </w:tr>
      <w:tr w:rsidR="000C298C" w:rsidRPr="000C298C" w:rsidTr="00CD1E7F">
        <w:trPr>
          <w:trHeight w:val="285"/>
          <w:jc w:val="center"/>
        </w:trPr>
        <w:tc>
          <w:tcPr>
            <w:tcW w:w="3640" w:type="dxa"/>
            <w:tcBorders>
              <w:top w:val="nil"/>
              <w:left w:val="single" w:sz="4" w:space="0" w:color="auto"/>
              <w:bottom w:val="nil"/>
              <w:right w:val="single" w:sz="4" w:space="0" w:color="auto"/>
            </w:tcBorders>
            <w:shd w:val="clear" w:color="000000" w:fill="C0C0C0"/>
            <w:noWrap/>
            <w:vAlign w:val="center"/>
            <w:hideMark/>
          </w:tcPr>
          <w:p w:rsidR="000C298C" w:rsidRPr="000C298C" w:rsidRDefault="000C298C" w:rsidP="000C298C">
            <w:pPr>
              <w:widowControl/>
              <w:jc w:val="left"/>
              <w:rPr>
                <w:rFonts w:ascii="宋体" w:hAnsi="宋体" w:cs="宋体"/>
                <w:b/>
                <w:bCs/>
                <w:kern w:val="0"/>
                <w:sz w:val="24"/>
              </w:rPr>
            </w:pPr>
            <w:r w:rsidRPr="000C298C">
              <w:rPr>
                <w:rFonts w:ascii="宋体" w:hAnsi="宋体" w:cs="宋体" w:hint="eastAsia"/>
                <w:b/>
                <w:bCs/>
                <w:kern w:val="0"/>
                <w:sz w:val="24"/>
              </w:rPr>
              <w:t>升级改造费用合计</w:t>
            </w:r>
          </w:p>
        </w:tc>
        <w:tc>
          <w:tcPr>
            <w:tcW w:w="2900" w:type="dxa"/>
            <w:tcBorders>
              <w:top w:val="nil"/>
              <w:left w:val="nil"/>
              <w:bottom w:val="nil"/>
              <w:right w:val="single" w:sz="4" w:space="0" w:color="auto"/>
            </w:tcBorders>
            <w:shd w:val="clear" w:color="000000" w:fill="C0C0C0"/>
            <w:noWrap/>
            <w:vAlign w:val="center"/>
            <w:hideMark/>
          </w:tcPr>
          <w:p w:rsidR="000C298C" w:rsidRPr="000C298C" w:rsidRDefault="000C298C" w:rsidP="000C298C">
            <w:pPr>
              <w:widowControl/>
              <w:jc w:val="center"/>
              <w:rPr>
                <w:rFonts w:ascii="宋体" w:hAnsi="宋体" w:cs="宋体"/>
                <w:kern w:val="0"/>
                <w:sz w:val="24"/>
              </w:rPr>
            </w:pPr>
            <w:r w:rsidRPr="000C298C">
              <w:rPr>
                <w:rFonts w:ascii="宋体" w:hAnsi="宋体" w:cs="宋体" w:hint="eastAsia"/>
                <w:kern w:val="0"/>
                <w:sz w:val="24"/>
              </w:rPr>
              <w:t>11,094.060</w:t>
            </w:r>
          </w:p>
        </w:tc>
      </w:tr>
    </w:tbl>
    <w:p w:rsidR="0020218D" w:rsidRPr="00A77EC7" w:rsidRDefault="0020218D" w:rsidP="00FE2499">
      <w:pPr>
        <w:pStyle w:val="2"/>
        <w:numPr>
          <w:ilvl w:val="0"/>
          <w:numId w:val="45"/>
        </w:numPr>
        <w:spacing w:before="0" w:after="0" w:line="480" w:lineRule="exact"/>
        <w:ind w:left="0" w:firstLine="0"/>
        <w:rPr>
          <w:rFonts w:ascii="黑体" w:eastAsia="黑体" w:hAnsi="黑体"/>
          <w:sz w:val="24"/>
          <w:szCs w:val="24"/>
        </w:rPr>
      </w:pPr>
      <w:bookmarkStart w:id="84" w:name="_Toc498877723"/>
      <w:r w:rsidRPr="00A77EC7">
        <w:rPr>
          <w:rFonts w:ascii="黑体" w:eastAsia="黑体" w:hAnsi="黑体" w:hint="eastAsia"/>
          <w:sz w:val="24"/>
          <w:szCs w:val="24"/>
        </w:rPr>
        <w:t>相关保障措施</w:t>
      </w:r>
      <w:bookmarkEnd w:id="84"/>
    </w:p>
    <w:p w:rsidR="0020218D" w:rsidRPr="00FE2499" w:rsidRDefault="0020218D" w:rsidP="00755D91">
      <w:pPr>
        <w:spacing w:line="480" w:lineRule="exact"/>
        <w:ind w:firstLineChars="200" w:firstLine="480"/>
        <w:rPr>
          <w:rFonts w:ascii="宋体" w:hAnsi="宋体" w:cs="宋体"/>
          <w:sz w:val="24"/>
          <w:szCs w:val="28"/>
        </w:rPr>
      </w:pPr>
      <w:r w:rsidRPr="00FE2499">
        <w:rPr>
          <w:rFonts w:ascii="宋体" w:hAnsi="宋体" w:cs="宋体" w:hint="eastAsia"/>
          <w:sz w:val="24"/>
          <w:szCs w:val="28"/>
        </w:rPr>
        <w:t>终身学习的成果认证、积累和转换制度，是终身学习制度可持续发展的关键内容，应得到国家、北京市教委、各级教育主管部门的政策和经费支持。</w:t>
      </w:r>
    </w:p>
    <w:p w:rsidR="0020218D" w:rsidRPr="00FE2499" w:rsidRDefault="0020218D" w:rsidP="00755D91">
      <w:pPr>
        <w:spacing w:line="480" w:lineRule="exact"/>
        <w:ind w:firstLineChars="200" w:firstLine="480"/>
        <w:rPr>
          <w:rFonts w:ascii="宋体" w:hAnsi="宋体" w:cs="宋体"/>
          <w:sz w:val="24"/>
          <w:szCs w:val="28"/>
        </w:rPr>
      </w:pPr>
      <w:r w:rsidRPr="00FE2499">
        <w:rPr>
          <w:rFonts w:ascii="宋体" w:hAnsi="宋体" w:cs="宋体" w:hint="eastAsia"/>
          <w:sz w:val="24"/>
          <w:szCs w:val="28"/>
        </w:rPr>
        <w:t>经费保障能够确保学习系统的有效运行，运行经费前期基础建设采用国家专家拨款，之后引入市场机制，采用多渠道筹集经费，探索合作机制和商业模式，适当收取成果转换，资格认证服务费用。</w:t>
      </w:r>
    </w:p>
    <w:p w:rsidR="0020218D" w:rsidRPr="00FE2499" w:rsidRDefault="0020218D" w:rsidP="00566CFE">
      <w:pPr>
        <w:spacing w:line="480" w:lineRule="exact"/>
        <w:ind w:firstLineChars="200" w:firstLine="480"/>
        <w:rPr>
          <w:rFonts w:ascii="宋体" w:hAnsi="宋体" w:cs="宋体"/>
          <w:sz w:val="24"/>
          <w:szCs w:val="28"/>
        </w:rPr>
      </w:pPr>
      <w:r w:rsidRPr="00FE2499">
        <w:rPr>
          <w:rFonts w:ascii="宋体" w:hAnsi="宋体" w:cs="宋体" w:hint="eastAsia"/>
          <w:sz w:val="24"/>
          <w:szCs w:val="28"/>
        </w:rPr>
        <w:t>确保学习成果认证、积累和转换的质量，是平台学习的核心部分之一。建立与学分银行标准体系配套的质量控制机制，授权相应的机构对学习成果转换过程进行监督，并且定期向质量监控机构提交工作报告。</w:t>
      </w:r>
    </w:p>
    <w:sectPr w:rsidR="0020218D" w:rsidRPr="00FE2499" w:rsidSect="00F03BC5">
      <w:footerReference w:type="default" r:id="rId36"/>
      <w:pgSz w:w="11910" w:h="16840"/>
      <w:pgMar w:top="1340" w:right="1680" w:bottom="1180" w:left="1680" w:header="852" w:footer="9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13EB" w:rsidRDefault="007013EB">
      <w:r>
        <w:separator/>
      </w:r>
    </w:p>
  </w:endnote>
  <w:endnote w:type="continuationSeparator" w:id="0">
    <w:p w:rsidR="007013EB" w:rsidRDefault="007013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00000001"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1D26" w:rsidRDefault="003F1D26">
    <w:pPr>
      <w:pStyle w:val="ab"/>
      <w:jc w:val="center"/>
    </w:pPr>
    <w:r>
      <w:fldChar w:fldCharType="begin"/>
    </w:r>
    <w:r>
      <w:instrText>PAGE   \* MERGEFORMAT</w:instrText>
    </w:r>
    <w:r>
      <w:fldChar w:fldCharType="separate"/>
    </w:r>
    <w:r w:rsidRPr="00E01292">
      <w:rPr>
        <w:noProof/>
        <w:lang w:val="zh-CN"/>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1D26" w:rsidRDefault="003F1D26">
    <w:pPr>
      <w:pStyle w:val="ab"/>
      <w:jc w:val="center"/>
    </w:pPr>
    <w:r>
      <w:fldChar w:fldCharType="begin"/>
    </w:r>
    <w:r>
      <w:instrText>PAGE   \* MERGEFORMAT</w:instrText>
    </w:r>
    <w:r>
      <w:fldChar w:fldCharType="separate"/>
    </w:r>
    <w:r w:rsidR="005E71D8" w:rsidRPr="005E71D8">
      <w:rPr>
        <w:noProof/>
        <w:lang w:val="zh-CN"/>
      </w:rPr>
      <w:t>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1D26" w:rsidRDefault="003F1D26">
    <w:pPr>
      <w:pStyle w:val="ab"/>
      <w:jc w:val="center"/>
    </w:pPr>
    <w:r>
      <w:fldChar w:fldCharType="begin"/>
    </w:r>
    <w:r>
      <w:instrText>PAGE   \* MERGEFORMAT</w:instrText>
    </w:r>
    <w:r>
      <w:fldChar w:fldCharType="separate"/>
    </w:r>
    <w:r w:rsidRPr="009F329A">
      <w:rPr>
        <w:noProof/>
        <w:lang w:val="zh-CN"/>
      </w:rPr>
      <w:t>1</w:t>
    </w:r>
    <w:r>
      <w:fldChar w:fldCharType="end"/>
    </w:r>
  </w:p>
  <w:p w:rsidR="003F1D26" w:rsidRDefault="003F1D26">
    <w:pPr>
      <w:pStyle w:val="a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1D26" w:rsidRDefault="003F1D26">
    <w:pPr>
      <w:pStyle w:val="ab"/>
      <w:jc w:val="center"/>
    </w:pPr>
    <w:r>
      <w:fldChar w:fldCharType="begin"/>
    </w:r>
    <w:r>
      <w:instrText>PAGE   \* MERGEFORMAT</w:instrText>
    </w:r>
    <w:r>
      <w:fldChar w:fldCharType="separate"/>
    </w:r>
    <w:r w:rsidR="005E71D8" w:rsidRPr="005E71D8">
      <w:rPr>
        <w:noProof/>
        <w:lang w:val="zh-CN"/>
      </w:rPr>
      <w:t>18</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1D26" w:rsidRDefault="003F1D26">
    <w:pPr>
      <w:pStyle w:val="ab"/>
      <w:jc w:val="center"/>
    </w:pPr>
    <w:r>
      <w:fldChar w:fldCharType="begin"/>
    </w:r>
    <w:r>
      <w:instrText>PAGE   \* MERGEFORMAT</w:instrText>
    </w:r>
    <w:r>
      <w:fldChar w:fldCharType="separate"/>
    </w:r>
    <w:r w:rsidR="005E71D8" w:rsidRPr="005E71D8">
      <w:rPr>
        <w:noProof/>
        <w:lang w:val="zh-CN"/>
      </w:rPr>
      <w:t>43</w:t>
    </w:r>
    <w:r>
      <w:fldChar w:fldCharType="end"/>
    </w:r>
  </w:p>
  <w:p w:rsidR="003F1D26" w:rsidRDefault="003F1D26">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13EB" w:rsidRDefault="007013EB">
      <w:r>
        <w:separator/>
      </w:r>
    </w:p>
  </w:footnote>
  <w:footnote w:type="continuationSeparator" w:id="0">
    <w:p w:rsidR="007013EB" w:rsidRDefault="007013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1D26" w:rsidRDefault="003F1D26" w:rsidP="00F03BC5">
    <w:r>
      <w:rPr>
        <w:noProof/>
      </w:rPr>
      <w:drawing>
        <wp:anchor distT="0" distB="0" distL="114300" distR="114300" simplePos="0" relativeHeight="251658240" behindDoc="0" locked="0" layoutInCell="1" allowOverlap="1" wp14:anchorId="65ED5F69" wp14:editId="5E722904">
          <wp:simplePos x="0" y="0"/>
          <wp:positionH relativeFrom="column">
            <wp:posOffset>4495800</wp:posOffset>
          </wp:positionH>
          <wp:positionV relativeFrom="paragraph">
            <wp:posOffset>-217170</wp:posOffset>
          </wp:positionV>
          <wp:extent cx="1914525" cy="333375"/>
          <wp:effectExtent l="0" t="0" r="9525"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013769d7c06a1bfb04.png"/>
                  <pic:cNvPicPr/>
                </pic:nvPicPr>
                <pic:blipFill rotWithShape="1">
                  <a:blip r:embed="rId1">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rcRect l="17114" t="35064" r="19494" b="42267"/>
                  <a:stretch/>
                </pic:blipFill>
                <pic:spPr bwMode="auto">
                  <a:xfrm>
                    <a:off x="0" y="0"/>
                    <a:ext cx="1914525" cy="333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FFFFFF7E"/>
    <w:lvl w:ilvl="0">
      <w:start w:val="1"/>
      <w:numFmt w:val="decimal"/>
      <w:pStyle w:val="3"/>
      <w:lvlText w:val="%1."/>
      <w:lvlJc w:val="left"/>
      <w:pPr>
        <w:tabs>
          <w:tab w:val="num" w:pos="1200"/>
        </w:tabs>
        <w:ind w:left="1200" w:hanging="360"/>
      </w:pPr>
    </w:lvl>
  </w:abstractNum>
  <w:abstractNum w:abstractNumId="1" w15:restartNumberingAfterBreak="0">
    <w:nsid w:val="00C95722"/>
    <w:multiLevelType w:val="hybridMultilevel"/>
    <w:tmpl w:val="31088FB2"/>
    <w:lvl w:ilvl="0" w:tplc="04090013">
      <w:start w:val="1"/>
      <w:numFmt w:val="chineseCountingThousand"/>
      <w:lvlText w:val="%1、"/>
      <w:lvlJc w:val="left"/>
      <w:pPr>
        <w:ind w:left="420" w:hanging="420"/>
      </w:pPr>
    </w:lvl>
    <w:lvl w:ilvl="1" w:tplc="2B84D72C">
      <w:start w:val="1"/>
      <w:numFmt w:val="japaneseCounting"/>
      <w:lvlText w:val="（%2）"/>
      <w:lvlJc w:val="left"/>
      <w:pPr>
        <w:ind w:left="1500" w:hanging="108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1263828"/>
    <w:multiLevelType w:val="hybridMultilevel"/>
    <w:tmpl w:val="6D20F6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2ED62EA"/>
    <w:multiLevelType w:val="hybridMultilevel"/>
    <w:tmpl w:val="8F80951A"/>
    <w:lvl w:ilvl="0" w:tplc="4A2AAD18">
      <w:start w:val="1"/>
      <w:numFmt w:val="decimal"/>
      <w:lvlText w:val="（%1）"/>
      <w:lvlJc w:val="center"/>
      <w:pPr>
        <w:ind w:left="1120" w:hanging="420"/>
      </w:pPr>
      <w:rPr>
        <w:rFonts w:hint="eastAsia"/>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4" w15:restartNumberingAfterBreak="0">
    <w:nsid w:val="0303400C"/>
    <w:multiLevelType w:val="hybridMultilevel"/>
    <w:tmpl w:val="FCBC7DEC"/>
    <w:lvl w:ilvl="0" w:tplc="30A8F4B0">
      <w:start w:val="1"/>
      <w:numFmt w:val="decimal"/>
      <w:lvlText w:val="（%1）"/>
      <w:lvlJc w:val="center"/>
      <w:pPr>
        <w:ind w:left="1120" w:hanging="420"/>
      </w:pPr>
      <w:rPr>
        <w:rFonts w:hint="eastAsia"/>
        <w:lang w:val="en-US"/>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5" w15:restartNumberingAfterBreak="0">
    <w:nsid w:val="0642371A"/>
    <w:multiLevelType w:val="multilevel"/>
    <w:tmpl w:val="0642371A"/>
    <w:lvl w:ilvl="0">
      <w:start w:val="1"/>
      <w:numFmt w:val="bullet"/>
      <w:pStyle w:val="32"/>
      <w:lvlText w:val=""/>
      <w:lvlJc w:val="left"/>
      <w:pPr>
        <w:ind w:left="988"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0A9D4CD2"/>
    <w:multiLevelType w:val="multilevel"/>
    <w:tmpl w:val="0A9D4CD2"/>
    <w:lvl w:ilvl="0">
      <w:start w:val="1"/>
      <w:numFmt w:val="bullet"/>
      <w:pStyle w:val="a"/>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7" w15:restartNumberingAfterBreak="0">
    <w:nsid w:val="0AD004EF"/>
    <w:multiLevelType w:val="hybridMultilevel"/>
    <w:tmpl w:val="33128826"/>
    <w:lvl w:ilvl="0" w:tplc="A414FE72">
      <w:start w:val="1"/>
      <w:numFmt w:val="decimal"/>
      <w:lvlText w:val="%1)"/>
      <w:lvlJc w:val="left"/>
      <w:pPr>
        <w:ind w:left="1120" w:hanging="420"/>
      </w:pPr>
      <w:rPr>
        <w:rFonts w:hint="eastAsia"/>
        <w:color w:val="auto"/>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8" w15:restartNumberingAfterBreak="0">
    <w:nsid w:val="0C0C470E"/>
    <w:multiLevelType w:val="hybridMultilevel"/>
    <w:tmpl w:val="D7464E88"/>
    <w:lvl w:ilvl="0" w:tplc="908A7814">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0C640523"/>
    <w:multiLevelType w:val="hybridMultilevel"/>
    <w:tmpl w:val="8F80951A"/>
    <w:lvl w:ilvl="0" w:tplc="4A2AAD18">
      <w:start w:val="1"/>
      <w:numFmt w:val="decimal"/>
      <w:lvlText w:val="（%1）"/>
      <w:lvlJc w:val="center"/>
      <w:pPr>
        <w:ind w:left="1120" w:hanging="420"/>
      </w:pPr>
      <w:rPr>
        <w:rFonts w:hint="eastAsia"/>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10" w15:restartNumberingAfterBreak="0">
    <w:nsid w:val="0C75247E"/>
    <w:multiLevelType w:val="hybridMultilevel"/>
    <w:tmpl w:val="8F80951A"/>
    <w:lvl w:ilvl="0" w:tplc="4A2AAD18">
      <w:start w:val="1"/>
      <w:numFmt w:val="decimal"/>
      <w:lvlText w:val="（%1）"/>
      <w:lvlJc w:val="center"/>
      <w:pPr>
        <w:ind w:left="1120" w:hanging="420"/>
      </w:pPr>
      <w:rPr>
        <w:rFonts w:hint="eastAsia"/>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11" w15:restartNumberingAfterBreak="0">
    <w:nsid w:val="13E328A8"/>
    <w:multiLevelType w:val="hybridMultilevel"/>
    <w:tmpl w:val="8F80951A"/>
    <w:lvl w:ilvl="0" w:tplc="4A2AAD18">
      <w:start w:val="1"/>
      <w:numFmt w:val="decimal"/>
      <w:lvlText w:val="（%1）"/>
      <w:lvlJc w:val="center"/>
      <w:pPr>
        <w:ind w:left="1120" w:hanging="420"/>
      </w:pPr>
      <w:rPr>
        <w:rFonts w:hint="eastAsia"/>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12" w15:restartNumberingAfterBreak="0">
    <w:nsid w:val="14C465CD"/>
    <w:multiLevelType w:val="hybridMultilevel"/>
    <w:tmpl w:val="6D20F6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992335A"/>
    <w:multiLevelType w:val="multilevel"/>
    <w:tmpl w:val="1992335A"/>
    <w:lvl w:ilvl="0">
      <w:start w:val="1"/>
      <w:numFmt w:val="decimal"/>
      <w:pStyle w:val="MMTopic1"/>
      <w:suff w:val="space"/>
      <w:lvlText w:val="%1"/>
      <w:lvlJc w:val="left"/>
      <w:pPr>
        <w:ind w:left="0" w:firstLine="0"/>
      </w:pPr>
      <w:rPr>
        <w:rFonts w:hint="eastAsia"/>
      </w:rPr>
    </w:lvl>
    <w:lvl w:ilvl="1">
      <w:start w:val="1"/>
      <w:numFmt w:val="decimal"/>
      <w:pStyle w:val="MMTopic2"/>
      <w:suff w:val="space"/>
      <w:lvlText w:val="%1.%2"/>
      <w:lvlJc w:val="left"/>
      <w:pPr>
        <w:ind w:left="0" w:firstLine="0"/>
      </w:pPr>
      <w:rPr>
        <w:rFonts w:hint="eastAsia"/>
      </w:rPr>
    </w:lvl>
    <w:lvl w:ilvl="2">
      <w:start w:val="1"/>
      <w:numFmt w:val="decimal"/>
      <w:pStyle w:val="MMTopic3"/>
      <w:suff w:val="space"/>
      <w:lvlText w:val="%1.%2.%3"/>
      <w:lvlJc w:val="left"/>
      <w:pPr>
        <w:ind w:left="0" w:firstLine="0"/>
      </w:pPr>
      <w:rPr>
        <w:rFonts w:hint="eastAsia"/>
      </w:rPr>
    </w:lvl>
    <w:lvl w:ilvl="3">
      <w:start w:val="1"/>
      <w:numFmt w:val="decimal"/>
      <w:pStyle w:val="MMTopic4"/>
      <w:suff w:val="space"/>
      <w:lvlText w:val="%1.%2.%3.%4"/>
      <w:lvlJc w:val="left"/>
      <w:pPr>
        <w:ind w:left="0" w:firstLine="0"/>
      </w:pPr>
      <w:rPr>
        <w:rFonts w:hint="eastAsia"/>
      </w:rPr>
    </w:lvl>
    <w:lvl w:ilvl="4">
      <w:start w:val="1"/>
      <w:numFmt w:val="decimal"/>
      <w:pStyle w:val="MMTopic5"/>
      <w:suff w:val="space"/>
      <w:lvlText w:val="%1.%2.%3.%4.%5"/>
      <w:lvlJc w:val="left"/>
      <w:pPr>
        <w:ind w:left="0" w:firstLine="0"/>
      </w:pPr>
      <w:rPr>
        <w:rFonts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MMTopic6"/>
      <w:suff w:val="space"/>
      <w:lvlText w:val="%1.%2.%3.%4.%5.%6"/>
      <w:lvlJc w:val="left"/>
      <w:pPr>
        <w:ind w:left="0" w:firstLine="0"/>
      </w:pPr>
      <w:rPr>
        <w:rFonts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MMTopic7"/>
      <w:suff w:val="space"/>
      <w:lvlText w:val="%1.%2.%3.%4.%5.%6.%7"/>
      <w:lvlJc w:val="left"/>
      <w:pPr>
        <w:ind w:left="0" w:firstLine="0"/>
      </w:pPr>
      <w:rPr>
        <w:rFonts w:hint="eastAsia"/>
      </w:rPr>
    </w:lvl>
    <w:lvl w:ilvl="7">
      <w:start w:val="1"/>
      <w:numFmt w:val="decimal"/>
      <w:pStyle w:val="MMTopic8"/>
      <w:suff w:val="space"/>
      <w:lvlText w:val="%1.%2.%3.%4.%5.%6.%7.%8"/>
      <w:lvlJc w:val="left"/>
      <w:pPr>
        <w:ind w:left="0" w:firstLine="0"/>
      </w:pPr>
      <w:rPr>
        <w:rFonts w:hint="eastAsia"/>
      </w:rPr>
    </w:lvl>
    <w:lvl w:ilvl="8">
      <w:start w:val="1"/>
      <w:numFmt w:val="decimal"/>
      <w:pStyle w:val="MMTopic9"/>
      <w:suff w:val="space"/>
      <w:lvlText w:val="%1.%2.%3.%4.%5.%6.%7.%8.%9"/>
      <w:lvlJc w:val="left"/>
      <w:pPr>
        <w:ind w:left="0" w:firstLine="0"/>
      </w:pPr>
      <w:rPr>
        <w:rFonts w:hint="eastAsia"/>
      </w:rPr>
    </w:lvl>
  </w:abstractNum>
  <w:abstractNum w:abstractNumId="14" w15:restartNumberingAfterBreak="0">
    <w:nsid w:val="1B136EF7"/>
    <w:multiLevelType w:val="hybridMultilevel"/>
    <w:tmpl w:val="6D20F6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B8329A7"/>
    <w:multiLevelType w:val="hybridMultilevel"/>
    <w:tmpl w:val="8946E18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1D5217C6"/>
    <w:multiLevelType w:val="hybridMultilevel"/>
    <w:tmpl w:val="8946E18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1DB024E8"/>
    <w:multiLevelType w:val="hybridMultilevel"/>
    <w:tmpl w:val="D7464E88"/>
    <w:lvl w:ilvl="0" w:tplc="908A7814">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1E7C2889"/>
    <w:multiLevelType w:val="hybridMultilevel"/>
    <w:tmpl w:val="2A42AA80"/>
    <w:lvl w:ilvl="0" w:tplc="04090011">
      <w:start w:val="1"/>
      <w:numFmt w:val="decimal"/>
      <w:lvlText w:val="%1)"/>
      <w:lvlJc w:val="left"/>
      <w:pPr>
        <w:ind w:left="1120" w:hanging="420"/>
      </w:pPr>
      <w:rPr>
        <w:rFonts w:hint="eastAsia"/>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19" w15:restartNumberingAfterBreak="0">
    <w:nsid w:val="1F5E0D8B"/>
    <w:multiLevelType w:val="hybridMultilevel"/>
    <w:tmpl w:val="6D20F6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20C60553"/>
    <w:multiLevelType w:val="hybridMultilevel"/>
    <w:tmpl w:val="D7464E88"/>
    <w:lvl w:ilvl="0" w:tplc="908A7814">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239012C5"/>
    <w:multiLevelType w:val="hybridMultilevel"/>
    <w:tmpl w:val="6D20F6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2826727F"/>
    <w:multiLevelType w:val="hybridMultilevel"/>
    <w:tmpl w:val="6D20F6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287C4C89"/>
    <w:multiLevelType w:val="multilevel"/>
    <w:tmpl w:val="287C4C89"/>
    <w:lvl w:ilvl="0">
      <w:start w:val="1"/>
      <w:numFmt w:val="chineseCountingThousand"/>
      <w:pStyle w:val="NERCIS-"/>
      <w:lvlText w:val="%1、"/>
      <w:lvlJc w:val="left"/>
      <w:pPr>
        <w:ind w:left="84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pStyle w:val="NERCIS-0"/>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pStyle w:val="a0"/>
      <w:lvlText w:val="%7."/>
      <w:lvlJc w:val="left"/>
      <w:pPr>
        <w:ind w:left="2940" w:hanging="420"/>
      </w:pPr>
    </w:lvl>
    <w:lvl w:ilvl="7">
      <w:start w:val="1"/>
      <w:numFmt w:val="lowerLetter"/>
      <w:pStyle w:val="a1"/>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2C6548B7"/>
    <w:multiLevelType w:val="hybridMultilevel"/>
    <w:tmpl w:val="D7464E88"/>
    <w:lvl w:ilvl="0" w:tplc="908A7814">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2D5F4474"/>
    <w:multiLevelType w:val="hybridMultilevel"/>
    <w:tmpl w:val="8F80951A"/>
    <w:lvl w:ilvl="0" w:tplc="4A2AAD18">
      <w:start w:val="1"/>
      <w:numFmt w:val="decimal"/>
      <w:lvlText w:val="（%1）"/>
      <w:lvlJc w:val="center"/>
      <w:pPr>
        <w:ind w:left="1120" w:hanging="420"/>
      </w:pPr>
      <w:rPr>
        <w:rFonts w:hint="eastAsia"/>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26" w15:restartNumberingAfterBreak="0">
    <w:nsid w:val="2F65681F"/>
    <w:multiLevelType w:val="multilevel"/>
    <w:tmpl w:val="2F65681F"/>
    <w:lvl w:ilvl="0">
      <w:start w:val="1"/>
      <w:numFmt w:val="bullet"/>
      <w:pStyle w:val="a2"/>
      <w:lvlText w:val=""/>
      <w:lvlJc w:val="left"/>
      <w:pPr>
        <w:tabs>
          <w:tab w:val="num" w:pos="477"/>
        </w:tabs>
        <w:ind w:left="420" w:firstLine="0"/>
      </w:pPr>
      <w:rPr>
        <w:rFonts w:ascii="Wingdings" w:hAnsi="Wingdings" w:hint="default"/>
        <w:sz w:val="13"/>
        <w:szCs w:val="13"/>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27" w15:restartNumberingAfterBreak="0">
    <w:nsid w:val="2FCA0317"/>
    <w:multiLevelType w:val="hybridMultilevel"/>
    <w:tmpl w:val="8F80951A"/>
    <w:lvl w:ilvl="0" w:tplc="4A2AAD18">
      <w:start w:val="1"/>
      <w:numFmt w:val="decimal"/>
      <w:lvlText w:val="（%1）"/>
      <w:lvlJc w:val="center"/>
      <w:pPr>
        <w:ind w:left="1120" w:hanging="420"/>
      </w:pPr>
      <w:rPr>
        <w:rFonts w:hint="eastAsia"/>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28" w15:restartNumberingAfterBreak="0">
    <w:nsid w:val="30685489"/>
    <w:multiLevelType w:val="hybridMultilevel"/>
    <w:tmpl w:val="8946E18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39E95D9D"/>
    <w:multiLevelType w:val="hybridMultilevel"/>
    <w:tmpl w:val="8F80951A"/>
    <w:lvl w:ilvl="0" w:tplc="4A2AAD18">
      <w:start w:val="1"/>
      <w:numFmt w:val="decimal"/>
      <w:lvlText w:val="（%1）"/>
      <w:lvlJc w:val="center"/>
      <w:pPr>
        <w:ind w:left="1120" w:hanging="420"/>
      </w:pPr>
      <w:rPr>
        <w:rFonts w:hint="eastAsia"/>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30" w15:restartNumberingAfterBreak="0">
    <w:nsid w:val="42A61F07"/>
    <w:multiLevelType w:val="hybridMultilevel"/>
    <w:tmpl w:val="8F80951A"/>
    <w:lvl w:ilvl="0" w:tplc="4A2AAD18">
      <w:start w:val="1"/>
      <w:numFmt w:val="decimal"/>
      <w:lvlText w:val="（%1）"/>
      <w:lvlJc w:val="center"/>
      <w:pPr>
        <w:ind w:left="1120" w:hanging="420"/>
      </w:pPr>
      <w:rPr>
        <w:rFonts w:hint="eastAsia"/>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31" w15:restartNumberingAfterBreak="0">
    <w:nsid w:val="448A3468"/>
    <w:multiLevelType w:val="hybridMultilevel"/>
    <w:tmpl w:val="793C7004"/>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4618440F"/>
    <w:multiLevelType w:val="hybridMultilevel"/>
    <w:tmpl w:val="6D20F6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4821558F"/>
    <w:multiLevelType w:val="hybridMultilevel"/>
    <w:tmpl w:val="8F80951A"/>
    <w:lvl w:ilvl="0" w:tplc="4A2AAD18">
      <w:start w:val="1"/>
      <w:numFmt w:val="decimal"/>
      <w:lvlText w:val="（%1）"/>
      <w:lvlJc w:val="center"/>
      <w:pPr>
        <w:ind w:left="1120" w:hanging="420"/>
      </w:pPr>
      <w:rPr>
        <w:rFonts w:hint="eastAsia"/>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34" w15:restartNumberingAfterBreak="0">
    <w:nsid w:val="48400225"/>
    <w:multiLevelType w:val="hybridMultilevel"/>
    <w:tmpl w:val="8F80951A"/>
    <w:lvl w:ilvl="0" w:tplc="4A2AAD18">
      <w:start w:val="1"/>
      <w:numFmt w:val="decimal"/>
      <w:lvlText w:val="（%1）"/>
      <w:lvlJc w:val="center"/>
      <w:pPr>
        <w:ind w:left="1120" w:hanging="420"/>
      </w:pPr>
      <w:rPr>
        <w:rFonts w:hint="eastAsia"/>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35" w15:restartNumberingAfterBreak="0">
    <w:nsid w:val="48687A1B"/>
    <w:multiLevelType w:val="hybridMultilevel"/>
    <w:tmpl w:val="8F80951A"/>
    <w:lvl w:ilvl="0" w:tplc="4A2AAD18">
      <w:start w:val="1"/>
      <w:numFmt w:val="decimal"/>
      <w:lvlText w:val="（%1）"/>
      <w:lvlJc w:val="center"/>
      <w:pPr>
        <w:ind w:left="1120" w:hanging="420"/>
      </w:pPr>
      <w:rPr>
        <w:rFonts w:hint="eastAsia"/>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36" w15:restartNumberingAfterBreak="0">
    <w:nsid w:val="48A064F8"/>
    <w:multiLevelType w:val="hybridMultilevel"/>
    <w:tmpl w:val="8F80951A"/>
    <w:lvl w:ilvl="0" w:tplc="4A2AAD18">
      <w:start w:val="1"/>
      <w:numFmt w:val="decimal"/>
      <w:lvlText w:val="（%1）"/>
      <w:lvlJc w:val="center"/>
      <w:pPr>
        <w:ind w:left="1120" w:hanging="420"/>
      </w:pPr>
      <w:rPr>
        <w:rFonts w:hint="eastAsia"/>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37" w15:restartNumberingAfterBreak="0">
    <w:nsid w:val="4A722D01"/>
    <w:multiLevelType w:val="hybridMultilevel"/>
    <w:tmpl w:val="D7464E88"/>
    <w:lvl w:ilvl="0" w:tplc="908A7814">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15:restartNumberingAfterBreak="0">
    <w:nsid w:val="4CBA43F5"/>
    <w:multiLevelType w:val="hybridMultilevel"/>
    <w:tmpl w:val="865AC184"/>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512A03C8"/>
    <w:multiLevelType w:val="hybridMultilevel"/>
    <w:tmpl w:val="CCB0F866"/>
    <w:lvl w:ilvl="0" w:tplc="B0D67EE2">
      <w:start w:val="1"/>
      <w:numFmt w:val="chineseCountingThousand"/>
      <w:lvlText w:val="（%1）"/>
      <w:lvlJc w:val="left"/>
      <w:pPr>
        <w:ind w:left="420" w:hanging="420"/>
      </w:pPr>
      <w:rPr>
        <w:rFonts w:hint="eastAsia"/>
      </w:rPr>
    </w:lvl>
    <w:lvl w:ilvl="1" w:tplc="04090017">
      <w:start w:val="1"/>
      <w:numFmt w:val="chineseCountingThousand"/>
      <w:lvlText w:val="(%2)"/>
      <w:lvlJc w:val="left"/>
      <w:pPr>
        <w:ind w:left="840" w:hanging="420"/>
      </w:pPr>
    </w:lvl>
    <w:lvl w:ilvl="2" w:tplc="678270CE">
      <w:start w:val="1"/>
      <w:numFmt w:val="decimal"/>
      <w:lvlText w:val="(%3)"/>
      <w:lvlJc w:val="left"/>
      <w:pPr>
        <w:ind w:left="1200" w:hanging="36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8464CB5"/>
    <w:multiLevelType w:val="hybridMultilevel"/>
    <w:tmpl w:val="6D20F6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5A9E20E9"/>
    <w:multiLevelType w:val="hybridMultilevel"/>
    <w:tmpl w:val="6D20F6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5B14644D"/>
    <w:multiLevelType w:val="hybridMultilevel"/>
    <w:tmpl w:val="6D20F6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5BDD6851"/>
    <w:multiLevelType w:val="hybridMultilevel"/>
    <w:tmpl w:val="8946E18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5F587E7A"/>
    <w:multiLevelType w:val="multilevel"/>
    <w:tmpl w:val="5F587E7A"/>
    <w:lvl w:ilvl="0">
      <w:start w:val="1"/>
      <w:numFmt w:val="decimal"/>
      <w:pStyle w:val="1"/>
      <w:lvlText w:val="第%1章"/>
      <w:lvlJc w:val="left"/>
      <w:pPr>
        <w:tabs>
          <w:tab w:val="num" w:pos="1440"/>
        </w:tabs>
        <w:ind w:left="432" w:hanging="432"/>
      </w:pPr>
      <w:rPr>
        <w:rFonts w:cs="Times New Roman"/>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3"/>
      <w:lvlText w:val="%1.%2"/>
      <w:lvlJc w:val="left"/>
      <w:pPr>
        <w:tabs>
          <w:tab w:val="num" w:pos="576"/>
        </w:tabs>
        <w:ind w:left="576" w:hanging="576"/>
      </w:pPr>
      <w:rPr>
        <w:rFonts w:hint="eastAsia"/>
        <w:b/>
        <w:i w:val="0"/>
        <w:sz w:val="32"/>
        <w:szCs w:val="32"/>
      </w:rPr>
    </w:lvl>
    <w:lvl w:ilvl="2">
      <w:start w:val="1"/>
      <w:numFmt w:val="decimal"/>
      <w:pStyle w:val="NERCIS-1"/>
      <w:lvlText w:val="%1.%2.%3"/>
      <w:lvlJc w:val="left"/>
      <w:pPr>
        <w:tabs>
          <w:tab w:val="num" w:pos="720"/>
        </w:tabs>
        <w:ind w:left="720" w:hanging="720"/>
      </w:pPr>
      <w:rPr>
        <w:rFonts w:hint="eastAsia"/>
        <w:sz w:val="30"/>
        <w:szCs w:val="30"/>
      </w:rPr>
    </w:lvl>
    <w:lvl w:ilvl="3">
      <w:start w:val="1"/>
      <w:numFmt w:val="decimal"/>
      <w:pStyle w:val="11"/>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5" w15:restartNumberingAfterBreak="0">
    <w:nsid w:val="63A57F8D"/>
    <w:multiLevelType w:val="hybridMultilevel"/>
    <w:tmpl w:val="8F80951A"/>
    <w:lvl w:ilvl="0" w:tplc="4A2AAD18">
      <w:start w:val="1"/>
      <w:numFmt w:val="decimal"/>
      <w:lvlText w:val="（%1）"/>
      <w:lvlJc w:val="center"/>
      <w:pPr>
        <w:ind w:left="1120" w:hanging="420"/>
      </w:pPr>
      <w:rPr>
        <w:rFonts w:hint="eastAsia"/>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46" w15:restartNumberingAfterBreak="0">
    <w:nsid w:val="68140366"/>
    <w:multiLevelType w:val="hybridMultilevel"/>
    <w:tmpl w:val="6D20F6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69E67734"/>
    <w:multiLevelType w:val="hybridMultilevel"/>
    <w:tmpl w:val="6D20F6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FE56298"/>
    <w:multiLevelType w:val="hybridMultilevel"/>
    <w:tmpl w:val="D7464E88"/>
    <w:lvl w:ilvl="0" w:tplc="908A7814">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9" w15:restartNumberingAfterBreak="0">
    <w:nsid w:val="75A62912"/>
    <w:multiLevelType w:val="hybridMultilevel"/>
    <w:tmpl w:val="C3E81F2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763776AA"/>
    <w:multiLevelType w:val="hybridMultilevel"/>
    <w:tmpl w:val="8946E18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76A44AF9"/>
    <w:multiLevelType w:val="hybridMultilevel"/>
    <w:tmpl w:val="D7464E88"/>
    <w:lvl w:ilvl="0" w:tplc="908A7814">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2" w15:restartNumberingAfterBreak="0">
    <w:nsid w:val="7A52600B"/>
    <w:multiLevelType w:val="hybridMultilevel"/>
    <w:tmpl w:val="8F80951A"/>
    <w:lvl w:ilvl="0" w:tplc="4A2AAD18">
      <w:start w:val="1"/>
      <w:numFmt w:val="decimal"/>
      <w:lvlText w:val="（%1）"/>
      <w:lvlJc w:val="center"/>
      <w:pPr>
        <w:ind w:left="1120" w:hanging="420"/>
      </w:pPr>
      <w:rPr>
        <w:rFonts w:hint="eastAsia"/>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53" w15:restartNumberingAfterBreak="0">
    <w:nsid w:val="7E1B28AB"/>
    <w:multiLevelType w:val="hybridMultilevel"/>
    <w:tmpl w:val="6D20F6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7FFC3D15"/>
    <w:multiLevelType w:val="hybridMultilevel"/>
    <w:tmpl w:val="6D20F6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3"/>
  </w:num>
  <w:num w:numId="3">
    <w:abstractNumId w:val="13"/>
  </w:num>
  <w:num w:numId="4">
    <w:abstractNumId w:val="44"/>
  </w:num>
  <w:num w:numId="5">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26"/>
  </w:num>
  <w:num w:numId="8">
    <w:abstractNumId w:val="1"/>
  </w:num>
  <w:num w:numId="9">
    <w:abstractNumId w:val="39"/>
  </w:num>
  <w:num w:numId="10">
    <w:abstractNumId w:val="31"/>
  </w:num>
  <w:num w:numId="11">
    <w:abstractNumId w:val="22"/>
  </w:num>
  <w:num w:numId="12">
    <w:abstractNumId w:val="36"/>
  </w:num>
  <w:num w:numId="13">
    <w:abstractNumId w:val="16"/>
  </w:num>
  <w:num w:numId="14">
    <w:abstractNumId w:val="30"/>
  </w:num>
  <w:num w:numId="15">
    <w:abstractNumId w:val="43"/>
  </w:num>
  <w:num w:numId="16">
    <w:abstractNumId w:val="47"/>
  </w:num>
  <w:num w:numId="17">
    <w:abstractNumId w:val="52"/>
  </w:num>
  <w:num w:numId="18">
    <w:abstractNumId w:val="40"/>
  </w:num>
  <w:num w:numId="19">
    <w:abstractNumId w:val="12"/>
  </w:num>
  <w:num w:numId="20">
    <w:abstractNumId w:val="9"/>
  </w:num>
  <w:num w:numId="21">
    <w:abstractNumId w:val="10"/>
  </w:num>
  <w:num w:numId="22">
    <w:abstractNumId w:val="25"/>
  </w:num>
  <w:num w:numId="23">
    <w:abstractNumId w:val="19"/>
  </w:num>
  <w:num w:numId="24">
    <w:abstractNumId w:val="28"/>
  </w:num>
  <w:num w:numId="25">
    <w:abstractNumId w:val="42"/>
  </w:num>
  <w:num w:numId="26">
    <w:abstractNumId w:val="41"/>
  </w:num>
  <w:num w:numId="27">
    <w:abstractNumId w:val="24"/>
  </w:num>
  <w:num w:numId="28">
    <w:abstractNumId w:val="11"/>
  </w:num>
  <w:num w:numId="29">
    <w:abstractNumId w:val="46"/>
  </w:num>
  <w:num w:numId="30">
    <w:abstractNumId w:val="29"/>
  </w:num>
  <w:num w:numId="31">
    <w:abstractNumId w:val="8"/>
  </w:num>
  <w:num w:numId="32">
    <w:abstractNumId w:val="3"/>
  </w:num>
  <w:num w:numId="33">
    <w:abstractNumId w:val="2"/>
  </w:num>
  <w:num w:numId="34">
    <w:abstractNumId w:val="27"/>
  </w:num>
  <w:num w:numId="35">
    <w:abstractNumId w:val="17"/>
  </w:num>
  <w:num w:numId="36">
    <w:abstractNumId w:val="37"/>
  </w:num>
  <w:num w:numId="37">
    <w:abstractNumId w:val="38"/>
  </w:num>
  <w:num w:numId="38">
    <w:abstractNumId w:val="20"/>
  </w:num>
  <w:num w:numId="39">
    <w:abstractNumId w:val="48"/>
  </w:num>
  <w:num w:numId="40">
    <w:abstractNumId w:val="49"/>
  </w:num>
  <w:num w:numId="41">
    <w:abstractNumId w:val="51"/>
  </w:num>
  <w:num w:numId="42">
    <w:abstractNumId w:val="50"/>
  </w:num>
  <w:num w:numId="43">
    <w:abstractNumId w:val="21"/>
  </w:num>
  <w:num w:numId="44">
    <w:abstractNumId w:val="54"/>
  </w:num>
  <w:num w:numId="45">
    <w:abstractNumId w:val="15"/>
  </w:num>
  <w:num w:numId="46">
    <w:abstractNumId w:val="7"/>
  </w:num>
  <w:num w:numId="47">
    <w:abstractNumId w:val="4"/>
  </w:num>
  <w:num w:numId="48">
    <w:abstractNumId w:val="14"/>
  </w:num>
  <w:num w:numId="49">
    <w:abstractNumId w:val="53"/>
  </w:num>
  <w:num w:numId="50">
    <w:abstractNumId w:val="32"/>
  </w:num>
  <w:num w:numId="51">
    <w:abstractNumId w:val="33"/>
  </w:num>
  <w:num w:numId="52">
    <w:abstractNumId w:val="18"/>
  </w:num>
  <w:num w:numId="53">
    <w:abstractNumId w:val="35"/>
  </w:num>
  <w:num w:numId="54">
    <w:abstractNumId w:val="45"/>
  </w:num>
  <w:num w:numId="55">
    <w:abstractNumId w:val="3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D7FE1"/>
    <w:rsid w:val="00001423"/>
    <w:rsid w:val="000026EB"/>
    <w:rsid w:val="00006360"/>
    <w:rsid w:val="0000657D"/>
    <w:rsid w:val="000070C7"/>
    <w:rsid w:val="000072AB"/>
    <w:rsid w:val="000078DD"/>
    <w:rsid w:val="00007ED6"/>
    <w:rsid w:val="00010197"/>
    <w:rsid w:val="000124CE"/>
    <w:rsid w:val="00014387"/>
    <w:rsid w:val="00015E07"/>
    <w:rsid w:val="00016D86"/>
    <w:rsid w:val="000178DB"/>
    <w:rsid w:val="00020063"/>
    <w:rsid w:val="00020A8E"/>
    <w:rsid w:val="000210AD"/>
    <w:rsid w:val="00021564"/>
    <w:rsid w:val="00022185"/>
    <w:rsid w:val="00023502"/>
    <w:rsid w:val="00025098"/>
    <w:rsid w:val="00030CED"/>
    <w:rsid w:val="0003221B"/>
    <w:rsid w:val="00033492"/>
    <w:rsid w:val="00033D70"/>
    <w:rsid w:val="00034A19"/>
    <w:rsid w:val="00034C24"/>
    <w:rsid w:val="00040729"/>
    <w:rsid w:val="00041314"/>
    <w:rsid w:val="00042B96"/>
    <w:rsid w:val="0004463E"/>
    <w:rsid w:val="00046061"/>
    <w:rsid w:val="00046924"/>
    <w:rsid w:val="00046BED"/>
    <w:rsid w:val="0005122E"/>
    <w:rsid w:val="000521AC"/>
    <w:rsid w:val="0005603F"/>
    <w:rsid w:val="00056EE2"/>
    <w:rsid w:val="000577D7"/>
    <w:rsid w:val="00064743"/>
    <w:rsid w:val="0006594D"/>
    <w:rsid w:val="00066343"/>
    <w:rsid w:val="000678B1"/>
    <w:rsid w:val="00072BF9"/>
    <w:rsid w:val="000766BB"/>
    <w:rsid w:val="000768EF"/>
    <w:rsid w:val="000827D6"/>
    <w:rsid w:val="000835E5"/>
    <w:rsid w:val="00083A3C"/>
    <w:rsid w:val="00085101"/>
    <w:rsid w:val="00086CFE"/>
    <w:rsid w:val="00091F3E"/>
    <w:rsid w:val="00093114"/>
    <w:rsid w:val="0009522E"/>
    <w:rsid w:val="000964CD"/>
    <w:rsid w:val="00096AA4"/>
    <w:rsid w:val="0009728A"/>
    <w:rsid w:val="000A143C"/>
    <w:rsid w:val="000A1D6E"/>
    <w:rsid w:val="000A1F11"/>
    <w:rsid w:val="000A3C09"/>
    <w:rsid w:val="000A4218"/>
    <w:rsid w:val="000A4519"/>
    <w:rsid w:val="000A6814"/>
    <w:rsid w:val="000A6DD6"/>
    <w:rsid w:val="000A737F"/>
    <w:rsid w:val="000B1D05"/>
    <w:rsid w:val="000B224B"/>
    <w:rsid w:val="000B290C"/>
    <w:rsid w:val="000B44EA"/>
    <w:rsid w:val="000B6356"/>
    <w:rsid w:val="000C289D"/>
    <w:rsid w:val="000C298C"/>
    <w:rsid w:val="000C43E2"/>
    <w:rsid w:val="000C4927"/>
    <w:rsid w:val="000C6E2D"/>
    <w:rsid w:val="000D1C44"/>
    <w:rsid w:val="000D3E19"/>
    <w:rsid w:val="000D3EBD"/>
    <w:rsid w:val="000D5473"/>
    <w:rsid w:val="000D6164"/>
    <w:rsid w:val="000E11FA"/>
    <w:rsid w:val="000E6817"/>
    <w:rsid w:val="000E714B"/>
    <w:rsid w:val="000F2D61"/>
    <w:rsid w:val="000F4142"/>
    <w:rsid w:val="001038EB"/>
    <w:rsid w:val="00106E59"/>
    <w:rsid w:val="00107250"/>
    <w:rsid w:val="00107F0C"/>
    <w:rsid w:val="0011434E"/>
    <w:rsid w:val="00116C1B"/>
    <w:rsid w:val="0012034E"/>
    <w:rsid w:val="00121091"/>
    <w:rsid w:val="00122348"/>
    <w:rsid w:val="00125832"/>
    <w:rsid w:val="00126CA7"/>
    <w:rsid w:val="00127855"/>
    <w:rsid w:val="00134F3F"/>
    <w:rsid w:val="00135280"/>
    <w:rsid w:val="00135771"/>
    <w:rsid w:val="00135B32"/>
    <w:rsid w:val="0013608C"/>
    <w:rsid w:val="00144757"/>
    <w:rsid w:val="001447CC"/>
    <w:rsid w:val="0014503B"/>
    <w:rsid w:val="0015026F"/>
    <w:rsid w:val="00151BC8"/>
    <w:rsid w:val="0015258B"/>
    <w:rsid w:val="00153937"/>
    <w:rsid w:val="00153F43"/>
    <w:rsid w:val="00154A4C"/>
    <w:rsid w:val="0015609B"/>
    <w:rsid w:val="00160485"/>
    <w:rsid w:val="00167936"/>
    <w:rsid w:val="00171721"/>
    <w:rsid w:val="001721A7"/>
    <w:rsid w:val="0017281B"/>
    <w:rsid w:val="00174010"/>
    <w:rsid w:val="00174204"/>
    <w:rsid w:val="00175427"/>
    <w:rsid w:val="0017669D"/>
    <w:rsid w:val="00180BDD"/>
    <w:rsid w:val="0018116F"/>
    <w:rsid w:val="001813B1"/>
    <w:rsid w:val="0018145E"/>
    <w:rsid w:val="00182A65"/>
    <w:rsid w:val="00182B55"/>
    <w:rsid w:val="001832C6"/>
    <w:rsid w:val="001844A9"/>
    <w:rsid w:val="00187544"/>
    <w:rsid w:val="0018783F"/>
    <w:rsid w:val="00192295"/>
    <w:rsid w:val="001944CC"/>
    <w:rsid w:val="0019507D"/>
    <w:rsid w:val="001A020E"/>
    <w:rsid w:val="001A18E6"/>
    <w:rsid w:val="001A2DD1"/>
    <w:rsid w:val="001A2E76"/>
    <w:rsid w:val="001A3CAC"/>
    <w:rsid w:val="001A4786"/>
    <w:rsid w:val="001A5F4B"/>
    <w:rsid w:val="001A7365"/>
    <w:rsid w:val="001A757F"/>
    <w:rsid w:val="001A7B4D"/>
    <w:rsid w:val="001B05C4"/>
    <w:rsid w:val="001B3B06"/>
    <w:rsid w:val="001B3D04"/>
    <w:rsid w:val="001B41C8"/>
    <w:rsid w:val="001B473A"/>
    <w:rsid w:val="001B4D65"/>
    <w:rsid w:val="001B5182"/>
    <w:rsid w:val="001B5193"/>
    <w:rsid w:val="001B74DE"/>
    <w:rsid w:val="001C1D92"/>
    <w:rsid w:val="001C45CE"/>
    <w:rsid w:val="001C484B"/>
    <w:rsid w:val="001C65E5"/>
    <w:rsid w:val="001C70B6"/>
    <w:rsid w:val="001C76E8"/>
    <w:rsid w:val="001D1630"/>
    <w:rsid w:val="001D1A9F"/>
    <w:rsid w:val="001D350E"/>
    <w:rsid w:val="001D3A97"/>
    <w:rsid w:val="001D6036"/>
    <w:rsid w:val="001D7B46"/>
    <w:rsid w:val="001E1C5D"/>
    <w:rsid w:val="001E508F"/>
    <w:rsid w:val="001F05A3"/>
    <w:rsid w:val="001F0E5B"/>
    <w:rsid w:val="001F26D8"/>
    <w:rsid w:val="001F3706"/>
    <w:rsid w:val="001F413B"/>
    <w:rsid w:val="001F5282"/>
    <w:rsid w:val="001F571B"/>
    <w:rsid w:val="001F6D8F"/>
    <w:rsid w:val="00201B72"/>
    <w:rsid w:val="0020218D"/>
    <w:rsid w:val="0020239C"/>
    <w:rsid w:val="00202752"/>
    <w:rsid w:val="00206A4C"/>
    <w:rsid w:val="00206DE5"/>
    <w:rsid w:val="002108EA"/>
    <w:rsid w:val="00212221"/>
    <w:rsid w:val="00212F69"/>
    <w:rsid w:val="00215059"/>
    <w:rsid w:val="00217072"/>
    <w:rsid w:val="0021746C"/>
    <w:rsid w:val="002175B8"/>
    <w:rsid w:val="00217877"/>
    <w:rsid w:val="00221522"/>
    <w:rsid w:val="00222B7F"/>
    <w:rsid w:val="0022356F"/>
    <w:rsid w:val="00226424"/>
    <w:rsid w:val="002273D2"/>
    <w:rsid w:val="00227FCA"/>
    <w:rsid w:val="002317EF"/>
    <w:rsid w:val="00231C85"/>
    <w:rsid w:val="00234FFE"/>
    <w:rsid w:val="002355B8"/>
    <w:rsid w:val="00235C05"/>
    <w:rsid w:val="00236942"/>
    <w:rsid w:val="00236DDA"/>
    <w:rsid w:val="002377DB"/>
    <w:rsid w:val="00241FED"/>
    <w:rsid w:val="00242F3C"/>
    <w:rsid w:val="00244399"/>
    <w:rsid w:val="00245423"/>
    <w:rsid w:val="002455DC"/>
    <w:rsid w:val="00246991"/>
    <w:rsid w:val="002506FB"/>
    <w:rsid w:val="00251377"/>
    <w:rsid w:val="00251AD4"/>
    <w:rsid w:val="002536C1"/>
    <w:rsid w:val="00253807"/>
    <w:rsid w:val="00254F79"/>
    <w:rsid w:val="0025688D"/>
    <w:rsid w:val="002574A9"/>
    <w:rsid w:val="00257D44"/>
    <w:rsid w:val="00260A9F"/>
    <w:rsid w:val="00260E72"/>
    <w:rsid w:val="002612C3"/>
    <w:rsid w:val="0026333D"/>
    <w:rsid w:val="00263FAA"/>
    <w:rsid w:val="0026400B"/>
    <w:rsid w:val="00264606"/>
    <w:rsid w:val="00264E57"/>
    <w:rsid w:val="00265E00"/>
    <w:rsid w:val="00265F0F"/>
    <w:rsid w:val="0026778F"/>
    <w:rsid w:val="00267A7F"/>
    <w:rsid w:val="00270FBD"/>
    <w:rsid w:val="00271913"/>
    <w:rsid w:val="00271BB9"/>
    <w:rsid w:val="00271C9B"/>
    <w:rsid w:val="0027498A"/>
    <w:rsid w:val="0027627A"/>
    <w:rsid w:val="00277598"/>
    <w:rsid w:val="002775B4"/>
    <w:rsid w:val="002779DB"/>
    <w:rsid w:val="002809CB"/>
    <w:rsid w:val="00280E01"/>
    <w:rsid w:val="00281B9D"/>
    <w:rsid w:val="00282762"/>
    <w:rsid w:val="00285200"/>
    <w:rsid w:val="002854A2"/>
    <w:rsid w:val="002868C8"/>
    <w:rsid w:val="00294A18"/>
    <w:rsid w:val="002973B8"/>
    <w:rsid w:val="002A282D"/>
    <w:rsid w:val="002A321A"/>
    <w:rsid w:val="002A5003"/>
    <w:rsid w:val="002A53EF"/>
    <w:rsid w:val="002A74CA"/>
    <w:rsid w:val="002B100E"/>
    <w:rsid w:val="002B1108"/>
    <w:rsid w:val="002B4163"/>
    <w:rsid w:val="002B5B31"/>
    <w:rsid w:val="002C1582"/>
    <w:rsid w:val="002C2123"/>
    <w:rsid w:val="002C29CC"/>
    <w:rsid w:val="002C4273"/>
    <w:rsid w:val="002C6509"/>
    <w:rsid w:val="002D3926"/>
    <w:rsid w:val="002D4E72"/>
    <w:rsid w:val="002D58D8"/>
    <w:rsid w:val="002D7BC0"/>
    <w:rsid w:val="002D7FE1"/>
    <w:rsid w:val="002E0839"/>
    <w:rsid w:val="002E4F02"/>
    <w:rsid w:val="002E6AB4"/>
    <w:rsid w:val="002E71E1"/>
    <w:rsid w:val="002E73F6"/>
    <w:rsid w:val="002F2707"/>
    <w:rsid w:val="002F29BE"/>
    <w:rsid w:val="002F3749"/>
    <w:rsid w:val="002F414A"/>
    <w:rsid w:val="002F47E1"/>
    <w:rsid w:val="002F4B67"/>
    <w:rsid w:val="002F50A9"/>
    <w:rsid w:val="002F51B4"/>
    <w:rsid w:val="002F72DA"/>
    <w:rsid w:val="002F7FD0"/>
    <w:rsid w:val="003004EB"/>
    <w:rsid w:val="00303D0A"/>
    <w:rsid w:val="00304D07"/>
    <w:rsid w:val="003070AD"/>
    <w:rsid w:val="00310A22"/>
    <w:rsid w:val="00311107"/>
    <w:rsid w:val="00311EE1"/>
    <w:rsid w:val="003128F6"/>
    <w:rsid w:val="0031312C"/>
    <w:rsid w:val="0031687D"/>
    <w:rsid w:val="0031763D"/>
    <w:rsid w:val="00317CD7"/>
    <w:rsid w:val="00317D37"/>
    <w:rsid w:val="00321997"/>
    <w:rsid w:val="003223FF"/>
    <w:rsid w:val="00323C6D"/>
    <w:rsid w:val="00326CA0"/>
    <w:rsid w:val="00330BC2"/>
    <w:rsid w:val="00333792"/>
    <w:rsid w:val="0034301D"/>
    <w:rsid w:val="003441EA"/>
    <w:rsid w:val="00344AAF"/>
    <w:rsid w:val="00346016"/>
    <w:rsid w:val="00346666"/>
    <w:rsid w:val="003470CB"/>
    <w:rsid w:val="0034784A"/>
    <w:rsid w:val="00347CEF"/>
    <w:rsid w:val="00350185"/>
    <w:rsid w:val="003503F9"/>
    <w:rsid w:val="003530FD"/>
    <w:rsid w:val="003574E9"/>
    <w:rsid w:val="00360679"/>
    <w:rsid w:val="00360F0F"/>
    <w:rsid w:val="00361772"/>
    <w:rsid w:val="00362C9D"/>
    <w:rsid w:val="00362F91"/>
    <w:rsid w:val="00363068"/>
    <w:rsid w:val="00363444"/>
    <w:rsid w:val="003639CE"/>
    <w:rsid w:val="003650A3"/>
    <w:rsid w:val="003718B8"/>
    <w:rsid w:val="003722EB"/>
    <w:rsid w:val="00373ABE"/>
    <w:rsid w:val="0037540C"/>
    <w:rsid w:val="0037578D"/>
    <w:rsid w:val="00377C3F"/>
    <w:rsid w:val="00380559"/>
    <w:rsid w:val="00382FA5"/>
    <w:rsid w:val="003833FB"/>
    <w:rsid w:val="00383C9D"/>
    <w:rsid w:val="003858A6"/>
    <w:rsid w:val="00386E70"/>
    <w:rsid w:val="00386F7B"/>
    <w:rsid w:val="00387C11"/>
    <w:rsid w:val="003904BE"/>
    <w:rsid w:val="0039116E"/>
    <w:rsid w:val="003913B6"/>
    <w:rsid w:val="0039254C"/>
    <w:rsid w:val="00392F8D"/>
    <w:rsid w:val="00393557"/>
    <w:rsid w:val="003948B9"/>
    <w:rsid w:val="003953EC"/>
    <w:rsid w:val="003957D8"/>
    <w:rsid w:val="00396FFF"/>
    <w:rsid w:val="003976C4"/>
    <w:rsid w:val="003A090B"/>
    <w:rsid w:val="003A0B67"/>
    <w:rsid w:val="003A13A9"/>
    <w:rsid w:val="003A16C6"/>
    <w:rsid w:val="003A2061"/>
    <w:rsid w:val="003A259E"/>
    <w:rsid w:val="003A29B4"/>
    <w:rsid w:val="003A3595"/>
    <w:rsid w:val="003A41E4"/>
    <w:rsid w:val="003A43A0"/>
    <w:rsid w:val="003B105F"/>
    <w:rsid w:val="003B1D0C"/>
    <w:rsid w:val="003B25D6"/>
    <w:rsid w:val="003B2E5B"/>
    <w:rsid w:val="003B39D8"/>
    <w:rsid w:val="003B4444"/>
    <w:rsid w:val="003C7047"/>
    <w:rsid w:val="003C720D"/>
    <w:rsid w:val="003C7613"/>
    <w:rsid w:val="003D1340"/>
    <w:rsid w:val="003D13BB"/>
    <w:rsid w:val="003D180F"/>
    <w:rsid w:val="003D1B7F"/>
    <w:rsid w:val="003D2240"/>
    <w:rsid w:val="003D246C"/>
    <w:rsid w:val="003D25C3"/>
    <w:rsid w:val="003D3BAE"/>
    <w:rsid w:val="003D645C"/>
    <w:rsid w:val="003D66FE"/>
    <w:rsid w:val="003D7CF6"/>
    <w:rsid w:val="003E4275"/>
    <w:rsid w:val="003E5FFF"/>
    <w:rsid w:val="003E620F"/>
    <w:rsid w:val="003E7DE6"/>
    <w:rsid w:val="003F1D26"/>
    <w:rsid w:val="003F27A7"/>
    <w:rsid w:val="003F5591"/>
    <w:rsid w:val="003F5BB9"/>
    <w:rsid w:val="003F60E8"/>
    <w:rsid w:val="003F73F2"/>
    <w:rsid w:val="003F76BD"/>
    <w:rsid w:val="003F79DF"/>
    <w:rsid w:val="0040074E"/>
    <w:rsid w:val="00400EE0"/>
    <w:rsid w:val="00401F37"/>
    <w:rsid w:val="00410C8B"/>
    <w:rsid w:val="00412663"/>
    <w:rsid w:val="00412F0E"/>
    <w:rsid w:val="004177DA"/>
    <w:rsid w:val="00421056"/>
    <w:rsid w:val="00421BD7"/>
    <w:rsid w:val="00421E32"/>
    <w:rsid w:val="00421E5D"/>
    <w:rsid w:val="004221EC"/>
    <w:rsid w:val="00432E7D"/>
    <w:rsid w:val="00433020"/>
    <w:rsid w:val="00433487"/>
    <w:rsid w:val="004342F8"/>
    <w:rsid w:val="00434711"/>
    <w:rsid w:val="004354AD"/>
    <w:rsid w:val="00440ECD"/>
    <w:rsid w:val="00441909"/>
    <w:rsid w:val="00441A5F"/>
    <w:rsid w:val="00442551"/>
    <w:rsid w:val="00442882"/>
    <w:rsid w:val="00446506"/>
    <w:rsid w:val="00451EED"/>
    <w:rsid w:val="00456C8D"/>
    <w:rsid w:val="004624F6"/>
    <w:rsid w:val="00463F3A"/>
    <w:rsid w:val="004644D5"/>
    <w:rsid w:val="004660CB"/>
    <w:rsid w:val="00471D42"/>
    <w:rsid w:val="00472F08"/>
    <w:rsid w:val="00473940"/>
    <w:rsid w:val="00474385"/>
    <w:rsid w:val="00475F7F"/>
    <w:rsid w:val="00476DC0"/>
    <w:rsid w:val="0047787B"/>
    <w:rsid w:val="00481B97"/>
    <w:rsid w:val="004849AE"/>
    <w:rsid w:val="0048515F"/>
    <w:rsid w:val="00497DE7"/>
    <w:rsid w:val="004A1362"/>
    <w:rsid w:val="004A1C6E"/>
    <w:rsid w:val="004A42E4"/>
    <w:rsid w:val="004A473E"/>
    <w:rsid w:val="004A4F38"/>
    <w:rsid w:val="004A586F"/>
    <w:rsid w:val="004B069D"/>
    <w:rsid w:val="004B0E7D"/>
    <w:rsid w:val="004B1D24"/>
    <w:rsid w:val="004B25B8"/>
    <w:rsid w:val="004B2C35"/>
    <w:rsid w:val="004B2FB5"/>
    <w:rsid w:val="004B32B5"/>
    <w:rsid w:val="004B4701"/>
    <w:rsid w:val="004B4FEE"/>
    <w:rsid w:val="004B55A7"/>
    <w:rsid w:val="004B6227"/>
    <w:rsid w:val="004B679A"/>
    <w:rsid w:val="004C107F"/>
    <w:rsid w:val="004C2734"/>
    <w:rsid w:val="004C27BC"/>
    <w:rsid w:val="004C3852"/>
    <w:rsid w:val="004C3A11"/>
    <w:rsid w:val="004C45D9"/>
    <w:rsid w:val="004C488C"/>
    <w:rsid w:val="004C52C3"/>
    <w:rsid w:val="004C77BE"/>
    <w:rsid w:val="004C796B"/>
    <w:rsid w:val="004C7FA3"/>
    <w:rsid w:val="004D05D1"/>
    <w:rsid w:val="004D1434"/>
    <w:rsid w:val="004D2232"/>
    <w:rsid w:val="004D4758"/>
    <w:rsid w:val="004D5126"/>
    <w:rsid w:val="004D5F97"/>
    <w:rsid w:val="004D6FE1"/>
    <w:rsid w:val="004E23D9"/>
    <w:rsid w:val="004E343C"/>
    <w:rsid w:val="004E4EDC"/>
    <w:rsid w:val="004E5E36"/>
    <w:rsid w:val="004E78D2"/>
    <w:rsid w:val="004E7FD4"/>
    <w:rsid w:val="004F2591"/>
    <w:rsid w:val="004F51C9"/>
    <w:rsid w:val="004F59B1"/>
    <w:rsid w:val="004F606D"/>
    <w:rsid w:val="00500725"/>
    <w:rsid w:val="005009F7"/>
    <w:rsid w:val="00501BBC"/>
    <w:rsid w:val="00502931"/>
    <w:rsid w:val="00503320"/>
    <w:rsid w:val="005037B5"/>
    <w:rsid w:val="00503C58"/>
    <w:rsid w:val="00503D1A"/>
    <w:rsid w:val="00504CF1"/>
    <w:rsid w:val="00505603"/>
    <w:rsid w:val="005061CD"/>
    <w:rsid w:val="00506371"/>
    <w:rsid w:val="00507745"/>
    <w:rsid w:val="0050778C"/>
    <w:rsid w:val="00507B33"/>
    <w:rsid w:val="00513801"/>
    <w:rsid w:val="00514EBE"/>
    <w:rsid w:val="005159DF"/>
    <w:rsid w:val="00515DA4"/>
    <w:rsid w:val="00516819"/>
    <w:rsid w:val="00516883"/>
    <w:rsid w:val="00520C4E"/>
    <w:rsid w:val="00520F2C"/>
    <w:rsid w:val="005210FD"/>
    <w:rsid w:val="00521311"/>
    <w:rsid w:val="00523034"/>
    <w:rsid w:val="00525540"/>
    <w:rsid w:val="00525E80"/>
    <w:rsid w:val="0053009D"/>
    <w:rsid w:val="005300B4"/>
    <w:rsid w:val="00531F4F"/>
    <w:rsid w:val="00532059"/>
    <w:rsid w:val="0053259A"/>
    <w:rsid w:val="00532A65"/>
    <w:rsid w:val="005332CC"/>
    <w:rsid w:val="0053412A"/>
    <w:rsid w:val="00535DBE"/>
    <w:rsid w:val="00537118"/>
    <w:rsid w:val="00543F7E"/>
    <w:rsid w:val="00545B73"/>
    <w:rsid w:val="00545E9B"/>
    <w:rsid w:val="00546589"/>
    <w:rsid w:val="0055213A"/>
    <w:rsid w:val="00552494"/>
    <w:rsid w:val="005535A9"/>
    <w:rsid w:val="0055475C"/>
    <w:rsid w:val="005569EC"/>
    <w:rsid w:val="005625BB"/>
    <w:rsid w:val="005638F8"/>
    <w:rsid w:val="0056556E"/>
    <w:rsid w:val="00566A16"/>
    <w:rsid w:val="00566CFE"/>
    <w:rsid w:val="005676E5"/>
    <w:rsid w:val="00572CA4"/>
    <w:rsid w:val="0057545C"/>
    <w:rsid w:val="00577600"/>
    <w:rsid w:val="00580BF1"/>
    <w:rsid w:val="00581C22"/>
    <w:rsid w:val="00582F1E"/>
    <w:rsid w:val="005849F0"/>
    <w:rsid w:val="00584EAA"/>
    <w:rsid w:val="00585EDC"/>
    <w:rsid w:val="00586118"/>
    <w:rsid w:val="0058640F"/>
    <w:rsid w:val="005918D4"/>
    <w:rsid w:val="005929D3"/>
    <w:rsid w:val="00595551"/>
    <w:rsid w:val="005970CA"/>
    <w:rsid w:val="005975CB"/>
    <w:rsid w:val="00597EE7"/>
    <w:rsid w:val="005A0651"/>
    <w:rsid w:val="005A1A52"/>
    <w:rsid w:val="005A47DB"/>
    <w:rsid w:val="005B049F"/>
    <w:rsid w:val="005B05D6"/>
    <w:rsid w:val="005B323C"/>
    <w:rsid w:val="005B52A1"/>
    <w:rsid w:val="005B6EE0"/>
    <w:rsid w:val="005B730E"/>
    <w:rsid w:val="005C1C59"/>
    <w:rsid w:val="005C2C52"/>
    <w:rsid w:val="005C433E"/>
    <w:rsid w:val="005C67C7"/>
    <w:rsid w:val="005C7281"/>
    <w:rsid w:val="005C77AB"/>
    <w:rsid w:val="005C78FC"/>
    <w:rsid w:val="005D2A96"/>
    <w:rsid w:val="005D2E8B"/>
    <w:rsid w:val="005D3029"/>
    <w:rsid w:val="005E137C"/>
    <w:rsid w:val="005E1ECC"/>
    <w:rsid w:val="005E2376"/>
    <w:rsid w:val="005E50D7"/>
    <w:rsid w:val="005E5173"/>
    <w:rsid w:val="005E71D8"/>
    <w:rsid w:val="005F1859"/>
    <w:rsid w:val="005F3476"/>
    <w:rsid w:val="005F5504"/>
    <w:rsid w:val="005F5FE3"/>
    <w:rsid w:val="005F716C"/>
    <w:rsid w:val="005F7B1D"/>
    <w:rsid w:val="00601A49"/>
    <w:rsid w:val="00601DC6"/>
    <w:rsid w:val="00605335"/>
    <w:rsid w:val="0060553A"/>
    <w:rsid w:val="00605B33"/>
    <w:rsid w:val="00612E8D"/>
    <w:rsid w:val="00616346"/>
    <w:rsid w:val="00617266"/>
    <w:rsid w:val="006174C6"/>
    <w:rsid w:val="00617627"/>
    <w:rsid w:val="00623ACB"/>
    <w:rsid w:val="0062409A"/>
    <w:rsid w:val="006259C0"/>
    <w:rsid w:val="006277DE"/>
    <w:rsid w:val="00627BDF"/>
    <w:rsid w:val="00627E90"/>
    <w:rsid w:val="00627F19"/>
    <w:rsid w:val="0063093D"/>
    <w:rsid w:val="00630ADD"/>
    <w:rsid w:val="00630B03"/>
    <w:rsid w:val="00631226"/>
    <w:rsid w:val="0063153F"/>
    <w:rsid w:val="00632527"/>
    <w:rsid w:val="006348C6"/>
    <w:rsid w:val="006349A5"/>
    <w:rsid w:val="00635981"/>
    <w:rsid w:val="006368C7"/>
    <w:rsid w:val="00637AF0"/>
    <w:rsid w:val="00637B16"/>
    <w:rsid w:val="006413AB"/>
    <w:rsid w:val="00643F23"/>
    <w:rsid w:val="006448C3"/>
    <w:rsid w:val="006462E1"/>
    <w:rsid w:val="00652758"/>
    <w:rsid w:val="00653E01"/>
    <w:rsid w:val="00653F2D"/>
    <w:rsid w:val="006553AA"/>
    <w:rsid w:val="00655C23"/>
    <w:rsid w:val="00657AA7"/>
    <w:rsid w:val="00661083"/>
    <w:rsid w:val="00661B9A"/>
    <w:rsid w:val="00661F0B"/>
    <w:rsid w:val="0066264F"/>
    <w:rsid w:val="00664E23"/>
    <w:rsid w:val="006669BA"/>
    <w:rsid w:val="0067112D"/>
    <w:rsid w:val="0067217B"/>
    <w:rsid w:val="006737EB"/>
    <w:rsid w:val="00673819"/>
    <w:rsid w:val="0067404A"/>
    <w:rsid w:val="00674A0B"/>
    <w:rsid w:val="00674D96"/>
    <w:rsid w:val="00675626"/>
    <w:rsid w:val="006778DE"/>
    <w:rsid w:val="00681D34"/>
    <w:rsid w:val="00681F10"/>
    <w:rsid w:val="00682198"/>
    <w:rsid w:val="00686379"/>
    <w:rsid w:val="00687159"/>
    <w:rsid w:val="00687725"/>
    <w:rsid w:val="00692560"/>
    <w:rsid w:val="00692AAC"/>
    <w:rsid w:val="00692C95"/>
    <w:rsid w:val="00692E06"/>
    <w:rsid w:val="006933F7"/>
    <w:rsid w:val="00695245"/>
    <w:rsid w:val="00695EE3"/>
    <w:rsid w:val="006A1E26"/>
    <w:rsid w:val="006A42F3"/>
    <w:rsid w:val="006A4D17"/>
    <w:rsid w:val="006A5965"/>
    <w:rsid w:val="006A5B82"/>
    <w:rsid w:val="006B16B2"/>
    <w:rsid w:val="006B3346"/>
    <w:rsid w:val="006B3460"/>
    <w:rsid w:val="006B47BA"/>
    <w:rsid w:val="006B5833"/>
    <w:rsid w:val="006B65E4"/>
    <w:rsid w:val="006B7598"/>
    <w:rsid w:val="006C00C6"/>
    <w:rsid w:val="006C0F28"/>
    <w:rsid w:val="006C125E"/>
    <w:rsid w:val="006C2E27"/>
    <w:rsid w:val="006C37D0"/>
    <w:rsid w:val="006C7259"/>
    <w:rsid w:val="006D01E4"/>
    <w:rsid w:val="006D2E97"/>
    <w:rsid w:val="006D562A"/>
    <w:rsid w:val="006D5B13"/>
    <w:rsid w:val="006D74E9"/>
    <w:rsid w:val="006E20CF"/>
    <w:rsid w:val="006E396C"/>
    <w:rsid w:val="006E3F20"/>
    <w:rsid w:val="006E478E"/>
    <w:rsid w:val="006E5C85"/>
    <w:rsid w:val="006E5D6C"/>
    <w:rsid w:val="006E70EB"/>
    <w:rsid w:val="006F01CE"/>
    <w:rsid w:val="006F0D9D"/>
    <w:rsid w:val="006F11F9"/>
    <w:rsid w:val="006F1412"/>
    <w:rsid w:val="006F2F18"/>
    <w:rsid w:val="007013EB"/>
    <w:rsid w:val="00703508"/>
    <w:rsid w:val="0070420A"/>
    <w:rsid w:val="00704A6D"/>
    <w:rsid w:val="00705AF2"/>
    <w:rsid w:val="0070637C"/>
    <w:rsid w:val="00707717"/>
    <w:rsid w:val="00710879"/>
    <w:rsid w:val="00711119"/>
    <w:rsid w:val="00712FE7"/>
    <w:rsid w:val="00715AA2"/>
    <w:rsid w:val="00716E68"/>
    <w:rsid w:val="00720F0C"/>
    <w:rsid w:val="0072195B"/>
    <w:rsid w:val="0072252E"/>
    <w:rsid w:val="00723CCC"/>
    <w:rsid w:val="00727D2C"/>
    <w:rsid w:val="00727E11"/>
    <w:rsid w:val="00730D40"/>
    <w:rsid w:val="007326D3"/>
    <w:rsid w:val="00732700"/>
    <w:rsid w:val="00736C01"/>
    <w:rsid w:val="0074456E"/>
    <w:rsid w:val="0074696F"/>
    <w:rsid w:val="00746F7C"/>
    <w:rsid w:val="00750D44"/>
    <w:rsid w:val="00754E87"/>
    <w:rsid w:val="00755233"/>
    <w:rsid w:val="00755D91"/>
    <w:rsid w:val="0075706A"/>
    <w:rsid w:val="00757FE4"/>
    <w:rsid w:val="007615DA"/>
    <w:rsid w:val="007616DE"/>
    <w:rsid w:val="00761CD9"/>
    <w:rsid w:val="00766B03"/>
    <w:rsid w:val="00770A34"/>
    <w:rsid w:val="00774839"/>
    <w:rsid w:val="00775EB8"/>
    <w:rsid w:val="00775FCA"/>
    <w:rsid w:val="007776C3"/>
    <w:rsid w:val="0078114F"/>
    <w:rsid w:val="00783A14"/>
    <w:rsid w:val="00783FAB"/>
    <w:rsid w:val="00791BF2"/>
    <w:rsid w:val="0079290D"/>
    <w:rsid w:val="007931DD"/>
    <w:rsid w:val="00796CC2"/>
    <w:rsid w:val="007A1B4D"/>
    <w:rsid w:val="007A2351"/>
    <w:rsid w:val="007A2AB2"/>
    <w:rsid w:val="007A3BC2"/>
    <w:rsid w:val="007A3F48"/>
    <w:rsid w:val="007A4D71"/>
    <w:rsid w:val="007A7758"/>
    <w:rsid w:val="007B0BB9"/>
    <w:rsid w:val="007B15F4"/>
    <w:rsid w:val="007B2BB6"/>
    <w:rsid w:val="007B4D02"/>
    <w:rsid w:val="007B67EF"/>
    <w:rsid w:val="007B7BF1"/>
    <w:rsid w:val="007B7E21"/>
    <w:rsid w:val="007C3501"/>
    <w:rsid w:val="007C490E"/>
    <w:rsid w:val="007C4AC1"/>
    <w:rsid w:val="007C548B"/>
    <w:rsid w:val="007C613E"/>
    <w:rsid w:val="007D0C68"/>
    <w:rsid w:val="007D3086"/>
    <w:rsid w:val="007D3FC9"/>
    <w:rsid w:val="007D4882"/>
    <w:rsid w:val="007E32D9"/>
    <w:rsid w:val="007E3D71"/>
    <w:rsid w:val="007E5CF2"/>
    <w:rsid w:val="007E71C7"/>
    <w:rsid w:val="007E7FC8"/>
    <w:rsid w:val="007F071C"/>
    <w:rsid w:val="007F1B5A"/>
    <w:rsid w:val="007F38E1"/>
    <w:rsid w:val="007F56C8"/>
    <w:rsid w:val="007F5B35"/>
    <w:rsid w:val="00800681"/>
    <w:rsid w:val="008015D3"/>
    <w:rsid w:val="00801667"/>
    <w:rsid w:val="00803323"/>
    <w:rsid w:val="008068F7"/>
    <w:rsid w:val="008115CC"/>
    <w:rsid w:val="00814E11"/>
    <w:rsid w:val="00817406"/>
    <w:rsid w:val="00817591"/>
    <w:rsid w:val="00824085"/>
    <w:rsid w:val="00827B21"/>
    <w:rsid w:val="00827CDD"/>
    <w:rsid w:val="00831C0D"/>
    <w:rsid w:val="00832490"/>
    <w:rsid w:val="008334B3"/>
    <w:rsid w:val="00833941"/>
    <w:rsid w:val="008351F8"/>
    <w:rsid w:val="008357EE"/>
    <w:rsid w:val="00835D2F"/>
    <w:rsid w:val="00835EEA"/>
    <w:rsid w:val="00841572"/>
    <w:rsid w:val="00842896"/>
    <w:rsid w:val="0084429D"/>
    <w:rsid w:val="008448CC"/>
    <w:rsid w:val="00844CEA"/>
    <w:rsid w:val="00845FA1"/>
    <w:rsid w:val="00846CB5"/>
    <w:rsid w:val="00847ACB"/>
    <w:rsid w:val="00850519"/>
    <w:rsid w:val="008514E2"/>
    <w:rsid w:val="00851B94"/>
    <w:rsid w:val="00852711"/>
    <w:rsid w:val="00853278"/>
    <w:rsid w:val="00853AEF"/>
    <w:rsid w:val="00853BEC"/>
    <w:rsid w:val="00855763"/>
    <w:rsid w:val="008560B7"/>
    <w:rsid w:val="00857A2E"/>
    <w:rsid w:val="0086490E"/>
    <w:rsid w:val="00864BB5"/>
    <w:rsid w:val="00866B5F"/>
    <w:rsid w:val="00870A08"/>
    <w:rsid w:val="00872555"/>
    <w:rsid w:val="00873E10"/>
    <w:rsid w:val="008772DC"/>
    <w:rsid w:val="00881484"/>
    <w:rsid w:val="0088272A"/>
    <w:rsid w:val="0088427E"/>
    <w:rsid w:val="008849B1"/>
    <w:rsid w:val="008870DB"/>
    <w:rsid w:val="00887855"/>
    <w:rsid w:val="00892855"/>
    <w:rsid w:val="00896910"/>
    <w:rsid w:val="00897CF6"/>
    <w:rsid w:val="008A010F"/>
    <w:rsid w:val="008A07F6"/>
    <w:rsid w:val="008A1B0D"/>
    <w:rsid w:val="008A428A"/>
    <w:rsid w:val="008B19FA"/>
    <w:rsid w:val="008B2DF1"/>
    <w:rsid w:val="008B3ED3"/>
    <w:rsid w:val="008B6C27"/>
    <w:rsid w:val="008B6DB6"/>
    <w:rsid w:val="008C0B7E"/>
    <w:rsid w:val="008C0DB9"/>
    <w:rsid w:val="008C18D3"/>
    <w:rsid w:val="008C66C6"/>
    <w:rsid w:val="008C6927"/>
    <w:rsid w:val="008D19D0"/>
    <w:rsid w:val="008D271C"/>
    <w:rsid w:val="008D2ED4"/>
    <w:rsid w:val="008D3BE1"/>
    <w:rsid w:val="008D3F77"/>
    <w:rsid w:val="008D576E"/>
    <w:rsid w:val="008D5B24"/>
    <w:rsid w:val="008D61E3"/>
    <w:rsid w:val="008D6918"/>
    <w:rsid w:val="008E00FB"/>
    <w:rsid w:val="008E0707"/>
    <w:rsid w:val="008E0830"/>
    <w:rsid w:val="008E08A3"/>
    <w:rsid w:val="008E0A13"/>
    <w:rsid w:val="008E119C"/>
    <w:rsid w:val="008E1551"/>
    <w:rsid w:val="008E37AB"/>
    <w:rsid w:val="008F1279"/>
    <w:rsid w:val="008F1656"/>
    <w:rsid w:val="008F1A50"/>
    <w:rsid w:val="008F3A3C"/>
    <w:rsid w:val="008F493D"/>
    <w:rsid w:val="008F4E65"/>
    <w:rsid w:val="008F77C5"/>
    <w:rsid w:val="00901316"/>
    <w:rsid w:val="00901BBA"/>
    <w:rsid w:val="009038C7"/>
    <w:rsid w:val="0090554E"/>
    <w:rsid w:val="00905D31"/>
    <w:rsid w:val="00907B3B"/>
    <w:rsid w:val="00907F21"/>
    <w:rsid w:val="00912F18"/>
    <w:rsid w:val="00913276"/>
    <w:rsid w:val="00914A43"/>
    <w:rsid w:val="00915944"/>
    <w:rsid w:val="009167E7"/>
    <w:rsid w:val="00923DA5"/>
    <w:rsid w:val="009273D8"/>
    <w:rsid w:val="00930EE5"/>
    <w:rsid w:val="009313EA"/>
    <w:rsid w:val="0093371F"/>
    <w:rsid w:val="00934182"/>
    <w:rsid w:val="00935C1D"/>
    <w:rsid w:val="009374A7"/>
    <w:rsid w:val="00937E10"/>
    <w:rsid w:val="00937E19"/>
    <w:rsid w:val="009411F4"/>
    <w:rsid w:val="009432B7"/>
    <w:rsid w:val="00943481"/>
    <w:rsid w:val="00946922"/>
    <w:rsid w:val="0095093A"/>
    <w:rsid w:val="00951175"/>
    <w:rsid w:val="009533C9"/>
    <w:rsid w:val="009545F7"/>
    <w:rsid w:val="00955D63"/>
    <w:rsid w:val="00956324"/>
    <w:rsid w:val="009576E4"/>
    <w:rsid w:val="009603B9"/>
    <w:rsid w:val="0096272B"/>
    <w:rsid w:val="00963B23"/>
    <w:rsid w:val="00963C08"/>
    <w:rsid w:val="009650BC"/>
    <w:rsid w:val="00965ADE"/>
    <w:rsid w:val="00965F5A"/>
    <w:rsid w:val="009661B6"/>
    <w:rsid w:val="00966908"/>
    <w:rsid w:val="0097297A"/>
    <w:rsid w:val="00972E06"/>
    <w:rsid w:val="00974684"/>
    <w:rsid w:val="00974796"/>
    <w:rsid w:val="00974EF6"/>
    <w:rsid w:val="00975599"/>
    <w:rsid w:val="00975878"/>
    <w:rsid w:val="00977FDD"/>
    <w:rsid w:val="00982679"/>
    <w:rsid w:val="00983D0B"/>
    <w:rsid w:val="00985D07"/>
    <w:rsid w:val="00986A6A"/>
    <w:rsid w:val="00987236"/>
    <w:rsid w:val="0099368E"/>
    <w:rsid w:val="009937B2"/>
    <w:rsid w:val="009938B2"/>
    <w:rsid w:val="009956E5"/>
    <w:rsid w:val="00995DDA"/>
    <w:rsid w:val="00996A14"/>
    <w:rsid w:val="009A0140"/>
    <w:rsid w:val="009A10EF"/>
    <w:rsid w:val="009A113C"/>
    <w:rsid w:val="009A186E"/>
    <w:rsid w:val="009A246C"/>
    <w:rsid w:val="009A55D8"/>
    <w:rsid w:val="009A58A4"/>
    <w:rsid w:val="009A796F"/>
    <w:rsid w:val="009B0987"/>
    <w:rsid w:val="009B25C7"/>
    <w:rsid w:val="009B44AD"/>
    <w:rsid w:val="009C01BD"/>
    <w:rsid w:val="009C496F"/>
    <w:rsid w:val="009C4E38"/>
    <w:rsid w:val="009C5441"/>
    <w:rsid w:val="009C56B0"/>
    <w:rsid w:val="009C5BDA"/>
    <w:rsid w:val="009C7AAC"/>
    <w:rsid w:val="009D003F"/>
    <w:rsid w:val="009D1646"/>
    <w:rsid w:val="009D5C05"/>
    <w:rsid w:val="009D7C78"/>
    <w:rsid w:val="009E0B90"/>
    <w:rsid w:val="009E0C9D"/>
    <w:rsid w:val="009E22CD"/>
    <w:rsid w:val="009E43B0"/>
    <w:rsid w:val="009E5DDA"/>
    <w:rsid w:val="009E6009"/>
    <w:rsid w:val="009E75AD"/>
    <w:rsid w:val="009F2AE8"/>
    <w:rsid w:val="009F329A"/>
    <w:rsid w:val="009F49D5"/>
    <w:rsid w:val="009F5452"/>
    <w:rsid w:val="009F6A89"/>
    <w:rsid w:val="009F7609"/>
    <w:rsid w:val="00A01894"/>
    <w:rsid w:val="00A03614"/>
    <w:rsid w:val="00A03866"/>
    <w:rsid w:val="00A050A5"/>
    <w:rsid w:val="00A07D8E"/>
    <w:rsid w:val="00A11990"/>
    <w:rsid w:val="00A11E23"/>
    <w:rsid w:val="00A12340"/>
    <w:rsid w:val="00A13CDF"/>
    <w:rsid w:val="00A1425C"/>
    <w:rsid w:val="00A14F44"/>
    <w:rsid w:val="00A152D8"/>
    <w:rsid w:val="00A159E3"/>
    <w:rsid w:val="00A1637C"/>
    <w:rsid w:val="00A17503"/>
    <w:rsid w:val="00A27A5E"/>
    <w:rsid w:val="00A27AA9"/>
    <w:rsid w:val="00A27D93"/>
    <w:rsid w:val="00A33CA6"/>
    <w:rsid w:val="00A343D2"/>
    <w:rsid w:val="00A358A4"/>
    <w:rsid w:val="00A35CEF"/>
    <w:rsid w:val="00A35E2C"/>
    <w:rsid w:val="00A37291"/>
    <w:rsid w:val="00A40504"/>
    <w:rsid w:val="00A4056A"/>
    <w:rsid w:val="00A40ED8"/>
    <w:rsid w:val="00A43DC7"/>
    <w:rsid w:val="00A50441"/>
    <w:rsid w:val="00A50C92"/>
    <w:rsid w:val="00A51446"/>
    <w:rsid w:val="00A51770"/>
    <w:rsid w:val="00A56BB5"/>
    <w:rsid w:val="00A641F4"/>
    <w:rsid w:val="00A66EEF"/>
    <w:rsid w:val="00A67CB4"/>
    <w:rsid w:val="00A7009B"/>
    <w:rsid w:val="00A706BC"/>
    <w:rsid w:val="00A71068"/>
    <w:rsid w:val="00A73816"/>
    <w:rsid w:val="00A73CE9"/>
    <w:rsid w:val="00A75D6A"/>
    <w:rsid w:val="00A77EC7"/>
    <w:rsid w:val="00A801B2"/>
    <w:rsid w:val="00A80579"/>
    <w:rsid w:val="00A8136A"/>
    <w:rsid w:val="00A8178E"/>
    <w:rsid w:val="00A838BF"/>
    <w:rsid w:val="00A84339"/>
    <w:rsid w:val="00A84997"/>
    <w:rsid w:val="00A85446"/>
    <w:rsid w:val="00A920C6"/>
    <w:rsid w:val="00A94C5B"/>
    <w:rsid w:val="00A953A2"/>
    <w:rsid w:val="00AA00EF"/>
    <w:rsid w:val="00AA20B9"/>
    <w:rsid w:val="00AA2A26"/>
    <w:rsid w:val="00AA2D29"/>
    <w:rsid w:val="00AA3A4F"/>
    <w:rsid w:val="00AB0EB3"/>
    <w:rsid w:val="00AB2C81"/>
    <w:rsid w:val="00AB486B"/>
    <w:rsid w:val="00AB656B"/>
    <w:rsid w:val="00AB7EE4"/>
    <w:rsid w:val="00AC100C"/>
    <w:rsid w:val="00AC11C1"/>
    <w:rsid w:val="00AC1D2B"/>
    <w:rsid w:val="00AC6AE8"/>
    <w:rsid w:val="00AD12BC"/>
    <w:rsid w:val="00AD1B95"/>
    <w:rsid w:val="00AD535D"/>
    <w:rsid w:val="00AD59A0"/>
    <w:rsid w:val="00AD5C78"/>
    <w:rsid w:val="00AD5F6D"/>
    <w:rsid w:val="00AD61F0"/>
    <w:rsid w:val="00AD6CDA"/>
    <w:rsid w:val="00AD7880"/>
    <w:rsid w:val="00AE0538"/>
    <w:rsid w:val="00AE0745"/>
    <w:rsid w:val="00AE0C16"/>
    <w:rsid w:val="00AE0E1C"/>
    <w:rsid w:val="00AE1AEC"/>
    <w:rsid w:val="00AE1D52"/>
    <w:rsid w:val="00AE1EC4"/>
    <w:rsid w:val="00AE2020"/>
    <w:rsid w:val="00AE7109"/>
    <w:rsid w:val="00AF31EB"/>
    <w:rsid w:val="00AF3FD5"/>
    <w:rsid w:val="00AF514E"/>
    <w:rsid w:val="00AF5A26"/>
    <w:rsid w:val="00AF62A8"/>
    <w:rsid w:val="00B00DD9"/>
    <w:rsid w:val="00B03B7C"/>
    <w:rsid w:val="00B05408"/>
    <w:rsid w:val="00B05D07"/>
    <w:rsid w:val="00B0723E"/>
    <w:rsid w:val="00B11D98"/>
    <w:rsid w:val="00B1299A"/>
    <w:rsid w:val="00B130BE"/>
    <w:rsid w:val="00B149CC"/>
    <w:rsid w:val="00B156AA"/>
    <w:rsid w:val="00B16488"/>
    <w:rsid w:val="00B17090"/>
    <w:rsid w:val="00B17204"/>
    <w:rsid w:val="00B174DD"/>
    <w:rsid w:val="00B20396"/>
    <w:rsid w:val="00B20830"/>
    <w:rsid w:val="00B22E94"/>
    <w:rsid w:val="00B2452A"/>
    <w:rsid w:val="00B25745"/>
    <w:rsid w:val="00B32A32"/>
    <w:rsid w:val="00B331DD"/>
    <w:rsid w:val="00B33B8A"/>
    <w:rsid w:val="00B364FF"/>
    <w:rsid w:val="00B3704B"/>
    <w:rsid w:val="00B40090"/>
    <w:rsid w:val="00B4109F"/>
    <w:rsid w:val="00B42FCD"/>
    <w:rsid w:val="00B463ED"/>
    <w:rsid w:val="00B472B9"/>
    <w:rsid w:val="00B4784F"/>
    <w:rsid w:val="00B479B6"/>
    <w:rsid w:val="00B47FCB"/>
    <w:rsid w:val="00B505BE"/>
    <w:rsid w:val="00B5067D"/>
    <w:rsid w:val="00B52850"/>
    <w:rsid w:val="00B57299"/>
    <w:rsid w:val="00B61BC4"/>
    <w:rsid w:val="00B643EC"/>
    <w:rsid w:val="00B67748"/>
    <w:rsid w:val="00B71EF0"/>
    <w:rsid w:val="00B73D5F"/>
    <w:rsid w:val="00B7441D"/>
    <w:rsid w:val="00B75882"/>
    <w:rsid w:val="00B7643A"/>
    <w:rsid w:val="00B7661B"/>
    <w:rsid w:val="00B76851"/>
    <w:rsid w:val="00B76F59"/>
    <w:rsid w:val="00B8033C"/>
    <w:rsid w:val="00B81F6C"/>
    <w:rsid w:val="00B83C1E"/>
    <w:rsid w:val="00B84784"/>
    <w:rsid w:val="00B85B3B"/>
    <w:rsid w:val="00B8725A"/>
    <w:rsid w:val="00B906DB"/>
    <w:rsid w:val="00B907D3"/>
    <w:rsid w:val="00B91D6B"/>
    <w:rsid w:val="00B941DD"/>
    <w:rsid w:val="00B94A00"/>
    <w:rsid w:val="00B95336"/>
    <w:rsid w:val="00BA31F5"/>
    <w:rsid w:val="00BA3339"/>
    <w:rsid w:val="00BA5452"/>
    <w:rsid w:val="00BA5493"/>
    <w:rsid w:val="00BB0457"/>
    <w:rsid w:val="00BB0CCD"/>
    <w:rsid w:val="00BB16F3"/>
    <w:rsid w:val="00BB252F"/>
    <w:rsid w:val="00BB278A"/>
    <w:rsid w:val="00BB30A5"/>
    <w:rsid w:val="00BB4CC6"/>
    <w:rsid w:val="00BB6E17"/>
    <w:rsid w:val="00BC00CB"/>
    <w:rsid w:val="00BC15DC"/>
    <w:rsid w:val="00BC219F"/>
    <w:rsid w:val="00BC2AA7"/>
    <w:rsid w:val="00BC5F46"/>
    <w:rsid w:val="00BC7AB5"/>
    <w:rsid w:val="00BD2164"/>
    <w:rsid w:val="00BE011D"/>
    <w:rsid w:val="00BE1E5E"/>
    <w:rsid w:val="00BE2DF7"/>
    <w:rsid w:val="00BE5D4F"/>
    <w:rsid w:val="00BE62B6"/>
    <w:rsid w:val="00BF06F0"/>
    <w:rsid w:val="00BF09F7"/>
    <w:rsid w:val="00BF3B7D"/>
    <w:rsid w:val="00BF3F88"/>
    <w:rsid w:val="00C00392"/>
    <w:rsid w:val="00C018BD"/>
    <w:rsid w:val="00C03387"/>
    <w:rsid w:val="00C117E0"/>
    <w:rsid w:val="00C11A79"/>
    <w:rsid w:val="00C12E94"/>
    <w:rsid w:val="00C157EA"/>
    <w:rsid w:val="00C178FF"/>
    <w:rsid w:val="00C17903"/>
    <w:rsid w:val="00C205BE"/>
    <w:rsid w:val="00C22AEB"/>
    <w:rsid w:val="00C243BA"/>
    <w:rsid w:val="00C248DE"/>
    <w:rsid w:val="00C2656E"/>
    <w:rsid w:val="00C27C92"/>
    <w:rsid w:val="00C32B76"/>
    <w:rsid w:val="00C332CF"/>
    <w:rsid w:val="00C33CE8"/>
    <w:rsid w:val="00C355EF"/>
    <w:rsid w:val="00C414E1"/>
    <w:rsid w:val="00C41CC9"/>
    <w:rsid w:val="00C426D0"/>
    <w:rsid w:val="00C4288A"/>
    <w:rsid w:val="00C429F9"/>
    <w:rsid w:val="00C4507A"/>
    <w:rsid w:val="00C450DE"/>
    <w:rsid w:val="00C45A15"/>
    <w:rsid w:val="00C45D8F"/>
    <w:rsid w:val="00C46A00"/>
    <w:rsid w:val="00C47B0B"/>
    <w:rsid w:val="00C50EBA"/>
    <w:rsid w:val="00C51C00"/>
    <w:rsid w:val="00C52971"/>
    <w:rsid w:val="00C558F8"/>
    <w:rsid w:val="00C603DB"/>
    <w:rsid w:val="00C613F8"/>
    <w:rsid w:val="00C615D3"/>
    <w:rsid w:val="00C619BF"/>
    <w:rsid w:val="00C620A2"/>
    <w:rsid w:val="00C63AB7"/>
    <w:rsid w:val="00C651ED"/>
    <w:rsid w:val="00C75F86"/>
    <w:rsid w:val="00C77D90"/>
    <w:rsid w:val="00C80738"/>
    <w:rsid w:val="00C810E2"/>
    <w:rsid w:val="00C87270"/>
    <w:rsid w:val="00C8769F"/>
    <w:rsid w:val="00C900BD"/>
    <w:rsid w:val="00C9102F"/>
    <w:rsid w:val="00C91993"/>
    <w:rsid w:val="00C92E7D"/>
    <w:rsid w:val="00C9328B"/>
    <w:rsid w:val="00C934DA"/>
    <w:rsid w:val="00C93B45"/>
    <w:rsid w:val="00C956CF"/>
    <w:rsid w:val="00C95F01"/>
    <w:rsid w:val="00C97492"/>
    <w:rsid w:val="00CA0685"/>
    <w:rsid w:val="00CA0B35"/>
    <w:rsid w:val="00CA0DCD"/>
    <w:rsid w:val="00CA1091"/>
    <w:rsid w:val="00CA4504"/>
    <w:rsid w:val="00CA46E8"/>
    <w:rsid w:val="00CA4DB9"/>
    <w:rsid w:val="00CA55EB"/>
    <w:rsid w:val="00CA564A"/>
    <w:rsid w:val="00CA625C"/>
    <w:rsid w:val="00CA6692"/>
    <w:rsid w:val="00CA6A3B"/>
    <w:rsid w:val="00CB0D6F"/>
    <w:rsid w:val="00CB4AD7"/>
    <w:rsid w:val="00CB6137"/>
    <w:rsid w:val="00CB7AA9"/>
    <w:rsid w:val="00CC1BA0"/>
    <w:rsid w:val="00CC2C04"/>
    <w:rsid w:val="00CC3653"/>
    <w:rsid w:val="00CD1E7F"/>
    <w:rsid w:val="00CD207A"/>
    <w:rsid w:val="00CD3892"/>
    <w:rsid w:val="00CD52BB"/>
    <w:rsid w:val="00CD6169"/>
    <w:rsid w:val="00CD6CAC"/>
    <w:rsid w:val="00CD72D9"/>
    <w:rsid w:val="00CE0A4E"/>
    <w:rsid w:val="00CE0AAE"/>
    <w:rsid w:val="00CE7417"/>
    <w:rsid w:val="00CF1F44"/>
    <w:rsid w:val="00CF7699"/>
    <w:rsid w:val="00D013F5"/>
    <w:rsid w:val="00D01928"/>
    <w:rsid w:val="00D022F4"/>
    <w:rsid w:val="00D035BC"/>
    <w:rsid w:val="00D10378"/>
    <w:rsid w:val="00D11E8F"/>
    <w:rsid w:val="00D15B72"/>
    <w:rsid w:val="00D15BD1"/>
    <w:rsid w:val="00D235C4"/>
    <w:rsid w:val="00D24406"/>
    <w:rsid w:val="00D25669"/>
    <w:rsid w:val="00D27082"/>
    <w:rsid w:val="00D270CC"/>
    <w:rsid w:val="00D3015D"/>
    <w:rsid w:val="00D306F0"/>
    <w:rsid w:val="00D31452"/>
    <w:rsid w:val="00D325CD"/>
    <w:rsid w:val="00D3281F"/>
    <w:rsid w:val="00D33A62"/>
    <w:rsid w:val="00D340F0"/>
    <w:rsid w:val="00D353E1"/>
    <w:rsid w:val="00D36343"/>
    <w:rsid w:val="00D36542"/>
    <w:rsid w:val="00D37048"/>
    <w:rsid w:val="00D37B41"/>
    <w:rsid w:val="00D4239A"/>
    <w:rsid w:val="00D42477"/>
    <w:rsid w:val="00D4263E"/>
    <w:rsid w:val="00D445EE"/>
    <w:rsid w:val="00D44B45"/>
    <w:rsid w:val="00D469F5"/>
    <w:rsid w:val="00D4794A"/>
    <w:rsid w:val="00D529CF"/>
    <w:rsid w:val="00D52B97"/>
    <w:rsid w:val="00D52D07"/>
    <w:rsid w:val="00D53A70"/>
    <w:rsid w:val="00D53DED"/>
    <w:rsid w:val="00D60308"/>
    <w:rsid w:val="00D60EC2"/>
    <w:rsid w:val="00D61E5E"/>
    <w:rsid w:val="00D62A97"/>
    <w:rsid w:val="00D64591"/>
    <w:rsid w:val="00D64D39"/>
    <w:rsid w:val="00D64D3A"/>
    <w:rsid w:val="00D662A4"/>
    <w:rsid w:val="00D71EF7"/>
    <w:rsid w:val="00D73361"/>
    <w:rsid w:val="00D733FB"/>
    <w:rsid w:val="00D74FFE"/>
    <w:rsid w:val="00D7623C"/>
    <w:rsid w:val="00D814FA"/>
    <w:rsid w:val="00D85F76"/>
    <w:rsid w:val="00D878C9"/>
    <w:rsid w:val="00D90F10"/>
    <w:rsid w:val="00D927A3"/>
    <w:rsid w:val="00D92EE6"/>
    <w:rsid w:val="00D935CC"/>
    <w:rsid w:val="00D936A7"/>
    <w:rsid w:val="00D953AC"/>
    <w:rsid w:val="00D97217"/>
    <w:rsid w:val="00DA4CE1"/>
    <w:rsid w:val="00DA7B50"/>
    <w:rsid w:val="00DB0081"/>
    <w:rsid w:val="00DB0852"/>
    <w:rsid w:val="00DB1779"/>
    <w:rsid w:val="00DB1ED9"/>
    <w:rsid w:val="00DC0011"/>
    <w:rsid w:val="00DC0C55"/>
    <w:rsid w:val="00DC1DF7"/>
    <w:rsid w:val="00DC2D4D"/>
    <w:rsid w:val="00DC35FD"/>
    <w:rsid w:val="00DC4CA5"/>
    <w:rsid w:val="00DC57BB"/>
    <w:rsid w:val="00DD09DE"/>
    <w:rsid w:val="00DD1048"/>
    <w:rsid w:val="00DD14C3"/>
    <w:rsid w:val="00DD150C"/>
    <w:rsid w:val="00DD1D5A"/>
    <w:rsid w:val="00DD2936"/>
    <w:rsid w:val="00DD2E18"/>
    <w:rsid w:val="00DD7F10"/>
    <w:rsid w:val="00DE1E53"/>
    <w:rsid w:val="00DE42AA"/>
    <w:rsid w:val="00DE5EB9"/>
    <w:rsid w:val="00DF1450"/>
    <w:rsid w:val="00DF1543"/>
    <w:rsid w:val="00DF2FDB"/>
    <w:rsid w:val="00DF3CE6"/>
    <w:rsid w:val="00DF5CFD"/>
    <w:rsid w:val="00E009FB"/>
    <w:rsid w:val="00E01292"/>
    <w:rsid w:val="00E0145A"/>
    <w:rsid w:val="00E01680"/>
    <w:rsid w:val="00E01F5A"/>
    <w:rsid w:val="00E05CC5"/>
    <w:rsid w:val="00E07A8D"/>
    <w:rsid w:val="00E07C9C"/>
    <w:rsid w:val="00E10CE9"/>
    <w:rsid w:val="00E11443"/>
    <w:rsid w:val="00E13396"/>
    <w:rsid w:val="00E1457A"/>
    <w:rsid w:val="00E15CB2"/>
    <w:rsid w:val="00E1654F"/>
    <w:rsid w:val="00E21069"/>
    <w:rsid w:val="00E228B8"/>
    <w:rsid w:val="00E24285"/>
    <w:rsid w:val="00E247FD"/>
    <w:rsid w:val="00E24D1D"/>
    <w:rsid w:val="00E24DA4"/>
    <w:rsid w:val="00E31ADB"/>
    <w:rsid w:val="00E31C12"/>
    <w:rsid w:val="00E32C67"/>
    <w:rsid w:val="00E32E61"/>
    <w:rsid w:val="00E33F8F"/>
    <w:rsid w:val="00E422D5"/>
    <w:rsid w:val="00E423E6"/>
    <w:rsid w:val="00E42414"/>
    <w:rsid w:val="00E439D2"/>
    <w:rsid w:val="00E45FA8"/>
    <w:rsid w:val="00E46AA2"/>
    <w:rsid w:val="00E47986"/>
    <w:rsid w:val="00E5058B"/>
    <w:rsid w:val="00E54CCC"/>
    <w:rsid w:val="00E54EE3"/>
    <w:rsid w:val="00E558CB"/>
    <w:rsid w:val="00E57FEC"/>
    <w:rsid w:val="00E6235B"/>
    <w:rsid w:val="00E654C3"/>
    <w:rsid w:val="00E65648"/>
    <w:rsid w:val="00E65D6B"/>
    <w:rsid w:val="00E65DD3"/>
    <w:rsid w:val="00E65FCB"/>
    <w:rsid w:val="00E66DCA"/>
    <w:rsid w:val="00E66F58"/>
    <w:rsid w:val="00E703B8"/>
    <w:rsid w:val="00E7056F"/>
    <w:rsid w:val="00E7127C"/>
    <w:rsid w:val="00E76A51"/>
    <w:rsid w:val="00E80277"/>
    <w:rsid w:val="00E8116F"/>
    <w:rsid w:val="00E815AA"/>
    <w:rsid w:val="00E841EF"/>
    <w:rsid w:val="00E85988"/>
    <w:rsid w:val="00E86723"/>
    <w:rsid w:val="00E86E8F"/>
    <w:rsid w:val="00E91BB3"/>
    <w:rsid w:val="00E92A3F"/>
    <w:rsid w:val="00E964F8"/>
    <w:rsid w:val="00EA0AF8"/>
    <w:rsid w:val="00EA0B75"/>
    <w:rsid w:val="00EA0D8A"/>
    <w:rsid w:val="00EA1962"/>
    <w:rsid w:val="00EA47A1"/>
    <w:rsid w:val="00EA51C1"/>
    <w:rsid w:val="00EA619D"/>
    <w:rsid w:val="00EB0430"/>
    <w:rsid w:val="00EB15D3"/>
    <w:rsid w:val="00EB17EA"/>
    <w:rsid w:val="00EB687F"/>
    <w:rsid w:val="00EB68D3"/>
    <w:rsid w:val="00EB6CEC"/>
    <w:rsid w:val="00EB7A59"/>
    <w:rsid w:val="00EC1539"/>
    <w:rsid w:val="00EC5789"/>
    <w:rsid w:val="00EC6093"/>
    <w:rsid w:val="00EC677D"/>
    <w:rsid w:val="00EC6CDE"/>
    <w:rsid w:val="00EC7E76"/>
    <w:rsid w:val="00ED0027"/>
    <w:rsid w:val="00ED0B24"/>
    <w:rsid w:val="00ED2BAD"/>
    <w:rsid w:val="00ED2D88"/>
    <w:rsid w:val="00ED3668"/>
    <w:rsid w:val="00ED4714"/>
    <w:rsid w:val="00ED516A"/>
    <w:rsid w:val="00ED6C14"/>
    <w:rsid w:val="00ED6C2F"/>
    <w:rsid w:val="00ED727B"/>
    <w:rsid w:val="00EE176B"/>
    <w:rsid w:val="00EE324B"/>
    <w:rsid w:val="00EE3D61"/>
    <w:rsid w:val="00EE5B07"/>
    <w:rsid w:val="00EE6174"/>
    <w:rsid w:val="00EE65A4"/>
    <w:rsid w:val="00EE66D6"/>
    <w:rsid w:val="00EE69B2"/>
    <w:rsid w:val="00EF07A8"/>
    <w:rsid w:val="00EF07C4"/>
    <w:rsid w:val="00EF4798"/>
    <w:rsid w:val="00EF7528"/>
    <w:rsid w:val="00EF75BA"/>
    <w:rsid w:val="00F0075A"/>
    <w:rsid w:val="00F00ECD"/>
    <w:rsid w:val="00F03BC5"/>
    <w:rsid w:val="00F05AB5"/>
    <w:rsid w:val="00F079FC"/>
    <w:rsid w:val="00F10B4F"/>
    <w:rsid w:val="00F130DC"/>
    <w:rsid w:val="00F147A8"/>
    <w:rsid w:val="00F1723A"/>
    <w:rsid w:val="00F2155B"/>
    <w:rsid w:val="00F22787"/>
    <w:rsid w:val="00F266AD"/>
    <w:rsid w:val="00F26A54"/>
    <w:rsid w:val="00F27C81"/>
    <w:rsid w:val="00F30BF8"/>
    <w:rsid w:val="00F31A65"/>
    <w:rsid w:val="00F3215C"/>
    <w:rsid w:val="00F34016"/>
    <w:rsid w:val="00F3445A"/>
    <w:rsid w:val="00F35309"/>
    <w:rsid w:val="00F37F23"/>
    <w:rsid w:val="00F418E9"/>
    <w:rsid w:val="00F419E2"/>
    <w:rsid w:val="00F43B7E"/>
    <w:rsid w:val="00F44FF5"/>
    <w:rsid w:val="00F4769B"/>
    <w:rsid w:val="00F47F26"/>
    <w:rsid w:val="00F5017E"/>
    <w:rsid w:val="00F50A76"/>
    <w:rsid w:val="00F50D9D"/>
    <w:rsid w:val="00F52AC2"/>
    <w:rsid w:val="00F53080"/>
    <w:rsid w:val="00F54534"/>
    <w:rsid w:val="00F54906"/>
    <w:rsid w:val="00F54980"/>
    <w:rsid w:val="00F55C76"/>
    <w:rsid w:val="00F577B8"/>
    <w:rsid w:val="00F60F01"/>
    <w:rsid w:val="00F61782"/>
    <w:rsid w:val="00F62128"/>
    <w:rsid w:val="00F623F0"/>
    <w:rsid w:val="00F62B14"/>
    <w:rsid w:val="00F66974"/>
    <w:rsid w:val="00F66B80"/>
    <w:rsid w:val="00F7077E"/>
    <w:rsid w:val="00F71192"/>
    <w:rsid w:val="00F713C4"/>
    <w:rsid w:val="00F725B8"/>
    <w:rsid w:val="00F80E7A"/>
    <w:rsid w:val="00F83C13"/>
    <w:rsid w:val="00F84FCC"/>
    <w:rsid w:val="00F85182"/>
    <w:rsid w:val="00F85C85"/>
    <w:rsid w:val="00F87D2A"/>
    <w:rsid w:val="00F9064D"/>
    <w:rsid w:val="00F92A74"/>
    <w:rsid w:val="00F9398C"/>
    <w:rsid w:val="00F939D7"/>
    <w:rsid w:val="00F97E99"/>
    <w:rsid w:val="00FA1942"/>
    <w:rsid w:val="00FA5062"/>
    <w:rsid w:val="00FA533B"/>
    <w:rsid w:val="00FB2889"/>
    <w:rsid w:val="00FB597A"/>
    <w:rsid w:val="00FB7A7C"/>
    <w:rsid w:val="00FC03E8"/>
    <w:rsid w:val="00FC24AD"/>
    <w:rsid w:val="00FC362D"/>
    <w:rsid w:val="00FC49E2"/>
    <w:rsid w:val="00FC4F2F"/>
    <w:rsid w:val="00FC5984"/>
    <w:rsid w:val="00FC5A9A"/>
    <w:rsid w:val="00FC5E89"/>
    <w:rsid w:val="00FC71C2"/>
    <w:rsid w:val="00FC72D0"/>
    <w:rsid w:val="00FC7366"/>
    <w:rsid w:val="00FC7C30"/>
    <w:rsid w:val="00FD4A2F"/>
    <w:rsid w:val="00FD4B9D"/>
    <w:rsid w:val="00FD519C"/>
    <w:rsid w:val="00FE2499"/>
    <w:rsid w:val="00FE455D"/>
    <w:rsid w:val="00FE4EA0"/>
    <w:rsid w:val="00FE5A6F"/>
    <w:rsid w:val="00FE5B1A"/>
    <w:rsid w:val="00FF070E"/>
    <w:rsid w:val="00FF218C"/>
    <w:rsid w:val="00FF24C1"/>
    <w:rsid w:val="00FF30F5"/>
    <w:rsid w:val="00FF5828"/>
    <w:rsid w:val="01D905E9"/>
    <w:rsid w:val="027F0333"/>
    <w:rsid w:val="048146C2"/>
    <w:rsid w:val="05462374"/>
    <w:rsid w:val="05C8065D"/>
    <w:rsid w:val="06F67140"/>
    <w:rsid w:val="071C1CE6"/>
    <w:rsid w:val="07654441"/>
    <w:rsid w:val="08917731"/>
    <w:rsid w:val="0AFB6D36"/>
    <w:rsid w:val="0B193B9C"/>
    <w:rsid w:val="0B264D55"/>
    <w:rsid w:val="0B503A84"/>
    <w:rsid w:val="0BF61282"/>
    <w:rsid w:val="0C2F3392"/>
    <w:rsid w:val="0CE10D98"/>
    <w:rsid w:val="0F74544F"/>
    <w:rsid w:val="0FB9443F"/>
    <w:rsid w:val="16AE53B8"/>
    <w:rsid w:val="17CC763B"/>
    <w:rsid w:val="18267CD1"/>
    <w:rsid w:val="19752CE8"/>
    <w:rsid w:val="19830995"/>
    <w:rsid w:val="1B34578A"/>
    <w:rsid w:val="1D201BC5"/>
    <w:rsid w:val="1D921B4E"/>
    <w:rsid w:val="1DD01F63"/>
    <w:rsid w:val="1F516148"/>
    <w:rsid w:val="22467552"/>
    <w:rsid w:val="22A45A7E"/>
    <w:rsid w:val="25A36B59"/>
    <w:rsid w:val="26112936"/>
    <w:rsid w:val="27B917ED"/>
    <w:rsid w:val="295B05F5"/>
    <w:rsid w:val="2C85363D"/>
    <w:rsid w:val="2D9C28BD"/>
    <w:rsid w:val="2FB66AB2"/>
    <w:rsid w:val="32BA29F2"/>
    <w:rsid w:val="33EF2520"/>
    <w:rsid w:val="34737D2B"/>
    <w:rsid w:val="357F5D51"/>
    <w:rsid w:val="37C36FC1"/>
    <w:rsid w:val="3939622E"/>
    <w:rsid w:val="3B327C33"/>
    <w:rsid w:val="3D9142EE"/>
    <w:rsid w:val="3DB049D0"/>
    <w:rsid w:val="3E631D9B"/>
    <w:rsid w:val="406A71FC"/>
    <w:rsid w:val="42E525FE"/>
    <w:rsid w:val="42F55417"/>
    <w:rsid w:val="4728499B"/>
    <w:rsid w:val="476B6468"/>
    <w:rsid w:val="47D21824"/>
    <w:rsid w:val="480C590A"/>
    <w:rsid w:val="483A536C"/>
    <w:rsid w:val="485124E9"/>
    <w:rsid w:val="48A17406"/>
    <w:rsid w:val="4C0E3D85"/>
    <w:rsid w:val="4FF57902"/>
    <w:rsid w:val="535277BF"/>
    <w:rsid w:val="546A64A5"/>
    <w:rsid w:val="549A1364"/>
    <w:rsid w:val="55BA3DD0"/>
    <w:rsid w:val="562541E4"/>
    <w:rsid w:val="588318C8"/>
    <w:rsid w:val="58EB2F87"/>
    <w:rsid w:val="5A05736E"/>
    <w:rsid w:val="5C5F0DFD"/>
    <w:rsid w:val="5EF42A6B"/>
    <w:rsid w:val="5FC66185"/>
    <w:rsid w:val="604C3D34"/>
    <w:rsid w:val="657D385F"/>
    <w:rsid w:val="66203A7A"/>
    <w:rsid w:val="68863291"/>
    <w:rsid w:val="68C80DA7"/>
    <w:rsid w:val="6B667F2F"/>
    <w:rsid w:val="6CC757BD"/>
    <w:rsid w:val="6E5D2E41"/>
    <w:rsid w:val="6FBD42E5"/>
    <w:rsid w:val="700B36E1"/>
    <w:rsid w:val="72B57044"/>
    <w:rsid w:val="74653966"/>
    <w:rsid w:val="74A743BA"/>
    <w:rsid w:val="76591072"/>
    <w:rsid w:val="76C1058D"/>
    <w:rsid w:val="77066D6A"/>
    <w:rsid w:val="77DB56ED"/>
    <w:rsid w:val="78E27365"/>
    <w:rsid w:val="7AC04129"/>
    <w:rsid w:val="7AEB020E"/>
    <w:rsid w:val="7B7F2493"/>
    <w:rsid w:val="7C0570D8"/>
    <w:rsid w:val="7CFA08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65B22D"/>
  <w15:docId w15:val="{F938B910-AC92-46AF-B019-C1EEAA15C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uiPriority="0"/>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iPriority="0"/>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34"/>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4">
    <w:name w:val="Normal"/>
    <w:qFormat/>
    <w:pPr>
      <w:widowControl w:val="0"/>
      <w:jc w:val="both"/>
    </w:pPr>
    <w:rPr>
      <w:rFonts w:ascii="Times New Roman" w:hAnsi="Times New Roman"/>
      <w:kern w:val="2"/>
      <w:sz w:val="21"/>
      <w:szCs w:val="24"/>
    </w:rPr>
  </w:style>
  <w:style w:type="paragraph" w:styleId="10">
    <w:name w:val="heading 1"/>
    <w:basedOn w:val="a4"/>
    <w:next w:val="a4"/>
    <w:link w:val="12"/>
    <w:qFormat/>
    <w:pPr>
      <w:keepNext/>
      <w:keepLines/>
      <w:spacing w:before="340" w:after="330" w:line="578" w:lineRule="auto"/>
      <w:outlineLvl w:val="0"/>
    </w:pPr>
    <w:rPr>
      <w:b/>
      <w:bCs/>
      <w:kern w:val="44"/>
      <w:sz w:val="44"/>
      <w:szCs w:val="44"/>
    </w:rPr>
  </w:style>
  <w:style w:type="paragraph" w:styleId="2">
    <w:name w:val="heading 2"/>
    <w:basedOn w:val="a4"/>
    <w:next w:val="a4"/>
    <w:link w:val="20"/>
    <w:qFormat/>
    <w:pPr>
      <w:keepNext/>
      <w:keepLines/>
      <w:spacing w:before="260" w:after="260" w:line="416" w:lineRule="auto"/>
      <w:outlineLvl w:val="1"/>
    </w:pPr>
    <w:rPr>
      <w:rFonts w:ascii="Cambria" w:hAnsi="Cambria"/>
      <w:b/>
      <w:bCs/>
      <w:sz w:val="32"/>
      <w:szCs w:val="32"/>
    </w:rPr>
  </w:style>
  <w:style w:type="paragraph" w:styleId="30">
    <w:name w:val="heading 3"/>
    <w:basedOn w:val="a4"/>
    <w:next w:val="a4"/>
    <w:link w:val="31"/>
    <w:qFormat/>
    <w:pPr>
      <w:keepNext/>
      <w:keepLines/>
      <w:spacing w:before="260" w:after="260" w:line="416" w:lineRule="auto"/>
      <w:outlineLvl w:val="2"/>
    </w:pPr>
    <w:rPr>
      <w:b/>
      <w:bCs/>
      <w:sz w:val="32"/>
      <w:szCs w:val="32"/>
    </w:rPr>
  </w:style>
  <w:style w:type="paragraph" w:styleId="4">
    <w:name w:val="heading 4"/>
    <w:basedOn w:val="a4"/>
    <w:next w:val="a4"/>
    <w:link w:val="40"/>
    <w:qFormat/>
    <w:pPr>
      <w:keepNext/>
      <w:keepLines/>
      <w:spacing w:before="280" w:after="290" w:line="376" w:lineRule="auto"/>
      <w:outlineLvl w:val="3"/>
    </w:pPr>
    <w:rPr>
      <w:rFonts w:ascii="等线 Light" w:eastAsia="等线 Light" w:hAnsi="等线 Light"/>
      <w:b/>
      <w:bCs/>
      <w:sz w:val="28"/>
      <w:szCs w:val="28"/>
    </w:rPr>
  </w:style>
  <w:style w:type="paragraph" w:styleId="5">
    <w:name w:val="heading 5"/>
    <w:basedOn w:val="a4"/>
    <w:next w:val="a4"/>
    <w:link w:val="50"/>
    <w:qFormat/>
    <w:pPr>
      <w:keepNext/>
      <w:keepLines/>
      <w:spacing w:before="280" w:after="290" w:line="376" w:lineRule="auto"/>
      <w:outlineLvl w:val="4"/>
    </w:pPr>
    <w:rPr>
      <w:b/>
      <w:bCs/>
      <w:sz w:val="28"/>
      <w:szCs w:val="28"/>
    </w:rPr>
  </w:style>
  <w:style w:type="paragraph" w:styleId="6">
    <w:name w:val="heading 6"/>
    <w:basedOn w:val="a4"/>
    <w:next w:val="a4"/>
    <w:link w:val="60"/>
    <w:qFormat/>
    <w:pPr>
      <w:keepNext/>
      <w:keepLines/>
      <w:spacing w:before="240" w:after="64" w:line="320" w:lineRule="auto"/>
      <w:outlineLvl w:val="5"/>
    </w:pPr>
    <w:rPr>
      <w:rFonts w:ascii="等线 Light" w:eastAsia="等线 Light" w:hAnsi="等线 Light"/>
      <w:b/>
      <w:bCs/>
      <w:sz w:val="24"/>
    </w:rPr>
  </w:style>
  <w:style w:type="paragraph" w:styleId="7">
    <w:name w:val="heading 7"/>
    <w:basedOn w:val="a4"/>
    <w:next w:val="a4"/>
    <w:link w:val="70"/>
    <w:qFormat/>
    <w:pPr>
      <w:keepNext/>
      <w:keepLines/>
      <w:spacing w:before="240" w:after="64" w:line="320" w:lineRule="auto"/>
      <w:outlineLvl w:val="6"/>
    </w:pPr>
    <w:rPr>
      <w:rFonts w:ascii="Calibri" w:hAnsi="Calibri"/>
      <w:b/>
      <w:bCs/>
      <w:sz w:val="24"/>
    </w:rPr>
  </w:style>
  <w:style w:type="paragraph" w:styleId="8">
    <w:name w:val="heading 8"/>
    <w:basedOn w:val="a4"/>
    <w:next w:val="a4"/>
    <w:link w:val="80"/>
    <w:qFormat/>
    <w:pPr>
      <w:keepNext/>
      <w:keepLines/>
      <w:spacing w:before="240" w:after="64" w:line="320" w:lineRule="auto"/>
      <w:outlineLvl w:val="7"/>
    </w:pPr>
    <w:rPr>
      <w:rFonts w:ascii="Calibri Light" w:hAnsi="Calibri Light"/>
      <w:sz w:val="24"/>
    </w:rPr>
  </w:style>
  <w:style w:type="paragraph" w:styleId="9">
    <w:name w:val="heading 9"/>
    <w:basedOn w:val="a4"/>
    <w:next w:val="a4"/>
    <w:link w:val="90"/>
    <w:qFormat/>
    <w:pPr>
      <w:keepNext/>
      <w:keepLines/>
      <w:spacing w:before="240" w:after="64" w:line="320" w:lineRule="auto"/>
      <w:outlineLvl w:val="8"/>
    </w:pPr>
    <w:rPr>
      <w:rFonts w:ascii="Calibri Light" w:hAnsi="Calibri Light"/>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a8">
    <w:name w:val="彩色列表字符"/>
    <w:uiPriority w:val="34"/>
    <w:rPr>
      <w:rFonts w:ascii="Times New Roman" w:hAnsi="Times New Roman"/>
      <w:kern w:val="2"/>
      <w:sz w:val="21"/>
    </w:rPr>
  </w:style>
  <w:style w:type="character" w:customStyle="1" w:styleId="31">
    <w:name w:val="标题 3 字符"/>
    <w:link w:val="30"/>
    <w:rPr>
      <w:rFonts w:ascii="Times New Roman" w:hAnsi="Times New Roman"/>
      <w:b/>
      <w:bCs/>
      <w:kern w:val="2"/>
      <w:sz w:val="32"/>
      <w:szCs w:val="32"/>
    </w:rPr>
  </w:style>
  <w:style w:type="character" w:customStyle="1" w:styleId="NERCIS-Char">
    <w:name w:val="NERCIS-一级标题 Char"/>
    <w:link w:val="NERCIS-"/>
    <w:rPr>
      <w:rFonts w:ascii="宋体" w:hAnsi="宋体"/>
      <w:b/>
      <w:bCs/>
      <w:sz w:val="44"/>
      <w:szCs w:val="44"/>
    </w:rPr>
  </w:style>
  <w:style w:type="character" w:customStyle="1" w:styleId="Char">
    <w:name w:val="插图标注（绿盟科技） Char"/>
    <w:link w:val="a0"/>
    <w:rPr>
      <w:szCs w:val="21"/>
    </w:rPr>
  </w:style>
  <w:style w:type="character" w:styleId="HTML">
    <w:name w:val="HTML Code"/>
    <w:semiHidden/>
    <w:rPr>
      <w:rFonts w:ascii="Courier New" w:hAnsi="Courier New" w:cs="Courier New"/>
      <w:sz w:val="20"/>
      <w:szCs w:val="20"/>
    </w:rPr>
  </w:style>
  <w:style w:type="character" w:customStyle="1" w:styleId="Char0">
    <w:name w:val="正文首行缩进（绿盟科技） Char"/>
    <w:link w:val="a9"/>
    <w:rPr>
      <w:rFonts w:ascii="Arial" w:hAnsi="Arial"/>
      <w:szCs w:val="21"/>
    </w:rPr>
  </w:style>
  <w:style w:type="character" w:customStyle="1" w:styleId="aa">
    <w:name w:val="页脚 字符"/>
    <w:link w:val="ab"/>
    <w:uiPriority w:val="99"/>
    <w:rPr>
      <w:rFonts w:ascii="Times New Roman" w:hAnsi="Times New Roman"/>
      <w:kern w:val="2"/>
      <w:sz w:val="18"/>
      <w:szCs w:val="18"/>
    </w:rPr>
  </w:style>
  <w:style w:type="character" w:customStyle="1" w:styleId="NERCIS-Char0">
    <w:name w:val="NERCIS-正文 Char"/>
    <w:link w:val="NERCIS-2"/>
    <w:rPr>
      <w:rFonts w:ascii="宋体" w:hAnsi="宋体"/>
      <w:sz w:val="24"/>
    </w:rPr>
  </w:style>
  <w:style w:type="character" w:customStyle="1" w:styleId="32Char">
    <w:name w:val="样式32 Char"/>
    <w:link w:val="32"/>
    <w:locked/>
    <w:rPr>
      <w:sz w:val="24"/>
    </w:rPr>
  </w:style>
  <w:style w:type="character" w:customStyle="1" w:styleId="40">
    <w:name w:val="标题 4 字符"/>
    <w:link w:val="4"/>
    <w:rPr>
      <w:rFonts w:ascii="等线 Light" w:eastAsia="等线 Light" w:hAnsi="等线 Light" w:cs="Times New Roman"/>
      <w:b/>
      <w:bCs/>
      <w:kern w:val="2"/>
      <w:sz w:val="28"/>
      <w:szCs w:val="28"/>
    </w:rPr>
  </w:style>
  <w:style w:type="character" w:styleId="ac">
    <w:name w:val="Hyperlink"/>
    <w:uiPriority w:val="99"/>
    <w:unhideWhenUsed/>
    <w:rPr>
      <w:color w:val="0000FF"/>
      <w:u w:val="single"/>
    </w:rPr>
  </w:style>
  <w:style w:type="character" w:customStyle="1" w:styleId="ad">
    <w:name w:val="文档结构图 字符"/>
    <w:link w:val="ae"/>
    <w:uiPriority w:val="99"/>
    <w:semiHidden/>
    <w:rPr>
      <w:rFonts w:ascii="宋体"/>
      <w:kern w:val="2"/>
      <w:sz w:val="18"/>
      <w:szCs w:val="18"/>
    </w:rPr>
  </w:style>
  <w:style w:type="character" w:customStyle="1" w:styleId="20">
    <w:name w:val="标题 2 字符"/>
    <w:link w:val="2"/>
    <w:rPr>
      <w:rFonts w:ascii="Cambria" w:eastAsia="宋体" w:hAnsi="Cambria" w:cs="Times New Roman"/>
      <w:b/>
      <w:bCs/>
      <w:kern w:val="2"/>
      <w:sz w:val="32"/>
      <w:szCs w:val="32"/>
    </w:rPr>
  </w:style>
  <w:style w:type="character" w:customStyle="1" w:styleId="af">
    <w:name w:val="题注 字符"/>
    <w:link w:val="af0"/>
    <w:rPr>
      <w:rFonts w:ascii="Times New Roman" w:hAnsi="Times New Roman"/>
      <w:kern w:val="2"/>
      <w:sz w:val="21"/>
    </w:rPr>
  </w:style>
  <w:style w:type="character" w:customStyle="1" w:styleId="Char1">
    <w:name w:val="页脚 Char"/>
    <w:uiPriority w:val="99"/>
    <w:rPr>
      <w:rFonts w:eastAsia="Calibri"/>
      <w:sz w:val="21"/>
    </w:rPr>
  </w:style>
  <w:style w:type="character" w:customStyle="1" w:styleId="NERCIS-Char1">
    <w:name w:val="NERCIS-二级标题 Char"/>
    <w:link w:val="NERCIS-3"/>
    <w:rPr>
      <w:rFonts w:ascii="黑体" w:eastAsia="黑体" w:hAnsi="Arial"/>
      <w:b/>
      <w:bCs/>
      <w:sz w:val="32"/>
      <w:szCs w:val="32"/>
    </w:rPr>
  </w:style>
  <w:style w:type="character" w:customStyle="1" w:styleId="50">
    <w:name w:val="标题 5 字符"/>
    <w:link w:val="5"/>
    <w:rPr>
      <w:rFonts w:ascii="Times New Roman" w:hAnsi="Times New Roman"/>
      <w:b/>
      <w:bCs/>
      <w:kern w:val="2"/>
      <w:sz w:val="28"/>
      <w:szCs w:val="28"/>
    </w:rPr>
  </w:style>
  <w:style w:type="character" w:customStyle="1" w:styleId="12">
    <w:name w:val="标题 1 字符"/>
    <w:link w:val="10"/>
    <w:rPr>
      <w:rFonts w:ascii="Times New Roman" w:hAnsi="Times New Roman"/>
      <w:b/>
      <w:bCs/>
      <w:kern w:val="44"/>
      <w:sz w:val="44"/>
      <w:szCs w:val="44"/>
    </w:rPr>
  </w:style>
  <w:style w:type="character" w:customStyle="1" w:styleId="60">
    <w:name w:val="标题 6 字符"/>
    <w:link w:val="6"/>
    <w:rPr>
      <w:rFonts w:ascii="等线 Light" w:eastAsia="等线 Light" w:hAnsi="等线 Light" w:cs="Times New Roman"/>
      <w:b/>
      <w:bCs/>
      <w:kern w:val="2"/>
      <w:sz w:val="24"/>
      <w:szCs w:val="24"/>
    </w:rPr>
  </w:style>
  <w:style w:type="character" w:customStyle="1" w:styleId="70">
    <w:name w:val="标题 7 字符"/>
    <w:link w:val="7"/>
    <w:rPr>
      <w:b/>
      <w:bCs/>
      <w:kern w:val="2"/>
      <w:sz w:val="24"/>
      <w:szCs w:val="24"/>
    </w:rPr>
  </w:style>
  <w:style w:type="character" w:customStyle="1" w:styleId="80">
    <w:name w:val="标题 8 字符"/>
    <w:link w:val="8"/>
    <w:rPr>
      <w:rFonts w:ascii="Calibri Light" w:hAnsi="Calibri Light"/>
      <w:kern w:val="2"/>
      <w:sz w:val="24"/>
      <w:szCs w:val="24"/>
    </w:rPr>
  </w:style>
  <w:style w:type="character" w:customStyle="1" w:styleId="90">
    <w:name w:val="标题 9 字符"/>
    <w:link w:val="9"/>
    <w:rPr>
      <w:rFonts w:ascii="Calibri Light" w:hAnsi="Calibri Light"/>
      <w:kern w:val="2"/>
      <w:sz w:val="21"/>
      <w:szCs w:val="21"/>
    </w:rPr>
  </w:style>
  <w:style w:type="character" w:customStyle="1" w:styleId="af1">
    <w:name w:val="页眉 字符"/>
    <w:link w:val="af2"/>
    <w:uiPriority w:val="99"/>
    <w:rPr>
      <w:rFonts w:ascii="Times New Roman" w:hAnsi="Times New Roman"/>
      <w:kern w:val="2"/>
      <w:sz w:val="18"/>
      <w:szCs w:val="18"/>
    </w:rPr>
  </w:style>
  <w:style w:type="character" w:customStyle="1" w:styleId="af3">
    <w:name w:val="列出段落 字符"/>
    <w:link w:val="af4"/>
    <w:rPr>
      <w:kern w:val="2"/>
      <w:sz w:val="21"/>
      <w:szCs w:val="22"/>
    </w:rPr>
  </w:style>
  <w:style w:type="character" w:customStyle="1" w:styleId="af5">
    <w:name w:val="批注框文本 字符"/>
    <w:link w:val="af6"/>
    <w:uiPriority w:val="99"/>
    <w:semiHidden/>
    <w:rPr>
      <w:rFonts w:ascii="Times New Roman" w:hAnsi="Times New Roman"/>
      <w:kern w:val="2"/>
      <w:sz w:val="18"/>
      <w:szCs w:val="18"/>
    </w:rPr>
  </w:style>
  <w:style w:type="character" w:customStyle="1" w:styleId="Char2">
    <w:name w:val="正文（绿盟科技） Char"/>
    <w:link w:val="af7"/>
    <w:rPr>
      <w:rFonts w:ascii="Arial" w:hAnsi="Arial"/>
      <w:sz w:val="21"/>
      <w:szCs w:val="21"/>
    </w:rPr>
  </w:style>
  <w:style w:type="character" w:customStyle="1" w:styleId="af8">
    <w:name w:val="正文缩进 字符"/>
    <w:link w:val="af9"/>
    <w:rPr>
      <w:rFonts w:ascii="Times New Roman" w:hAnsi="Times New Roman"/>
      <w:kern w:val="2"/>
      <w:sz w:val="21"/>
      <w:szCs w:val="24"/>
    </w:rPr>
  </w:style>
  <w:style w:type="character" w:customStyle="1" w:styleId="Char3">
    <w:name w:val="列表（符号一级）（绿盟科技） Char"/>
    <w:link w:val="a"/>
    <w:rPr>
      <w:szCs w:val="21"/>
    </w:rPr>
  </w:style>
  <w:style w:type="character" w:customStyle="1" w:styleId="34Char">
    <w:name w:val="样式34 Char"/>
    <w:link w:val="34"/>
    <w:rPr>
      <w:rFonts w:ascii="Times New Roman" w:eastAsia="微软雅黑" w:hAnsi="Times New Roman"/>
      <w:sz w:val="24"/>
    </w:rPr>
  </w:style>
  <w:style w:type="character" w:customStyle="1" w:styleId="HTML0">
    <w:name w:val="HTML 预设格式 字符"/>
    <w:link w:val="HTML1"/>
    <w:uiPriority w:val="99"/>
    <w:semiHidden/>
    <w:rPr>
      <w:rFonts w:ascii="宋体" w:hAnsi="宋体" w:cs="宋体"/>
      <w:sz w:val="24"/>
      <w:szCs w:val="24"/>
    </w:rPr>
  </w:style>
  <w:style w:type="paragraph" w:styleId="af9">
    <w:name w:val="Normal Indent"/>
    <w:basedOn w:val="a4"/>
    <w:link w:val="af8"/>
    <w:pPr>
      <w:ind w:firstLineChars="200" w:firstLine="420"/>
    </w:pPr>
  </w:style>
  <w:style w:type="paragraph" w:styleId="3">
    <w:name w:val="List Number 3"/>
    <w:basedOn w:val="a4"/>
    <w:pPr>
      <w:numPr>
        <w:numId w:val="1"/>
      </w:numPr>
      <w:tabs>
        <w:tab w:val="left" w:pos="1200"/>
      </w:tabs>
      <w:contextualSpacing/>
    </w:pPr>
  </w:style>
  <w:style w:type="paragraph" w:styleId="ab">
    <w:name w:val="footer"/>
    <w:basedOn w:val="a4"/>
    <w:link w:val="aa"/>
    <w:uiPriority w:val="99"/>
    <w:unhideWhenUsed/>
    <w:pPr>
      <w:tabs>
        <w:tab w:val="center" w:pos="4153"/>
        <w:tab w:val="right" w:pos="8306"/>
      </w:tabs>
      <w:snapToGrid w:val="0"/>
      <w:jc w:val="left"/>
    </w:pPr>
    <w:rPr>
      <w:sz w:val="18"/>
      <w:szCs w:val="18"/>
    </w:rPr>
  </w:style>
  <w:style w:type="paragraph" w:styleId="af0">
    <w:name w:val="caption"/>
    <w:basedOn w:val="a4"/>
    <w:next w:val="a4"/>
    <w:link w:val="af"/>
    <w:qFormat/>
    <w:pPr>
      <w:spacing w:line="440" w:lineRule="exact"/>
      <w:jc w:val="center"/>
    </w:pPr>
    <w:rPr>
      <w:szCs w:val="20"/>
    </w:rPr>
  </w:style>
  <w:style w:type="paragraph" w:styleId="af6">
    <w:name w:val="Balloon Text"/>
    <w:basedOn w:val="a4"/>
    <w:link w:val="af5"/>
    <w:uiPriority w:val="99"/>
    <w:unhideWhenUsed/>
    <w:rPr>
      <w:sz w:val="18"/>
      <w:szCs w:val="18"/>
    </w:rPr>
  </w:style>
  <w:style w:type="paragraph" w:styleId="afa">
    <w:name w:val="Body Text"/>
    <w:basedOn w:val="a4"/>
    <w:uiPriority w:val="99"/>
    <w:unhideWhenUsed/>
    <w:pPr>
      <w:ind w:left="120"/>
    </w:pPr>
    <w:rPr>
      <w:rFonts w:ascii="微软雅黑" w:eastAsia="微软雅黑" w:hAnsi="微软雅黑"/>
      <w:szCs w:val="21"/>
    </w:rPr>
  </w:style>
  <w:style w:type="paragraph" w:styleId="ae">
    <w:name w:val="Document Map"/>
    <w:basedOn w:val="a4"/>
    <w:link w:val="ad"/>
    <w:uiPriority w:val="99"/>
    <w:unhideWhenUsed/>
    <w:rPr>
      <w:rFonts w:ascii="宋体" w:hAnsi="Calibri"/>
      <w:sz w:val="18"/>
      <w:szCs w:val="18"/>
    </w:rPr>
  </w:style>
  <w:style w:type="paragraph" w:styleId="af2">
    <w:name w:val="header"/>
    <w:basedOn w:val="a4"/>
    <w:link w:val="af1"/>
    <w:uiPriority w:val="99"/>
    <w:unhideWhenUsed/>
    <w:pPr>
      <w:pBdr>
        <w:bottom w:val="single" w:sz="6" w:space="1" w:color="auto"/>
      </w:pBdr>
      <w:tabs>
        <w:tab w:val="center" w:pos="4153"/>
        <w:tab w:val="right" w:pos="8306"/>
      </w:tabs>
      <w:snapToGrid w:val="0"/>
      <w:jc w:val="center"/>
    </w:pPr>
    <w:rPr>
      <w:sz w:val="18"/>
      <w:szCs w:val="18"/>
    </w:rPr>
  </w:style>
  <w:style w:type="paragraph" w:customStyle="1" w:styleId="aboutep">
    <w:name w:val="aboutep"/>
    <w:basedOn w:val="a4"/>
    <w:pPr>
      <w:widowControl/>
      <w:spacing w:before="100" w:beforeAutospacing="1" w:after="100" w:afterAutospacing="1"/>
      <w:jc w:val="left"/>
    </w:pPr>
    <w:rPr>
      <w:rFonts w:ascii="宋体" w:hAnsi="宋体" w:cs="宋体"/>
      <w:kern w:val="0"/>
      <w:sz w:val="24"/>
    </w:rPr>
  </w:style>
  <w:style w:type="paragraph" w:customStyle="1" w:styleId="NERCIS-">
    <w:name w:val="NERCIS-一级标题"/>
    <w:basedOn w:val="1"/>
    <w:link w:val="NERCIS-Char"/>
    <w:pPr>
      <w:numPr>
        <w:numId w:val="2"/>
      </w:numPr>
    </w:pPr>
    <w:rPr>
      <w:rFonts w:ascii="宋体" w:eastAsia="宋体" w:hAnsi="宋体"/>
      <w:kern w:val="0"/>
    </w:rPr>
  </w:style>
  <w:style w:type="paragraph" w:customStyle="1" w:styleId="MMTopic2">
    <w:name w:val="MM Topic 2"/>
    <w:basedOn w:val="2"/>
    <w:pPr>
      <w:numPr>
        <w:ilvl w:val="1"/>
        <w:numId w:val="3"/>
      </w:numPr>
      <w:tabs>
        <w:tab w:val="left" w:pos="360"/>
      </w:tabs>
    </w:pPr>
  </w:style>
  <w:style w:type="paragraph" w:customStyle="1" w:styleId="lr">
    <w:name w:val="正文lr"/>
    <w:basedOn w:val="a4"/>
    <w:pPr>
      <w:suppressAutoHyphens/>
      <w:spacing w:line="360" w:lineRule="auto"/>
      <w:ind w:firstLineChars="200" w:firstLine="480"/>
    </w:pPr>
    <w:rPr>
      <w:rFonts w:cs="宋体"/>
      <w:sz w:val="24"/>
      <w:szCs w:val="20"/>
      <w:lang w:eastAsia="ar-SA"/>
    </w:rPr>
  </w:style>
  <w:style w:type="paragraph" w:customStyle="1" w:styleId="a1">
    <w:name w:val="表格标注（绿盟科技）"/>
    <w:basedOn w:val="a0"/>
    <w:next w:val="af7"/>
    <w:pPr>
      <w:numPr>
        <w:ilvl w:val="7"/>
      </w:numPr>
      <w:ind w:left="3842"/>
    </w:pPr>
  </w:style>
  <w:style w:type="paragraph" w:customStyle="1" w:styleId="MMTopic5">
    <w:name w:val="MM Topic 5"/>
    <w:basedOn w:val="5"/>
    <w:pPr>
      <w:numPr>
        <w:ilvl w:val="4"/>
        <w:numId w:val="3"/>
      </w:numPr>
      <w:tabs>
        <w:tab w:val="left" w:pos="360"/>
      </w:tabs>
    </w:pPr>
    <w:rPr>
      <w:rFonts w:ascii="Calibri" w:hAnsi="Calibri"/>
    </w:rPr>
  </w:style>
  <w:style w:type="paragraph" w:styleId="HTML1">
    <w:name w:val="HTML Preformatted"/>
    <w:basedOn w:val="a4"/>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customStyle="1" w:styleId="51">
    <w:name w:val="标题 5（无编号）（绿盟科技）"/>
    <w:basedOn w:val="5"/>
    <w:next w:val="af7"/>
    <w:qFormat/>
    <w:pPr>
      <w:spacing w:after="156" w:line="377" w:lineRule="auto"/>
      <w:jc w:val="left"/>
    </w:pPr>
    <w:rPr>
      <w:rFonts w:ascii="Arial" w:eastAsia="黑体" w:hAnsi="Arial"/>
      <w:bCs w:val="0"/>
      <w:kern w:val="0"/>
      <w:sz w:val="24"/>
    </w:rPr>
  </w:style>
  <w:style w:type="paragraph" w:customStyle="1" w:styleId="a0">
    <w:name w:val="插图标注（绿盟科技）"/>
    <w:next w:val="af7"/>
    <w:link w:val="Char"/>
    <w:qFormat/>
    <w:pPr>
      <w:numPr>
        <w:ilvl w:val="6"/>
        <w:numId w:val="2"/>
      </w:numPr>
      <w:spacing w:after="156"/>
      <w:jc w:val="center"/>
    </w:pPr>
    <w:rPr>
      <w:szCs w:val="21"/>
    </w:rPr>
  </w:style>
  <w:style w:type="paragraph" w:customStyle="1" w:styleId="NERCIS-20">
    <w:name w:val="NERCIS-表 + 五号 加粗 居中 首行缩进:  2 字符"/>
    <w:basedOn w:val="NERCIS-2"/>
    <w:pPr>
      <w:spacing w:beforeLines="50"/>
      <w:ind w:firstLine="420"/>
      <w:jc w:val="center"/>
    </w:pPr>
    <w:rPr>
      <w:sz w:val="21"/>
      <w:szCs w:val="21"/>
    </w:rPr>
  </w:style>
  <w:style w:type="paragraph" w:customStyle="1" w:styleId="MMTopic3">
    <w:name w:val="MM Topic 3"/>
    <w:basedOn w:val="30"/>
    <w:pPr>
      <w:numPr>
        <w:ilvl w:val="2"/>
        <w:numId w:val="3"/>
      </w:numPr>
      <w:tabs>
        <w:tab w:val="left" w:pos="360"/>
      </w:tabs>
    </w:pPr>
    <w:rPr>
      <w:rFonts w:ascii="Calibri" w:hAnsi="Calibri"/>
    </w:rPr>
  </w:style>
  <w:style w:type="paragraph" w:customStyle="1" w:styleId="1">
    <w:name w:val="第1"/>
    <w:basedOn w:val="10"/>
    <w:pPr>
      <w:numPr>
        <w:numId w:val="4"/>
      </w:numPr>
      <w:tabs>
        <w:tab w:val="clear" w:pos="1440"/>
        <w:tab w:val="left" w:pos="360"/>
      </w:tabs>
      <w:spacing w:before="100" w:beforeAutospacing="1" w:after="100" w:afterAutospacing="1" w:line="360" w:lineRule="auto"/>
      <w:ind w:left="0" w:firstLine="0"/>
      <w:jc w:val="center"/>
    </w:pPr>
    <w:rPr>
      <w:rFonts w:ascii="黑体" w:eastAsia="黑体"/>
    </w:rPr>
  </w:style>
  <w:style w:type="paragraph" w:styleId="afb">
    <w:name w:val="Normal (Web)"/>
    <w:basedOn w:val="a4"/>
    <w:uiPriority w:val="99"/>
    <w:unhideWhenUsed/>
    <w:pPr>
      <w:spacing w:before="100" w:beforeAutospacing="1" w:after="100" w:afterAutospacing="1"/>
      <w:jc w:val="left"/>
    </w:pPr>
    <w:rPr>
      <w:rFonts w:ascii="宋体" w:hAnsi="宋体" w:cs="宋体"/>
      <w:sz w:val="24"/>
    </w:rPr>
  </w:style>
  <w:style w:type="paragraph" w:customStyle="1" w:styleId="tytytyty">
    <w:name w:val="tytytyty"/>
    <w:basedOn w:val="a4"/>
    <w:pPr>
      <w:spacing w:line="360" w:lineRule="auto"/>
      <w:ind w:leftChars="171" w:left="359" w:firstLineChars="200" w:firstLine="480"/>
    </w:pPr>
    <w:rPr>
      <w:sz w:val="24"/>
    </w:rPr>
  </w:style>
  <w:style w:type="paragraph" w:customStyle="1" w:styleId="MMTopic9">
    <w:name w:val="MM Topic 9"/>
    <w:basedOn w:val="9"/>
    <w:pPr>
      <w:numPr>
        <w:ilvl w:val="8"/>
        <w:numId w:val="3"/>
      </w:numPr>
      <w:tabs>
        <w:tab w:val="left" w:pos="360"/>
      </w:tabs>
    </w:pPr>
    <w:rPr>
      <w:rFonts w:ascii="Cambria" w:hAnsi="Cambria"/>
    </w:rPr>
  </w:style>
  <w:style w:type="paragraph" w:customStyle="1" w:styleId="WW-">
    <w:name w:val="WW-正文缩进"/>
    <w:basedOn w:val="a4"/>
    <w:pPr>
      <w:suppressAutoHyphens/>
      <w:spacing w:line="360" w:lineRule="auto"/>
      <w:ind w:firstLine="200"/>
    </w:pPr>
    <w:rPr>
      <w:kern w:val="1"/>
      <w:sz w:val="24"/>
      <w:lang w:eastAsia="ar-SA"/>
    </w:rPr>
  </w:style>
  <w:style w:type="paragraph" w:customStyle="1" w:styleId="a3">
    <w:name w:val="第二"/>
    <w:basedOn w:val="2"/>
    <w:pPr>
      <w:numPr>
        <w:ilvl w:val="1"/>
        <w:numId w:val="4"/>
      </w:numPr>
      <w:tabs>
        <w:tab w:val="left" w:pos="576"/>
      </w:tabs>
      <w:spacing w:before="100" w:beforeAutospacing="1" w:after="100" w:afterAutospacing="1" w:line="360" w:lineRule="auto"/>
    </w:pPr>
    <w:rPr>
      <w:rFonts w:ascii="黑体" w:eastAsia="黑体" w:hAnsi="Arial" w:cs="Arial"/>
    </w:rPr>
  </w:style>
  <w:style w:type="paragraph" w:customStyle="1" w:styleId="13">
    <w:name w:val="列出段落1"/>
    <w:basedOn w:val="a4"/>
    <w:uiPriority w:val="34"/>
    <w:qFormat/>
    <w:pPr>
      <w:ind w:firstLineChars="200" w:firstLine="420"/>
    </w:pPr>
    <w:rPr>
      <w:rFonts w:ascii="Calibri" w:hAnsi="Calibri"/>
      <w:szCs w:val="22"/>
    </w:rPr>
  </w:style>
  <w:style w:type="paragraph" w:styleId="af4">
    <w:name w:val="List Paragraph"/>
    <w:basedOn w:val="a4"/>
    <w:link w:val="af3"/>
    <w:qFormat/>
    <w:pPr>
      <w:ind w:firstLineChars="200" w:firstLine="420"/>
    </w:pPr>
    <w:rPr>
      <w:rFonts w:ascii="Calibri" w:hAnsi="Calibri"/>
      <w:szCs w:val="22"/>
    </w:rPr>
  </w:style>
  <w:style w:type="paragraph" w:customStyle="1" w:styleId="NERCIS-2">
    <w:name w:val="NERCIS-正文"/>
    <w:basedOn w:val="a4"/>
    <w:link w:val="NERCIS-Char0"/>
    <w:pPr>
      <w:spacing w:line="360" w:lineRule="auto"/>
      <w:ind w:firstLineChars="200" w:firstLine="480"/>
    </w:pPr>
    <w:rPr>
      <w:rFonts w:ascii="宋体" w:hAnsi="宋体"/>
      <w:kern w:val="0"/>
      <w:sz w:val="24"/>
      <w:szCs w:val="20"/>
    </w:rPr>
  </w:style>
  <w:style w:type="paragraph" w:customStyle="1" w:styleId="NERCIS-0">
    <w:name w:val="NERCIS-四级标题"/>
    <w:basedOn w:val="a4"/>
    <w:pPr>
      <w:numPr>
        <w:ilvl w:val="3"/>
        <w:numId w:val="2"/>
      </w:numPr>
      <w:spacing w:beforeLines="100" w:before="240" w:afterLines="100" w:after="240"/>
      <w:jc w:val="left"/>
      <w:outlineLvl w:val="3"/>
    </w:pPr>
    <w:rPr>
      <w:rFonts w:ascii="黑体" w:eastAsia="黑体" w:cs="宋体"/>
      <w:sz w:val="28"/>
      <w:szCs w:val="20"/>
    </w:rPr>
  </w:style>
  <w:style w:type="paragraph" w:customStyle="1" w:styleId="11">
    <w:name w:val="样式11"/>
    <w:basedOn w:val="a4"/>
    <w:pPr>
      <w:numPr>
        <w:ilvl w:val="3"/>
        <w:numId w:val="4"/>
      </w:numPr>
      <w:tabs>
        <w:tab w:val="left" w:pos="864"/>
      </w:tabs>
      <w:jc w:val="left"/>
      <w:outlineLvl w:val="3"/>
    </w:pPr>
    <w:rPr>
      <w:rFonts w:ascii="黑体" w:eastAsia="黑体"/>
      <w:sz w:val="28"/>
      <w:szCs w:val="21"/>
    </w:rPr>
  </w:style>
  <w:style w:type="paragraph" w:customStyle="1" w:styleId="NERCIS-3">
    <w:name w:val="NERCIS-二级标题"/>
    <w:basedOn w:val="a3"/>
    <w:link w:val="NERCIS-Char1"/>
    <w:rPr>
      <w:rFonts w:cs="Times New Roman"/>
      <w:kern w:val="0"/>
    </w:rPr>
  </w:style>
  <w:style w:type="paragraph" w:customStyle="1" w:styleId="MMTopic8">
    <w:name w:val="MM Topic 8"/>
    <w:basedOn w:val="8"/>
    <w:pPr>
      <w:numPr>
        <w:ilvl w:val="7"/>
        <w:numId w:val="3"/>
      </w:numPr>
      <w:tabs>
        <w:tab w:val="left" w:pos="360"/>
      </w:tabs>
    </w:pPr>
    <w:rPr>
      <w:rFonts w:ascii="Cambria" w:hAnsi="Cambria"/>
    </w:rPr>
  </w:style>
  <w:style w:type="paragraph" w:customStyle="1" w:styleId="NERCIS-1">
    <w:name w:val="NERCIS-三级标题"/>
    <w:basedOn w:val="30"/>
    <w:pPr>
      <w:numPr>
        <w:ilvl w:val="2"/>
        <w:numId w:val="4"/>
      </w:numPr>
      <w:tabs>
        <w:tab w:val="clear" w:pos="720"/>
        <w:tab w:val="left" w:pos="360"/>
      </w:tabs>
      <w:spacing w:before="100" w:beforeAutospacing="1" w:after="100" w:afterAutospacing="1" w:line="360" w:lineRule="auto"/>
      <w:ind w:left="0" w:firstLine="0"/>
    </w:pPr>
    <w:rPr>
      <w:rFonts w:ascii="黑体" w:eastAsia="黑体" w:hAnsi="Arial" w:cs="Arial"/>
      <w:sz w:val="30"/>
      <w:szCs w:val="30"/>
    </w:rPr>
  </w:style>
  <w:style w:type="paragraph" w:customStyle="1" w:styleId="32">
    <w:name w:val="样式32"/>
    <w:basedOn w:val="a4"/>
    <w:link w:val="32Char"/>
    <w:qFormat/>
    <w:pPr>
      <w:numPr>
        <w:numId w:val="5"/>
      </w:numPr>
      <w:spacing w:line="360" w:lineRule="auto"/>
      <w:jc w:val="left"/>
    </w:pPr>
    <w:rPr>
      <w:rFonts w:ascii="Calibri" w:hAnsi="Calibri"/>
      <w:kern w:val="0"/>
      <w:sz w:val="24"/>
      <w:szCs w:val="20"/>
    </w:rPr>
  </w:style>
  <w:style w:type="paragraph" w:customStyle="1" w:styleId="a9">
    <w:name w:val="正文首行缩进（绿盟科技）"/>
    <w:basedOn w:val="af7"/>
    <w:link w:val="Char0"/>
    <w:qFormat/>
    <w:pPr>
      <w:spacing w:after="50"/>
      <w:ind w:firstLineChars="200" w:firstLine="200"/>
    </w:pPr>
    <w:rPr>
      <w:sz w:val="20"/>
    </w:rPr>
  </w:style>
  <w:style w:type="paragraph" w:customStyle="1" w:styleId="afc">
    <w:name w:val="样式 正文新新 + 宋体 小四"/>
    <w:basedOn w:val="a4"/>
    <w:pPr>
      <w:spacing w:line="360" w:lineRule="auto"/>
      <w:ind w:firstLineChars="200" w:firstLine="200"/>
    </w:pPr>
    <w:rPr>
      <w:rFonts w:ascii="宋体" w:hAnsi="宋体" w:cs="Arial"/>
      <w:kern w:val="0"/>
      <w:sz w:val="24"/>
    </w:rPr>
  </w:style>
  <w:style w:type="paragraph" w:customStyle="1" w:styleId="af7">
    <w:name w:val="正文（绿盟科技）"/>
    <w:link w:val="Char2"/>
    <w:qFormat/>
    <w:pPr>
      <w:spacing w:line="300" w:lineRule="auto"/>
    </w:pPr>
    <w:rPr>
      <w:rFonts w:ascii="Arial" w:hAnsi="Arial"/>
      <w:sz w:val="21"/>
      <w:szCs w:val="21"/>
    </w:rPr>
  </w:style>
  <w:style w:type="paragraph" w:customStyle="1" w:styleId="MMTopic6">
    <w:name w:val="MM Topic 6"/>
    <w:basedOn w:val="6"/>
    <w:pPr>
      <w:numPr>
        <w:ilvl w:val="5"/>
        <w:numId w:val="3"/>
      </w:numPr>
      <w:tabs>
        <w:tab w:val="left" w:pos="360"/>
      </w:tabs>
    </w:pPr>
    <w:rPr>
      <w:rFonts w:ascii="Cambria" w:eastAsia="宋体" w:hAnsi="Cambria"/>
    </w:rPr>
  </w:style>
  <w:style w:type="paragraph" w:customStyle="1" w:styleId="MMTopic1">
    <w:name w:val="MM Topic 1"/>
    <w:basedOn w:val="10"/>
    <w:pPr>
      <w:numPr>
        <w:numId w:val="3"/>
      </w:numPr>
      <w:tabs>
        <w:tab w:val="left" w:pos="360"/>
      </w:tabs>
    </w:pPr>
    <w:rPr>
      <w:rFonts w:ascii="Calibri" w:hAnsi="Calibri"/>
    </w:rPr>
  </w:style>
  <w:style w:type="paragraph" w:customStyle="1" w:styleId="a">
    <w:name w:val="列表（符号一级）（绿盟科技）"/>
    <w:basedOn w:val="af7"/>
    <w:link w:val="Char3"/>
    <w:qFormat/>
    <w:pPr>
      <w:numPr>
        <w:numId w:val="6"/>
      </w:numPr>
    </w:pPr>
    <w:rPr>
      <w:rFonts w:ascii="Calibri" w:hAnsi="Calibri"/>
      <w:sz w:val="20"/>
    </w:rPr>
  </w:style>
  <w:style w:type="paragraph" w:customStyle="1" w:styleId="MMTopic7">
    <w:name w:val="MM Topic 7"/>
    <w:basedOn w:val="7"/>
    <w:pPr>
      <w:numPr>
        <w:ilvl w:val="6"/>
        <w:numId w:val="3"/>
      </w:numPr>
      <w:tabs>
        <w:tab w:val="left" w:pos="360"/>
      </w:tabs>
    </w:pPr>
  </w:style>
  <w:style w:type="paragraph" w:customStyle="1" w:styleId="MMTopic4">
    <w:name w:val="MM Topic 4"/>
    <w:basedOn w:val="4"/>
    <w:pPr>
      <w:numPr>
        <w:ilvl w:val="3"/>
        <w:numId w:val="3"/>
      </w:numPr>
    </w:pPr>
    <w:rPr>
      <w:rFonts w:ascii="Cambria" w:eastAsia="宋体" w:hAnsi="Cambria"/>
    </w:rPr>
  </w:style>
  <w:style w:type="paragraph" w:customStyle="1" w:styleId="34">
    <w:name w:val="样式34"/>
    <w:basedOn w:val="a4"/>
    <w:link w:val="34Char"/>
    <w:qFormat/>
    <w:pPr>
      <w:spacing w:line="360" w:lineRule="auto"/>
      <w:ind w:firstLineChars="200" w:firstLine="480"/>
      <w:jc w:val="left"/>
    </w:pPr>
    <w:rPr>
      <w:rFonts w:eastAsia="微软雅黑"/>
      <w:kern w:val="0"/>
      <w:sz w:val="24"/>
      <w:szCs w:val="20"/>
    </w:rPr>
  </w:style>
  <w:style w:type="paragraph" w:customStyle="1" w:styleId="a2">
    <w:name w:val="项目符号+加粗"/>
    <w:basedOn w:val="a4"/>
    <w:pPr>
      <w:widowControl/>
      <w:numPr>
        <w:numId w:val="7"/>
      </w:numPr>
      <w:tabs>
        <w:tab w:val="left" w:pos="477"/>
      </w:tabs>
      <w:spacing w:line="360" w:lineRule="auto"/>
      <w:jc w:val="left"/>
    </w:pPr>
    <w:rPr>
      <w:rFonts w:ascii="Arial" w:hAnsi="Arial"/>
      <w:b/>
      <w:kern w:val="0"/>
      <w:sz w:val="24"/>
    </w:rPr>
  </w:style>
  <w:style w:type="table" w:styleId="afd">
    <w:name w:val="Colorful List"/>
    <w:basedOn w:val="a6"/>
    <w:uiPriority w:val="34"/>
    <w:unhideWhenUsed/>
    <w:rPr>
      <w:rFonts w:ascii="Times New Roman" w:hAnsi="Times New Roman"/>
      <w:kern w:val="2"/>
      <w:sz w:val="21"/>
    </w:rPr>
    <w:tblPr>
      <w:tblStyleRowBandSize w:val="1"/>
      <w:tblStyleColBandSize w:val="1"/>
    </w:tblPr>
    <w:tcPr>
      <w:shd w:val="clear" w:color="auto" w:fill="E6E6E6"/>
    </w:tcPr>
    <w:tblStylePr w:type="firstRow">
      <w:rPr>
        <w:b/>
        <w:bCs/>
        <w:color w:val="FFFFFF"/>
      </w:rPr>
      <w:tblPr/>
      <w:tcPr>
        <w:tcBorders>
          <w:top w:val="none" w:sz="0" w:space="0" w:color="auto"/>
          <w:left w:val="none" w:sz="0" w:space="0" w:color="auto"/>
          <w:bottom w:val="single" w:sz="12" w:space="0" w:color="FFFFFF"/>
          <w:right w:val="none" w:sz="0" w:space="0" w:color="auto"/>
          <w:insideH w:val="none" w:sz="0" w:space="0" w:color="auto"/>
          <w:insideV w:val="none" w:sz="0" w:space="0" w:color="auto"/>
          <w:tl2br w:val="none" w:sz="0" w:space="0" w:color="auto"/>
          <w:tr2bl w:val="none" w:sz="0" w:space="0" w:color="auto"/>
        </w:tcBorders>
        <w:shd w:val="clear" w:color="auto" w:fill="D25F12"/>
      </w:tcPr>
    </w:tblStylePr>
    <w:tblStylePr w:type="lastRow">
      <w:rPr>
        <w:b/>
        <w:bCs/>
        <w:color w:val="9E3A38"/>
      </w:rPr>
      <w:tblPr/>
      <w:tcPr>
        <w:tcBorders>
          <w:top w:val="single" w:sz="12" w:space="0" w:color="000000"/>
          <w:left w:val="none" w:sz="0" w:space="0" w:color="auto"/>
          <w:bottom w:val="none" w:sz="0" w:space="0" w:color="auto"/>
          <w:right w:val="none" w:sz="0" w:space="0" w:color="auto"/>
          <w:insideH w:val="none" w:sz="0" w:space="0" w:color="auto"/>
          <w:insideV w:val="none" w:sz="0" w:space="0" w:color="auto"/>
          <w:tl2br w:val="none" w:sz="0" w:space="0" w:color="auto"/>
          <w:tr2bl w:val="none" w:sz="0" w:space="0" w:color="auto"/>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one" w:sz="0" w:space="0" w:color="auto"/>
          <w:tr2bl w:val="none" w:sz="0" w:space="0" w:color="auto"/>
        </w:tcBorders>
        <w:shd w:val="clear" w:color="auto" w:fill="C0C0C0"/>
      </w:tcPr>
    </w:tblStylePr>
    <w:tblStylePr w:type="band1Horz">
      <w:tblPr/>
      <w:tcPr>
        <w:shd w:val="clear" w:color="auto" w:fill="CCCCCC"/>
      </w:tcPr>
    </w:tblStylePr>
  </w:style>
  <w:style w:type="table" w:styleId="afe">
    <w:name w:val="Table Grid"/>
    <w:basedOn w:val="a6"/>
    <w:uiPriority w:val="39"/>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0"/>
    <w:next w:val="a4"/>
    <w:uiPriority w:val="39"/>
    <w:semiHidden/>
    <w:unhideWhenUsed/>
    <w:qFormat/>
    <w:rsid w:val="00E0129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4">
    <w:name w:val="toc 1"/>
    <w:basedOn w:val="a4"/>
    <w:next w:val="a4"/>
    <w:autoRedefine/>
    <w:uiPriority w:val="39"/>
    <w:unhideWhenUsed/>
    <w:rsid w:val="002612C3"/>
    <w:pPr>
      <w:tabs>
        <w:tab w:val="left" w:pos="840"/>
        <w:tab w:val="right" w:leader="dot" w:pos="8540"/>
      </w:tabs>
      <w:spacing w:line="330" w:lineRule="exact"/>
      <w:ind w:firstLineChars="135" w:firstLine="283"/>
      <w:jc w:val="left"/>
    </w:pPr>
  </w:style>
  <w:style w:type="paragraph" w:styleId="21">
    <w:name w:val="toc 2"/>
    <w:basedOn w:val="a4"/>
    <w:next w:val="a4"/>
    <w:autoRedefine/>
    <w:uiPriority w:val="39"/>
    <w:unhideWhenUsed/>
    <w:rsid w:val="002612C3"/>
    <w:pPr>
      <w:tabs>
        <w:tab w:val="left" w:pos="1260"/>
        <w:tab w:val="right" w:leader="dot" w:pos="8540"/>
      </w:tabs>
      <w:spacing w:line="330" w:lineRule="exact"/>
      <w:ind w:leftChars="200" w:left="420" w:firstLineChars="70" w:firstLine="147"/>
      <w:jc w:val="left"/>
    </w:pPr>
  </w:style>
  <w:style w:type="paragraph" w:styleId="33">
    <w:name w:val="toc 3"/>
    <w:basedOn w:val="a4"/>
    <w:next w:val="a4"/>
    <w:autoRedefine/>
    <w:uiPriority w:val="39"/>
    <w:unhideWhenUsed/>
    <w:rsid w:val="002612C3"/>
    <w:pPr>
      <w:tabs>
        <w:tab w:val="left" w:pos="1560"/>
        <w:tab w:val="right" w:leader="dot" w:pos="8540"/>
      </w:tabs>
      <w:spacing w:line="330" w:lineRule="exact"/>
      <w:ind w:leftChars="405" w:left="850" w:firstLine="1"/>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917841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6.emf"/><Relationship Id="rId26" Type="http://schemas.openxmlformats.org/officeDocument/2006/relationships/image" Target="media/image12.emf"/><Relationship Id="rId21" Type="http://schemas.openxmlformats.org/officeDocument/2006/relationships/image" Target="media/image8.emf"/><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7.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Microsoft_Visio_2003-2010___11.vsd"/><Relationship Id="rId20" Type="http://schemas.openxmlformats.org/officeDocument/2006/relationships/image" Target="media/image7.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oleObject" Target="embeddings/Microsoft_Visio_2003-2010___55.vsd"/><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footer" Target="footer5.xml"/><Relationship Id="rId10" Type="http://schemas.openxmlformats.org/officeDocument/2006/relationships/footer" Target="footer2.xml"/><Relationship Id="rId19" Type="http://schemas.openxmlformats.org/officeDocument/2006/relationships/oleObject" Target="embeddings/Microsoft_Visio_2003-2010___22.vsd"/><Relationship Id="rId3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oleObject" Target="embeddings/Microsoft_Visio_2003-2010___33.vsd"/><Relationship Id="rId27" Type="http://schemas.openxmlformats.org/officeDocument/2006/relationships/oleObject" Target="embeddings/Microsoft_Visio_2003-2010___44.vsd"/><Relationship Id="rId30" Type="http://schemas.openxmlformats.org/officeDocument/2006/relationships/image" Target="media/image15.png"/><Relationship Id="rId35"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8B7C24-4412-4541-B44A-04767E529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Pages>
  <Words>5143</Words>
  <Characters>29316</Characters>
  <Application>Microsoft Office Word</Application>
  <DocSecurity>0</DocSecurity>
  <PresentationFormat/>
  <Lines>244</Lines>
  <Paragraphs>68</Paragraphs>
  <Slides>0</Slides>
  <Notes>0</Notes>
  <HiddenSlides>0</HiddenSlides>
  <MMClips>0</MMClips>
  <ScaleCrop>false</ScaleCrop>
  <Company>Microsoft</Company>
  <LinksUpToDate>false</LinksUpToDate>
  <CharactersWithSpaces>34391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Xujing</dc:creator>
  <cp:lastModifiedBy>a</cp:lastModifiedBy>
  <cp:revision>105</cp:revision>
  <cp:lastPrinted>2017-11-12T01:17:00Z</cp:lastPrinted>
  <dcterms:created xsi:type="dcterms:W3CDTF">2017-11-16T03:40:00Z</dcterms:created>
  <dcterms:modified xsi:type="dcterms:W3CDTF">2017-11-19T14:35:00Z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2052-10.1.0.6877</vt:lpwstr>
  </property>
</Properties>
</file>