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0FBC7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56"/>
          <w:szCs w:val="56"/>
        </w:rPr>
      </w:pPr>
      <w:r>
        <w:rPr>
          <w:rFonts w:ascii="Helvetica" w:hAnsi="Helvetica" w:cs="Helvetica"/>
          <w:b/>
          <w:bCs/>
          <w:kern w:val="0"/>
          <w:sz w:val="56"/>
          <w:szCs w:val="56"/>
        </w:rPr>
        <w:t>系统架构设计</w:t>
      </w:r>
    </w:p>
    <w:p w14:paraId="19A7E5D9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kern w:val="0"/>
          <w:sz w:val="32"/>
          <w:szCs w:val="32"/>
        </w:rPr>
        <w:t>作者：邢足健</w:t>
      </w:r>
    </w:p>
    <w:p w14:paraId="592986AE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kern w:val="0"/>
          <w:sz w:val="32"/>
          <w:szCs w:val="32"/>
        </w:rPr>
        <w:t>邮箱：</w:t>
      </w:r>
      <w:r>
        <w:rPr>
          <w:rFonts w:ascii="Helvetica" w:hAnsi="Helvetica" w:cs="Helvetica"/>
          <w:b/>
          <w:bCs/>
          <w:kern w:val="0"/>
          <w:sz w:val="32"/>
          <w:szCs w:val="32"/>
        </w:rPr>
        <w:t>xingzujian@haomo-studio.com</w:t>
      </w:r>
    </w:p>
    <w:p w14:paraId="29209AAD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48"/>
          <w:szCs w:val="48"/>
        </w:rPr>
      </w:pPr>
      <w:r>
        <w:rPr>
          <w:rFonts w:ascii="Helvetica" w:hAnsi="Helvetica" w:cs="Helvetica"/>
          <w:b/>
          <w:bCs/>
          <w:kern w:val="0"/>
          <w:sz w:val="48"/>
          <w:szCs w:val="48"/>
        </w:rPr>
        <w:t xml:space="preserve">1 </w:t>
      </w:r>
      <w:r>
        <w:rPr>
          <w:rFonts w:ascii="Helvetica" w:hAnsi="Helvetica" w:cs="Helvetica"/>
          <w:b/>
          <w:bCs/>
          <w:kern w:val="0"/>
          <w:sz w:val="48"/>
          <w:szCs w:val="48"/>
        </w:rPr>
        <w:t>系统框架结构</w:t>
      </w:r>
    </w:p>
    <w:p w14:paraId="62DAB40A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kern w:val="0"/>
          <w:sz w:val="36"/>
          <w:szCs w:val="36"/>
        </w:rPr>
        <w:t xml:space="preserve">1.1 </w:t>
      </w:r>
      <w:r>
        <w:rPr>
          <w:rFonts w:ascii="Helvetica" w:hAnsi="Helvetica" w:cs="Helvetica"/>
          <w:b/>
          <w:bCs/>
          <w:kern w:val="0"/>
          <w:sz w:val="36"/>
          <w:szCs w:val="36"/>
        </w:rPr>
        <w:t>系统业务架构图</w:t>
      </w:r>
    </w:p>
    <w:p w14:paraId="7B39D1A0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系统业务架构图如下：</w:t>
      </w:r>
    </w:p>
    <w:p w14:paraId="742BD9D6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w:lastRenderedPageBreak/>
        <w:drawing>
          <wp:inline distT="0" distB="0" distL="0" distR="0" wp14:anchorId="7BC463AD" wp14:editId="3830D72A">
            <wp:extent cx="5270500" cy="6883400"/>
            <wp:effectExtent l="0" t="0" r="12700" b="0"/>
            <wp:docPr id="7" name="图片 7" descr="/Users/haomo/Desktop/XuetangDoc/系统架构设计文档/assets/系统业务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haomo/Desktop/XuetangDoc/系统架构设计文档/assets/系统业务架构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EA8A" w14:textId="77777777" w:rsidR="00D14151" w:rsidRDefault="00D14151" w:rsidP="00D1415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我的空间，包含资源收藏，上传资源，资源栏目，资源审核，个人信息的查看及管理</w:t>
      </w:r>
    </w:p>
    <w:p w14:paraId="28429D74" w14:textId="77777777" w:rsidR="00D14151" w:rsidRDefault="00D14151" w:rsidP="00D1415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专业资源库，包含资源分类，资源详情，通知通告，素材库的查看及管理</w:t>
      </w:r>
    </w:p>
    <w:p w14:paraId="1E9F4582" w14:textId="77777777" w:rsidR="00D14151" w:rsidRDefault="00D14151" w:rsidP="00D1415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个人主页，包含个人使用资源情况，共享资源以及资源详情的查看及管理</w:t>
      </w:r>
    </w:p>
    <w:p w14:paraId="5F3A41F3" w14:textId="77777777" w:rsidR="00D14151" w:rsidRDefault="00D14151" w:rsidP="00D1415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学校管理，包含开通资源库，创建资源库管理员以及对学校的管理功能</w:t>
      </w:r>
    </w:p>
    <w:p w14:paraId="5900EA2E" w14:textId="77777777" w:rsidR="00D14151" w:rsidRDefault="00D14151" w:rsidP="00D1415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后台管理，包含门户管理，资源库管理，资源库列表，用户管理，资源统计，系统设置功能</w:t>
      </w:r>
    </w:p>
    <w:p w14:paraId="1324DDED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kern w:val="0"/>
          <w:sz w:val="36"/>
          <w:szCs w:val="36"/>
        </w:rPr>
        <w:t xml:space="preserve">1.2 </w:t>
      </w:r>
      <w:r>
        <w:rPr>
          <w:rFonts w:ascii="Helvetica" w:hAnsi="Helvetica" w:cs="Helvetica"/>
          <w:b/>
          <w:bCs/>
          <w:kern w:val="0"/>
          <w:sz w:val="36"/>
          <w:szCs w:val="36"/>
        </w:rPr>
        <w:t>系统分层架构图</w:t>
      </w:r>
    </w:p>
    <w:p w14:paraId="08628034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系统分层架构图如下：</w:t>
      </w:r>
    </w:p>
    <w:p w14:paraId="45DCF9B9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w:drawing>
          <wp:inline distT="0" distB="0" distL="0" distR="0" wp14:anchorId="44BB2EB7" wp14:editId="5BFBEEC2">
            <wp:extent cx="5257800" cy="5219700"/>
            <wp:effectExtent l="0" t="0" r="0" b="12700"/>
            <wp:docPr id="8" name="图片 8" descr="/Users/haomo/Desktop/XuetangDoc/系统架构设计文档/assets/系统分层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haomo/Desktop/XuetangDoc/系统架构设计文档/assets/系统分层架构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F5D7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系统分层架构图说明如下：</w:t>
      </w:r>
    </w:p>
    <w:p w14:paraId="41380575" w14:textId="77777777" w:rsidR="00D14151" w:rsidRDefault="00D14151" w:rsidP="00D1415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展示层，提供了前端页面展示功能</w:t>
      </w:r>
    </w:p>
    <w:p w14:paraId="1D3636DE" w14:textId="77777777" w:rsidR="00D14151" w:rsidRDefault="00D14151" w:rsidP="00D1415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接口层，提供与后端逻辑交互接口</w:t>
      </w:r>
    </w:p>
    <w:p w14:paraId="43E3A290" w14:textId="77777777" w:rsidR="00D14151" w:rsidRDefault="00D14151" w:rsidP="00D1415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功能层，提供了与数据层进行交互，采用</w:t>
      </w:r>
      <w:r>
        <w:rPr>
          <w:rFonts w:ascii="Helvetica" w:hAnsi="Helvetica" w:cs="Helvetica"/>
          <w:kern w:val="0"/>
          <w:sz w:val="28"/>
          <w:szCs w:val="28"/>
        </w:rPr>
        <w:t>ORM</w:t>
      </w:r>
      <w:r>
        <w:rPr>
          <w:rFonts w:ascii="Helvetica" w:hAnsi="Helvetica" w:cs="Helvetica"/>
          <w:kern w:val="0"/>
          <w:sz w:val="28"/>
          <w:szCs w:val="28"/>
        </w:rPr>
        <w:t>（对象关系映射）来实现对象与数据库之间的映射，隐藏了数据访问细节，不需编写</w:t>
      </w:r>
      <w:r>
        <w:rPr>
          <w:rFonts w:ascii="Helvetica" w:hAnsi="Helvetica" w:cs="Helvetica"/>
          <w:kern w:val="0"/>
          <w:sz w:val="28"/>
          <w:szCs w:val="28"/>
        </w:rPr>
        <w:t>SQL</w:t>
      </w:r>
    </w:p>
    <w:p w14:paraId="0EE045D5" w14:textId="77777777" w:rsidR="00D14151" w:rsidRDefault="00D14151" w:rsidP="00D1415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数据层，用于数据的保存与资源的存储</w:t>
      </w:r>
      <w:r>
        <w:rPr>
          <w:rFonts w:ascii="Helvetica" w:hAnsi="Helvetica" w:cs="Helvetica"/>
          <w:kern w:val="0"/>
          <w:sz w:val="28"/>
          <w:szCs w:val="28"/>
        </w:rPr>
        <w:t>,</w:t>
      </w:r>
      <w:r>
        <w:rPr>
          <w:rFonts w:ascii="Helvetica" w:hAnsi="Helvetica" w:cs="Helvetica"/>
          <w:kern w:val="0"/>
          <w:sz w:val="28"/>
          <w:szCs w:val="28"/>
        </w:rPr>
        <w:t>在同一</w:t>
      </w:r>
      <w:r>
        <w:rPr>
          <w:rFonts w:ascii="Helvetica" w:hAnsi="Helvetica" w:cs="Helvetica"/>
          <w:kern w:val="0"/>
          <w:sz w:val="28"/>
          <w:szCs w:val="28"/>
        </w:rPr>
        <w:t>Schema</w:t>
      </w:r>
      <w:r>
        <w:rPr>
          <w:rFonts w:ascii="Helvetica" w:hAnsi="Helvetica" w:cs="Helvetica"/>
          <w:kern w:val="0"/>
          <w:sz w:val="28"/>
          <w:szCs w:val="28"/>
        </w:rPr>
        <w:t>中划分为权限管理，我的空间以及资源库三个模块</w:t>
      </w:r>
    </w:p>
    <w:p w14:paraId="4CE3B5D9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kern w:val="0"/>
          <w:sz w:val="36"/>
          <w:szCs w:val="36"/>
        </w:rPr>
        <w:t xml:space="preserve">1.3 </w:t>
      </w:r>
      <w:r>
        <w:rPr>
          <w:rFonts w:ascii="Helvetica" w:hAnsi="Helvetica" w:cs="Helvetica"/>
          <w:b/>
          <w:bCs/>
          <w:kern w:val="0"/>
          <w:sz w:val="36"/>
          <w:szCs w:val="36"/>
        </w:rPr>
        <w:t>系统技术架构图</w:t>
      </w:r>
    </w:p>
    <w:p w14:paraId="56C42BE2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系统技术架构图如下：</w:t>
      </w:r>
    </w:p>
    <w:p w14:paraId="3ED46614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w:drawing>
          <wp:inline distT="0" distB="0" distL="0" distR="0" wp14:anchorId="6B035EDE" wp14:editId="7B5B550B">
            <wp:extent cx="5270500" cy="4356100"/>
            <wp:effectExtent l="0" t="0" r="12700" b="12700"/>
            <wp:docPr id="9" name="图片 9" descr="/Users/haomo/Desktop/XuetangDoc/系统架构设计文档/assets/系统技术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haomo/Desktop/XuetangDoc/系统架构设计文档/assets/系统技术架构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D319" w14:textId="77777777" w:rsidR="00D14151" w:rsidRDefault="00D14151" w:rsidP="00D1415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数据库，存储后台资源库数据</w:t>
      </w:r>
    </w:p>
    <w:p w14:paraId="051B4B04" w14:textId="77777777" w:rsidR="00D14151" w:rsidRDefault="00D14151" w:rsidP="00D1415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后台服务，提供与数据库交互的接口与逻辑</w:t>
      </w:r>
    </w:p>
    <w:p w14:paraId="03197F58" w14:textId="77777777" w:rsidR="00D14151" w:rsidRDefault="00D14151" w:rsidP="00D1415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存储服务，用于后台上传资源的存储</w:t>
      </w:r>
    </w:p>
    <w:p w14:paraId="043710DD" w14:textId="77777777" w:rsidR="00D14151" w:rsidRDefault="00D14151" w:rsidP="00D1415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前端模块，通过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nginx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调用后台服务接口以实现数据的交互</w:t>
      </w:r>
    </w:p>
    <w:p w14:paraId="4F8EA31C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kern w:val="0"/>
          <w:sz w:val="36"/>
          <w:szCs w:val="36"/>
        </w:rPr>
        <w:t xml:space="preserve">1.4 </w:t>
      </w:r>
      <w:r>
        <w:rPr>
          <w:rFonts w:ascii="Helvetica" w:hAnsi="Helvetica" w:cs="Helvetica"/>
          <w:b/>
          <w:bCs/>
          <w:kern w:val="0"/>
          <w:sz w:val="36"/>
          <w:szCs w:val="36"/>
        </w:rPr>
        <w:t>系统部署架构图</w:t>
      </w:r>
    </w:p>
    <w:p w14:paraId="2E145C2E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系统部署架构图如下：</w:t>
      </w:r>
    </w:p>
    <w:p w14:paraId="5E21144B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w:drawing>
          <wp:inline distT="0" distB="0" distL="0" distR="0" wp14:anchorId="79DA847F" wp14:editId="4F1A05EE">
            <wp:extent cx="5257800" cy="2311400"/>
            <wp:effectExtent l="0" t="0" r="0" b="0"/>
            <wp:docPr id="10" name="图片 10" descr="/Users/haomo/Desktop/XuetangDoc/系统架构设计文档/assets/系统部署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haomo/Desktop/XuetangDoc/系统架构设计文档/assets/系统部署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7B4E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本地部署框图：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</w:p>
    <w:p w14:paraId="4ACB350E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noProof/>
          <w:kern w:val="0"/>
          <w:sz w:val="28"/>
          <w:szCs w:val="28"/>
        </w:rPr>
        <w:drawing>
          <wp:inline distT="0" distB="0" distL="0" distR="0" wp14:anchorId="346256CD" wp14:editId="3BA8BA0F">
            <wp:extent cx="5257800" cy="3556000"/>
            <wp:effectExtent l="0" t="0" r="0" b="0"/>
            <wp:docPr id="11" name="图片 11" descr="/Users/haomo/Desktop/XuetangDoc/系统架构设计文档/assets/本地部署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haomo/Desktop/XuetangDoc/系统架构设计文档/assets/本地部署框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2C21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云部署框图：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noProof/>
          <w:kern w:val="0"/>
          <w:sz w:val="28"/>
          <w:szCs w:val="28"/>
        </w:rPr>
        <w:drawing>
          <wp:inline distT="0" distB="0" distL="0" distR="0" wp14:anchorId="52F6A525" wp14:editId="5B2A5228">
            <wp:extent cx="5270500" cy="2679700"/>
            <wp:effectExtent l="0" t="0" r="0" b="0"/>
            <wp:docPr id="12" name="图片 12" descr="/Users/haomo/Desktop/XuetangDoc/系统架构设计文档/assets/云部署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haomo/Desktop/XuetangDoc/系统架构设计文档/assets/云部署框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EA37" w14:textId="77777777" w:rsidR="00D14151" w:rsidRDefault="00D14151" w:rsidP="00D1415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系统部署架构图说明如下：</w:t>
      </w:r>
    </w:p>
    <w:p w14:paraId="1782467B" w14:textId="77777777" w:rsidR="00D14151" w:rsidRDefault="00D14151" w:rsidP="00D1415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kern w:val="0"/>
          <w:sz w:val="28"/>
          <w:szCs w:val="28"/>
        </w:rPr>
        <w:t>mysql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服务：部署方式为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docker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安装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mysql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镜像，无数据库集群</w:t>
      </w:r>
    </w:p>
    <w:p w14:paraId="7BD691F4" w14:textId="77777777" w:rsidR="00D14151" w:rsidRDefault="00D14151" w:rsidP="00D1415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存储服务：部署方式北舞本地为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docker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安装</w:t>
      </w:r>
      <w:r>
        <w:rPr>
          <w:rFonts w:ascii="Helvetica" w:hAnsi="Helvetica" w:cs="Helvetica"/>
          <w:kern w:val="0"/>
          <w:sz w:val="28"/>
          <w:szCs w:val="28"/>
        </w:rPr>
        <w:t>swift</w:t>
      </w:r>
      <w:r>
        <w:rPr>
          <w:rFonts w:ascii="Helvetica" w:hAnsi="Helvetica" w:cs="Helvetica"/>
          <w:kern w:val="0"/>
          <w:sz w:val="28"/>
          <w:szCs w:val="28"/>
        </w:rPr>
        <w:t>镜像，云服务为金山云存储</w:t>
      </w:r>
    </w:p>
    <w:p w14:paraId="71AA4376" w14:textId="77777777" w:rsidR="00D14151" w:rsidRDefault="00D14151" w:rsidP="00D1415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后台服务：采用</w:t>
      </w:r>
      <w:r>
        <w:rPr>
          <w:rFonts w:ascii="Helvetica" w:hAnsi="Helvetica" w:cs="Helvetica"/>
          <w:kern w:val="0"/>
          <w:sz w:val="28"/>
          <w:szCs w:val="28"/>
        </w:rPr>
        <w:t>Python</w:t>
      </w:r>
      <w:r>
        <w:rPr>
          <w:rFonts w:ascii="Helvetica" w:hAnsi="Helvetica" w:cs="Helvetica"/>
          <w:kern w:val="0"/>
          <w:sz w:val="28"/>
          <w:szCs w:val="28"/>
        </w:rPr>
        <w:t>的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Django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框架，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Django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功能完善、要素齐全，具有完善的文档，强大的数据库访问组件，灵活的</w:t>
      </w:r>
      <w:r>
        <w:rPr>
          <w:rFonts w:ascii="Helvetica" w:hAnsi="Helvetica" w:cs="Helvetica"/>
          <w:kern w:val="0"/>
          <w:sz w:val="28"/>
          <w:szCs w:val="28"/>
        </w:rPr>
        <w:t>URL</w:t>
      </w:r>
      <w:r>
        <w:rPr>
          <w:rFonts w:ascii="Helvetica" w:hAnsi="Helvetica" w:cs="Helvetica"/>
          <w:kern w:val="0"/>
          <w:sz w:val="28"/>
          <w:szCs w:val="28"/>
        </w:rPr>
        <w:t>映射以及丰富的</w:t>
      </w:r>
      <w:r>
        <w:rPr>
          <w:rFonts w:ascii="Helvetica" w:hAnsi="Helvetica" w:cs="Helvetica"/>
          <w:kern w:val="0"/>
          <w:sz w:val="28"/>
          <w:szCs w:val="28"/>
        </w:rPr>
        <w:t>Template</w:t>
      </w:r>
      <w:r>
        <w:rPr>
          <w:rFonts w:ascii="Helvetica" w:hAnsi="Helvetica" w:cs="Helvetica"/>
          <w:kern w:val="0"/>
          <w:sz w:val="28"/>
          <w:szCs w:val="28"/>
        </w:rPr>
        <w:t>语音方便后台开发的，现系统无压力测试，无缓存策略</w:t>
      </w:r>
    </w:p>
    <w:p w14:paraId="2BEAEF98" w14:textId="77777777" w:rsidR="00D14151" w:rsidRDefault="00D14151" w:rsidP="00D1415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学堂云服务：学堂云服务提供了完整的用户信息获取接口，验证接口以及单点登录接口</w:t>
      </w:r>
      <w:bookmarkStart w:id="0" w:name="_GoBack"/>
      <w:bookmarkEnd w:id="0"/>
      <w:r>
        <w:rPr>
          <w:rFonts w:ascii="Helvetica" w:hAnsi="Helvetica" w:cs="Helvetica"/>
          <w:kern w:val="0"/>
          <w:sz w:val="28"/>
          <w:szCs w:val="28"/>
        </w:rPr>
        <w:t>，本服务通过学堂云所提供的的接口来实现与原系统的用户共享</w:t>
      </w:r>
    </w:p>
    <w:p w14:paraId="6EF65915" w14:textId="77777777" w:rsidR="00930B87" w:rsidRDefault="00D14151" w:rsidP="00D14151">
      <w:r>
        <w:rPr>
          <w:rFonts w:ascii="Helvetica" w:hAnsi="Helvetica" w:cs="Helvetica"/>
          <w:kern w:val="0"/>
          <w:sz w:val="28"/>
          <w:szCs w:val="28"/>
        </w:rPr>
        <w:t>前端服务：通过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nginx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进行转发访问，来实现前端与后台的交互</w:t>
      </w:r>
    </w:p>
    <w:sectPr w:rsidR="00930B87" w:rsidSect="00C57B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51"/>
    <w:rsid w:val="00930B87"/>
    <w:rsid w:val="00C57B3E"/>
    <w:rsid w:val="00D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5D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131</Words>
  <Characters>748</Characters>
  <Application>Microsoft Macintosh Word</Application>
  <DocSecurity>0</DocSecurity>
  <Lines>6</Lines>
  <Paragraphs>1</Paragraphs>
  <ScaleCrop>false</ScaleCrop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2018-05-09T03:11:00Z</dcterms:created>
  <dcterms:modified xsi:type="dcterms:W3CDTF">2018-05-09T03:13:00Z</dcterms:modified>
</cp:coreProperties>
</file>