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293BE" w14:textId="77777777" w:rsidR="00E87D59" w:rsidRPr="00897376" w:rsidRDefault="0010032C" w:rsidP="0099780D">
      <w:pPr>
        <w:spacing w:line="240" w:lineRule="auto"/>
        <w:jc w:val="right"/>
        <w:rPr>
          <w:rFonts w:ascii="Montserrat" w:hAnsi="Montserrat"/>
          <w:szCs w:val="20"/>
        </w:rPr>
      </w:pPr>
      <w:r>
        <w:rPr>
          <w:b/>
          <w:bCs/>
          <w:noProof/>
          <w:color w:val="292E49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C9392A" wp14:editId="0EA2C7E5">
                <wp:simplePos x="0" y="0"/>
                <wp:positionH relativeFrom="column">
                  <wp:posOffset>-2627580</wp:posOffset>
                </wp:positionH>
                <wp:positionV relativeFrom="paragraph">
                  <wp:posOffset>-1722824</wp:posOffset>
                </wp:positionV>
                <wp:extent cx="2822338" cy="3076191"/>
                <wp:effectExtent l="101600" t="0" r="0" b="0"/>
                <wp:wrapNone/>
                <wp:docPr id="1344421489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99197">
                          <a:off x="0" y="0"/>
                          <a:ext cx="2822338" cy="3076191"/>
                          <a:chOff x="0" y="-5657"/>
                          <a:chExt cx="2822338" cy="3076191"/>
                        </a:xfrm>
                      </wpg:grpSpPr>
                      <wps:wsp>
                        <wps:cNvPr id="72" name="Google Shape;72;p7"/>
                        <wps:cNvSpPr/>
                        <wps:spPr>
                          <a:xfrm rot="10463436">
                            <a:off x="413601" y="473531"/>
                            <a:ext cx="2408737" cy="2597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38" h="90822" extrusionOk="0">
                                <a:moveTo>
                                  <a:pt x="15348" y="90821"/>
                                </a:moveTo>
                                <a:lnTo>
                                  <a:pt x="15312" y="90726"/>
                                </a:lnTo>
                                <a:lnTo>
                                  <a:pt x="1" y="51566"/>
                                </a:lnTo>
                                <a:lnTo>
                                  <a:pt x="45197" y="8501"/>
                                </a:lnTo>
                                <a:lnTo>
                                  <a:pt x="45221" y="8501"/>
                                </a:lnTo>
                                <a:lnTo>
                                  <a:pt x="76868" y="0"/>
                                </a:lnTo>
                                <a:lnTo>
                                  <a:pt x="84238" y="19110"/>
                                </a:lnTo>
                                <a:lnTo>
                                  <a:pt x="84238" y="19146"/>
                                </a:lnTo>
                                <a:lnTo>
                                  <a:pt x="74486" y="79701"/>
                                </a:lnTo>
                                <a:lnTo>
                                  <a:pt x="74403" y="79713"/>
                                </a:lnTo>
                                <a:close/>
                                <a:moveTo>
                                  <a:pt x="275" y="51626"/>
                                </a:moveTo>
                                <a:lnTo>
                                  <a:pt x="15491" y="90559"/>
                                </a:lnTo>
                                <a:lnTo>
                                  <a:pt x="74284" y="79510"/>
                                </a:lnTo>
                                <a:lnTo>
                                  <a:pt x="84011" y="19134"/>
                                </a:lnTo>
                                <a:lnTo>
                                  <a:pt x="76737" y="262"/>
                                </a:lnTo>
                                <a:lnTo>
                                  <a:pt x="45304" y="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AC5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Google Shape;73;p7"/>
                        <wps:cNvSpPr/>
                        <wps:spPr>
                          <a:xfrm rot="10463436">
                            <a:off x="0" y="39995"/>
                            <a:ext cx="2348804" cy="2847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42" h="99597" extrusionOk="0">
                                <a:moveTo>
                                  <a:pt x="26433" y="99596"/>
                                </a:moveTo>
                                <a:lnTo>
                                  <a:pt x="26361" y="99549"/>
                                </a:lnTo>
                                <a:lnTo>
                                  <a:pt x="1" y="83523"/>
                                </a:lnTo>
                                <a:lnTo>
                                  <a:pt x="36" y="83439"/>
                                </a:lnTo>
                                <a:lnTo>
                                  <a:pt x="29897" y="1286"/>
                                </a:lnTo>
                                <a:lnTo>
                                  <a:pt x="29969" y="1286"/>
                                </a:lnTo>
                                <a:lnTo>
                                  <a:pt x="82142" y="1"/>
                                </a:lnTo>
                                <a:lnTo>
                                  <a:pt x="82094" y="144"/>
                                </a:lnTo>
                                <a:lnTo>
                                  <a:pt x="59199" y="72462"/>
                                </a:lnTo>
                                <a:lnTo>
                                  <a:pt x="59175" y="72474"/>
                                </a:lnTo>
                                <a:close/>
                                <a:moveTo>
                                  <a:pt x="274" y="83428"/>
                                </a:moveTo>
                                <a:lnTo>
                                  <a:pt x="26421" y="99322"/>
                                </a:lnTo>
                                <a:lnTo>
                                  <a:pt x="59008" y="72331"/>
                                </a:lnTo>
                                <a:lnTo>
                                  <a:pt x="81832" y="227"/>
                                </a:lnTo>
                                <a:lnTo>
                                  <a:pt x="30040" y="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AC5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Google Shape;74;p7"/>
                        <wps:cNvSpPr/>
                        <wps:spPr>
                          <a:xfrm rot="10463436">
                            <a:off x="32160" y="-5657"/>
                            <a:ext cx="2715127" cy="28502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53" h="99680" extrusionOk="0">
                                <a:moveTo>
                                  <a:pt x="39160" y="99680"/>
                                </a:moveTo>
                                <a:lnTo>
                                  <a:pt x="39088" y="99549"/>
                                </a:lnTo>
                                <a:lnTo>
                                  <a:pt x="0" y="29707"/>
                                </a:lnTo>
                                <a:lnTo>
                                  <a:pt x="131" y="29671"/>
                                </a:lnTo>
                                <a:lnTo>
                                  <a:pt x="94857" y="1"/>
                                </a:lnTo>
                                <a:lnTo>
                                  <a:pt x="94952" y="41887"/>
                                </a:lnTo>
                                <a:lnTo>
                                  <a:pt x="94929" y="41923"/>
                                </a:lnTo>
                                <a:close/>
                                <a:moveTo>
                                  <a:pt x="322" y="29838"/>
                                </a:moveTo>
                                <a:lnTo>
                                  <a:pt x="39207" y="99311"/>
                                </a:lnTo>
                                <a:lnTo>
                                  <a:pt x="94738" y="41792"/>
                                </a:lnTo>
                                <a:lnTo>
                                  <a:pt x="94631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AC5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AADC4" id="Gruppo 3" o:spid="_x0000_s1026" style="position:absolute;margin-left:-206.9pt;margin-top:-135.65pt;width:222.25pt;height:242.2pt;rotation:654483fd;z-index:251663360;mso-width-relative:margin;mso-height-relative:margin" coordorigin=",-56" coordsize="28223,30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">
                <v:shape id="Google Shape;72;p7" o:spid="_x0000_s1027" style="position:absolute;left:4136;top:4735;width:24087;height:25970;rotation:11428862fd;visibility:visible;mso-wrap-style:square;v-text-anchor:middle" coordsize="84238,9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" path="m15348,90821r-36,-95l1,51566,45197,8501r24,l76868,r7370,19110l84238,19146,74486,79701r-83,12l15348,90821xm275,51626l15491,90559,74284,79510,84011,19134,76737,262,45304,8704,275,51626xe" fillcolor="#cdac56" stroked="f">
                  <v:path arrowok="t" o:extrusionok="f"/>
                </v:shape>
                <v:shape id="Google Shape;73;p7" o:spid="_x0000_s1028" style="position:absolute;top:399;width:23488;height:28480;rotation:11428862fd;visibility:visible;mso-wrap-style:square;v-text-anchor:middle" coordsize="82142,9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" path="m26433,99596r-72,-47l1,83523r35,-84l29897,1286r72,l82142,1r-48,143l59199,72462r-24,12l26433,99596xm274,83428l26421,99322,59008,72331,81832,227,30040,1501,274,83428xe" fillcolor="#cdac56" stroked="f">
                  <v:path arrowok="t" o:extrusionok="f"/>
                </v:shape>
                <v:shape id="Google Shape;74;p7" o:spid="_x0000_s1029" style="position:absolute;left:321;top:-56;width:27151;height:28502;rotation:11428862fd;visibility:visible;mso-wrap-style:square;v-text-anchor:middle" coordsize="94953,9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" path="m39160,99680r-72,-131l,29707r131,-36l94857,1r95,41886l94929,41923,39160,99680xm322,29838l39207,99311,94738,41792,94631,299,322,29838xe" fillcolor="#cdac56" stroked="f">
                  <v:path arrowok="t" o:extrusionok="f"/>
                </v:shape>
              </v:group>
            </w:pict>
          </mc:Fallback>
        </mc:AlternateContent>
      </w:r>
      <w:r w:rsidR="00E87D59" w:rsidRPr="00897376">
        <w:rPr>
          <w:rFonts w:ascii="Montserrat" w:hAnsi="Montserrat"/>
          <w:noProof/>
          <w:color w:val="333F5E"/>
          <w:szCs w:val="20"/>
        </w:rPr>
        <w:drawing>
          <wp:anchor distT="0" distB="0" distL="114300" distR="114300" simplePos="0" relativeHeight="251658240" behindDoc="0" locked="0" layoutInCell="1" allowOverlap="1" wp14:anchorId="15DB422F" wp14:editId="1786BC13">
            <wp:simplePos x="0" y="0"/>
            <wp:positionH relativeFrom="margin">
              <wp:posOffset>3175</wp:posOffset>
            </wp:positionH>
            <wp:positionV relativeFrom="margin">
              <wp:posOffset>-86995</wp:posOffset>
            </wp:positionV>
            <wp:extent cx="2502535" cy="1118235"/>
            <wp:effectExtent l="0" t="0" r="0" b="0"/>
            <wp:wrapSquare wrapText="bothSides"/>
            <wp:docPr id="1544826809" name="Image 1" descr="Une image contenant Police, texte, logo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26809" name="Image 1" descr="Une image contenant Police, texte, logo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D59" w:rsidRPr="00897376">
        <w:rPr>
          <w:rFonts w:ascii="Montserrat" w:hAnsi="Montserrat"/>
          <w:color w:val="333F5E"/>
          <w:szCs w:val="20"/>
        </w:rPr>
        <w:t>OutSiders Sàrl</w:t>
      </w:r>
    </w:p>
    <w:p w14:paraId="368AB452" w14:textId="77777777" w:rsidR="00E87D59" w:rsidRPr="009A0D04" w:rsidRDefault="00473974" w:rsidP="0099780D">
      <w:pPr>
        <w:spacing w:line="240" w:lineRule="auto"/>
        <w:ind w:left="142"/>
        <w:jc w:val="right"/>
        <w:rPr>
          <w:rFonts w:ascii="Montserrat ExtraLight" w:hAnsi="Montserrat ExtraLight"/>
          <w:color w:val="000000" w:themeColor="text1"/>
        </w:rPr>
      </w:pPr>
      <w:r>
        <w:rPr>
          <w:rFonts w:ascii="Montserrat ExtraLight" w:hAnsi="Montserrat ExtraLight"/>
          <w:color w:val="000000" w:themeColor="text1"/>
        </w:rPr>
        <w:t>Rue de l’Industrie</w:t>
      </w:r>
      <w:r w:rsidR="00E87D59" w:rsidRPr="009A0D04">
        <w:rPr>
          <w:rFonts w:ascii="Montserrat ExtraLight" w:hAnsi="Montserrat ExtraLight"/>
          <w:color w:val="000000" w:themeColor="text1"/>
        </w:rPr>
        <w:t xml:space="preserve"> </w:t>
      </w:r>
      <w:r>
        <w:rPr>
          <w:rFonts w:ascii="Montserrat ExtraLight" w:hAnsi="Montserrat ExtraLight"/>
          <w:color w:val="000000" w:themeColor="text1"/>
        </w:rPr>
        <w:t>31</w:t>
      </w:r>
    </w:p>
    <w:p w14:paraId="02346E88" w14:textId="77777777" w:rsidR="00E87D59" w:rsidRPr="0099780D" w:rsidRDefault="00E87D59" w:rsidP="0099780D">
      <w:pPr>
        <w:spacing w:line="240" w:lineRule="auto"/>
        <w:jc w:val="right"/>
        <w:rPr>
          <w:rFonts w:ascii="Montserrat ExtraLight" w:hAnsi="Montserrat ExtraLight"/>
          <w:color w:val="000000" w:themeColor="text1"/>
          <w:lang w:val="it-CH"/>
        </w:rPr>
      </w:pPr>
      <w:r w:rsidRPr="0099780D">
        <w:rPr>
          <w:rFonts w:ascii="Montserrat ExtraLight" w:hAnsi="Montserrat ExtraLight"/>
          <w:color w:val="000000" w:themeColor="text1"/>
          <w:lang w:val="it-CH"/>
        </w:rPr>
        <w:t>1630 Bulle</w:t>
      </w:r>
    </w:p>
    <w:p w14:paraId="3081087C" w14:textId="77777777" w:rsidR="00E87D59" w:rsidRPr="0099780D" w:rsidRDefault="00E87D59" w:rsidP="0099780D">
      <w:pPr>
        <w:spacing w:line="240" w:lineRule="auto"/>
        <w:jc w:val="right"/>
        <w:rPr>
          <w:rFonts w:ascii="Montserrat ExtraLight" w:hAnsi="Montserrat ExtraLight"/>
          <w:color w:val="000000" w:themeColor="text1"/>
          <w:lang w:val="it-CH"/>
        </w:rPr>
      </w:pPr>
      <w:r w:rsidRPr="0099780D">
        <w:rPr>
          <w:rFonts w:ascii="Montserrat ExtraLight" w:hAnsi="Montserrat ExtraLight"/>
          <w:color w:val="000000" w:themeColor="text1"/>
          <w:lang w:val="it-CH"/>
        </w:rPr>
        <w:t>+41 (0)</w:t>
      </w:r>
      <w:r w:rsidR="00473974" w:rsidRPr="0099780D">
        <w:rPr>
          <w:rFonts w:ascii="Montserrat ExtraLight" w:hAnsi="Montserrat ExtraLight"/>
          <w:color w:val="000000" w:themeColor="text1"/>
          <w:lang w:val="it-CH"/>
        </w:rPr>
        <w:t>79</w:t>
      </w:r>
      <w:r w:rsidRPr="0099780D">
        <w:rPr>
          <w:rFonts w:ascii="Montserrat ExtraLight" w:hAnsi="Montserrat ExtraLight"/>
          <w:color w:val="000000" w:themeColor="text1"/>
          <w:lang w:val="it-CH"/>
        </w:rPr>
        <w:t xml:space="preserve"> </w:t>
      </w:r>
      <w:r w:rsidR="00473974" w:rsidRPr="0099780D">
        <w:rPr>
          <w:rFonts w:ascii="Montserrat ExtraLight" w:hAnsi="Montserrat ExtraLight"/>
          <w:color w:val="000000" w:themeColor="text1"/>
          <w:lang w:val="it-CH"/>
        </w:rPr>
        <w:t>506</w:t>
      </w:r>
      <w:r w:rsidRPr="0099780D">
        <w:rPr>
          <w:rFonts w:ascii="Montserrat ExtraLight" w:hAnsi="Montserrat ExtraLight"/>
          <w:color w:val="000000" w:themeColor="text1"/>
          <w:lang w:val="it-CH"/>
        </w:rPr>
        <w:t xml:space="preserve"> </w:t>
      </w:r>
      <w:r w:rsidR="00473974" w:rsidRPr="0099780D">
        <w:rPr>
          <w:rFonts w:ascii="Montserrat ExtraLight" w:hAnsi="Montserrat ExtraLight"/>
          <w:color w:val="000000" w:themeColor="text1"/>
          <w:lang w:val="it-CH"/>
        </w:rPr>
        <w:t>08</w:t>
      </w:r>
      <w:r w:rsidRPr="0099780D">
        <w:rPr>
          <w:rFonts w:ascii="Montserrat ExtraLight" w:hAnsi="Montserrat ExtraLight"/>
          <w:color w:val="000000" w:themeColor="text1"/>
          <w:lang w:val="it-CH"/>
        </w:rPr>
        <w:t xml:space="preserve"> </w:t>
      </w:r>
      <w:r w:rsidR="00473974" w:rsidRPr="0099780D">
        <w:rPr>
          <w:rFonts w:ascii="Montserrat ExtraLight" w:hAnsi="Montserrat ExtraLight"/>
          <w:color w:val="000000" w:themeColor="text1"/>
          <w:lang w:val="it-CH"/>
        </w:rPr>
        <w:t>36</w:t>
      </w:r>
    </w:p>
    <w:p w14:paraId="612F55EA" w14:textId="77777777" w:rsidR="00E87D59" w:rsidRPr="0099780D" w:rsidRDefault="00E87D59" w:rsidP="0099780D">
      <w:pPr>
        <w:spacing w:line="240" w:lineRule="auto"/>
        <w:jc w:val="right"/>
        <w:rPr>
          <w:rFonts w:ascii="Montserrat ExtraLight" w:hAnsi="Montserrat ExtraLight"/>
          <w:color w:val="000000" w:themeColor="text1"/>
          <w:lang w:val="it-CH"/>
        </w:rPr>
      </w:pPr>
      <w:r w:rsidRPr="0099780D">
        <w:rPr>
          <w:rFonts w:ascii="Montserrat ExtraLight" w:hAnsi="Montserrat ExtraLight"/>
          <w:color w:val="000000" w:themeColor="text1"/>
          <w:lang w:val="it-CH"/>
        </w:rPr>
        <w:t>www.outsiders.swiss</w:t>
      </w:r>
    </w:p>
    <w:p w14:paraId="6FFFCCD1" w14:textId="77777777" w:rsidR="00E87D59" w:rsidRPr="0099780D" w:rsidRDefault="00E87D59" w:rsidP="00E87D59">
      <w:pPr>
        <w:jc w:val="both"/>
        <w:rPr>
          <w:lang w:val="it-CH"/>
        </w:rPr>
      </w:pPr>
    </w:p>
    <w:p w14:paraId="436173D3" w14:textId="77777777" w:rsidR="00E87D59" w:rsidRPr="0099780D" w:rsidRDefault="00E87D59" w:rsidP="00E87D59">
      <w:pPr>
        <w:rPr>
          <w:lang w:val="it-CH"/>
        </w:rPr>
      </w:pPr>
    </w:p>
    <w:p w14:paraId="0CA52FE9" w14:textId="77777777" w:rsidR="00E87D59" w:rsidRPr="0099780D" w:rsidRDefault="00E87D59" w:rsidP="00E87D59">
      <w:pPr>
        <w:rPr>
          <w:color w:val="292E49"/>
          <w:szCs w:val="20"/>
          <w:lang w:val="it-CH"/>
        </w:rPr>
      </w:pPr>
    </w:p>
    <w:p w14:paraId="382BB159" w14:textId="77777777" w:rsidR="00E87D59" w:rsidRPr="0099780D" w:rsidRDefault="00E87D59" w:rsidP="00E87D59">
      <w:pPr>
        <w:tabs>
          <w:tab w:val="left" w:pos="4395"/>
        </w:tabs>
        <w:rPr>
          <w:rFonts w:ascii="Montserrat" w:hAnsi="Montserrat"/>
          <w:color w:val="292E49"/>
          <w:szCs w:val="20"/>
          <w:lang w:val="it-CH"/>
        </w:rPr>
      </w:pPr>
      <w:r w:rsidRPr="0099780D">
        <w:rPr>
          <w:color w:val="292E49"/>
          <w:szCs w:val="20"/>
          <w:lang w:val="it-CH"/>
        </w:rPr>
        <w:tab/>
      </w:r>
      <w:r w:rsidRPr="0099780D">
        <w:rPr>
          <w:rFonts w:ascii="Montserrat" w:hAnsi="Montserrat"/>
          <w:color w:val="292E49"/>
          <w:szCs w:val="20"/>
          <w:lang w:val="it-CH"/>
        </w:rPr>
        <w:t>Confidentiel</w:t>
      </w:r>
    </w:p>
    <w:p w14:paraId="7F3F638B" w14:textId="77777777" w:rsidR="00E04D62" w:rsidRPr="0099780D" w:rsidRDefault="00E87D59" w:rsidP="00E87D59">
      <w:pPr>
        <w:tabs>
          <w:tab w:val="left" w:pos="4395"/>
        </w:tabs>
        <w:rPr>
          <w:szCs w:val="20"/>
          <w:lang w:val="it-CH"/>
        </w:rPr>
      </w:pPr>
      <w:r w:rsidRPr="0099780D">
        <w:rPr>
          <w:szCs w:val="20"/>
          <w:lang w:val="it-CH"/>
        </w:rPr>
        <w:tab/>
      </w:r>
      <w:r w:rsidR="00E04D62" w:rsidRPr="0099780D">
        <w:rPr>
          <w:szCs w:val="20"/>
          <w:lang w:val="it-CH"/>
        </w:rPr>
        <w:t>[</w:t>
      </w:r>
      <w:r w:rsidR="005C5E84" w:rsidRPr="0099780D">
        <w:rPr>
          <w:szCs w:val="20"/>
          <w:lang w:val="it-CH"/>
        </w:rPr>
        <w:t>Entité mandatrice</w:t>
      </w:r>
      <w:r w:rsidR="00E04D62" w:rsidRPr="0099780D">
        <w:rPr>
          <w:szCs w:val="20"/>
          <w:lang w:val="it-CH"/>
        </w:rPr>
        <w:t>]</w:t>
      </w:r>
    </w:p>
    <w:p w14:paraId="3DDABEE3" w14:textId="77777777" w:rsidR="005C5E84" w:rsidRPr="007D7CB3" w:rsidRDefault="005C5E84" w:rsidP="00E87D59">
      <w:pPr>
        <w:tabs>
          <w:tab w:val="left" w:pos="4395"/>
        </w:tabs>
        <w:rPr>
          <w:szCs w:val="20"/>
        </w:rPr>
      </w:pPr>
      <w:r w:rsidRPr="0099780D">
        <w:rPr>
          <w:szCs w:val="20"/>
          <w:lang w:val="it-CH"/>
        </w:rPr>
        <w:tab/>
      </w:r>
      <w:r w:rsidRPr="007D7CB3">
        <w:rPr>
          <w:szCs w:val="20"/>
        </w:rPr>
        <w:t>[</w:t>
      </w:r>
      <w:r>
        <w:rPr>
          <w:szCs w:val="20"/>
        </w:rPr>
        <w:t>Titre, prénom, nom mandant</w:t>
      </w:r>
      <w:r w:rsidRPr="007D7CB3">
        <w:rPr>
          <w:szCs w:val="20"/>
        </w:rPr>
        <w:t>]</w:t>
      </w:r>
    </w:p>
    <w:p w14:paraId="0BD9D9D1" w14:textId="77777777" w:rsidR="00E87D59" w:rsidRDefault="00E04D62" w:rsidP="00E04D62">
      <w:pPr>
        <w:tabs>
          <w:tab w:val="left" w:pos="4395"/>
        </w:tabs>
        <w:rPr>
          <w:color w:val="000000" w:themeColor="text1"/>
          <w:szCs w:val="20"/>
        </w:rPr>
      </w:pPr>
      <w:r>
        <w:rPr>
          <w:color w:val="292E49"/>
          <w:szCs w:val="20"/>
        </w:rPr>
        <w:tab/>
      </w:r>
      <w:r>
        <w:rPr>
          <w:color w:val="000000" w:themeColor="text1"/>
          <w:szCs w:val="20"/>
        </w:rPr>
        <w:t>[Adresse mandant]</w:t>
      </w:r>
    </w:p>
    <w:p w14:paraId="3F85E81D" w14:textId="77777777" w:rsidR="00E87D59" w:rsidRPr="00384201" w:rsidRDefault="00E87D59" w:rsidP="00E87D59">
      <w:pPr>
        <w:tabs>
          <w:tab w:val="left" w:pos="5670"/>
        </w:tabs>
        <w:jc w:val="both"/>
        <w:rPr>
          <w:color w:val="000000" w:themeColor="text1"/>
          <w:szCs w:val="20"/>
        </w:rPr>
      </w:pPr>
    </w:p>
    <w:p w14:paraId="0F267B6D" w14:textId="77777777" w:rsidR="00E87D59" w:rsidRDefault="00E87D59" w:rsidP="00E87D59">
      <w:pPr>
        <w:rPr>
          <w:i/>
          <w:iCs/>
          <w:szCs w:val="20"/>
        </w:rPr>
      </w:pPr>
    </w:p>
    <w:p w14:paraId="5259C4BC" w14:textId="77777777" w:rsidR="00E87D59" w:rsidRDefault="00E87D59" w:rsidP="00E87D59">
      <w:pPr>
        <w:rPr>
          <w:i/>
          <w:iCs/>
          <w:szCs w:val="20"/>
        </w:rPr>
      </w:pPr>
    </w:p>
    <w:p w14:paraId="58DD4CB8" w14:textId="77777777" w:rsidR="007E11AF" w:rsidRPr="00424C2A" w:rsidRDefault="007E11AF" w:rsidP="007E11AF">
      <w:pPr>
        <w:spacing w:after="120"/>
        <w:rPr>
          <w:rFonts w:ascii="Montserrat" w:hAnsi="Montserrat"/>
          <w:color w:val="CCAC55"/>
          <w:sz w:val="26"/>
          <w:szCs w:val="26"/>
        </w:rPr>
      </w:pPr>
      <w:r>
        <w:rPr>
          <w:rFonts w:ascii="Montserrat" w:hAnsi="Montserrat"/>
          <w:color w:val="CCAC55"/>
          <w:sz w:val="26"/>
          <w:szCs w:val="26"/>
        </w:rPr>
        <w:t>ÉVALUATION PRÉLIMINAIRE</w:t>
      </w:r>
      <w:r w:rsidRPr="00424C2A">
        <w:rPr>
          <w:rFonts w:ascii="Montserrat" w:hAnsi="Montserrat"/>
          <w:color w:val="CCAC55"/>
          <w:sz w:val="26"/>
          <w:szCs w:val="26"/>
        </w:rPr>
        <w:t xml:space="preserve"> </w:t>
      </w:r>
      <w:r>
        <w:rPr>
          <w:rFonts w:ascii="Montserrat" w:hAnsi="Montserrat"/>
          <w:color w:val="CCAC55"/>
          <w:sz w:val="26"/>
          <w:szCs w:val="26"/>
        </w:rPr>
        <w:t>DES RISQUES</w:t>
      </w:r>
    </w:p>
    <w:p w14:paraId="3CD50250" w14:textId="77777777" w:rsidR="00E87D59" w:rsidRPr="00880401" w:rsidRDefault="00E87D59" w:rsidP="00E87D59">
      <w:pPr>
        <w:rPr>
          <w:szCs w:val="20"/>
        </w:rPr>
      </w:pPr>
      <w:r w:rsidRPr="00880401">
        <w:rPr>
          <w:rFonts w:ascii="Montserrat" w:hAnsi="Montserrat"/>
          <w:color w:val="333F5E"/>
          <w:szCs w:val="20"/>
        </w:rPr>
        <w:t>Réf :</w:t>
      </w:r>
      <w:r w:rsidRPr="00880401">
        <w:rPr>
          <w:szCs w:val="20"/>
        </w:rPr>
        <w:t xml:space="preserve"> </w:t>
      </w:r>
      <w:r w:rsidR="00E04D62" w:rsidRPr="00880401">
        <w:rPr>
          <w:szCs w:val="20"/>
        </w:rPr>
        <w:t>[</w:t>
      </w:r>
      <w:r w:rsidR="0056388B" w:rsidRPr="00D709F9">
        <w:rPr>
          <w:szCs w:val="20"/>
        </w:rPr>
        <w:t>SLP/24EPR/</w:t>
      </w:r>
      <w:r w:rsidR="00D709F9" w:rsidRPr="00D709F9">
        <w:rPr>
          <w:szCs w:val="20"/>
        </w:rPr>
        <w:t>n° de facture</w:t>
      </w:r>
      <w:r w:rsidR="00E04D62" w:rsidRPr="00D709F9">
        <w:rPr>
          <w:szCs w:val="20"/>
        </w:rPr>
        <w:t>]</w:t>
      </w:r>
      <w:r w:rsidRPr="00D709F9">
        <w:rPr>
          <w:szCs w:val="20"/>
        </w:rPr>
        <w:t xml:space="preserve"> (à</w:t>
      </w:r>
      <w:r w:rsidRPr="00880401">
        <w:rPr>
          <w:szCs w:val="20"/>
        </w:rPr>
        <w:t xml:space="preserve"> rappeler dans toute correspondance)</w:t>
      </w:r>
    </w:p>
    <w:p w14:paraId="52C69E3D" w14:textId="77777777" w:rsidR="00E87D59" w:rsidRPr="00880401" w:rsidRDefault="00E87D59" w:rsidP="00E87D59">
      <w:pPr>
        <w:rPr>
          <w:szCs w:val="20"/>
        </w:rPr>
      </w:pPr>
      <w:r w:rsidRPr="00880401">
        <w:rPr>
          <w:rFonts w:ascii="Montserrat" w:hAnsi="Montserrat"/>
          <w:color w:val="333F5E"/>
          <w:szCs w:val="20"/>
        </w:rPr>
        <w:t>Dossier n°</w:t>
      </w:r>
      <w:r w:rsidRPr="00880401">
        <w:rPr>
          <w:szCs w:val="20"/>
        </w:rPr>
        <w:t xml:space="preserve"> </w:t>
      </w:r>
      <w:r w:rsidR="00E04D62" w:rsidRPr="00880401">
        <w:rPr>
          <w:szCs w:val="20"/>
        </w:rPr>
        <w:t>[</w:t>
      </w:r>
      <w:r w:rsidR="00EB094B" w:rsidRPr="00880401">
        <w:rPr>
          <w:szCs w:val="20"/>
        </w:rPr>
        <w:t>ID dossier transmis</w:t>
      </w:r>
      <w:r w:rsidR="00E04D62" w:rsidRPr="00880401">
        <w:rPr>
          <w:szCs w:val="20"/>
        </w:rPr>
        <w:t>]</w:t>
      </w:r>
    </w:p>
    <w:p w14:paraId="28B16892" w14:textId="77777777" w:rsidR="00E87D59" w:rsidRPr="00880401" w:rsidRDefault="00E87D59" w:rsidP="00E87D59">
      <w:pPr>
        <w:rPr>
          <w:szCs w:val="20"/>
        </w:rPr>
      </w:pPr>
      <w:r w:rsidRPr="00880401">
        <w:rPr>
          <w:rFonts w:ascii="Montserrat" w:hAnsi="Montserrat"/>
          <w:color w:val="333F5E"/>
          <w:szCs w:val="20"/>
        </w:rPr>
        <w:t>Experte :</w:t>
      </w:r>
      <w:r w:rsidRPr="00880401">
        <w:rPr>
          <w:color w:val="333F5E"/>
          <w:szCs w:val="20"/>
        </w:rPr>
        <w:t xml:space="preserve"> </w:t>
      </w:r>
      <w:r w:rsidRPr="00880401">
        <w:rPr>
          <w:szCs w:val="20"/>
        </w:rPr>
        <w:t>Dre en criminologie Stéphanie Loup</w:t>
      </w:r>
    </w:p>
    <w:p w14:paraId="39057DC9" w14:textId="77777777" w:rsidR="00E87D59" w:rsidRPr="00880401" w:rsidRDefault="00E87D59" w:rsidP="00E87D59">
      <w:pPr>
        <w:rPr>
          <w:szCs w:val="20"/>
          <w:lang w:val="fr-CH"/>
        </w:rPr>
      </w:pPr>
      <w:r w:rsidRPr="00880401">
        <w:rPr>
          <w:rFonts w:ascii="Montserrat" w:hAnsi="Montserrat"/>
          <w:color w:val="333F5E"/>
          <w:szCs w:val="20"/>
          <w:lang w:val="fr-CH"/>
        </w:rPr>
        <w:t>Co-exper</w:t>
      </w:r>
      <w:r w:rsidR="0056388B">
        <w:rPr>
          <w:rFonts w:ascii="Montserrat" w:hAnsi="Montserrat"/>
          <w:color w:val="333F5E"/>
          <w:szCs w:val="20"/>
          <w:lang w:val="fr-CH"/>
        </w:rPr>
        <w:t>t·e</w:t>
      </w:r>
      <w:r w:rsidRPr="00880401">
        <w:rPr>
          <w:rFonts w:ascii="Montserrat" w:hAnsi="Montserrat"/>
          <w:color w:val="333F5E"/>
          <w:szCs w:val="20"/>
          <w:lang w:val="fr-CH"/>
        </w:rPr>
        <w:t> :</w:t>
      </w:r>
      <w:r w:rsidRPr="00880401">
        <w:rPr>
          <w:color w:val="333F5E"/>
          <w:szCs w:val="20"/>
          <w:lang w:val="fr-CH"/>
        </w:rPr>
        <w:t xml:space="preserve"> </w:t>
      </w:r>
      <w:r w:rsidR="00E04D62" w:rsidRPr="00880401">
        <w:rPr>
          <w:szCs w:val="20"/>
          <w:lang w:val="fr-CH"/>
        </w:rPr>
        <w:t>[Prénom Nom, Titre]</w:t>
      </w:r>
    </w:p>
    <w:p w14:paraId="22B74C35" w14:textId="77777777" w:rsidR="00897376" w:rsidRDefault="00897376" w:rsidP="00E87D59">
      <w:pPr>
        <w:rPr>
          <w:sz w:val="18"/>
          <w:szCs w:val="18"/>
          <w:lang w:val="fr-CH"/>
        </w:rPr>
      </w:pPr>
    </w:p>
    <w:p w14:paraId="6CF34BF7" w14:textId="77777777" w:rsidR="00E87D59" w:rsidRPr="00880401" w:rsidRDefault="006B0086" w:rsidP="00E87D59">
      <w:pPr>
        <w:rPr>
          <w:szCs w:val="20"/>
          <w:lang w:val="fr-CH"/>
        </w:rPr>
      </w:pPr>
      <w:r w:rsidRPr="00880401">
        <w:rPr>
          <w:szCs w:val="20"/>
          <w:lang w:val="fr-CH"/>
        </w:rPr>
        <w:t>Bulle</w:t>
      </w:r>
      <w:r w:rsidR="00E87D59" w:rsidRPr="00880401">
        <w:rPr>
          <w:szCs w:val="20"/>
          <w:lang w:val="fr-CH"/>
        </w:rPr>
        <w:t>,</w:t>
      </w:r>
      <w:r w:rsidRPr="00880401">
        <w:rPr>
          <w:szCs w:val="20"/>
          <w:lang w:val="fr-CH"/>
        </w:rPr>
        <w:t xml:space="preserve"> </w:t>
      </w:r>
      <w:r w:rsidR="00EB094B" w:rsidRPr="00880401">
        <w:rPr>
          <w:szCs w:val="20"/>
          <w:lang w:val="fr-CH"/>
        </w:rPr>
        <w:t xml:space="preserve">le </w:t>
      </w:r>
      <w:r w:rsidR="007D06C3">
        <w:t>[</w:t>
      </w:r>
      <w:r w:rsidR="00EB094B" w:rsidRPr="00880401">
        <w:rPr>
          <w:szCs w:val="20"/>
          <w:lang w:val="fr-CH"/>
        </w:rPr>
        <w:fldChar w:fldCharType="begin"/>
      </w:r>
      <w:r w:rsidR="00EB094B" w:rsidRPr="00880401">
        <w:rPr>
          <w:szCs w:val="20"/>
          <w:lang w:val="fr-CH"/>
        </w:rPr>
        <w:instrText xml:space="preserve"> CREATEDATE \@ "d MMMM yyyy" \* MERGEFORMAT </w:instrText>
      </w:r>
      <w:r w:rsidR="00EB094B" w:rsidRPr="00880401">
        <w:rPr>
          <w:szCs w:val="20"/>
          <w:lang w:val="fr-CH"/>
        </w:rPr>
        <w:fldChar w:fldCharType="separate"/>
      </w:r>
      <w:r w:rsidR="002337CE">
        <w:rPr>
          <w:noProof/>
          <w:szCs w:val="20"/>
          <w:lang w:val="fr-CH"/>
        </w:rPr>
        <w:t>14 octobre 2024</w:t>
      </w:r>
      <w:r w:rsidR="00EB094B" w:rsidRPr="00880401">
        <w:rPr>
          <w:szCs w:val="20"/>
          <w:lang w:val="fr-CH"/>
        </w:rPr>
        <w:fldChar w:fldCharType="end"/>
      </w:r>
      <w:r w:rsidR="007D06C3">
        <w:rPr>
          <w:color w:val="000000" w:themeColor="text1"/>
          <w:szCs w:val="20"/>
        </w:rPr>
        <w:t>]</w:t>
      </w:r>
    </w:p>
    <w:p w14:paraId="4CB64435" w14:textId="77777777" w:rsidR="00E87D59" w:rsidRPr="002F687A" w:rsidRDefault="00E87D59" w:rsidP="00E87D59">
      <w:pPr>
        <w:rPr>
          <w:szCs w:val="20"/>
          <w:lang w:val="fr-CH"/>
        </w:rPr>
      </w:pPr>
    </w:p>
    <w:p w14:paraId="07637A4D" w14:textId="77777777" w:rsidR="00E87D59" w:rsidRDefault="007D06C3" w:rsidP="00E87D59">
      <w:pPr>
        <w:rPr>
          <w:szCs w:val="20"/>
        </w:rPr>
      </w:pPr>
      <w:r>
        <w:rPr>
          <w:color w:val="000000" w:themeColor="text1"/>
          <w:szCs w:val="20"/>
        </w:rPr>
        <w:t>[</w:t>
      </w:r>
      <w:r w:rsidR="00E87D59">
        <w:rPr>
          <w:szCs w:val="20"/>
        </w:rPr>
        <w:t>Monsieur le Procureur</w:t>
      </w:r>
      <w:r>
        <w:rPr>
          <w:color w:val="000000" w:themeColor="text1"/>
          <w:szCs w:val="20"/>
        </w:rPr>
        <w:t>]</w:t>
      </w:r>
      <w:r w:rsidR="00E87D59">
        <w:rPr>
          <w:szCs w:val="20"/>
        </w:rPr>
        <w:t>,</w:t>
      </w:r>
    </w:p>
    <w:p w14:paraId="0E5795AC" w14:textId="77777777" w:rsidR="00E87D59" w:rsidRDefault="00E87D59" w:rsidP="00E87D59">
      <w:pPr>
        <w:rPr>
          <w:szCs w:val="20"/>
        </w:rPr>
      </w:pPr>
    </w:p>
    <w:p w14:paraId="511595B7" w14:textId="77777777" w:rsidR="007E11AF" w:rsidRPr="007E11AF" w:rsidRDefault="00E87D59" w:rsidP="007E11AF">
      <w:pPr>
        <w:rPr>
          <w:szCs w:val="20"/>
        </w:rPr>
      </w:pPr>
      <w:r>
        <w:rPr>
          <w:szCs w:val="20"/>
        </w:rPr>
        <w:t xml:space="preserve">Faisant suite à votre mandat du </w:t>
      </w:r>
      <w:r w:rsidR="002035A3">
        <w:rPr>
          <w:szCs w:val="20"/>
        </w:rPr>
        <w:t xml:space="preserve">[JJ mois AAAA] </w:t>
      </w:r>
      <w:r>
        <w:rPr>
          <w:szCs w:val="20"/>
        </w:rPr>
        <w:t>dans</w:t>
      </w:r>
      <w:r w:rsidR="002035A3">
        <w:rPr>
          <w:szCs w:val="20"/>
        </w:rPr>
        <w:t xml:space="preserve"> [</w:t>
      </w:r>
      <w:r w:rsidR="00584303">
        <w:rPr>
          <w:szCs w:val="20"/>
        </w:rPr>
        <w:t>contexte indiqué dans le mandat</w:t>
      </w:r>
      <w:r w:rsidR="002035A3">
        <w:rPr>
          <w:szCs w:val="20"/>
        </w:rPr>
        <w:t>]</w:t>
      </w:r>
      <w:r>
        <w:rPr>
          <w:szCs w:val="20"/>
        </w:rPr>
        <w:t xml:space="preserve">, nous avons procédé </w:t>
      </w:r>
      <w:r w:rsidR="007E11AF" w:rsidRPr="007E11AF">
        <w:rPr>
          <w:szCs w:val="20"/>
        </w:rPr>
        <w:t>à l’évaluation préliminaire des risques de :</w:t>
      </w:r>
    </w:p>
    <w:p w14:paraId="441D6A18" w14:textId="77777777" w:rsidR="007E11AF" w:rsidRDefault="007E11AF" w:rsidP="00E87D59">
      <w:pPr>
        <w:rPr>
          <w:szCs w:val="20"/>
        </w:rPr>
      </w:pPr>
    </w:p>
    <w:p w14:paraId="377BE1AD" w14:textId="77777777" w:rsidR="00E87D59" w:rsidRDefault="00E87D59" w:rsidP="00E87D59">
      <w:pPr>
        <w:rPr>
          <w:szCs w:val="20"/>
        </w:rPr>
      </w:pPr>
    </w:p>
    <w:p w14:paraId="268D8437" w14:textId="77777777" w:rsidR="00E87D59" w:rsidRDefault="00E87D59" w:rsidP="00E87D59">
      <w:pPr>
        <w:rPr>
          <w:szCs w:val="20"/>
        </w:rPr>
      </w:pPr>
    </w:p>
    <w:p w14:paraId="1E15E7B5" w14:textId="77777777" w:rsidR="00E87D59" w:rsidRPr="00E04D62" w:rsidRDefault="00E87D59" w:rsidP="00E87D59">
      <w:pPr>
        <w:tabs>
          <w:tab w:val="left" w:pos="4962"/>
        </w:tabs>
        <w:rPr>
          <w:color w:val="000000" w:themeColor="text1"/>
          <w:szCs w:val="20"/>
          <w:lang w:val="fr-CH"/>
        </w:rPr>
      </w:pPr>
      <w:r>
        <w:rPr>
          <w:b/>
          <w:bCs/>
          <w:color w:val="292E49"/>
          <w:szCs w:val="20"/>
        </w:rPr>
        <w:t>Nom Prénom</w:t>
      </w:r>
      <w:r>
        <w:rPr>
          <w:b/>
          <w:bCs/>
          <w:color w:val="292E49"/>
          <w:szCs w:val="20"/>
        </w:rPr>
        <w:tab/>
      </w:r>
      <w:r w:rsidR="00E04D62" w:rsidRPr="0056388B">
        <w:rPr>
          <w:szCs w:val="20"/>
        </w:rPr>
        <w:t>NOM Pr</w:t>
      </w:r>
      <w:r w:rsidR="00E04D62" w:rsidRPr="0056388B">
        <w:rPr>
          <w:szCs w:val="20"/>
          <w:lang w:val="fr-CH"/>
        </w:rPr>
        <w:t>énom</w:t>
      </w:r>
    </w:p>
    <w:p w14:paraId="4966C74C" w14:textId="77777777" w:rsidR="00E87D59" w:rsidRDefault="00E87D59" w:rsidP="00E87D59">
      <w:pPr>
        <w:tabs>
          <w:tab w:val="left" w:pos="4962"/>
        </w:tabs>
        <w:rPr>
          <w:b/>
          <w:bCs/>
          <w:color w:val="292E49"/>
          <w:szCs w:val="20"/>
        </w:rPr>
      </w:pPr>
      <w:r>
        <w:rPr>
          <w:b/>
          <w:bCs/>
          <w:color w:val="292E49"/>
          <w:szCs w:val="20"/>
        </w:rPr>
        <w:t>Date de naissance</w:t>
      </w:r>
      <w:r>
        <w:rPr>
          <w:b/>
          <w:bCs/>
          <w:color w:val="292E49"/>
          <w:szCs w:val="20"/>
        </w:rPr>
        <w:tab/>
      </w:r>
      <w:r w:rsidR="00E04D62" w:rsidRPr="0056388B">
        <w:rPr>
          <w:szCs w:val="20"/>
        </w:rPr>
        <w:t>JJ</w:t>
      </w:r>
      <w:r w:rsidRPr="0056388B">
        <w:rPr>
          <w:szCs w:val="20"/>
        </w:rPr>
        <w:t>.</w:t>
      </w:r>
      <w:r w:rsidR="00E04D62" w:rsidRPr="0056388B">
        <w:rPr>
          <w:szCs w:val="20"/>
        </w:rPr>
        <w:t>MM</w:t>
      </w:r>
      <w:r w:rsidRPr="0056388B">
        <w:rPr>
          <w:szCs w:val="20"/>
        </w:rPr>
        <w:t>.</w:t>
      </w:r>
      <w:r w:rsidR="00E04D62" w:rsidRPr="0056388B">
        <w:rPr>
          <w:szCs w:val="20"/>
        </w:rPr>
        <w:t>AAAA</w:t>
      </w:r>
    </w:p>
    <w:p w14:paraId="06F87F76" w14:textId="77777777" w:rsidR="00E87D59" w:rsidRDefault="00E87D59" w:rsidP="00E87D59">
      <w:pPr>
        <w:tabs>
          <w:tab w:val="left" w:pos="4962"/>
        </w:tabs>
        <w:rPr>
          <w:b/>
          <w:bCs/>
          <w:color w:val="292E49"/>
          <w:szCs w:val="20"/>
        </w:rPr>
      </w:pPr>
      <w:r>
        <w:rPr>
          <w:b/>
          <w:bCs/>
          <w:color w:val="292E49"/>
          <w:szCs w:val="20"/>
        </w:rPr>
        <w:t>Lieu de naissance</w:t>
      </w:r>
      <w:r>
        <w:rPr>
          <w:b/>
          <w:bCs/>
          <w:color w:val="292E49"/>
          <w:szCs w:val="20"/>
        </w:rPr>
        <w:tab/>
      </w:r>
      <w:r w:rsidR="00E04D62" w:rsidRPr="0056388B">
        <w:rPr>
          <w:szCs w:val="20"/>
        </w:rPr>
        <w:t>Ville</w:t>
      </w:r>
      <w:r w:rsidRPr="0056388B">
        <w:rPr>
          <w:szCs w:val="20"/>
        </w:rPr>
        <w:t>/</w:t>
      </w:r>
      <w:r w:rsidR="00E04D62" w:rsidRPr="0056388B">
        <w:rPr>
          <w:szCs w:val="20"/>
        </w:rPr>
        <w:t>Canton</w:t>
      </w:r>
    </w:p>
    <w:p w14:paraId="063E84F9" w14:textId="77777777" w:rsidR="00E87D59" w:rsidRPr="00581340" w:rsidRDefault="00E87D59" w:rsidP="00E87D59">
      <w:pPr>
        <w:tabs>
          <w:tab w:val="left" w:pos="4962"/>
        </w:tabs>
        <w:rPr>
          <w:color w:val="000000" w:themeColor="text1"/>
          <w:szCs w:val="20"/>
        </w:rPr>
      </w:pPr>
      <w:r>
        <w:rPr>
          <w:b/>
          <w:bCs/>
          <w:color w:val="292E49"/>
          <w:szCs w:val="20"/>
        </w:rPr>
        <w:t>Lieu d’origine</w:t>
      </w:r>
      <w:r>
        <w:rPr>
          <w:b/>
          <w:bCs/>
          <w:color w:val="292E49"/>
          <w:szCs w:val="20"/>
        </w:rPr>
        <w:tab/>
      </w:r>
      <w:r w:rsidR="00EB094B" w:rsidRPr="0056388B">
        <w:rPr>
          <w:szCs w:val="20"/>
        </w:rPr>
        <w:t>Ville/Canton</w:t>
      </w:r>
    </w:p>
    <w:p w14:paraId="277FF34A" w14:textId="77777777" w:rsidR="00E87D59" w:rsidRPr="0056388B" w:rsidRDefault="00E87D59" w:rsidP="00E87D59">
      <w:pPr>
        <w:tabs>
          <w:tab w:val="left" w:pos="4962"/>
        </w:tabs>
        <w:ind w:left="4960" w:hanging="4960"/>
        <w:rPr>
          <w:b/>
          <w:bCs/>
          <w:szCs w:val="20"/>
        </w:rPr>
      </w:pPr>
      <w:r>
        <w:rPr>
          <w:b/>
          <w:bCs/>
          <w:color w:val="292E49"/>
          <w:szCs w:val="20"/>
        </w:rPr>
        <w:t>Adresse</w:t>
      </w:r>
      <w:r>
        <w:rPr>
          <w:b/>
          <w:bCs/>
          <w:color w:val="292E49"/>
          <w:szCs w:val="20"/>
        </w:rPr>
        <w:tab/>
      </w:r>
      <w:r w:rsidR="0056388B" w:rsidRPr="0056388B">
        <w:rPr>
          <w:szCs w:val="20"/>
        </w:rPr>
        <w:t xml:space="preserve">Domicilié à </w:t>
      </w:r>
      <w:r w:rsidR="004E1972" w:rsidRPr="0056388B">
        <w:rPr>
          <w:szCs w:val="20"/>
        </w:rPr>
        <w:t>[Adresse de la personne expertisée]</w:t>
      </w:r>
      <w:r w:rsidR="0056388B" w:rsidRPr="0056388B">
        <w:rPr>
          <w:szCs w:val="20"/>
        </w:rPr>
        <w:t>, actuellement en détention à [Nom de l’établissement pénitentiaire]</w:t>
      </w:r>
    </w:p>
    <w:p w14:paraId="72A52583" w14:textId="77777777" w:rsidR="00E87D59" w:rsidRDefault="00E87D59" w:rsidP="00E87D59">
      <w:pPr>
        <w:tabs>
          <w:tab w:val="left" w:pos="4962"/>
        </w:tabs>
        <w:ind w:left="4960" w:hanging="4960"/>
        <w:rPr>
          <w:b/>
          <w:bCs/>
          <w:szCs w:val="20"/>
        </w:rPr>
      </w:pPr>
    </w:p>
    <w:p w14:paraId="449D054E" w14:textId="77777777" w:rsidR="00EB094B" w:rsidRPr="007E11AF" w:rsidRDefault="0010032C" w:rsidP="007E11AF">
      <w:pPr>
        <w:spacing w:line="240" w:lineRule="auto"/>
        <w:rPr>
          <w:b/>
          <w:bCs/>
          <w:szCs w:val="20"/>
        </w:rPr>
      </w:pPr>
      <w:r>
        <w:rPr>
          <w:b/>
          <w:bCs/>
          <w:noProof/>
          <w:color w:val="292E49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E9E4D1" wp14:editId="75FBFD70">
                <wp:simplePos x="0" y="0"/>
                <wp:positionH relativeFrom="column">
                  <wp:posOffset>4905545</wp:posOffset>
                </wp:positionH>
                <wp:positionV relativeFrom="page">
                  <wp:posOffset>9507855</wp:posOffset>
                </wp:positionV>
                <wp:extent cx="2482850" cy="2717800"/>
                <wp:effectExtent l="123825" t="0" r="0" b="0"/>
                <wp:wrapNone/>
                <wp:docPr id="1852955059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146903">
                          <a:off x="0" y="0"/>
                          <a:ext cx="2482850" cy="2717800"/>
                          <a:chOff x="0" y="0"/>
                          <a:chExt cx="2818170" cy="3084531"/>
                        </a:xfrm>
                      </wpg:grpSpPr>
                      <wps:wsp>
                        <wps:cNvPr id="412593307" name="Google Shape;72;p7"/>
                        <wps:cNvSpPr/>
                        <wps:spPr>
                          <a:xfrm rot="10463436">
                            <a:off x="409433" y="487528"/>
                            <a:ext cx="2408737" cy="25970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38" h="90822" extrusionOk="0">
                                <a:moveTo>
                                  <a:pt x="15348" y="90821"/>
                                </a:moveTo>
                                <a:lnTo>
                                  <a:pt x="15312" y="90726"/>
                                </a:lnTo>
                                <a:lnTo>
                                  <a:pt x="1" y="51566"/>
                                </a:lnTo>
                                <a:lnTo>
                                  <a:pt x="45197" y="8501"/>
                                </a:lnTo>
                                <a:lnTo>
                                  <a:pt x="45221" y="8501"/>
                                </a:lnTo>
                                <a:lnTo>
                                  <a:pt x="76868" y="0"/>
                                </a:lnTo>
                                <a:lnTo>
                                  <a:pt x="84238" y="19110"/>
                                </a:lnTo>
                                <a:lnTo>
                                  <a:pt x="84238" y="19146"/>
                                </a:lnTo>
                                <a:lnTo>
                                  <a:pt x="74486" y="79701"/>
                                </a:lnTo>
                                <a:lnTo>
                                  <a:pt x="74403" y="79713"/>
                                </a:lnTo>
                                <a:close/>
                                <a:moveTo>
                                  <a:pt x="275" y="51626"/>
                                </a:moveTo>
                                <a:lnTo>
                                  <a:pt x="15491" y="90559"/>
                                </a:lnTo>
                                <a:lnTo>
                                  <a:pt x="74284" y="79510"/>
                                </a:lnTo>
                                <a:lnTo>
                                  <a:pt x="84011" y="19134"/>
                                </a:lnTo>
                                <a:lnTo>
                                  <a:pt x="76737" y="262"/>
                                </a:lnTo>
                                <a:lnTo>
                                  <a:pt x="45304" y="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AC5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413694" name="Google Shape;73;p7"/>
                        <wps:cNvSpPr/>
                        <wps:spPr>
                          <a:xfrm rot="10463436">
                            <a:off x="0" y="39995"/>
                            <a:ext cx="2348804" cy="2847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42" h="99597" extrusionOk="0">
                                <a:moveTo>
                                  <a:pt x="26433" y="99596"/>
                                </a:moveTo>
                                <a:lnTo>
                                  <a:pt x="26361" y="99549"/>
                                </a:lnTo>
                                <a:lnTo>
                                  <a:pt x="1" y="83523"/>
                                </a:lnTo>
                                <a:lnTo>
                                  <a:pt x="36" y="83439"/>
                                </a:lnTo>
                                <a:lnTo>
                                  <a:pt x="29897" y="1286"/>
                                </a:lnTo>
                                <a:lnTo>
                                  <a:pt x="29969" y="1286"/>
                                </a:lnTo>
                                <a:lnTo>
                                  <a:pt x="82142" y="1"/>
                                </a:lnTo>
                                <a:lnTo>
                                  <a:pt x="82094" y="144"/>
                                </a:lnTo>
                                <a:lnTo>
                                  <a:pt x="59199" y="72462"/>
                                </a:lnTo>
                                <a:lnTo>
                                  <a:pt x="59175" y="72474"/>
                                </a:lnTo>
                                <a:close/>
                                <a:moveTo>
                                  <a:pt x="274" y="83428"/>
                                </a:moveTo>
                                <a:lnTo>
                                  <a:pt x="26421" y="99322"/>
                                </a:lnTo>
                                <a:lnTo>
                                  <a:pt x="59008" y="72331"/>
                                </a:lnTo>
                                <a:lnTo>
                                  <a:pt x="81832" y="227"/>
                                </a:lnTo>
                                <a:lnTo>
                                  <a:pt x="30040" y="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AC5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9953115" name="Google Shape;74;p7"/>
                        <wps:cNvSpPr/>
                        <wps:spPr>
                          <a:xfrm rot="10463436">
                            <a:off x="0" y="0"/>
                            <a:ext cx="2715127" cy="28502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53" h="99680" extrusionOk="0">
                                <a:moveTo>
                                  <a:pt x="39160" y="99680"/>
                                </a:moveTo>
                                <a:lnTo>
                                  <a:pt x="39088" y="99549"/>
                                </a:lnTo>
                                <a:lnTo>
                                  <a:pt x="0" y="29707"/>
                                </a:lnTo>
                                <a:lnTo>
                                  <a:pt x="131" y="29671"/>
                                </a:lnTo>
                                <a:lnTo>
                                  <a:pt x="94857" y="1"/>
                                </a:lnTo>
                                <a:lnTo>
                                  <a:pt x="94952" y="41887"/>
                                </a:lnTo>
                                <a:lnTo>
                                  <a:pt x="94929" y="41923"/>
                                </a:lnTo>
                                <a:close/>
                                <a:moveTo>
                                  <a:pt x="322" y="29838"/>
                                </a:moveTo>
                                <a:lnTo>
                                  <a:pt x="39207" y="99311"/>
                                </a:lnTo>
                                <a:lnTo>
                                  <a:pt x="94738" y="41792"/>
                                </a:lnTo>
                                <a:lnTo>
                                  <a:pt x="94631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AC5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3207E" id="Gruppo 3" o:spid="_x0000_s1026" style="position:absolute;margin-left:386.25pt;margin-top:748.65pt;width:195.5pt;height:214pt;rotation:5621791fd;z-index:251665408;mso-position-vertical-relative:page;mso-width-relative:margin;mso-height-relative:margin" coordsize="28181,30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">
                <v:shape id="Google Shape;72;p7" o:spid="_x0000_s1027" style="position:absolute;left:4094;top:4875;width:24087;height:25970;rotation:11428862fd;visibility:visible;mso-wrap-style:square;v-text-anchor:middle" coordsize="84238,9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" path="m15348,90821r-36,-95l1,51566,45197,8501r24,l76868,r7370,19110l84238,19146,74486,79701r-83,12l15348,90821xm275,51626l15491,90559,74284,79510,84011,19134,76737,262,45304,8704,275,51626xe" fillcolor="#cdac56" stroked="f">
                  <v:path arrowok="t" o:extrusionok="f"/>
                </v:shape>
                <v:shape id="Google Shape;73;p7" o:spid="_x0000_s1028" style="position:absolute;top:399;width:23488;height:28480;rotation:11428862fd;visibility:visible;mso-wrap-style:square;v-text-anchor:middle" coordsize="82142,9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" path="m26433,99596r-72,-47l1,83523r35,-84l29897,1286r72,l82142,1r-48,143l59199,72462r-24,12l26433,99596xm274,83428l26421,99322,59008,72331,81832,227,30040,1501,274,83428xe" fillcolor="#cdac56" stroked="f">
                  <v:path arrowok="t" o:extrusionok="f"/>
                </v:shape>
                <v:shape id="Google Shape;74;p7" o:spid="_x0000_s1029" style="position:absolute;width:27151;height:28502;rotation:11428862fd;visibility:visible;mso-wrap-style:square;v-text-anchor:middle" coordsize="94953,9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" path="m39160,99680r-72,-131l,29707r131,-36l94857,1r95,41886l94929,41923,39160,99680xm322,29838l39207,99311,94738,41792,94631,299,322,29838xe" fillcolor="#cdac56" stroked="f">
                  <v:path arrowok="t" o:extrusionok="f"/>
                </v:shape>
                <w10:wrap anchory="page"/>
              </v:group>
            </w:pict>
          </mc:Fallback>
        </mc:AlternateContent>
      </w:r>
      <w:r w:rsidR="00E87D59">
        <w:rPr>
          <w:b/>
          <w:bCs/>
          <w:szCs w:val="20"/>
        </w:rPr>
        <w:br w:type="page"/>
      </w:r>
      <w:bookmarkStart w:id="0" w:name="_Toc139361870"/>
      <w:bookmarkStart w:id="1" w:name="_Toc163045469"/>
    </w:p>
    <w:bookmarkEnd w:id="0"/>
    <w:bookmarkEnd w:id="1"/>
    <w:p w14:paraId="56E15EC5" w14:textId="77777777" w:rsidR="0099072A" w:rsidRPr="0099072A" w:rsidRDefault="007E11AF" w:rsidP="006562F0">
      <w:pPr>
        <w:pStyle w:val="Titre1"/>
      </w:pPr>
      <w:r>
        <w:lastRenderedPageBreak/>
        <w:t>CONTEXTE DU MANDAT</w:t>
      </w:r>
    </w:p>
    <w:p w14:paraId="1EFD98D0" w14:textId="77777777" w:rsidR="007E11AF" w:rsidRDefault="007E11AF" w:rsidP="007E11AF">
      <w:r>
        <w:t>Conçue dans une perspective d’aide à la décision en contexte dégradé (i.e. situation urgente, informations partielles), l’évaluation préliminaire des risques propose un éclairage criminologique synthétique de la vraisemblance que présente [XXX] d’adopter, à court terme, un comportement hétéro-agressif</w:t>
      </w:r>
      <w:r>
        <w:rPr>
          <w:rStyle w:val="Appelnotedebasdep"/>
        </w:rPr>
        <w:footnoteReference w:id="1"/>
      </w:r>
      <w:r>
        <w:t>.</w:t>
      </w:r>
      <w:r w:rsidR="00100ED5">
        <w:t xml:space="preserve"> [S’agissant d’un éventuel comportement auto-agressif, XXX]</w:t>
      </w:r>
    </w:p>
    <w:p w14:paraId="01DC36F6" w14:textId="77777777" w:rsidR="007E11AF" w:rsidRDefault="007E11AF" w:rsidP="007E11AF"/>
    <w:p w14:paraId="78353535" w14:textId="77777777" w:rsidR="007E11AF" w:rsidRDefault="007E11AF" w:rsidP="007E11AF">
      <w:r>
        <w:t xml:space="preserve">Sommaire et limitée dans le temps, </w:t>
      </w:r>
      <w:r w:rsidR="006A2348">
        <w:t>la présente évaluation</w:t>
      </w:r>
      <w:r>
        <w:t xml:space="preserve"> ne peut en aucun cas se substituer à une expertise criminologique complète des risques et des besoins, qui permet d’identifier des axes d’intervention et de prise en charge</w:t>
      </w:r>
      <w:r w:rsidR="007D06C3">
        <w:t xml:space="preserve"> à plus long terme</w:t>
      </w:r>
      <w:r>
        <w:t>.</w:t>
      </w:r>
    </w:p>
    <w:p w14:paraId="2C473B27" w14:textId="77777777" w:rsidR="00801E7E" w:rsidRDefault="007E11AF" w:rsidP="007D4EF9">
      <w:pPr>
        <w:pStyle w:val="Titre1"/>
      </w:pPr>
      <w:r>
        <w:t>MÉTHODE DE TRAVAIL</w:t>
      </w:r>
    </w:p>
    <w:p w14:paraId="43B50C2D" w14:textId="77777777" w:rsidR="007E11AF" w:rsidRDefault="007E11AF" w:rsidP="007E11AF">
      <w:pPr>
        <w:rPr>
          <w:szCs w:val="20"/>
        </w:rPr>
      </w:pPr>
      <w:r>
        <w:rPr>
          <w:szCs w:val="20"/>
        </w:rPr>
        <w:t>Notre rapport se fonde sur les informations suivantes :</w:t>
      </w:r>
    </w:p>
    <w:p w14:paraId="13A0FF5B" w14:textId="77777777" w:rsidR="006A2348" w:rsidRPr="006A2348" w:rsidRDefault="006A2348" w:rsidP="007E11AF">
      <w:pPr>
        <w:rPr>
          <w:sz w:val="6"/>
          <w:szCs w:val="6"/>
        </w:rPr>
      </w:pPr>
    </w:p>
    <w:p w14:paraId="2270F3D8" w14:textId="77777777" w:rsidR="006A2348" w:rsidRPr="006B7AE9" w:rsidRDefault="006A2348" w:rsidP="006A2348">
      <w:pPr>
        <w:pStyle w:val="Paragraphedeliste"/>
        <w:numPr>
          <w:ilvl w:val="0"/>
          <w:numId w:val="10"/>
        </w:numPr>
        <w:rPr>
          <w:szCs w:val="20"/>
        </w:rPr>
      </w:pPr>
      <w:r>
        <w:t>[</w:t>
      </w:r>
      <w:r>
        <w:rPr>
          <w:lang w:val="fr-CH"/>
        </w:rPr>
        <w:t xml:space="preserve">Journal des communications de la Police cantonale </w:t>
      </w:r>
      <w:r>
        <w:rPr>
          <w:szCs w:val="20"/>
        </w:rPr>
        <w:t>(22.06.2024</w:t>
      </w:r>
      <w:r>
        <w:t>) ;</w:t>
      </w:r>
    </w:p>
    <w:p w14:paraId="62475845" w14:textId="77777777" w:rsidR="006A2348" w:rsidRPr="00502909" w:rsidRDefault="006A2348" w:rsidP="006A2348">
      <w:pPr>
        <w:pStyle w:val="Paragraphedeliste"/>
        <w:numPr>
          <w:ilvl w:val="0"/>
          <w:numId w:val="10"/>
        </w:numPr>
        <w:rPr>
          <w:szCs w:val="20"/>
        </w:rPr>
      </w:pPr>
      <w:r>
        <w:rPr>
          <w:lang w:val="fr-CH"/>
        </w:rPr>
        <w:t>Extrait du casier judiciaire suisse du prévenu (22.06.2024) ;</w:t>
      </w:r>
    </w:p>
    <w:p w14:paraId="66122EBF" w14:textId="77777777" w:rsidR="006A2348" w:rsidRPr="00502909" w:rsidRDefault="006A2348" w:rsidP="006A2348">
      <w:pPr>
        <w:pStyle w:val="Paragraphedeliste"/>
        <w:numPr>
          <w:ilvl w:val="0"/>
          <w:numId w:val="10"/>
        </w:numPr>
        <w:rPr>
          <w:szCs w:val="20"/>
        </w:rPr>
      </w:pPr>
      <w:r>
        <w:rPr>
          <w:lang w:val="fr-CH"/>
        </w:rPr>
        <w:t>Procès-verbal d’audition de police du prévenu (22.06.2024)</w:t>
      </w:r>
      <w:r w:rsidR="007D06C3">
        <w:rPr>
          <w:lang w:val="fr-CH"/>
        </w:rPr>
        <w:t>.</w:t>
      </w:r>
      <w:r>
        <w:t>]</w:t>
      </w:r>
    </w:p>
    <w:p w14:paraId="629853DD" w14:textId="77777777" w:rsidR="006A2348" w:rsidRDefault="006A2348" w:rsidP="007E11AF">
      <w:pPr>
        <w:rPr>
          <w:szCs w:val="20"/>
        </w:rPr>
      </w:pPr>
    </w:p>
    <w:p w14:paraId="08D63681" w14:textId="77777777" w:rsidR="006A2348" w:rsidRPr="006A2348" w:rsidRDefault="006A2348" w:rsidP="007E11AF">
      <w:r>
        <w:t>Nous avons recouru</w:t>
      </w:r>
      <w:r w:rsidRPr="00620113">
        <w:t xml:space="preserve"> à une analyse</w:t>
      </w:r>
      <w:r>
        <w:t xml:space="preserve"> structurée et</w:t>
      </w:r>
      <w:r w:rsidRPr="00620113">
        <w:t xml:space="preserve"> intégrée</w:t>
      </w:r>
      <w:r>
        <w:t xml:space="preserve"> de l’ensemble des données récoltées, qui repose sur les indicateurs réputés, au regard de la littérature</w:t>
      </w:r>
      <w:r>
        <w:rPr>
          <w:rStyle w:val="Appelnotedebasdep"/>
        </w:rPr>
        <w:footnoteReference w:id="2"/>
      </w:r>
      <w:r>
        <w:t xml:space="preserve">, les mieux susceptibles de prédire un nouveau passage à l’acte violent. Dans le cas des risques que pourrait présenter [XXX], cette analyse a été effectuée par le biais de l’outil d’évaluation </w:t>
      </w:r>
      <w:r w:rsidR="007D06C3">
        <w:t>[</w:t>
      </w:r>
      <w:r>
        <w:t>ODARA</w:t>
      </w:r>
      <w:r>
        <w:rPr>
          <w:rStyle w:val="Appelnotedebasdep"/>
        </w:rPr>
        <w:footnoteReference w:id="3"/>
      </w:r>
      <w:r w:rsidR="007D06C3">
        <w:t>/STATIQUE-99</w:t>
      </w:r>
      <w:r w:rsidR="007D06C3">
        <w:rPr>
          <w:rStyle w:val="Appelnotedebasdep"/>
        </w:rPr>
        <w:footnoteReference w:id="4"/>
      </w:r>
      <w:r w:rsidR="007D06C3">
        <w:t>/VRAG-R</w:t>
      </w:r>
      <w:r w:rsidR="007D06C3">
        <w:rPr>
          <w:rStyle w:val="Appelnotedebasdep"/>
        </w:rPr>
        <w:footnoteReference w:id="5"/>
      </w:r>
      <w:r w:rsidR="007D06C3">
        <w:t>]</w:t>
      </w:r>
      <w:r>
        <w:t>. Afin de mettre en lumière les aspects dynamiques et contextuels liés à la présente affaire, nous avons également recouru à la Pyramide des facteurs de risque</w:t>
      </w:r>
      <w:r>
        <w:rPr>
          <w:rStyle w:val="Appelnotedebasdep"/>
        </w:rPr>
        <w:footnoteReference w:id="6"/>
      </w:r>
      <w:r>
        <w:t>. À relever que la démarche évaluative a fait l’objet d’une approche par regards croisés, avec la participation d’un co-expert</w:t>
      </w:r>
      <w:r w:rsidRPr="004F6C27">
        <w:rPr>
          <w:rStyle w:val="Appelnotedebasdep"/>
        </w:rPr>
        <w:footnoteReference w:id="7"/>
      </w:r>
      <w:r>
        <w:t>.</w:t>
      </w:r>
    </w:p>
    <w:p w14:paraId="1CF5B7F3" w14:textId="77777777" w:rsidR="007D4EF9" w:rsidRDefault="007D4EF9" w:rsidP="006562F0">
      <w:pPr>
        <w:pStyle w:val="Titre1"/>
      </w:pPr>
      <w:r w:rsidRPr="006562F0">
        <w:t>A</w:t>
      </w:r>
      <w:r w:rsidR="0099072A" w:rsidRPr="006562F0">
        <w:t>NAL</w:t>
      </w:r>
      <w:r w:rsidRPr="006562F0">
        <w:t xml:space="preserve">YSE </w:t>
      </w:r>
      <w:r w:rsidR="007E11AF">
        <w:t>DES RISQUES</w:t>
      </w:r>
    </w:p>
    <w:p w14:paraId="199EAAE3" w14:textId="77777777" w:rsidR="007D06C3" w:rsidRDefault="007D06C3" w:rsidP="007D06C3">
      <w:r>
        <w:lastRenderedPageBreak/>
        <w:t>Au regard des grands domaines criminogènes</w:t>
      </w:r>
      <w:r>
        <w:rPr>
          <w:rStyle w:val="Appelnotedebasdep"/>
        </w:rPr>
        <w:footnoteReference w:id="8"/>
      </w:r>
      <w:r>
        <w:t>, il peut, à ce jour, être mis en lumière éléments saillants suivants.</w:t>
      </w:r>
    </w:p>
    <w:p w14:paraId="770E967C" w14:textId="77777777" w:rsidR="007D06C3" w:rsidRDefault="007D06C3" w:rsidP="00302BA3">
      <w:pPr>
        <w:tabs>
          <w:tab w:val="left" w:pos="3870"/>
        </w:tabs>
      </w:pPr>
    </w:p>
    <w:p w14:paraId="05B012F4" w14:textId="77777777" w:rsidR="007E11AF" w:rsidRDefault="00302BA3" w:rsidP="00302BA3">
      <w:pPr>
        <w:tabs>
          <w:tab w:val="left" w:pos="3870"/>
        </w:tabs>
      </w:pPr>
      <w:r>
        <w:t>[</w:t>
      </w:r>
      <w:r w:rsidR="006A2348">
        <w:t xml:space="preserve">Concernant les </w:t>
      </w:r>
      <w:r w:rsidR="006A2348" w:rsidRPr="00A04D00">
        <w:rPr>
          <w:b/>
          <w:bCs/>
        </w:rPr>
        <w:t>facteurs de risque</w:t>
      </w:r>
      <w:r w:rsidR="006A2348" w:rsidRPr="00CF19C3">
        <w:rPr>
          <w:rStyle w:val="Appelnotedebasdep"/>
        </w:rPr>
        <w:footnoteReference w:id="9"/>
      </w:r>
      <w:r w:rsidR="006A2348">
        <w:t>,</w:t>
      </w:r>
      <w:r>
        <w:t xml:space="preserve"> XXX]</w:t>
      </w:r>
    </w:p>
    <w:p w14:paraId="4ED3D083" w14:textId="77777777" w:rsidR="007D06C3" w:rsidRDefault="007D06C3" w:rsidP="00302BA3">
      <w:pPr>
        <w:tabs>
          <w:tab w:val="left" w:pos="3870"/>
        </w:tabs>
      </w:pPr>
    </w:p>
    <w:p w14:paraId="2EF3226F" w14:textId="77777777" w:rsidR="00302BA3" w:rsidRDefault="00302BA3" w:rsidP="00302BA3">
      <w:pPr>
        <w:tabs>
          <w:tab w:val="left" w:pos="3870"/>
        </w:tabs>
      </w:pPr>
      <w:r>
        <w:t xml:space="preserve">[Concernant les </w:t>
      </w:r>
      <w:r w:rsidRPr="008F515D">
        <w:rPr>
          <w:b/>
          <w:bCs/>
        </w:rPr>
        <w:t>vulnérabilité</w:t>
      </w:r>
      <w:r>
        <w:rPr>
          <w:b/>
          <w:bCs/>
        </w:rPr>
        <w:t>s</w:t>
      </w:r>
      <w:r>
        <w:rPr>
          <w:rStyle w:val="Appelnotedebasdep"/>
        </w:rPr>
        <w:footnoteReference w:id="10"/>
      </w:r>
      <w:r>
        <w:t>, XXX]</w:t>
      </w:r>
    </w:p>
    <w:p w14:paraId="407CC4EE" w14:textId="77777777" w:rsidR="007E11AF" w:rsidRDefault="007E11AF" w:rsidP="007E11AF"/>
    <w:p w14:paraId="0D9BB8AE" w14:textId="77777777" w:rsidR="00302BA3" w:rsidRDefault="00302BA3" w:rsidP="00302BA3">
      <w:pPr>
        <w:tabs>
          <w:tab w:val="left" w:pos="3870"/>
        </w:tabs>
      </w:pPr>
      <w:r>
        <w:t xml:space="preserve">[Concernant les </w:t>
      </w:r>
      <w:r w:rsidRPr="00B209F4">
        <w:rPr>
          <w:b/>
          <w:bCs/>
        </w:rPr>
        <w:t>facteurs de protection</w:t>
      </w:r>
      <w:r>
        <w:rPr>
          <w:rStyle w:val="Appelnotedebasdep"/>
        </w:rPr>
        <w:footnoteReference w:id="11"/>
      </w:r>
      <w:r>
        <w:t>, XXX]</w:t>
      </w:r>
    </w:p>
    <w:p w14:paraId="2A089300" w14:textId="77777777" w:rsidR="00302BA3" w:rsidRPr="007E11AF" w:rsidRDefault="00302BA3" w:rsidP="007E11AF"/>
    <w:p w14:paraId="25FC2BC9" w14:textId="77777777" w:rsidR="00880401" w:rsidRPr="00880401" w:rsidRDefault="00302BA3" w:rsidP="00A700D5">
      <w:pPr>
        <w:tabs>
          <w:tab w:val="left" w:pos="3870"/>
        </w:tabs>
      </w:pPr>
      <w:r>
        <w:t xml:space="preserve">[Concernant les </w:t>
      </w:r>
      <w:r>
        <w:rPr>
          <w:b/>
          <w:bCs/>
        </w:rPr>
        <w:t>forces</w:t>
      </w:r>
      <w:r w:rsidRPr="00302BA3">
        <w:rPr>
          <w:rStyle w:val="Appelnotedebasdep"/>
        </w:rPr>
        <w:footnoteReference w:id="12"/>
      </w:r>
      <w:r w:rsidRPr="00302BA3">
        <w:t xml:space="preserve">, </w:t>
      </w:r>
      <w:r>
        <w:t>XXX]</w:t>
      </w:r>
    </w:p>
    <w:p w14:paraId="56288E1E" w14:textId="77777777" w:rsidR="006562F0" w:rsidRPr="006562F0" w:rsidRDefault="00302BA3" w:rsidP="00302BA3">
      <w:pPr>
        <w:pStyle w:val="Titre1"/>
      </w:pPr>
      <w:r>
        <w:t>BILAN</w:t>
      </w:r>
    </w:p>
    <w:p w14:paraId="6CE0F567" w14:textId="77777777" w:rsidR="007D06C3" w:rsidRDefault="007D06C3" w:rsidP="007D06C3">
      <w:pPr>
        <w:rPr>
          <w:rFonts w:cs="Open Sans"/>
          <w:szCs w:val="20"/>
        </w:rPr>
      </w:pPr>
      <w:r w:rsidRPr="00A53220">
        <w:rPr>
          <w:rFonts w:cs="Open Sans"/>
          <w:szCs w:val="20"/>
        </w:rPr>
        <w:t xml:space="preserve">Au regard </w:t>
      </w:r>
      <w:r>
        <w:rPr>
          <w:rFonts w:cs="Open Sans"/>
          <w:szCs w:val="20"/>
        </w:rPr>
        <w:t xml:space="preserve">des éléments précités et des informations à disposition, </w:t>
      </w:r>
      <w:r>
        <w:t>[XXX]</w:t>
      </w:r>
    </w:p>
    <w:p w14:paraId="0D336ED3" w14:textId="77777777" w:rsidR="007D06C3" w:rsidRDefault="007D06C3" w:rsidP="007D06C3">
      <w:pPr>
        <w:rPr>
          <w:rFonts w:cs="Open Sans"/>
          <w:szCs w:val="20"/>
        </w:rPr>
      </w:pPr>
    </w:p>
    <w:p w14:paraId="092F589E" w14:textId="77777777" w:rsidR="007D06C3" w:rsidRDefault="007D06C3" w:rsidP="007D06C3">
      <w:r>
        <w:t xml:space="preserve">[XXX] appartient actuellement à une catégorie d’individus pour laquelle les niveaux de risques de récidive violente peuvent être qualifiés de </w:t>
      </w:r>
      <w:r w:rsidR="00D709F9">
        <w:t>[XXX]</w:t>
      </w:r>
      <w:r>
        <w:t xml:space="preserve">. </w:t>
      </w:r>
      <w:r w:rsidR="00D709F9">
        <w:t>[</w:t>
      </w:r>
      <w:r w:rsidRPr="00D709F9">
        <w:rPr>
          <w:rStyle w:val="Style28"/>
          <w:rFonts w:ascii="Open Sans" w:hAnsi="Open Sans" w:cs="Open Sans"/>
          <w:sz w:val="20"/>
          <w:szCs w:val="20"/>
        </w:rPr>
        <w:t>Ce niveau implique un besoin d’intervention particulièrement élevé et soutenu, l’intéressé présentant des difficultés dans plusieurs sphères de vie.</w:t>
      </w:r>
      <w:r w:rsidR="00D709F9">
        <w:t>]</w:t>
      </w:r>
    </w:p>
    <w:p w14:paraId="78674F35" w14:textId="77777777" w:rsidR="00D709F9" w:rsidRPr="00367C0E" w:rsidRDefault="00D709F9" w:rsidP="007D06C3">
      <w:pPr>
        <w:rPr>
          <w:rStyle w:val="Style28"/>
          <w:rFonts w:cs="Open Sans"/>
          <w:sz w:val="18"/>
          <w:szCs w:val="18"/>
        </w:rPr>
      </w:pPr>
    </w:p>
    <w:p w14:paraId="2E568BBB" w14:textId="77777777" w:rsidR="007D06C3" w:rsidRPr="00D709F9" w:rsidRDefault="00D709F9" w:rsidP="007D06C3">
      <w:pPr>
        <w:rPr>
          <w:rStyle w:val="Style28"/>
          <w:rFonts w:ascii="Open Sans" w:hAnsi="Open Sans" w:cs="Open Sans"/>
          <w:b/>
          <w:bCs/>
          <w:szCs w:val="22"/>
        </w:rPr>
      </w:pPr>
      <w:r w:rsidRPr="00D709F9">
        <w:rPr>
          <w:rFonts w:cs="Open Sans"/>
          <w:b/>
          <w:bCs/>
          <w:sz w:val="22"/>
          <w:szCs w:val="22"/>
        </w:rPr>
        <w:t>[O</w:t>
      </w:r>
      <w:r w:rsidR="007D06C3" w:rsidRPr="00D709F9">
        <w:rPr>
          <w:rStyle w:val="Style28"/>
          <w:rFonts w:ascii="Open Sans" w:hAnsi="Open Sans" w:cs="Open Sans"/>
          <w:b/>
          <w:bCs/>
          <w:szCs w:val="22"/>
        </w:rPr>
        <w:t>U</w:t>
      </w:r>
      <w:r w:rsidRPr="00D709F9">
        <w:rPr>
          <w:rFonts w:cs="Open Sans"/>
          <w:b/>
          <w:bCs/>
          <w:sz w:val="22"/>
          <w:szCs w:val="22"/>
        </w:rPr>
        <w:t>]</w:t>
      </w:r>
    </w:p>
    <w:p w14:paraId="493B58EE" w14:textId="77777777" w:rsidR="007D06C3" w:rsidRPr="00367C0E" w:rsidRDefault="007D06C3" w:rsidP="007D06C3">
      <w:pPr>
        <w:rPr>
          <w:rStyle w:val="Style28"/>
          <w:rFonts w:cs="Open Sans"/>
          <w:sz w:val="18"/>
          <w:szCs w:val="18"/>
        </w:rPr>
      </w:pPr>
    </w:p>
    <w:p w14:paraId="04CF6DB1" w14:textId="77777777" w:rsidR="007D06C3" w:rsidRDefault="007D06C3" w:rsidP="007D06C3">
      <w:r>
        <w:t xml:space="preserve">[XXX] </w:t>
      </w:r>
      <w:r w:rsidRPr="00F949D5">
        <w:rPr>
          <w:color w:val="000000" w:themeColor="text1"/>
          <w:szCs w:val="20"/>
          <w:lang w:val="fr-CH"/>
        </w:rPr>
        <w:t>présente un score</w:t>
      </w:r>
      <w:r>
        <w:rPr>
          <w:color w:val="000000" w:themeColor="text1"/>
          <w:szCs w:val="20"/>
          <w:lang w:val="fr-CH"/>
        </w:rPr>
        <w:t xml:space="preserve"> de</w:t>
      </w:r>
      <w:r w:rsidRPr="00F949D5">
        <w:rPr>
          <w:color w:val="000000" w:themeColor="text1"/>
          <w:szCs w:val="20"/>
          <w:lang w:val="fr-CH"/>
        </w:rPr>
        <w:t xml:space="preserve"> </w:t>
      </w:r>
      <w:r>
        <w:t>[XXX]</w:t>
      </w:r>
      <w:r w:rsidRPr="00F949D5">
        <w:rPr>
          <w:color w:val="000000" w:themeColor="text1"/>
          <w:szCs w:val="20"/>
          <w:lang w:val="fr-CH"/>
        </w:rPr>
        <w:t xml:space="preserve"> à l'ODARA. Cette valeur est la </w:t>
      </w:r>
      <w:r>
        <w:t>[XXX]</w:t>
      </w:r>
      <w:r w:rsidRPr="00F949D5">
        <w:rPr>
          <w:color w:val="000000" w:themeColor="text1"/>
          <w:szCs w:val="20"/>
          <w:lang w:val="fr-CH"/>
        </w:rPr>
        <w:t xml:space="preserve"> des sept catégories de risque de cette échelle</w:t>
      </w:r>
      <w:r>
        <w:rPr>
          <w:color w:val="000000" w:themeColor="text1"/>
          <w:szCs w:val="20"/>
          <w:lang w:val="fr-CH"/>
        </w:rPr>
        <w:t xml:space="preserve">, ce qui implique une prise en charge de la situation qui devrait être d’intensité </w:t>
      </w:r>
      <w:r>
        <w:t>[</w:t>
      </w:r>
      <w:r>
        <w:rPr>
          <w:color w:val="000000" w:themeColor="text1"/>
          <w:szCs w:val="20"/>
          <w:lang w:val="fr-CH"/>
        </w:rPr>
        <w:t>faible/moyenne/élevée</w:t>
      </w:r>
      <w:r>
        <w:t>]</w:t>
      </w:r>
      <w:r w:rsidRPr="00F949D5">
        <w:rPr>
          <w:color w:val="000000" w:themeColor="text1"/>
          <w:szCs w:val="20"/>
          <w:lang w:val="fr-CH"/>
        </w:rPr>
        <w:t xml:space="preserve">. </w:t>
      </w:r>
      <w:r>
        <w:t>[XXX]%</w:t>
      </w:r>
      <w:r w:rsidRPr="00F949D5">
        <w:rPr>
          <w:color w:val="000000" w:themeColor="text1"/>
          <w:szCs w:val="20"/>
          <w:lang w:val="fr-CH"/>
        </w:rPr>
        <w:t xml:space="preserve"> des hommes qui commettent des actes de violence à l'encontre de leur (ex-)partenaire entrent dans cette catégorie</w:t>
      </w:r>
      <w:r w:rsidRPr="00F949D5">
        <w:rPr>
          <w:rStyle w:val="Appelnotedebasdep"/>
          <w:color w:val="000000" w:themeColor="text1"/>
          <w:szCs w:val="20"/>
          <w:lang w:val="fr-CH"/>
        </w:rPr>
        <w:footnoteReference w:id="13"/>
      </w:r>
      <w:r w:rsidRPr="00F949D5">
        <w:rPr>
          <w:color w:val="000000" w:themeColor="text1"/>
          <w:szCs w:val="20"/>
          <w:lang w:val="fr-CH"/>
        </w:rPr>
        <w:t xml:space="preserve">. Ils présentent, à l’instar du prévenu, </w:t>
      </w:r>
      <w:r w:rsidRPr="00F949D5">
        <w:rPr>
          <w:b/>
          <w:bCs/>
          <w:color w:val="000000" w:themeColor="text1"/>
          <w:szCs w:val="20"/>
          <w:lang w:val="fr-CH"/>
        </w:rPr>
        <w:t xml:space="preserve">un risque de récidive de violence conjugale de </w:t>
      </w:r>
      <w:r w:rsidRPr="007D06C3">
        <w:rPr>
          <w:b/>
          <w:bCs/>
        </w:rPr>
        <w:t>[XXX]</w:t>
      </w:r>
      <w:r w:rsidRPr="007D06C3">
        <w:rPr>
          <w:b/>
          <w:bCs/>
          <w:color w:val="000000" w:themeColor="text1"/>
          <w:szCs w:val="20"/>
          <w:lang w:val="fr-CH"/>
        </w:rPr>
        <w:t>%</w:t>
      </w:r>
      <w:r w:rsidRPr="00F949D5">
        <w:rPr>
          <w:b/>
          <w:bCs/>
          <w:color w:val="000000" w:themeColor="text1"/>
          <w:szCs w:val="20"/>
          <w:lang w:val="fr-CH"/>
        </w:rPr>
        <w:t xml:space="preserve"> dans les cinq années</w:t>
      </w:r>
      <w:r w:rsidRPr="00F949D5">
        <w:rPr>
          <w:color w:val="000000" w:themeColor="text1"/>
          <w:szCs w:val="20"/>
          <w:lang w:val="fr-CH"/>
        </w:rPr>
        <w:t xml:space="preserve">, dont il </w:t>
      </w:r>
      <w:r w:rsidRPr="00F949D5">
        <w:rPr>
          <w:color w:val="000000" w:themeColor="text1"/>
          <w:szCs w:val="20"/>
          <w:lang w:val="fr-CH"/>
        </w:rPr>
        <w:lastRenderedPageBreak/>
        <w:t>n’est en revanche pas possible de présumer de la gravité</w:t>
      </w:r>
      <w:r>
        <w:rPr>
          <w:color w:val="000000" w:themeColor="text1"/>
          <w:szCs w:val="20"/>
          <w:lang w:val="fr-CH"/>
        </w:rPr>
        <w:t xml:space="preserve">. Les éléments qui participent à l’explication de ce score </w:t>
      </w:r>
      <w:r>
        <w:t>[XXX]</w:t>
      </w:r>
    </w:p>
    <w:p w14:paraId="24AFE0DD" w14:textId="77777777" w:rsidR="00D709F9" w:rsidRDefault="00D709F9" w:rsidP="007D06C3"/>
    <w:p w14:paraId="0A5255A8" w14:textId="77777777" w:rsidR="007D06C3" w:rsidRPr="00820FB2" w:rsidRDefault="007D06C3" w:rsidP="007D06C3">
      <w:pPr>
        <w:rPr>
          <w:bCs/>
          <w:szCs w:val="20"/>
        </w:rPr>
      </w:pPr>
      <w:r>
        <w:t xml:space="preserve">Concernant les facteurs spécifiques liés à une récidive sexuelle, </w:t>
      </w:r>
      <w:r w:rsidR="00D709F9">
        <w:t>[XXX]</w:t>
      </w:r>
      <w:r>
        <w:t xml:space="preserve"> apparaît présenter un niveau de risques qui se situe </w:t>
      </w:r>
      <w:r w:rsidR="00D709F9">
        <w:t>[XXX]</w:t>
      </w:r>
      <w:r>
        <w:t xml:space="preserve"> </w:t>
      </w:r>
      <w:r w:rsidRPr="00FD41B9">
        <w:t>comparativement</w:t>
      </w:r>
      <w:r>
        <w:t xml:space="preserve"> à l’ensemble des auteurs d’infractions à caractère sexuel ayant eu affaire à la justice pénale</w:t>
      </w:r>
      <w:r w:rsidRPr="00FD41B9">
        <w:rPr>
          <w:rStyle w:val="Appelnotedebasdep"/>
          <w:rFonts w:cs="Arial"/>
          <w:bCs/>
          <w:snapToGrid w:val="0"/>
          <w:szCs w:val="20"/>
        </w:rPr>
        <w:footnoteReference w:id="14"/>
      </w:r>
      <w:r w:rsidRPr="00FD41B9">
        <w:rPr>
          <w:bCs/>
          <w:szCs w:val="20"/>
        </w:rPr>
        <w:t>.</w:t>
      </w:r>
    </w:p>
    <w:p w14:paraId="13ACB991" w14:textId="77777777" w:rsidR="007D06C3" w:rsidRDefault="007D06C3" w:rsidP="007D06C3">
      <w:pPr>
        <w:tabs>
          <w:tab w:val="left" w:pos="567"/>
          <w:tab w:val="left" w:pos="4962"/>
          <w:tab w:val="left" w:pos="5529"/>
        </w:tabs>
        <w:rPr>
          <w:szCs w:val="20"/>
        </w:rPr>
      </w:pPr>
    </w:p>
    <w:p w14:paraId="6457B79B" w14:textId="77777777" w:rsidR="00D709F9" w:rsidRDefault="007D06C3" w:rsidP="00D709F9">
      <w:pPr>
        <w:rPr>
          <w:rFonts w:cs="Open Sans"/>
          <w:szCs w:val="20"/>
        </w:rPr>
      </w:pPr>
      <w:r>
        <w:rPr>
          <w:szCs w:val="20"/>
        </w:rPr>
        <w:t xml:space="preserve">S’agissant des </w:t>
      </w:r>
      <w:r>
        <w:rPr>
          <w:b/>
          <w:bCs/>
          <w:szCs w:val="20"/>
        </w:rPr>
        <w:t>mesures de supervision</w:t>
      </w:r>
      <w:r>
        <w:rPr>
          <w:szCs w:val="20"/>
        </w:rPr>
        <w:t xml:space="preserve"> à court terme qui pourraient être envisagées, </w:t>
      </w:r>
      <w:r w:rsidR="00D709F9">
        <w:t>[XXX]</w:t>
      </w:r>
    </w:p>
    <w:p w14:paraId="142B9D89" w14:textId="77777777" w:rsidR="007D06C3" w:rsidRDefault="007D06C3" w:rsidP="007D06C3">
      <w:pPr>
        <w:tabs>
          <w:tab w:val="left" w:pos="567"/>
          <w:tab w:val="left" w:pos="4962"/>
          <w:tab w:val="left" w:pos="5529"/>
        </w:tabs>
        <w:rPr>
          <w:szCs w:val="20"/>
        </w:rPr>
      </w:pPr>
    </w:p>
    <w:p w14:paraId="68475DA5" w14:textId="77777777" w:rsidR="00D709F9" w:rsidRDefault="007D06C3" w:rsidP="00D709F9">
      <w:pPr>
        <w:rPr>
          <w:rFonts w:cs="Open Sans"/>
          <w:szCs w:val="20"/>
        </w:rPr>
      </w:pPr>
      <w:r>
        <w:rPr>
          <w:szCs w:val="20"/>
        </w:rPr>
        <w:t xml:space="preserve">Concernant les </w:t>
      </w:r>
      <w:r>
        <w:rPr>
          <w:b/>
          <w:bCs/>
          <w:szCs w:val="20"/>
        </w:rPr>
        <w:t>mesures de traitement</w:t>
      </w:r>
      <w:r>
        <w:rPr>
          <w:szCs w:val="20"/>
        </w:rPr>
        <w:t xml:space="preserve"> qui pourraient être proposées à court terme</w:t>
      </w:r>
      <w:r w:rsidR="00D709F9">
        <w:rPr>
          <w:szCs w:val="20"/>
        </w:rPr>
        <w:t xml:space="preserve">, </w:t>
      </w:r>
      <w:r w:rsidR="00D709F9">
        <w:t>[XXX]</w:t>
      </w:r>
    </w:p>
    <w:p w14:paraId="14E06AB8" w14:textId="77777777" w:rsidR="00813CE7" w:rsidRPr="00813CE7" w:rsidRDefault="00813CE7" w:rsidP="00813CE7"/>
    <w:p w14:paraId="006ADE47" w14:textId="77777777" w:rsidR="00813CE7" w:rsidRPr="00813CE7" w:rsidRDefault="00813CE7" w:rsidP="00813CE7"/>
    <w:p w14:paraId="1EDDFD92" w14:textId="77777777" w:rsidR="00323B3E" w:rsidRDefault="00323B3E" w:rsidP="00323B3E">
      <w:pPr>
        <w:tabs>
          <w:tab w:val="left" w:pos="567"/>
          <w:tab w:val="left" w:pos="4962"/>
          <w:tab w:val="left" w:pos="5529"/>
        </w:tabs>
        <w:rPr>
          <w:szCs w:val="20"/>
        </w:rPr>
      </w:pPr>
      <w:r>
        <w:rPr>
          <w:szCs w:val="20"/>
        </w:rPr>
        <w:t xml:space="preserve">En espérant avoir répondu à votre demande et en restant à disposition pour tout renseignement complémentaire, nous vous prions d’agréer, </w:t>
      </w:r>
      <w:r w:rsidR="007D06C3">
        <w:t>[</w:t>
      </w:r>
      <w:r>
        <w:rPr>
          <w:szCs w:val="20"/>
        </w:rPr>
        <w:t>Monsieur le Procureur</w:t>
      </w:r>
      <w:r w:rsidR="007D06C3">
        <w:rPr>
          <w:color w:val="000000" w:themeColor="text1"/>
          <w:szCs w:val="20"/>
        </w:rPr>
        <w:t>]</w:t>
      </w:r>
      <w:r>
        <w:rPr>
          <w:szCs w:val="20"/>
        </w:rPr>
        <w:t>, nos salutations distinguées.</w:t>
      </w:r>
    </w:p>
    <w:p w14:paraId="45559139" w14:textId="77777777" w:rsidR="00813CE7" w:rsidRPr="00813CE7" w:rsidRDefault="00813CE7" w:rsidP="00813CE7"/>
    <w:p w14:paraId="7EB10C1C" w14:textId="77777777" w:rsidR="00813CE7" w:rsidRPr="00813CE7" w:rsidRDefault="00813CE7" w:rsidP="00813CE7"/>
    <w:p w14:paraId="692A92F1" w14:textId="77777777" w:rsidR="00813CE7" w:rsidRDefault="00813CE7" w:rsidP="00813CE7"/>
    <w:p w14:paraId="215422A9" w14:textId="77777777" w:rsidR="00D709F9" w:rsidRPr="00813CE7" w:rsidRDefault="00D709F9" w:rsidP="00813CE7"/>
    <w:p w14:paraId="33C27195" w14:textId="77777777" w:rsidR="00D709F9" w:rsidRDefault="00D709F9" w:rsidP="00D709F9">
      <w:pPr>
        <w:tabs>
          <w:tab w:val="left" w:pos="3870"/>
        </w:tabs>
        <w:jc w:val="center"/>
      </w:pPr>
      <w:r>
        <w:t>[Insérer les signatures électroniques authentifiées]</w:t>
      </w:r>
    </w:p>
    <w:p w14:paraId="458C1FD8" w14:textId="77777777" w:rsidR="00813CE7" w:rsidRPr="00813CE7" w:rsidRDefault="00813CE7" w:rsidP="00813CE7"/>
    <w:p w14:paraId="2BAE7C95" w14:textId="77777777" w:rsidR="00813CE7" w:rsidRPr="00813CE7" w:rsidRDefault="00813CE7" w:rsidP="00813CE7"/>
    <w:p w14:paraId="5FEE352C" w14:textId="77777777" w:rsidR="00813CE7" w:rsidRPr="00813CE7" w:rsidRDefault="00813CE7" w:rsidP="00813CE7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23B3E" w14:paraId="64790596" w14:textId="77777777" w:rsidTr="009C2A05">
        <w:trPr>
          <w:trHeight w:val="58"/>
          <w:jc w:val="center"/>
        </w:trPr>
        <w:tc>
          <w:tcPr>
            <w:tcW w:w="4038" w:type="dxa"/>
          </w:tcPr>
          <w:p w14:paraId="507AB90B" w14:textId="77777777" w:rsidR="00323B3E" w:rsidRDefault="00323B3E" w:rsidP="009C2A05">
            <w:pPr>
              <w:tabs>
                <w:tab w:val="left" w:pos="567"/>
                <w:tab w:val="left" w:pos="4962"/>
                <w:tab w:val="left" w:pos="5529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Dre en criminologie</w:t>
            </w:r>
          </w:p>
          <w:p w14:paraId="0F19AF98" w14:textId="77777777" w:rsidR="00323B3E" w:rsidRDefault="00323B3E" w:rsidP="009C2A05">
            <w:pPr>
              <w:tabs>
                <w:tab w:val="left" w:pos="567"/>
                <w:tab w:val="left" w:pos="4962"/>
                <w:tab w:val="left" w:pos="5529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Experte</w:t>
            </w:r>
          </w:p>
        </w:tc>
        <w:tc>
          <w:tcPr>
            <w:tcW w:w="4038" w:type="dxa"/>
          </w:tcPr>
          <w:p w14:paraId="67721077" w14:textId="77777777" w:rsidR="00323B3E" w:rsidRDefault="00323B3E" w:rsidP="009C2A05">
            <w:pPr>
              <w:tabs>
                <w:tab w:val="left" w:pos="567"/>
                <w:tab w:val="left" w:pos="4962"/>
                <w:tab w:val="left" w:pos="5529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Titre</w:t>
            </w:r>
          </w:p>
          <w:p w14:paraId="1DEE928E" w14:textId="77777777" w:rsidR="00323B3E" w:rsidRPr="00323B3E" w:rsidRDefault="00323B3E" w:rsidP="009C2A05">
            <w:pPr>
              <w:tabs>
                <w:tab w:val="left" w:pos="567"/>
                <w:tab w:val="left" w:pos="4962"/>
                <w:tab w:val="left" w:pos="5529"/>
              </w:tabs>
              <w:jc w:val="center"/>
              <w:rPr>
                <w:i/>
                <w:iCs/>
                <w:szCs w:val="20"/>
              </w:rPr>
            </w:pPr>
            <w:r>
              <w:rPr>
                <w:szCs w:val="20"/>
              </w:rPr>
              <w:t>Co-expert·e</w:t>
            </w:r>
          </w:p>
        </w:tc>
      </w:tr>
    </w:tbl>
    <w:p w14:paraId="11D82795" w14:textId="77777777" w:rsidR="00813CE7" w:rsidRPr="00813CE7" w:rsidRDefault="00813CE7" w:rsidP="00813CE7"/>
    <w:p w14:paraId="2C733BAC" w14:textId="77777777" w:rsidR="00813CE7" w:rsidRPr="00813CE7" w:rsidRDefault="00813CE7" w:rsidP="00813CE7"/>
    <w:p w14:paraId="5BC50655" w14:textId="77777777" w:rsidR="00813CE7" w:rsidRPr="00813CE7" w:rsidRDefault="00813CE7" w:rsidP="00813CE7"/>
    <w:p w14:paraId="3090C458" w14:textId="77777777" w:rsidR="00813CE7" w:rsidRPr="00813CE7" w:rsidRDefault="00813CE7" w:rsidP="00813CE7"/>
    <w:sectPr w:rsidR="00813CE7" w:rsidRPr="00813CE7" w:rsidSect="00305F84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49277" w14:textId="77777777" w:rsidR="00DD5260" w:rsidRDefault="00DD5260" w:rsidP="00E231D7">
      <w:pPr>
        <w:spacing w:line="240" w:lineRule="auto"/>
      </w:pPr>
      <w:r>
        <w:separator/>
      </w:r>
    </w:p>
    <w:p w14:paraId="1A83E355" w14:textId="77777777" w:rsidR="00DD5260" w:rsidRDefault="00DD5260"/>
  </w:endnote>
  <w:endnote w:type="continuationSeparator" w:id="0">
    <w:p w14:paraId="48755036" w14:textId="77777777" w:rsidR="00DD5260" w:rsidRDefault="00DD5260" w:rsidP="00E231D7">
      <w:pPr>
        <w:spacing w:line="240" w:lineRule="auto"/>
      </w:pPr>
      <w:r>
        <w:continuationSeparator/>
      </w:r>
    </w:p>
    <w:p w14:paraId="57930534" w14:textId="77777777" w:rsidR="00DD5260" w:rsidRDefault="00DD5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panose1 w:val="000003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222047366"/>
      <w:docPartObj>
        <w:docPartGallery w:val="Page Numbers (Bottom of Page)"/>
        <w:docPartUnique/>
      </w:docPartObj>
    </w:sdtPr>
    <w:sdtContent>
      <w:p w14:paraId="026207EB" w14:textId="77777777" w:rsidR="00CB5FAA" w:rsidRDefault="00CB5FAA" w:rsidP="00062EA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37104142"/>
      <w:docPartObj>
        <w:docPartGallery w:val="Page Numbers (Bottom of Page)"/>
        <w:docPartUnique/>
      </w:docPartObj>
    </w:sdtPr>
    <w:sdtContent>
      <w:p w14:paraId="05D684E9" w14:textId="77777777" w:rsidR="00CB5FAA" w:rsidRDefault="00CB5FAA" w:rsidP="00CB5FAA">
        <w:pPr>
          <w:pStyle w:val="Pieddepage"/>
          <w:framePr w:wrap="none" w:vAnchor="text" w:hAnchor="margin" w:xAlign="right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1522463859"/>
      <w:docPartObj>
        <w:docPartGallery w:val="Page Numbers (Bottom of Page)"/>
        <w:docPartUnique/>
      </w:docPartObj>
    </w:sdtPr>
    <w:sdtContent>
      <w:p w14:paraId="11B59D84" w14:textId="77777777" w:rsidR="00DF5F46" w:rsidRDefault="00DF5F46" w:rsidP="00CB5FAA">
        <w:pPr>
          <w:pStyle w:val="Pieddepage"/>
          <w:framePr w:wrap="none" w:vAnchor="text" w:hAnchor="margin" w:xAlign="right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991136216"/>
      <w:docPartObj>
        <w:docPartGallery w:val="Page Numbers (Bottom of Page)"/>
        <w:docPartUnique/>
      </w:docPartObj>
    </w:sdtPr>
    <w:sdtContent>
      <w:p w14:paraId="7F688444" w14:textId="77777777" w:rsidR="000A36D4" w:rsidRDefault="000A36D4" w:rsidP="00DF5F46">
        <w:pPr>
          <w:pStyle w:val="Pieddepage"/>
          <w:framePr w:wrap="none" w:vAnchor="text" w:hAnchor="margin" w:xAlign="right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7A725EA" w14:textId="77777777" w:rsidR="00362C24" w:rsidRDefault="00362C24" w:rsidP="000A36D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  <w:rFonts w:ascii="Montserrat ExtraLight" w:hAnsi="Montserrat ExtraLight"/>
        <w:sz w:val="18"/>
        <w:szCs w:val="22"/>
      </w:rPr>
      <w:id w:val="1859311393"/>
      <w:docPartObj>
        <w:docPartGallery w:val="Page Numbers (Bottom of Page)"/>
        <w:docPartUnique/>
      </w:docPartObj>
    </w:sdtPr>
    <w:sdtContent>
      <w:p w14:paraId="0022B45D" w14:textId="77777777" w:rsidR="00CB5FAA" w:rsidRPr="002337CE" w:rsidRDefault="00CB5FAA" w:rsidP="00963911">
        <w:pPr>
          <w:pStyle w:val="Pieddepage"/>
          <w:framePr w:wrap="none" w:vAnchor="text" w:hAnchor="page" w:x="10334" w:y="129"/>
          <w:rPr>
            <w:rStyle w:val="Numrodepage"/>
            <w:rFonts w:ascii="Montserrat ExtraLight" w:hAnsi="Montserrat ExtraLight"/>
            <w:sz w:val="18"/>
            <w:szCs w:val="22"/>
            <w:lang w:val="fr-CH"/>
          </w:rPr>
        </w:pPr>
        <w:r w:rsidRPr="00CB5FAA">
          <w:rPr>
            <w:rStyle w:val="Numrodepage"/>
            <w:rFonts w:ascii="Montserrat ExtraLight" w:hAnsi="Montserrat ExtraLight"/>
            <w:sz w:val="18"/>
            <w:szCs w:val="22"/>
          </w:rPr>
          <w:fldChar w:fldCharType="begin"/>
        </w:r>
        <w:r w:rsidRPr="002337CE">
          <w:rPr>
            <w:rStyle w:val="Numrodepage"/>
            <w:rFonts w:ascii="Montserrat ExtraLight" w:hAnsi="Montserrat ExtraLight"/>
            <w:sz w:val="18"/>
            <w:szCs w:val="22"/>
            <w:lang w:val="fr-CH"/>
          </w:rPr>
          <w:instrText xml:space="preserve"> PAGE </w:instrText>
        </w:r>
        <w:r w:rsidRPr="00CB5FAA">
          <w:rPr>
            <w:rStyle w:val="Numrodepage"/>
            <w:rFonts w:ascii="Montserrat ExtraLight" w:hAnsi="Montserrat ExtraLight"/>
            <w:sz w:val="18"/>
            <w:szCs w:val="22"/>
          </w:rPr>
          <w:fldChar w:fldCharType="separate"/>
        </w:r>
        <w:r w:rsidRPr="002337CE">
          <w:rPr>
            <w:rStyle w:val="Numrodepage"/>
            <w:rFonts w:ascii="Montserrat ExtraLight" w:hAnsi="Montserrat ExtraLight"/>
            <w:noProof/>
            <w:sz w:val="18"/>
            <w:szCs w:val="22"/>
            <w:lang w:val="fr-CH"/>
          </w:rPr>
          <w:t>2</w:t>
        </w:r>
        <w:r w:rsidRPr="00CB5FAA">
          <w:rPr>
            <w:rStyle w:val="Numrodepage"/>
            <w:rFonts w:ascii="Montserrat ExtraLight" w:hAnsi="Montserrat ExtraLight"/>
            <w:sz w:val="18"/>
            <w:szCs w:val="22"/>
          </w:rPr>
          <w:fldChar w:fldCharType="end"/>
        </w:r>
      </w:p>
    </w:sdtContent>
  </w:sdt>
  <w:p w14:paraId="4E6E0DB4" w14:textId="77777777" w:rsidR="00165798" w:rsidRDefault="00943C05" w:rsidP="00867D11">
    <w:pPr>
      <w:pStyle w:val="Pieddepage"/>
      <w:pBdr>
        <w:top w:val="single" w:sz="4" w:space="1" w:color="CDAC56"/>
      </w:pBdr>
      <w:ind w:right="-2"/>
      <w:rPr>
        <w:rFonts w:ascii="Montserrat" w:hAnsi="Montserrat" w:cs="Open Sans"/>
        <w:color w:val="333F5E"/>
        <w:sz w:val="18"/>
        <w:szCs w:val="18"/>
        <w:lang w:val="fr-CH"/>
      </w:rPr>
    </w:pPr>
    <w:r>
      <w:rPr>
        <w:b/>
        <w:bCs/>
        <w:noProof/>
        <w:color w:val="292E49"/>
        <w:szCs w:val="20"/>
        <w14:ligatures w14:val="standardContextua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CDDB4E" wp14:editId="5F633FB0">
              <wp:simplePos x="0" y="0"/>
              <wp:positionH relativeFrom="column">
                <wp:posOffset>5640705</wp:posOffset>
              </wp:positionH>
              <wp:positionV relativeFrom="page">
                <wp:posOffset>9759587</wp:posOffset>
              </wp:positionV>
              <wp:extent cx="1426210" cy="1560830"/>
              <wp:effectExtent l="0" t="0" r="0" b="240030"/>
              <wp:wrapNone/>
              <wp:docPr id="709302907" name="Grup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8274421">
                        <a:off x="0" y="0"/>
                        <a:ext cx="1426210" cy="1560830"/>
                        <a:chOff x="0" y="0"/>
                        <a:chExt cx="2818170" cy="3084531"/>
                      </a:xfrm>
                    </wpg:grpSpPr>
                    <wps:wsp>
                      <wps:cNvPr id="1370601521" name="Google Shape;72;p7"/>
                      <wps:cNvSpPr/>
                      <wps:spPr>
                        <a:xfrm rot="10463436">
                          <a:off x="409433" y="487528"/>
                          <a:ext cx="2408737" cy="25970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38" h="90822" extrusionOk="0">
                              <a:moveTo>
                                <a:pt x="15348" y="90821"/>
                              </a:moveTo>
                              <a:lnTo>
                                <a:pt x="15312" y="90726"/>
                              </a:lnTo>
                              <a:lnTo>
                                <a:pt x="1" y="51566"/>
                              </a:lnTo>
                              <a:lnTo>
                                <a:pt x="45197" y="8501"/>
                              </a:lnTo>
                              <a:lnTo>
                                <a:pt x="45221" y="8501"/>
                              </a:lnTo>
                              <a:lnTo>
                                <a:pt x="76868" y="0"/>
                              </a:lnTo>
                              <a:lnTo>
                                <a:pt x="84238" y="19110"/>
                              </a:lnTo>
                              <a:lnTo>
                                <a:pt x="84238" y="19146"/>
                              </a:lnTo>
                              <a:lnTo>
                                <a:pt x="74486" y="79701"/>
                              </a:lnTo>
                              <a:lnTo>
                                <a:pt x="74403" y="79713"/>
                              </a:lnTo>
                              <a:close/>
                              <a:moveTo>
                                <a:pt x="275" y="51626"/>
                              </a:moveTo>
                              <a:lnTo>
                                <a:pt x="15491" y="90559"/>
                              </a:lnTo>
                              <a:lnTo>
                                <a:pt x="74284" y="79510"/>
                              </a:lnTo>
                              <a:lnTo>
                                <a:pt x="84011" y="19134"/>
                              </a:lnTo>
                              <a:lnTo>
                                <a:pt x="76737" y="262"/>
                              </a:lnTo>
                              <a:lnTo>
                                <a:pt x="45304" y="8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AC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70837484" name="Google Shape;73;p7"/>
                      <wps:cNvSpPr/>
                      <wps:spPr>
                        <a:xfrm rot="10463436">
                          <a:off x="0" y="39995"/>
                          <a:ext cx="2348804" cy="2847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42" h="99597" extrusionOk="0">
                              <a:moveTo>
                                <a:pt x="26433" y="99596"/>
                              </a:moveTo>
                              <a:lnTo>
                                <a:pt x="26361" y="99549"/>
                              </a:lnTo>
                              <a:lnTo>
                                <a:pt x="1" y="83523"/>
                              </a:lnTo>
                              <a:lnTo>
                                <a:pt x="36" y="83439"/>
                              </a:lnTo>
                              <a:lnTo>
                                <a:pt x="29897" y="1286"/>
                              </a:lnTo>
                              <a:lnTo>
                                <a:pt x="29969" y="1286"/>
                              </a:lnTo>
                              <a:lnTo>
                                <a:pt x="82142" y="1"/>
                              </a:lnTo>
                              <a:lnTo>
                                <a:pt x="82094" y="144"/>
                              </a:lnTo>
                              <a:lnTo>
                                <a:pt x="59199" y="72462"/>
                              </a:lnTo>
                              <a:lnTo>
                                <a:pt x="59175" y="72474"/>
                              </a:lnTo>
                              <a:close/>
                              <a:moveTo>
                                <a:pt x="274" y="83428"/>
                              </a:moveTo>
                              <a:lnTo>
                                <a:pt x="26421" y="99322"/>
                              </a:lnTo>
                              <a:lnTo>
                                <a:pt x="59008" y="72331"/>
                              </a:lnTo>
                              <a:lnTo>
                                <a:pt x="81832" y="227"/>
                              </a:lnTo>
                              <a:lnTo>
                                <a:pt x="30040" y="15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AC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36922326" name="Google Shape;74;p7"/>
                      <wps:cNvSpPr/>
                      <wps:spPr>
                        <a:xfrm rot="10463436">
                          <a:off x="0" y="0"/>
                          <a:ext cx="2715127" cy="28502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53" h="99680" extrusionOk="0">
                              <a:moveTo>
                                <a:pt x="39160" y="99680"/>
                              </a:moveTo>
                              <a:lnTo>
                                <a:pt x="39088" y="99549"/>
                              </a:lnTo>
                              <a:lnTo>
                                <a:pt x="0" y="29707"/>
                              </a:lnTo>
                              <a:lnTo>
                                <a:pt x="131" y="29671"/>
                              </a:lnTo>
                              <a:lnTo>
                                <a:pt x="94857" y="1"/>
                              </a:lnTo>
                              <a:lnTo>
                                <a:pt x="94952" y="41887"/>
                              </a:lnTo>
                              <a:lnTo>
                                <a:pt x="94929" y="41923"/>
                              </a:lnTo>
                              <a:close/>
                              <a:moveTo>
                                <a:pt x="322" y="29838"/>
                              </a:moveTo>
                              <a:lnTo>
                                <a:pt x="39207" y="99311"/>
                              </a:lnTo>
                              <a:lnTo>
                                <a:pt x="94738" y="41792"/>
                              </a:lnTo>
                              <a:lnTo>
                                <a:pt x="94631" y="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AC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80182F" id="Gruppo 3" o:spid="_x0000_s1026" style="position:absolute;margin-left:444.15pt;margin-top:768.45pt;width:112.3pt;height:122.9pt;rotation:-3632419fd;z-index:251659264;mso-position-vertical-relative:page;mso-width-relative:margin;mso-height-relative:margin" coordsize="28181,30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">
              <v:shape id="Google Shape;72;p7" o:spid="_x0000_s1027" style="position:absolute;left:4094;top:4875;width:24087;height:25970;rotation:11428862fd;visibility:visible;mso-wrap-style:square;v-text-anchor:middle" coordsize="84238,9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" path="m15348,90821r-36,-95l1,51566,45197,8501r24,l76868,r7370,19110l84238,19146,74486,79701r-83,12l15348,90821xm275,51626l15491,90559,74284,79510,84011,19134,76737,262,45304,8704,275,51626xe" fillcolor="#cdac56" stroked="f">
                <v:path arrowok="t" o:extrusionok="f"/>
              </v:shape>
              <v:shape id="Google Shape;73;p7" o:spid="_x0000_s1028" style="position:absolute;top:399;width:23488;height:28480;rotation:11428862fd;visibility:visible;mso-wrap-style:square;v-text-anchor:middle" coordsize="82142,9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" path="m26433,99596r-72,-47l1,83523r35,-84l29897,1286r72,l82142,1r-48,143l59199,72462r-24,12l26433,99596xm274,83428l26421,99322,59008,72331,81832,227,30040,1501,274,83428xe" fillcolor="#cdac56" stroked="f">
                <v:path arrowok="t" o:extrusionok="f"/>
              </v:shape>
              <v:shape id="Google Shape;74;p7" o:spid="_x0000_s1029" style="position:absolute;width:27151;height:28502;rotation:11428862fd;visibility:visible;mso-wrap-style:square;v-text-anchor:middle" coordsize="94953,9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" path="m39160,99680r-72,-131l,29707r131,-36l94857,1r95,41886l94929,41923,39160,99680xm322,29838l39207,99311,94738,41792,94631,299,322,29838xe" fillcolor="#cdac56" stroked="f">
                <v:path arrowok="t" o:extrusionok="f"/>
              </v:shape>
              <w10:wrap anchory="page"/>
            </v:group>
          </w:pict>
        </mc:Fallback>
      </mc:AlternateContent>
    </w:r>
    <w:r w:rsidR="00963911" w:rsidRPr="00867D11">
      <w:rPr>
        <w:rFonts w:ascii="Montserrat ExtraLight" w:hAnsi="Montserrat ExtraLight" w:cs="Open Sans"/>
        <w:noProof/>
        <w:color w:val="333F5E"/>
        <w:sz w:val="18"/>
        <w:szCs w:val="18"/>
      </w:rPr>
      <w:drawing>
        <wp:anchor distT="0" distB="0" distL="114300" distR="114300" simplePos="0" relativeHeight="251662336" behindDoc="1" locked="0" layoutInCell="1" allowOverlap="1" wp14:anchorId="7D8F228B" wp14:editId="772D2601">
          <wp:simplePos x="0" y="0"/>
          <wp:positionH relativeFrom="column">
            <wp:posOffset>5516245</wp:posOffset>
          </wp:positionH>
          <wp:positionV relativeFrom="paragraph">
            <wp:posOffset>-22353</wp:posOffset>
          </wp:positionV>
          <wp:extent cx="494575" cy="364524"/>
          <wp:effectExtent l="0" t="0" r="1270" b="3810"/>
          <wp:wrapNone/>
          <wp:docPr id="1014957489" name="Immagine 1" descr="Immagine che contiene Elementi grafici, Carattere, cerchio, simbol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4957489" name="Immagine 1" descr="Immagine che contiene Elementi grafici, Carattere, cerchio, simbol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575" cy="3645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5798" w:rsidRPr="002337CE">
      <w:rPr>
        <w:rFonts w:ascii="Montserrat" w:hAnsi="Montserrat" w:cs="Open Sans"/>
        <w:color w:val="333F5E"/>
        <w:sz w:val="18"/>
        <w:szCs w:val="18"/>
        <w:lang w:val="fr-CH"/>
      </w:rPr>
      <w:t>[Titre]</w:t>
    </w:r>
    <w:r w:rsidR="000A36D4" w:rsidRPr="002337CE">
      <w:rPr>
        <w:rFonts w:ascii="Montserrat" w:hAnsi="Montserrat" w:cs="Open Sans"/>
        <w:color w:val="333F5E"/>
        <w:sz w:val="18"/>
        <w:szCs w:val="18"/>
        <w:lang w:val="fr-CH"/>
      </w:rPr>
      <w:t xml:space="preserve"> </w:t>
    </w:r>
    <w:r w:rsidR="00165798">
      <w:rPr>
        <w:rFonts w:ascii="Montserrat" w:hAnsi="Montserrat" w:cs="Open Sans"/>
        <w:color w:val="333F5E"/>
        <w:sz w:val="18"/>
        <w:szCs w:val="18"/>
        <w:lang w:val="fr-CH"/>
      </w:rPr>
      <w:fldChar w:fldCharType="begin"/>
    </w:r>
    <w:r w:rsidR="00165798" w:rsidRPr="002337CE">
      <w:rPr>
        <w:rFonts w:ascii="Montserrat" w:hAnsi="Montserrat" w:cs="Open Sans"/>
        <w:color w:val="333F5E"/>
        <w:sz w:val="18"/>
        <w:szCs w:val="18"/>
        <w:lang w:val="fr-CH"/>
      </w:rPr>
      <w:instrText xml:space="preserve"> USERNAME  \* MERGEFORMAT </w:instrText>
    </w:r>
    <w:r w:rsidR="00165798">
      <w:rPr>
        <w:rFonts w:ascii="Montserrat" w:hAnsi="Montserrat" w:cs="Open Sans"/>
        <w:color w:val="333F5E"/>
        <w:sz w:val="18"/>
        <w:szCs w:val="18"/>
        <w:lang w:val="fr-CH"/>
      </w:rPr>
      <w:fldChar w:fldCharType="separate"/>
    </w:r>
    <w:r w:rsidR="002337CE" w:rsidRPr="002337CE">
      <w:rPr>
        <w:rFonts w:ascii="Montserrat" w:hAnsi="Montserrat" w:cs="Open Sans"/>
        <w:noProof/>
        <w:color w:val="333F5E"/>
        <w:sz w:val="18"/>
        <w:szCs w:val="18"/>
        <w:lang w:val="fr-CH"/>
      </w:rPr>
      <w:t>Stéphanie Loup</w:t>
    </w:r>
    <w:r w:rsidR="00165798">
      <w:rPr>
        <w:rFonts w:ascii="Montserrat" w:hAnsi="Montserrat" w:cs="Open Sans"/>
        <w:color w:val="333F5E"/>
        <w:sz w:val="18"/>
        <w:szCs w:val="18"/>
        <w:lang w:val="fr-CH"/>
      </w:rPr>
      <w:fldChar w:fldCharType="end"/>
    </w:r>
  </w:p>
  <w:p w14:paraId="6F109BE3" w14:textId="77777777" w:rsidR="00801E7E" w:rsidRPr="00165798" w:rsidRDefault="00165798" w:rsidP="00867D11">
    <w:pPr>
      <w:pStyle w:val="Pieddepage"/>
      <w:pBdr>
        <w:top w:val="single" w:sz="4" w:space="1" w:color="CDAC56"/>
      </w:pBdr>
      <w:ind w:right="-2"/>
      <w:rPr>
        <w:rFonts w:ascii="Montserrat ExtraLight" w:hAnsi="Montserrat ExtraLight" w:cs="Open Sans"/>
        <w:color w:val="333F5E"/>
        <w:sz w:val="18"/>
        <w:szCs w:val="18"/>
        <w:lang w:val="fr-CH"/>
      </w:rPr>
    </w:pPr>
    <w:r w:rsidRPr="00165798">
      <w:rPr>
        <w:rFonts w:ascii="Montserrat Light" w:hAnsi="Montserrat Light" w:cs="Open Sans"/>
        <w:color w:val="333F5E"/>
        <w:sz w:val="18"/>
        <w:szCs w:val="18"/>
        <w:lang w:val="fr-CH"/>
      </w:rPr>
      <w:t>[</w:t>
    </w:r>
    <w:proofErr w:type="spellStart"/>
    <w:proofErr w:type="gramStart"/>
    <w:r>
      <w:rPr>
        <w:rFonts w:ascii="Montserrat Light" w:hAnsi="Montserrat Light" w:cs="Open Sans"/>
        <w:color w:val="333F5E"/>
        <w:sz w:val="18"/>
        <w:szCs w:val="18"/>
        <w:lang w:val="fr-CH"/>
      </w:rPr>
      <w:t>p</w:t>
    </w:r>
    <w:r w:rsidRPr="00165798">
      <w:rPr>
        <w:rFonts w:ascii="Montserrat Light" w:hAnsi="Montserrat Light" w:cs="Open Sans"/>
        <w:color w:val="333F5E"/>
        <w:sz w:val="18"/>
        <w:szCs w:val="18"/>
        <w:lang w:val="fr-CH"/>
      </w:rPr>
      <w:t>renom.nom@outsiders.swiss</w:t>
    </w:r>
    <w:proofErr w:type="spellEnd"/>
    <w:proofErr w:type="gramEnd"/>
    <w:r w:rsidRPr="00165798">
      <w:rPr>
        <w:rFonts w:ascii="Montserrat Light" w:hAnsi="Montserrat Light" w:cs="Open Sans"/>
        <w:color w:val="333F5E"/>
        <w:sz w:val="18"/>
        <w:szCs w:val="18"/>
        <w:lang w:val="fr-CH"/>
      </w:rPr>
      <w:t>]</w:t>
    </w:r>
    <w:r w:rsidR="00DF5F46" w:rsidRPr="00165798">
      <w:rPr>
        <w:rFonts w:ascii="Montserrat" w:hAnsi="Montserrat" w:cs="Open Sans"/>
        <w:color w:val="333F5E"/>
        <w:sz w:val="18"/>
        <w:szCs w:val="18"/>
        <w:lang w:val="fr-CH"/>
      </w:rPr>
      <w:tab/>
    </w:r>
    <w:r w:rsidR="000A36D4" w:rsidRPr="00165798">
      <w:rPr>
        <w:rFonts w:ascii="Montserrat ExtraLight" w:hAnsi="Montserrat ExtraLight" w:cs="Open Sans"/>
        <w:color w:val="333F5E"/>
        <w:sz w:val="18"/>
        <w:szCs w:val="18"/>
        <w:lang w:val="fr-CH"/>
      </w:rPr>
      <w:tab/>
    </w:r>
    <w:r w:rsidR="000A36D4" w:rsidRPr="00165798">
      <w:rPr>
        <w:rFonts w:ascii="Montserrat ExtraLight" w:hAnsi="Montserrat ExtraLight" w:cs="Open Sans"/>
        <w:color w:val="333F5E"/>
        <w:sz w:val="18"/>
        <w:szCs w:val="18"/>
        <w:lang w:val="fr-CH"/>
      </w:rPr>
      <w:br/>
    </w:r>
    <w:r w:rsidRPr="00165798">
      <w:rPr>
        <w:rFonts w:ascii="Montserrat ExtraLight" w:hAnsi="Montserrat ExtraLight" w:cs="Open Sans"/>
        <w:color w:val="333F5E"/>
        <w:sz w:val="18"/>
        <w:szCs w:val="18"/>
        <w:lang w:val="fr-CH"/>
      </w:rPr>
      <w:t>[téléphone]</w:t>
    </w:r>
    <w:r w:rsidR="00867D11" w:rsidRPr="00165798">
      <w:rPr>
        <w:noProof/>
        <w:lang w:val="fr-CH"/>
        <w14:ligatures w14:val="standardContextu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39098" w14:textId="77777777" w:rsidR="00E87D59" w:rsidRPr="000A36D4" w:rsidRDefault="0010032C" w:rsidP="0010032C">
    <w:pPr>
      <w:pStyle w:val="Pieddepage"/>
      <w:tabs>
        <w:tab w:val="left" w:pos="5103"/>
        <w:tab w:val="right" w:pos="9214"/>
      </w:tabs>
      <w:ind w:right="360"/>
      <w:rPr>
        <w:rFonts w:ascii="Montserrat ExtraLight" w:hAnsi="Montserrat ExtraLight" w:cs="Open Sans"/>
        <w:color w:val="282F49"/>
        <w:sz w:val="18"/>
        <w:szCs w:val="18"/>
      </w:rPr>
    </w:pPr>
    <w:r w:rsidRPr="009A0D04">
      <w:rPr>
        <w:rFonts w:ascii="Montserrat" w:hAnsi="Montserrat" w:cs="Open Sans"/>
        <w:color w:val="282F49"/>
        <w:sz w:val="18"/>
        <w:szCs w:val="18"/>
        <w:lang w:val="fr-CH"/>
      </w:rPr>
      <w:t>Dre Stéphanie Loup</w:t>
    </w:r>
    <w:r w:rsidRPr="000A36D4">
      <w:rPr>
        <w:rFonts w:ascii="Montserrat ExtraLight" w:hAnsi="Montserrat ExtraLight" w:cs="Open Sans"/>
        <w:color w:val="282F49"/>
        <w:sz w:val="18"/>
        <w:szCs w:val="18"/>
        <w:lang w:val="fr-CH"/>
      </w:rPr>
      <w:tab/>
    </w:r>
    <w:r w:rsidRPr="000A36D4">
      <w:rPr>
        <w:rFonts w:ascii="Montserrat ExtraLight" w:hAnsi="Montserrat ExtraLight" w:cs="Open Sans"/>
        <w:color w:val="282F49"/>
        <w:sz w:val="18"/>
        <w:szCs w:val="18"/>
        <w:lang w:val="fr-CH"/>
      </w:rPr>
      <w:tab/>
    </w:r>
    <w:r w:rsidRPr="000A36D4">
      <w:rPr>
        <w:rFonts w:ascii="Montserrat ExtraLight" w:hAnsi="Montserrat ExtraLight" w:cs="Open Sans"/>
        <w:color w:val="282F49"/>
        <w:sz w:val="18"/>
        <w:szCs w:val="18"/>
        <w:lang w:val="fr-CH"/>
      </w:rPr>
      <w:tab/>
    </w:r>
    <w:r w:rsidRPr="000A36D4">
      <w:rPr>
        <w:rFonts w:ascii="Montserrat ExtraLight" w:hAnsi="Montserrat ExtraLight" w:cs="Open Sans"/>
        <w:color w:val="282F49"/>
        <w:sz w:val="18"/>
        <w:szCs w:val="18"/>
        <w:lang w:val="fr-CH"/>
      </w:rPr>
      <w:br/>
    </w:r>
    <w:r w:rsidR="0056388B">
      <w:rPr>
        <w:rFonts w:ascii="Montserrat Light" w:hAnsi="Montserrat Light" w:cs="Open Sans"/>
        <w:color w:val="333F5E"/>
        <w:sz w:val="18"/>
        <w:szCs w:val="18"/>
        <w:lang w:val="fr-CH"/>
      </w:rPr>
      <w:t>stephanie.loup@outsiders.swiss</w:t>
    </w:r>
    <w:r w:rsidRPr="000A36D4">
      <w:rPr>
        <w:rFonts w:ascii="Montserrat ExtraLight" w:hAnsi="Montserrat ExtraLight" w:cs="Open Sans"/>
        <w:color w:val="282F49"/>
        <w:sz w:val="18"/>
        <w:szCs w:val="18"/>
      </w:rPr>
      <w:br/>
      <w:t>+41 79 506 08 36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2F170" w14:textId="77777777" w:rsidR="00DD5260" w:rsidRDefault="00DD5260" w:rsidP="00100ED5">
      <w:pPr>
        <w:spacing w:line="240" w:lineRule="auto"/>
      </w:pPr>
      <w:r>
        <w:separator/>
      </w:r>
    </w:p>
  </w:footnote>
  <w:footnote w:type="continuationSeparator" w:id="0">
    <w:p w14:paraId="289F5C06" w14:textId="77777777" w:rsidR="00DD5260" w:rsidRDefault="00DD5260" w:rsidP="00E231D7">
      <w:pPr>
        <w:spacing w:line="240" w:lineRule="auto"/>
      </w:pPr>
      <w:r>
        <w:continuationSeparator/>
      </w:r>
    </w:p>
    <w:p w14:paraId="049A2774" w14:textId="77777777" w:rsidR="00DD5260" w:rsidRDefault="00DD5260"/>
  </w:footnote>
  <w:footnote w:id="1">
    <w:p w14:paraId="1A17E9C7" w14:textId="77777777" w:rsidR="007E11AF" w:rsidRPr="00541055" w:rsidRDefault="007E11AF" w:rsidP="007E11AF">
      <w:pPr>
        <w:pStyle w:val="Notedebasdepage"/>
        <w:rPr>
          <w:rFonts w:ascii="Open Sans" w:hAnsi="Open Sans" w:cs="Open Sans"/>
          <w:sz w:val="16"/>
          <w:szCs w:val="16"/>
        </w:rPr>
      </w:pPr>
      <w:r w:rsidRPr="00541055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541055">
        <w:rPr>
          <w:rFonts w:ascii="Open Sans" w:hAnsi="Open Sans" w:cs="Open Sans"/>
          <w:sz w:val="16"/>
          <w:szCs w:val="16"/>
        </w:rPr>
        <w:t xml:space="preserve"> Par comportement hétéro</w:t>
      </w:r>
      <w:r w:rsidR="00100ED5">
        <w:rPr>
          <w:rFonts w:ascii="Open Sans" w:hAnsi="Open Sans" w:cs="Open Sans"/>
          <w:sz w:val="16"/>
          <w:szCs w:val="16"/>
        </w:rPr>
        <w:t>-</w:t>
      </w:r>
      <w:r w:rsidRPr="00541055">
        <w:rPr>
          <w:rFonts w:ascii="Open Sans" w:hAnsi="Open Sans" w:cs="Open Sans"/>
          <w:sz w:val="16"/>
          <w:szCs w:val="16"/>
        </w:rPr>
        <w:t>agressif, il faut entendre tout acte causant ou visant à causer des blessures physiques (y compris sexuelles) à autrui.</w:t>
      </w:r>
    </w:p>
  </w:footnote>
  <w:footnote w:id="2">
    <w:p w14:paraId="2270430C" w14:textId="77777777" w:rsidR="006A2348" w:rsidRPr="009B4FA5" w:rsidRDefault="006A2348" w:rsidP="006A2348">
      <w:pPr>
        <w:pStyle w:val="Notedebasdepage"/>
        <w:rPr>
          <w:rFonts w:ascii="Open Sans" w:hAnsi="Open Sans" w:cs="Open Sans"/>
          <w:sz w:val="16"/>
          <w:szCs w:val="16"/>
          <w:lang w:val="en-US"/>
        </w:rPr>
      </w:pPr>
      <w:r w:rsidRPr="00541055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541055">
        <w:rPr>
          <w:rFonts w:ascii="Open Sans" w:hAnsi="Open Sans" w:cs="Open Sans"/>
          <w:sz w:val="16"/>
          <w:szCs w:val="16"/>
          <w:lang w:val="en-US"/>
        </w:rPr>
        <w:t xml:space="preserve"> </w:t>
      </w:r>
      <w:proofErr w:type="spellStart"/>
      <w:r w:rsidRPr="00541055">
        <w:rPr>
          <w:rFonts w:ascii="Open Sans" w:hAnsi="Open Sans" w:cs="Open Sans"/>
          <w:sz w:val="16"/>
          <w:szCs w:val="16"/>
          <w:lang w:val="en-US"/>
        </w:rPr>
        <w:t>Voir</w:t>
      </w:r>
      <w:proofErr w:type="spellEnd"/>
      <w:r w:rsidRPr="00541055">
        <w:rPr>
          <w:rFonts w:ascii="Open Sans" w:hAnsi="Open Sans" w:cs="Open Sans"/>
          <w:sz w:val="16"/>
          <w:szCs w:val="16"/>
          <w:lang w:val="en-US"/>
        </w:rPr>
        <w:t xml:space="preserve"> not. Andrews, D. A., &amp; Bonta, J. (2015). </w:t>
      </w:r>
      <w:r w:rsidRPr="00541055">
        <w:rPr>
          <w:rFonts w:ascii="Open Sans" w:hAnsi="Open Sans" w:cs="Open Sans"/>
          <w:i/>
          <w:iCs/>
          <w:sz w:val="16"/>
          <w:szCs w:val="16"/>
          <w:lang w:val="fr-CH"/>
        </w:rPr>
        <w:t xml:space="preserve">Le comportement délinquant. Analyse et modalités d’intervention </w:t>
      </w:r>
      <w:r w:rsidRPr="00541055">
        <w:rPr>
          <w:rFonts w:ascii="Open Sans" w:hAnsi="Open Sans" w:cs="Open Sans"/>
          <w:sz w:val="16"/>
          <w:szCs w:val="16"/>
          <w:lang w:val="fr-CH"/>
        </w:rPr>
        <w:t>(5</w:t>
      </w:r>
      <w:r w:rsidRPr="00541055">
        <w:rPr>
          <w:rFonts w:ascii="Open Sans" w:hAnsi="Open Sans" w:cs="Open Sans"/>
          <w:sz w:val="16"/>
          <w:szCs w:val="16"/>
          <w:vertAlign w:val="superscript"/>
          <w:lang w:val="fr-CH"/>
        </w:rPr>
        <w:t>e</w:t>
      </w:r>
      <w:r w:rsidRPr="00541055">
        <w:rPr>
          <w:rFonts w:ascii="Open Sans" w:hAnsi="Open Sans" w:cs="Open Sans"/>
          <w:sz w:val="16"/>
          <w:szCs w:val="16"/>
          <w:lang w:val="fr-CH"/>
        </w:rPr>
        <w:t xml:space="preserve"> éd.). Paris : Presses de l’ENAP.</w:t>
      </w:r>
    </w:p>
  </w:footnote>
  <w:footnote w:id="3">
    <w:p w14:paraId="47C8EF56" w14:textId="77777777" w:rsidR="006A2348" w:rsidRPr="009B4FA5" w:rsidRDefault="006A2348" w:rsidP="006A2348">
      <w:pPr>
        <w:pStyle w:val="Notedebasdepage"/>
        <w:rPr>
          <w:rFonts w:ascii="Open Sans" w:hAnsi="Open Sans" w:cs="Open Sans"/>
          <w:sz w:val="16"/>
          <w:szCs w:val="16"/>
          <w:lang w:val="en-US"/>
        </w:rPr>
      </w:pPr>
      <w:r w:rsidRPr="00541055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9B4FA5">
        <w:rPr>
          <w:rFonts w:ascii="Open Sans" w:hAnsi="Open Sans" w:cs="Open Sans"/>
          <w:sz w:val="16"/>
          <w:szCs w:val="16"/>
          <w:lang w:val="en-US"/>
        </w:rPr>
        <w:t xml:space="preserve"> </w:t>
      </w:r>
      <w:r w:rsidRPr="00766DBD">
        <w:rPr>
          <w:rFonts w:ascii="Open Sans" w:hAnsi="Open Sans" w:cs="Open Sans"/>
          <w:sz w:val="16"/>
          <w:szCs w:val="16"/>
          <w:lang w:val="fr-CH"/>
        </w:rPr>
        <w:t>L’ODARA est une échelle actuarielle permettant d’évaluer les risques de récidive en matière de violence domestique. Elle présente l’avantage, comparativement à d’autres échelles, de pouvoir être utilisée sans rencontre entre l’expert·e et l’</w:t>
      </w:r>
      <w:proofErr w:type="spellStart"/>
      <w:r w:rsidRPr="00766DBD">
        <w:rPr>
          <w:rFonts w:ascii="Open Sans" w:hAnsi="Open Sans" w:cs="Open Sans"/>
          <w:sz w:val="16"/>
          <w:szCs w:val="16"/>
          <w:lang w:val="fr-CH"/>
        </w:rPr>
        <w:t>auteur·e</w:t>
      </w:r>
      <w:proofErr w:type="spellEnd"/>
      <w:r w:rsidRPr="00766DBD">
        <w:rPr>
          <w:rFonts w:ascii="Open Sans" w:hAnsi="Open Sans" w:cs="Open Sans"/>
          <w:sz w:val="16"/>
          <w:szCs w:val="16"/>
          <w:lang w:val="fr-CH"/>
        </w:rPr>
        <w:t xml:space="preserve"> </w:t>
      </w:r>
      <w:proofErr w:type="spellStart"/>
      <w:r w:rsidRPr="00766DBD">
        <w:rPr>
          <w:rFonts w:ascii="Open Sans" w:hAnsi="Open Sans" w:cs="Open Sans"/>
          <w:sz w:val="16"/>
          <w:szCs w:val="16"/>
          <w:lang w:val="fr-CH"/>
        </w:rPr>
        <w:t>présumé·e</w:t>
      </w:r>
      <w:proofErr w:type="spellEnd"/>
      <w:r w:rsidRPr="00766DBD">
        <w:rPr>
          <w:rFonts w:ascii="Open Sans" w:hAnsi="Open Sans" w:cs="Open Sans"/>
          <w:sz w:val="16"/>
          <w:szCs w:val="16"/>
          <w:lang w:val="fr-CH"/>
        </w:rPr>
        <w:t xml:space="preserve">. </w:t>
      </w:r>
      <w:r w:rsidRPr="009B4FA5">
        <w:rPr>
          <w:rFonts w:ascii="Open Sans" w:hAnsi="Open Sans" w:cs="Open Sans"/>
          <w:sz w:val="16"/>
          <w:szCs w:val="16"/>
          <w:lang w:val="en-US"/>
        </w:rPr>
        <w:t xml:space="preserve">Cf. </w:t>
      </w:r>
      <w:r w:rsidRPr="00766DBD">
        <w:rPr>
          <w:rFonts w:ascii="Open Sans" w:hAnsi="Open Sans" w:cs="Open Sans"/>
          <w:sz w:val="16"/>
          <w:szCs w:val="16"/>
          <w:lang w:val="fr-CH"/>
        </w:rPr>
        <w:t xml:space="preserve">Hilton, Z. (2021). </w:t>
      </w:r>
      <w:r w:rsidRPr="009B4FA5">
        <w:rPr>
          <w:rFonts w:ascii="Open Sans" w:hAnsi="Open Sans" w:cs="Open Sans"/>
          <w:i/>
          <w:iCs/>
          <w:sz w:val="16"/>
          <w:szCs w:val="16"/>
          <w:lang w:val="fr-CH"/>
        </w:rPr>
        <w:t xml:space="preserve">Domestic violence </w:t>
      </w:r>
      <w:proofErr w:type="spellStart"/>
      <w:r w:rsidRPr="009B4FA5">
        <w:rPr>
          <w:rFonts w:ascii="Open Sans" w:hAnsi="Open Sans" w:cs="Open Sans"/>
          <w:i/>
          <w:iCs/>
          <w:sz w:val="16"/>
          <w:szCs w:val="16"/>
          <w:lang w:val="fr-CH"/>
        </w:rPr>
        <w:t>r</w:t>
      </w:r>
      <w:r w:rsidRPr="009B4FA5">
        <w:rPr>
          <w:rFonts w:ascii="Open Sans" w:hAnsi="Open Sans" w:cs="Open Sans"/>
          <w:i/>
          <w:sz w:val="16"/>
          <w:szCs w:val="16"/>
          <w:lang w:val="fr-CH"/>
        </w:rPr>
        <w:t>isk</w:t>
      </w:r>
      <w:proofErr w:type="spellEnd"/>
      <w:r w:rsidRPr="009B4FA5">
        <w:rPr>
          <w:rFonts w:ascii="Open Sans" w:hAnsi="Open Sans" w:cs="Open Sans"/>
          <w:i/>
          <w:sz w:val="16"/>
          <w:szCs w:val="16"/>
          <w:lang w:val="fr-CH"/>
        </w:rPr>
        <w:t xml:space="preserve"> </w:t>
      </w:r>
      <w:proofErr w:type="spellStart"/>
      <w:r w:rsidRPr="009B4FA5">
        <w:rPr>
          <w:rFonts w:ascii="Open Sans" w:hAnsi="Open Sans" w:cs="Open Sans"/>
          <w:i/>
          <w:sz w:val="16"/>
          <w:szCs w:val="16"/>
          <w:lang w:val="fr-CH"/>
        </w:rPr>
        <w:t>assessment</w:t>
      </w:r>
      <w:proofErr w:type="spellEnd"/>
      <w:r w:rsidRPr="009B4FA5">
        <w:rPr>
          <w:rFonts w:ascii="Open Sans" w:hAnsi="Open Sans" w:cs="Open Sans"/>
          <w:i/>
          <w:sz w:val="16"/>
          <w:szCs w:val="16"/>
          <w:lang w:val="fr-CH"/>
        </w:rPr>
        <w:t xml:space="preserve">. Tools for effective </w:t>
      </w:r>
      <w:proofErr w:type="spellStart"/>
      <w:r w:rsidRPr="009B4FA5">
        <w:rPr>
          <w:rFonts w:ascii="Open Sans" w:hAnsi="Open Sans" w:cs="Open Sans"/>
          <w:i/>
          <w:sz w:val="16"/>
          <w:szCs w:val="16"/>
          <w:lang w:val="fr-CH"/>
        </w:rPr>
        <w:t>prediction</w:t>
      </w:r>
      <w:proofErr w:type="spellEnd"/>
      <w:r w:rsidRPr="009B4FA5">
        <w:rPr>
          <w:rFonts w:ascii="Open Sans" w:hAnsi="Open Sans" w:cs="Open Sans"/>
          <w:i/>
          <w:sz w:val="16"/>
          <w:szCs w:val="16"/>
          <w:lang w:val="fr-CH"/>
        </w:rPr>
        <w:t xml:space="preserve"> and management </w:t>
      </w:r>
      <w:r w:rsidRPr="009B4FA5">
        <w:rPr>
          <w:rFonts w:ascii="Open Sans" w:hAnsi="Open Sans" w:cs="Open Sans"/>
          <w:iCs/>
          <w:sz w:val="16"/>
          <w:szCs w:val="16"/>
          <w:lang w:val="fr-CH"/>
        </w:rPr>
        <w:t>(2</w:t>
      </w:r>
      <w:r w:rsidRPr="009B4FA5">
        <w:rPr>
          <w:rFonts w:ascii="Open Sans" w:hAnsi="Open Sans" w:cs="Open Sans"/>
          <w:iCs/>
          <w:sz w:val="16"/>
          <w:szCs w:val="16"/>
          <w:vertAlign w:val="superscript"/>
          <w:lang w:val="fr-CH"/>
        </w:rPr>
        <w:t>nd</w:t>
      </w:r>
      <w:r w:rsidRPr="009B4FA5">
        <w:rPr>
          <w:rFonts w:ascii="Open Sans" w:hAnsi="Open Sans" w:cs="Open Sans"/>
          <w:iCs/>
          <w:sz w:val="16"/>
          <w:szCs w:val="16"/>
          <w:lang w:val="fr-CH"/>
        </w:rPr>
        <w:t xml:space="preserve"> </w:t>
      </w:r>
      <w:proofErr w:type="spellStart"/>
      <w:r w:rsidRPr="009B4FA5">
        <w:rPr>
          <w:rFonts w:ascii="Open Sans" w:hAnsi="Open Sans" w:cs="Open Sans"/>
          <w:iCs/>
          <w:sz w:val="16"/>
          <w:szCs w:val="16"/>
          <w:lang w:val="fr-CH"/>
        </w:rPr>
        <w:t>ed</w:t>
      </w:r>
      <w:proofErr w:type="spellEnd"/>
      <w:r w:rsidRPr="009B4FA5">
        <w:rPr>
          <w:rFonts w:ascii="Open Sans" w:hAnsi="Open Sans" w:cs="Open Sans"/>
          <w:iCs/>
          <w:sz w:val="16"/>
          <w:szCs w:val="16"/>
          <w:lang w:val="fr-CH"/>
        </w:rPr>
        <w:t>.)</w:t>
      </w:r>
      <w:r w:rsidRPr="009B4FA5">
        <w:rPr>
          <w:rFonts w:ascii="Open Sans" w:hAnsi="Open Sans" w:cs="Open Sans"/>
          <w:sz w:val="16"/>
          <w:szCs w:val="16"/>
          <w:lang w:val="fr-CH"/>
        </w:rPr>
        <w:t xml:space="preserve">. </w:t>
      </w:r>
      <w:r w:rsidRPr="00766DBD">
        <w:rPr>
          <w:rFonts w:ascii="Open Sans" w:hAnsi="Open Sans" w:cs="Open Sans"/>
          <w:sz w:val="16"/>
          <w:szCs w:val="16"/>
          <w:lang w:val="fr-CH"/>
        </w:rPr>
        <w:t xml:space="preserve">Washington : American </w:t>
      </w:r>
      <w:proofErr w:type="spellStart"/>
      <w:r w:rsidRPr="00766DBD">
        <w:rPr>
          <w:rFonts w:ascii="Open Sans" w:hAnsi="Open Sans" w:cs="Open Sans"/>
          <w:sz w:val="16"/>
          <w:szCs w:val="16"/>
          <w:lang w:val="fr-CH"/>
        </w:rPr>
        <w:t>Psychological</w:t>
      </w:r>
      <w:proofErr w:type="spellEnd"/>
      <w:r w:rsidRPr="00766DBD">
        <w:rPr>
          <w:rFonts w:ascii="Open Sans" w:hAnsi="Open Sans" w:cs="Open Sans"/>
          <w:sz w:val="16"/>
          <w:szCs w:val="16"/>
          <w:lang w:val="fr-CH"/>
        </w:rPr>
        <w:t xml:space="preserve"> Association</w:t>
      </w:r>
      <w:r w:rsidRPr="009B4FA5">
        <w:rPr>
          <w:rFonts w:ascii="Open Sans" w:hAnsi="Open Sans" w:cs="Open Sans"/>
          <w:sz w:val="16"/>
          <w:szCs w:val="16"/>
          <w:lang w:val="en-US"/>
        </w:rPr>
        <w:t>.</w:t>
      </w:r>
    </w:p>
  </w:footnote>
  <w:footnote w:id="4">
    <w:p w14:paraId="02929721" w14:textId="77777777" w:rsidR="007D06C3" w:rsidRPr="00541055" w:rsidRDefault="007D06C3" w:rsidP="007D06C3">
      <w:pPr>
        <w:pStyle w:val="Notedebasdepage"/>
        <w:rPr>
          <w:rFonts w:ascii="Open Sans" w:hAnsi="Open Sans" w:cs="Open Sans"/>
          <w:sz w:val="16"/>
          <w:szCs w:val="16"/>
        </w:rPr>
      </w:pPr>
      <w:r w:rsidRPr="00541055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541055">
        <w:rPr>
          <w:rFonts w:ascii="Open Sans" w:hAnsi="Open Sans" w:cs="Open Sans"/>
          <w:sz w:val="16"/>
          <w:szCs w:val="16"/>
        </w:rPr>
        <w:t xml:space="preserve"> </w:t>
      </w:r>
      <w:r w:rsidRPr="00541055">
        <w:rPr>
          <w:rFonts w:ascii="Open Sans" w:hAnsi="Open Sans" w:cs="Open Sans"/>
          <w:sz w:val="16"/>
          <w:szCs w:val="16"/>
          <w:lang w:val="fr-CH"/>
        </w:rPr>
        <w:t xml:space="preserve">Phenix, A., Fernandez, Y., Harris, A. J., </w:t>
      </w:r>
      <w:proofErr w:type="spellStart"/>
      <w:r w:rsidRPr="00541055">
        <w:rPr>
          <w:rFonts w:ascii="Open Sans" w:hAnsi="Open Sans" w:cs="Open Sans"/>
          <w:sz w:val="16"/>
          <w:szCs w:val="16"/>
          <w:lang w:val="fr-CH"/>
        </w:rPr>
        <w:t>Helmus</w:t>
      </w:r>
      <w:proofErr w:type="spellEnd"/>
      <w:r w:rsidRPr="00541055">
        <w:rPr>
          <w:rFonts w:ascii="Open Sans" w:hAnsi="Open Sans" w:cs="Open Sans"/>
          <w:sz w:val="16"/>
          <w:szCs w:val="16"/>
          <w:lang w:val="fr-CH"/>
        </w:rPr>
        <w:t xml:space="preserve">, L. M., Hanson, R. K., &amp; Thornton, D. (2017). </w:t>
      </w:r>
      <w:r w:rsidRPr="00541055">
        <w:rPr>
          <w:rFonts w:ascii="Open Sans" w:hAnsi="Open Sans" w:cs="Open Sans"/>
          <w:i/>
          <w:iCs/>
          <w:sz w:val="16"/>
          <w:szCs w:val="16"/>
        </w:rPr>
        <w:t xml:space="preserve">Statique-99R. Règles de cotation révisées - 2016 </w:t>
      </w:r>
      <w:r w:rsidRPr="00541055">
        <w:rPr>
          <w:rFonts w:ascii="Open Sans" w:hAnsi="Open Sans" w:cs="Open Sans"/>
          <w:sz w:val="16"/>
          <w:szCs w:val="16"/>
        </w:rPr>
        <w:t xml:space="preserve">(P. Fournier, I. </w:t>
      </w:r>
      <w:proofErr w:type="spellStart"/>
      <w:r w:rsidRPr="00541055">
        <w:rPr>
          <w:rFonts w:ascii="Open Sans" w:hAnsi="Open Sans" w:cs="Open Sans"/>
          <w:sz w:val="16"/>
          <w:szCs w:val="16"/>
        </w:rPr>
        <w:t>Barsetti</w:t>
      </w:r>
      <w:proofErr w:type="spellEnd"/>
      <w:r w:rsidRPr="00541055">
        <w:rPr>
          <w:rFonts w:ascii="Open Sans" w:hAnsi="Open Sans" w:cs="Open Sans"/>
          <w:sz w:val="16"/>
          <w:szCs w:val="16"/>
        </w:rPr>
        <w:t xml:space="preserve"> &amp; M. H. Dufresne, Trad.). Ottawa : Sécurité publique du Canada.</w:t>
      </w:r>
    </w:p>
  </w:footnote>
  <w:footnote w:id="5">
    <w:p w14:paraId="4CBC7B25" w14:textId="77777777" w:rsidR="007D06C3" w:rsidRPr="00541055" w:rsidRDefault="007D06C3" w:rsidP="007D06C3">
      <w:pPr>
        <w:pStyle w:val="Notedebasdepage"/>
        <w:rPr>
          <w:rFonts w:ascii="Open Sans" w:hAnsi="Open Sans" w:cs="Open Sans"/>
          <w:sz w:val="16"/>
          <w:szCs w:val="16"/>
        </w:rPr>
      </w:pPr>
      <w:r w:rsidRPr="00541055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541055">
        <w:rPr>
          <w:rFonts w:ascii="Open Sans" w:hAnsi="Open Sans" w:cs="Open Sans"/>
          <w:sz w:val="16"/>
          <w:szCs w:val="16"/>
          <w:lang w:val="fr-CH"/>
        </w:rPr>
        <w:t xml:space="preserve"> </w:t>
      </w:r>
      <w:proofErr w:type="spellStart"/>
      <w:r w:rsidRPr="00541055">
        <w:rPr>
          <w:rFonts w:ascii="Open Sans" w:hAnsi="Open Sans" w:cs="Open Sans"/>
          <w:sz w:val="16"/>
          <w:szCs w:val="16"/>
          <w:lang w:val="fr-CH"/>
        </w:rPr>
        <w:t>Quinsey</w:t>
      </w:r>
      <w:proofErr w:type="spellEnd"/>
      <w:r w:rsidRPr="00541055">
        <w:rPr>
          <w:rFonts w:ascii="Open Sans" w:hAnsi="Open Sans" w:cs="Open Sans"/>
          <w:sz w:val="16"/>
          <w:szCs w:val="16"/>
          <w:lang w:val="fr-CH"/>
        </w:rPr>
        <w:t xml:space="preserve">, V. L., Harris, G. T., Rice, M. E., &amp; Cormier, C. A. (2006). </w:t>
      </w:r>
      <w:r w:rsidRPr="00541055">
        <w:rPr>
          <w:rFonts w:ascii="Open Sans" w:hAnsi="Open Sans" w:cs="Open Sans"/>
          <w:sz w:val="16"/>
          <w:szCs w:val="16"/>
          <w:lang w:val="en-US"/>
        </w:rPr>
        <w:t xml:space="preserve">Violence risk appraisal guide (VRAG). </w:t>
      </w:r>
      <w:r w:rsidRPr="00541055">
        <w:rPr>
          <w:rFonts w:ascii="Open Sans" w:hAnsi="Open Sans" w:cs="Open Sans"/>
          <w:i/>
          <w:sz w:val="16"/>
          <w:szCs w:val="16"/>
          <w:lang w:val="en-US"/>
        </w:rPr>
        <w:t xml:space="preserve">Dans </w:t>
      </w:r>
      <w:r w:rsidRPr="00541055">
        <w:rPr>
          <w:rFonts w:ascii="Open Sans" w:hAnsi="Open Sans" w:cs="Open Sans"/>
          <w:sz w:val="16"/>
          <w:szCs w:val="16"/>
          <w:lang w:val="en-US"/>
        </w:rPr>
        <w:t xml:space="preserve">V. L. Quinsey, G. T. Harris, M. E. Rice &amp; C. A. Cormier, </w:t>
      </w:r>
      <w:r w:rsidRPr="00541055">
        <w:rPr>
          <w:rFonts w:ascii="Open Sans" w:hAnsi="Open Sans" w:cs="Open Sans"/>
          <w:i/>
          <w:sz w:val="16"/>
          <w:szCs w:val="16"/>
          <w:lang w:val="en-US"/>
        </w:rPr>
        <w:t xml:space="preserve">Violent </w:t>
      </w:r>
      <w:proofErr w:type="gramStart"/>
      <w:r w:rsidRPr="00541055">
        <w:rPr>
          <w:rFonts w:ascii="Open Sans" w:hAnsi="Open Sans" w:cs="Open Sans"/>
          <w:i/>
          <w:sz w:val="16"/>
          <w:szCs w:val="16"/>
          <w:lang w:val="en-US"/>
        </w:rPr>
        <w:t>offenders :</w:t>
      </w:r>
      <w:proofErr w:type="gramEnd"/>
      <w:r w:rsidRPr="00541055">
        <w:rPr>
          <w:rFonts w:ascii="Open Sans" w:hAnsi="Open Sans" w:cs="Open Sans"/>
          <w:i/>
          <w:sz w:val="16"/>
          <w:szCs w:val="16"/>
          <w:lang w:val="en-US"/>
        </w:rPr>
        <w:t xml:space="preserve"> Appraising and managing risk (</w:t>
      </w:r>
      <w:proofErr w:type="spellStart"/>
      <w:r w:rsidRPr="00541055">
        <w:rPr>
          <w:rFonts w:ascii="Open Sans" w:hAnsi="Open Sans" w:cs="Open Sans"/>
          <w:sz w:val="16"/>
          <w:szCs w:val="16"/>
          <w:lang w:val="en-US"/>
        </w:rPr>
        <w:t>éd</w:t>
      </w:r>
      <w:proofErr w:type="spellEnd"/>
      <w:r w:rsidRPr="00541055">
        <w:rPr>
          <w:rFonts w:ascii="Open Sans" w:hAnsi="Open Sans" w:cs="Open Sans"/>
          <w:sz w:val="16"/>
          <w:szCs w:val="16"/>
          <w:lang w:val="en-US"/>
        </w:rPr>
        <w:t xml:space="preserve">. 2e). </w:t>
      </w:r>
      <w:r w:rsidRPr="00541055">
        <w:rPr>
          <w:rFonts w:ascii="Open Sans" w:hAnsi="Open Sans" w:cs="Open Sans"/>
          <w:sz w:val="16"/>
          <w:szCs w:val="16"/>
        </w:rPr>
        <w:t xml:space="preserve">Washington : American </w:t>
      </w:r>
      <w:proofErr w:type="spellStart"/>
      <w:r w:rsidRPr="00541055">
        <w:rPr>
          <w:rFonts w:ascii="Open Sans" w:hAnsi="Open Sans" w:cs="Open Sans"/>
          <w:sz w:val="16"/>
          <w:szCs w:val="16"/>
        </w:rPr>
        <w:t>Psychological</w:t>
      </w:r>
      <w:proofErr w:type="spellEnd"/>
      <w:r w:rsidRPr="00541055">
        <w:rPr>
          <w:rFonts w:ascii="Open Sans" w:hAnsi="Open Sans" w:cs="Open Sans"/>
          <w:sz w:val="16"/>
          <w:szCs w:val="16"/>
        </w:rPr>
        <w:t xml:space="preserve"> Association.</w:t>
      </w:r>
    </w:p>
  </w:footnote>
  <w:footnote w:id="6">
    <w:p w14:paraId="75CD1015" w14:textId="77777777" w:rsidR="006A2348" w:rsidRPr="00766DBD" w:rsidRDefault="006A2348" w:rsidP="006A2348">
      <w:pPr>
        <w:pStyle w:val="Notedebasdepage"/>
        <w:rPr>
          <w:rFonts w:ascii="Open Sans" w:hAnsi="Open Sans" w:cs="Open Sans"/>
          <w:sz w:val="16"/>
          <w:szCs w:val="16"/>
        </w:rPr>
      </w:pPr>
      <w:r w:rsidRPr="00766DBD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766DBD">
        <w:rPr>
          <w:rFonts w:ascii="Open Sans" w:hAnsi="Open Sans" w:cs="Open Sans"/>
          <w:sz w:val="16"/>
          <w:szCs w:val="16"/>
        </w:rPr>
        <w:t xml:space="preserve"> Jaccard, R. (2021). </w:t>
      </w:r>
      <w:r w:rsidRPr="00766DBD">
        <w:rPr>
          <w:rFonts w:ascii="Open Sans" w:hAnsi="Open Sans" w:cs="Open Sans"/>
          <w:i/>
          <w:iCs/>
          <w:sz w:val="16"/>
          <w:szCs w:val="16"/>
        </w:rPr>
        <w:t xml:space="preserve">Pyramide de facteurs de risque. </w:t>
      </w:r>
      <w:r w:rsidRPr="00766DBD">
        <w:rPr>
          <w:rFonts w:ascii="Open Sans" w:hAnsi="Open Sans" w:cs="Open Sans"/>
          <w:sz w:val="16"/>
          <w:szCs w:val="16"/>
        </w:rPr>
        <w:t>Neuchâtel : Éditions ISP.</w:t>
      </w:r>
    </w:p>
  </w:footnote>
  <w:footnote w:id="7">
    <w:p w14:paraId="56EEFE12" w14:textId="77777777" w:rsidR="006A2348" w:rsidRPr="00766DBD" w:rsidRDefault="006A2348" w:rsidP="006A2348">
      <w:pPr>
        <w:widowControl w:val="0"/>
        <w:autoSpaceDE w:val="0"/>
        <w:autoSpaceDN w:val="0"/>
        <w:adjustRightInd w:val="0"/>
        <w:spacing w:line="240" w:lineRule="auto"/>
        <w:rPr>
          <w:rFonts w:cs="Open Sans"/>
          <w:sz w:val="16"/>
          <w:szCs w:val="16"/>
          <w:lang w:val="fr-CH"/>
        </w:rPr>
      </w:pPr>
      <w:r w:rsidRPr="00766DBD">
        <w:rPr>
          <w:rStyle w:val="Appelnotedebasdep"/>
          <w:rFonts w:cs="Open Sans"/>
          <w:sz w:val="16"/>
          <w:szCs w:val="16"/>
        </w:rPr>
        <w:footnoteRef/>
      </w:r>
      <w:r w:rsidRPr="00383291">
        <w:rPr>
          <w:rFonts w:cs="Open Sans"/>
          <w:sz w:val="16"/>
          <w:szCs w:val="16"/>
          <w:lang w:val="fr-CH"/>
        </w:rPr>
        <w:t xml:space="preserve"> Delacrausaz, P., &amp; Gasser, J. (2012). </w:t>
      </w:r>
      <w:r w:rsidRPr="00766DBD">
        <w:rPr>
          <w:rFonts w:cs="Open Sans"/>
          <w:sz w:val="16"/>
          <w:szCs w:val="16"/>
        </w:rPr>
        <w:t xml:space="preserve">La place des instruments d’évaluation du risque de récidive dans la pratique de l’expertise psychiatrique pénale : l’exemple lausannois. </w:t>
      </w:r>
      <w:r w:rsidRPr="00766DBD">
        <w:rPr>
          <w:rFonts w:cs="Open Sans"/>
          <w:i/>
          <w:iCs/>
          <w:sz w:val="16"/>
          <w:szCs w:val="16"/>
        </w:rPr>
        <w:t>L’information psychiatrique</w:t>
      </w:r>
      <w:r w:rsidRPr="00766DBD">
        <w:rPr>
          <w:rFonts w:cs="Open Sans"/>
          <w:sz w:val="16"/>
          <w:szCs w:val="16"/>
        </w:rPr>
        <w:t xml:space="preserve">, </w:t>
      </w:r>
      <w:r w:rsidRPr="00766DBD">
        <w:rPr>
          <w:rFonts w:cs="Open Sans"/>
          <w:i/>
          <w:iCs/>
          <w:sz w:val="16"/>
          <w:szCs w:val="16"/>
        </w:rPr>
        <w:t>88</w:t>
      </w:r>
      <w:r w:rsidRPr="00766DBD">
        <w:rPr>
          <w:rFonts w:cs="Open Sans"/>
          <w:sz w:val="16"/>
          <w:szCs w:val="16"/>
        </w:rPr>
        <w:t xml:space="preserve">(6), 439-443. // Delacrausaz, P., &amp; Moulin, V. (2015). Réflexions sur le travail collégial en expertise psychiatrique. </w:t>
      </w:r>
      <w:proofErr w:type="spellStart"/>
      <w:r w:rsidRPr="00766DBD">
        <w:rPr>
          <w:rFonts w:cs="Open Sans"/>
          <w:i/>
          <w:iCs/>
          <w:sz w:val="16"/>
          <w:szCs w:val="16"/>
          <w:lang w:val="fr-CH"/>
        </w:rPr>
        <w:t>Jusletter</w:t>
      </w:r>
      <w:proofErr w:type="spellEnd"/>
      <w:r w:rsidRPr="00766DBD">
        <w:rPr>
          <w:rFonts w:cs="Open Sans"/>
          <w:sz w:val="16"/>
          <w:szCs w:val="16"/>
          <w:lang w:val="fr-CH"/>
        </w:rPr>
        <w:t>, 27 avril 2015.</w:t>
      </w:r>
    </w:p>
  </w:footnote>
  <w:footnote w:id="8">
    <w:p w14:paraId="2995EFE7" w14:textId="77777777" w:rsidR="007D06C3" w:rsidRPr="00B960E7" w:rsidRDefault="007D06C3" w:rsidP="007D06C3">
      <w:pPr>
        <w:pStyle w:val="Notedebasdepage"/>
        <w:rPr>
          <w:rFonts w:ascii="Open Sans" w:hAnsi="Open Sans" w:cs="Open Sans"/>
          <w:sz w:val="16"/>
          <w:szCs w:val="16"/>
          <w:lang w:val="fr-CH"/>
        </w:rPr>
      </w:pPr>
      <w:r w:rsidRPr="00B960E7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3642DC">
        <w:rPr>
          <w:rFonts w:ascii="Open Sans" w:hAnsi="Open Sans" w:cs="Open Sans"/>
          <w:sz w:val="16"/>
          <w:szCs w:val="16"/>
          <w:lang w:val="fr-CH"/>
        </w:rPr>
        <w:t xml:space="preserve"> Andrews &amp; Bonta (2015), </w:t>
      </w:r>
      <w:r w:rsidRPr="003642DC">
        <w:rPr>
          <w:rFonts w:ascii="Open Sans" w:hAnsi="Open Sans" w:cs="Open Sans"/>
          <w:i/>
          <w:iCs/>
          <w:sz w:val="16"/>
          <w:szCs w:val="16"/>
          <w:lang w:val="fr-CH"/>
        </w:rPr>
        <w:t>op cit</w:t>
      </w:r>
      <w:r w:rsidRPr="00B960E7">
        <w:rPr>
          <w:rFonts w:ascii="Open Sans" w:hAnsi="Open Sans" w:cs="Open Sans"/>
          <w:sz w:val="16"/>
          <w:szCs w:val="16"/>
          <w:lang w:val="fr-CH"/>
        </w:rPr>
        <w:t>.</w:t>
      </w:r>
    </w:p>
  </w:footnote>
  <w:footnote w:id="9">
    <w:p w14:paraId="782131F4" w14:textId="77777777" w:rsidR="006A2348" w:rsidRPr="00242B28" w:rsidRDefault="006A2348" w:rsidP="006A2348">
      <w:pPr>
        <w:pStyle w:val="Notedebasdepage"/>
        <w:rPr>
          <w:rFonts w:ascii="Open Sans" w:hAnsi="Open Sans" w:cs="Open Sans"/>
          <w:sz w:val="16"/>
          <w:szCs w:val="16"/>
        </w:rPr>
      </w:pPr>
      <w:r w:rsidRPr="00242B28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242B28">
        <w:rPr>
          <w:rFonts w:ascii="Open Sans" w:hAnsi="Open Sans" w:cs="Open Sans"/>
          <w:sz w:val="16"/>
          <w:szCs w:val="16"/>
        </w:rPr>
        <w:t xml:space="preserve"> Un </w:t>
      </w:r>
      <w:r w:rsidRPr="00242B28">
        <w:rPr>
          <w:rFonts w:ascii="Open Sans" w:hAnsi="Open Sans" w:cs="Open Sans"/>
          <w:i/>
          <w:iCs/>
          <w:sz w:val="16"/>
          <w:szCs w:val="16"/>
        </w:rPr>
        <w:t>facteur de risque</w:t>
      </w:r>
      <w:r w:rsidRPr="00242B28">
        <w:rPr>
          <w:rFonts w:ascii="Open Sans" w:hAnsi="Open Sans" w:cs="Open Sans"/>
          <w:sz w:val="16"/>
          <w:szCs w:val="16"/>
        </w:rPr>
        <w:t xml:space="preserve"> peut être défini comme un élément qui augmente la probabilité d’adoption d’un comportement délinquant ainsi que sa fréquence, sa persistance ou sa durée. Cf. </w:t>
      </w:r>
      <w:r w:rsidRPr="00242B28">
        <w:rPr>
          <w:rFonts w:ascii="Open Sans" w:hAnsi="Open Sans" w:cs="Open Sans"/>
          <w:sz w:val="16"/>
          <w:szCs w:val="16"/>
          <w:lang w:val="fr-CH"/>
        </w:rPr>
        <w:t>Guay, J.-P., Benbouriche, M., &amp; Parent, G. (2015). L’évaluation structurée du risque de récidive des personnes placées sous main de justice : méthodes et enjeux</w:t>
      </w:r>
      <w:r w:rsidRPr="00242B28">
        <w:rPr>
          <w:rFonts w:ascii="Open Sans" w:hAnsi="Open Sans" w:cs="Open Sans"/>
          <w:i/>
          <w:iCs/>
          <w:sz w:val="16"/>
          <w:szCs w:val="16"/>
          <w:lang w:val="fr-CH"/>
        </w:rPr>
        <w:t>. Pratiques Psychologiques, 21</w:t>
      </w:r>
      <w:r w:rsidRPr="00242B28">
        <w:rPr>
          <w:rFonts w:ascii="Open Sans" w:hAnsi="Open Sans" w:cs="Open Sans"/>
          <w:sz w:val="16"/>
          <w:szCs w:val="16"/>
          <w:lang w:val="fr-CH"/>
        </w:rPr>
        <w:t>(3), 235-257</w:t>
      </w:r>
      <w:r w:rsidRPr="00242B28">
        <w:rPr>
          <w:rFonts w:ascii="Open Sans" w:hAnsi="Open Sans" w:cs="Open Sans"/>
          <w:sz w:val="16"/>
          <w:szCs w:val="16"/>
        </w:rPr>
        <w:t>.</w:t>
      </w:r>
    </w:p>
  </w:footnote>
  <w:footnote w:id="10">
    <w:p w14:paraId="2C8650F5" w14:textId="77777777" w:rsidR="00302BA3" w:rsidRPr="00242B28" w:rsidRDefault="00302BA3" w:rsidP="00302BA3">
      <w:pPr>
        <w:pStyle w:val="Notedebasdepage"/>
        <w:rPr>
          <w:rFonts w:ascii="Open Sans" w:hAnsi="Open Sans" w:cs="Open Sans"/>
          <w:sz w:val="16"/>
          <w:szCs w:val="16"/>
        </w:rPr>
      </w:pPr>
      <w:r w:rsidRPr="00242B28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242B28">
        <w:rPr>
          <w:rFonts w:ascii="Open Sans" w:hAnsi="Open Sans" w:cs="Open Sans"/>
          <w:sz w:val="16"/>
          <w:szCs w:val="16"/>
        </w:rPr>
        <w:t xml:space="preserve"> Nous entendons par </w:t>
      </w:r>
      <w:r w:rsidRPr="00242B28">
        <w:rPr>
          <w:rFonts w:ascii="Open Sans" w:hAnsi="Open Sans" w:cs="Open Sans"/>
          <w:i/>
          <w:iCs/>
          <w:sz w:val="16"/>
          <w:szCs w:val="16"/>
        </w:rPr>
        <w:t>vulnérabilité</w:t>
      </w:r>
      <w:r w:rsidRPr="00242B28">
        <w:rPr>
          <w:rFonts w:ascii="Open Sans" w:hAnsi="Open Sans" w:cs="Open Sans"/>
          <w:sz w:val="16"/>
          <w:szCs w:val="16"/>
        </w:rPr>
        <w:t xml:space="preserve"> un élément de la vie ou la caractéristique d’un individu qui ne constitue pas un facteur de risque à proprement parler, mais qui peut péjorer sa situation, voire augmenter ses risques de passage à l’acte délinquant, si elle n’est pas gérée adéquatement.</w:t>
      </w:r>
    </w:p>
  </w:footnote>
  <w:footnote w:id="11">
    <w:p w14:paraId="37DC8F76" w14:textId="77777777" w:rsidR="00302BA3" w:rsidRPr="009B4FA5" w:rsidRDefault="00302BA3" w:rsidP="00302BA3">
      <w:pPr>
        <w:pStyle w:val="Notedebasdepage"/>
        <w:rPr>
          <w:rFonts w:ascii="Open Sans" w:hAnsi="Open Sans" w:cs="Open Sans"/>
          <w:sz w:val="16"/>
          <w:szCs w:val="16"/>
          <w:lang w:val="en-US"/>
        </w:rPr>
      </w:pPr>
      <w:r w:rsidRPr="00242B28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242B28">
        <w:rPr>
          <w:rFonts w:ascii="Open Sans" w:hAnsi="Open Sans" w:cs="Open Sans"/>
          <w:sz w:val="16"/>
          <w:szCs w:val="16"/>
        </w:rPr>
        <w:t xml:space="preserve"> Un </w:t>
      </w:r>
      <w:r w:rsidRPr="00242B28">
        <w:rPr>
          <w:rFonts w:ascii="Open Sans" w:hAnsi="Open Sans" w:cs="Open Sans"/>
          <w:i/>
          <w:iCs/>
          <w:sz w:val="16"/>
          <w:szCs w:val="16"/>
        </w:rPr>
        <w:t>facteur de protection</w:t>
      </w:r>
      <w:r w:rsidRPr="00242B28">
        <w:rPr>
          <w:rFonts w:ascii="Open Sans" w:hAnsi="Open Sans" w:cs="Open Sans"/>
          <w:sz w:val="16"/>
          <w:szCs w:val="16"/>
        </w:rPr>
        <w:t xml:space="preserve"> peut être défini comme un élément prompt à prévenir l’adoption d’un comportement délinquant, tel que les potentialités du sujet et de son environnement ainsi que sa motivation au changement. Cf. De</w:t>
      </w:r>
      <w:r w:rsidRPr="00FA1572">
        <w:rPr>
          <w:rFonts w:ascii="Open Sans" w:hAnsi="Open Sans" w:cs="Open Sans"/>
          <w:sz w:val="16"/>
          <w:szCs w:val="16"/>
        </w:rPr>
        <w:t xml:space="preserve"> Vogel, V., de Vries </w:t>
      </w:r>
      <w:proofErr w:type="spellStart"/>
      <w:r w:rsidRPr="00242B28">
        <w:rPr>
          <w:rFonts w:ascii="Open Sans" w:hAnsi="Open Sans" w:cs="Open Sans"/>
          <w:sz w:val="16"/>
          <w:szCs w:val="16"/>
        </w:rPr>
        <w:t>Robbé</w:t>
      </w:r>
      <w:proofErr w:type="spellEnd"/>
      <w:r w:rsidRPr="00242B28">
        <w:rPr>
          <w:rFonts w:ascii="Open Sans" w:hAnsi="Open Sans" w:cs="Open Sans"/>
          <w:sz w:val="16"/>
          <w:szCs w:val="16"/>
        </w:rPr>
        <w:t xml:space="preserve">, M., de </w:t>
      </w:r>
      <w:proofErr w:type="spellStart"/>
      <w:r w:rsidRPr="00242B28">
        <w:rPr>
          <w:rFonts w:ascii="Open Sans" w:hAnsi="Open Sans" w:cs="Open Sans"/>
          <w:sz w:val="16"/>
          <w:szCs w:val="16"/>
        </w:rPr>
        <w:t>Ruiter</w:t>
      </w:r>
      <w:proofErr w:type="spellEnd"/>
      <w:r w:rsidRPr="00242B28">
        <w:rPr>
          <w:rFonts w:ascii="Open Sans" w:hAnsi="Open Sans" w:cs="Open Sans"/>
          <w:sz w:val="16"/>
          <w:szCs w:val="16"/>
        </w:rPr>
        <w:t xml:space="preserve">, C., &amp; </w:t>
      </w:r>
      <w:proofErr w:type="spellStart"/>
      <w:r w:rsidRPr="00242B28">
        <w:rPr>
          <w:rFonts w:ascii="Open Sans" w:hAnsi="Open Sans" w:cs="Open Sans"/>
          <w:sz w:val="16"/>
          <w:szCs w:val="16"/>
        </w:rPr>
        <w:t>Bouman</w:t>
      </w:r>
      <w:proofErr w:type="spellEnd"/>
      <w:r w:rsidRPr="00242B28">
        <w:rPr>
          <w:rFonts w:ascii="Open Sans" w:hAnsi="Open Sans" w:cs="Open Sans"/>
          <w:sz w:val="16"/>
          <w:szCs w:val="16"/>
        </w:rPr>
        <w:t xml:space="preserve"> Y. H. A. (2011). </w:t>
      </w:r>
      <w:r w:rsidRPr="00242B28">
        <w:rPr>
          <w:rFonts w:ascii="Open Sans" w:hAnsi="Open Sans" w:cs="Open Sans"/>
          <w:sz w:val="16"/>
          <w:szCs w:val="16"/>
          <w:lang w:val="en-US"/>
        </w:rPr>
        <w:t xml:space="preserve">Assessing protective factors in forensic psychiatric </w:t>
      </w:r>
      <w:proofErr w:type="gramStart"/>
      <w:r w:rsidRPr="00242B28">
        <w:rPr>
          <w:rFonts w:ascii="Open Sans" w:hAnsi="Open Sans" w:cs="Open Sans"/>
          <w:sz w:val="16"/>
          <w:szCs w:val="16"/>
          <w:lang w:val="en-US"/>
        </w:rPr>
        <w:t>practice :</w:t>
      </w:r>
      <w:proofErr w:type="gramEnd"/>
      <w:r w:rsidRPr="00242B28">
        <w:rPr>
          <w:rFonts w:ascii="Open Sans" w:hAnsi="Open Sans" w:cs="Open Sans"/>
          <w:sz w:val="16"/>
          <w:szCs w:val="16"/>
          <w:lang w:val="en-US"/>
        </w:rPr>
        <w:t xml:space="preserve"> introducing the SAPROF. </w:t>
      </w:r>
      <w:r w:rsidRPr="009B4FA5">
        <w:rPr>
          <w:rFonts w:ascii="Open Sans" w:hAnsi="Open Sans" w:cs="Open Sans"/>
          <w:i/>
          <w:iCs/>
          <w:sz w:val="16"/>
          <w:szCs w:val="16"/>
          <w:lang w:val="en-US"/>
        </w:rPr>
        <w:t>International Journal of Forensic Mental Health, 10</w:t>
      </w:r>
      <w:r w:rsidRPr="009B4FA5">
        <w:rPr>
          <w:rFonts w:ascii="Open Sans" w:hAnsi="Open Sans" w:cs="Open Sans"/>
          <w:sz w:val="16"/>
          <w:szCs w:val="16"/>
          <w:lang w:val="en-US"/>
        </w:rPr>
        <w:t>(3), 171-177.</w:t>
      </w:r>
    </w:p>
  </w:footnote>
  <w:footnote w:id="12">
    <w:p w14:paraId="23786E25" w14:textId="77777777" w:rsidR="00302BA3" w:rsidRPr="00E21074" w:rsidRDefault="00302BA3" w:rsidP="00302BA3">
      <w:pPr>
        <w:pStyle w:val="Notedebasdepage"/>
        <w:rPr>
          <w:rFonts w:ascii="Open Sans" w:hAnsi="Open Sans" w:cs="Open Sans"/>
          <w:sz w:val="16"/>
          <w:szCs w:val="16"/>
        </w:rPr>
      </w:pPr>
      <w:r w:rsidRPr="00E21074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E21074">
        <w:rPr>
          <w:rFonts w:ascii="Open Sans" w:hAnsi="Open Sans" w:cs="Open Sans"/>
          <w:sz w:val="16"/>
          <w:szCs w:val="16"/>
        </w:rPr>
        <w:t xml:space="preserve"> Nous entendons par </w:t>
      </w:r>
      <w:r w:rsidRPr="00E21074">
        <w:rPr>
          <w:rFonts w:ascii="Open Sans" w:hAnsi="Open Sans" w:cs="Open Sans"/>
          <w:i/>
          <w:iCs/>
          <w:sz w:val="16"/>
          <w:szCs w:val="16"/>
        </w:rPr>
        <w:t>force</w:t>
      </w:r>
      <w:r w:rsidRPr="00E21074">
        <w:rPr>
          <w:rFonts w:ascii="Open Sans" w:hAnsi="Open Sans" w:cs="Open Sans"/>
          <w:sz w:val="16"/>
          <w:szCs w:val="16"/>
        </w:rPr>
        <w:t xml:space="preserve"> un élément de la vie ou la caractéristique d’un individu qui n’est pas un facteur de protection à proprement parler mais qui peut, à condition d’être utilisée de manière adéquate, constituer une force et/ou un levier (notamment motivationnel) pour un individu, et ce, même si la situation présente des facteurs de risque.</w:t>
      </w:r>
    </w:p>
  </w:footnote>
  <w:footnote w:id="13">
    <w:p w14:paraId="5E2657D5" w14:textId="77777777" w:rsidR="007D06C3" w:rsidRPr="00323B3E" w:rsidRDefault="007D06C3" w:rsidP="007D06C3">
      <w:pPr>
        <w:pStyle w:val="Notedebasdepage"/>
        <w:rPr>
          <w:rFonts w:ascii="Open Sans" w:hAnsi="Open Sans" w:cs="Open Sans"/>
          <w:b/>
          <w:bCs/>
          <w:sz w:val="16"/>
          <w:szCs w:val="16"/>
          <w:lang w:val="fr-CH"/>
        </w:rPr>
      </w:pPr>
      <w:r w:rsidRPr="00323B3E">
        <w:rPr>
          <w:rStyle w:val="Appelnotedebasdep"/>
          <w:rFonts w:ascii="Open Sans" w:hAnsi="Open Sans" w:cs="Open Sans"/>
          <w:sz w:val="16"/>
          <w:szCs w:val="16"/>
        </w:rPr>
        <w:footnoteRef/>
      </w:r>
      <w:r w:rsidRPr="00323B3E">
        <w:rPr>
          <w:rFonts w:ascii="Open Sans" w:hAnsi="Open Sans" w:cs="Open Sans"/>
          <w:sz w:val="16"/>
          <w:szCs w:val="16"/>
        </w:rPr>
        <w:t xml:space="preserve"> [XXX]%</w:t>
      </w:r>
      <w:r w:rsidRPr="00323B3E">
        <w:rPr>
          <w:rFonts w:ascii="Open Sans" w:hAnsi="Open Sans" w:cs="Open Sans"/>
          <w:sz w:val="16"/>
          <w:szCs w:val="16"/>
          <w:lang w:val="fr-CH"/>
        </w:rPr>
        <w:t xml:space="preserve"> des hommes composant l’échantillon de l’ODARA (i.e. ayant été dénoncés auprès de la police pour des faits de violence domestique) ont eu un score plus bas que le prévenu. </w:t>
      </w:r>
      <w:r w:rsidRPr="00323B3E">
        <w:rPr>
          <w:rFonts w:ascii="Open Sans" w:hAnsi="Open Sans" w:cs="Open Sans"/>
          <w:sz w:val="16"/>
          <w:szCs w:val="16"/>
        </w:rPr>
        <w:t>[XXX]%</w:t>
      </w:r>
      <w:r w:rsidRPr="00323B3E">
        <w:rPr>
          <w:rFonts w:ascii="Open Sans" w:hAnsi="Open Sans" w:cs="Open Sans"/>
          <w:sz w:val="16"/>
          <w:szCs w:val="16"/>
          <w:lang w:val="fr-CH"/>
        </w:rPr>
        <w:t xml:space="preserve"> ont obtenu un score plus élevé. Cf. Hilton (2021), </w:t>
      </w:r>
      <w:r w:rsidRPr="00323B3E">
        <w:rPr>
          <w:rFonts w:ascii="Open Sans" w:hAnsi="Open Sans" w:cs="Open Sans"/>
          <w:i/>
          <w:iCs/>
          <w:sz w:val="16"/>
          <w:szCs w:val="16"/>
          <w:lang w:val="fr-CH"/>
        </w:rPr>
        <w:t xml:space="preserve">op. </w:t>
      </w:r>
      <w:proofErr w:type="gramStart"/>
      <w:r w:rsidRPr="00323B3E">
        <w:rPr>
          <w:rFonts w:ascii="Open Sans" w:hAnsi="Open Sans" w:cs="Open Sans"/>
          <w:i/>
          <w:iCs/>
          <w:sz w:val="16"/>
          <w:szCs w:val="16"/>
          <w:lang w:val="fr-CH"/>
        </w:rPr>
        <w:t>cit</w:t>
      </w:r>
      <w:proofErr w:type="gramEnd"/>
      <w:r w:rsidRPr="00323B3E">
        <w:rPr>
          <w:rFonts w:ascii="Open Sans" w:hAnsi="Open Sans" w:cs="Open Sans"/>
          <w:sz w:val="16"/>
          <w:szCs w:val="16"/>
          <w:lang w:val="fr-CH"/>
        </w:rPr>
        <w:t>.</w:t>
      </w:r>
    </w:p>
  </w:footnote>
  <w:footnote w:id="14">
    <w:p w14:paraId="000470C8" w14:textId="77777777" w:rsidR="007D06C3" w:rsidRPr="00FD41B9" w:rsidRDefault="007D06C3" w:rsidP="007D06C3">
      <w:pPr>
        <w:pStyle w:val="Notedebasdepage"/>
        <w:rPr>
          <w:rFonts w:ascii="Open Sans" w:hAnsi="Open Sans" w:cs="Open Sans"/>
          <w:sz w:val="16"/>
          <w:szCs w:val="16"/>
        </w:rPr>
      </w:pPr>
      <w:r w:rsidRPr="00F3341E">
        <w:rPr>
          <w:rStyle w:val="Appelnotedebasdep"/>
          <w:rFonts w:ascii="Open Sans" w:hAnsi="Open Sans" w:cs="Open Sans"/>
          <w:color w:val="000000" w:themeColor="text1"/>
          <w:sz w:val="16"/>
          <w:szCs w:val="16"/>
        </w:rPr>
        <w:footnoteRef/>
      </w:r>
      <w:r w:rsidRPr="00F3341E">
        <w:rPr>
          <w:rFonts w:ascii="Open Sans" w:hAnsi="Open Sans" w:cs="Open Sans"/>
          <w:color w:val="000000" w:themeColor="text1"/>
          <w:sz w:val="16"/>
          <w:szCs w:val="16"/>
        </w:rPr>
        <w:t xml:space="preserve"> Parmi l’échantillon normatif, </w:t>
      </w:r>
      <w:sdt>
        <w:sdtPr>
          <w:rPr>
            <w:rStyle w:val="Style40"/>
            <w:rFonts w:ascii="Open Sans" w:hAnsi="Open Sans" w:cs="Open Sans"/>
            <w:szCs w:val="16"/>
          </w:rPr>
          <w:alias w:val="Taux de récidive"/>
          <w:tag w:val="Taux de récidive"/>
          <w:id w:val="-1430110566"/>
          <w:placeholder>
            <w:docPart w:val="9DBD0CD0AC0347E38728BF115609508E"/>
          </w:placeholder>
          <w:showingPlcHdr/>
          <w:comboBox>
            <w:listItem w:value="Choisissez un élément."/>
            <w:listItem w:displayText="2.8%" w:value="2.8%"/>
            <w:listItem w:displayText="5.3%" w:value="5.3%"/>
            <w:listItem w:displayText="7.5%" w:value="7.5%"/>
            <w:listItem w:displayText="13.6%" w:value="13.6%"/>
            <w:listItem w:displayText="26.8%" w:value="26.8%"/>
          </w:comboBox>
        </w:sdtPr>
        <w:sdtEndPr>
          <w:rPr>
            <w:rStyle w:val="Policepardfaut"/>
            <w:color w:val="000000" w:themeColor="text1"/>
            <w:sz w:val="20"/>
          </w:rPr>
        </w:sdtEndPr>
        <w:sdtContent>
          <w:r w:rsidRPr="00F3341E">
            <w:rPr>
              <w:rStyle w:val="Textedelespacerserv"/>
              <w:rFonts w:ascii="Open Sans" w:eastAsiaTheme="minorEastAsia" w:hAnsi="Open Sans" w:cs="Open Sans"/>
              <w:i/>
              <w:sz w:val="16"/>
              <w:szCs w:val="16"/>
            </w:rPr>
            <w:t>choisissez un élément</w:t>
          </w:r>
        </w:sdtContent>
      </w:sdt>
      <w:r w:rsidRPr="00F3341E">
        <w:rPr>
          <w:rFonts w:ascii="Open Sans" w:hAnsi="Open Sans" w:cs="Open Sans"/>
          <w:color w:val="000000" w:themeColor="text1"/>
          <w:sz w:val="16"/>
          <w:szCs w:val="16"/>
        </w:rPr>
        <w:t xml:space="preserve"> des auteurs d’infractions</w:t>
      </w:r>
      <w:r w:rsidRPr="00FD41B9">
        <w:rPr>
          <w:rFonts w:ascii="Open Sans" w:hAnsi="Open Sans" w:cs="Open Sans"/>
          <w:color w:val="000000" w:themeColor="text1"/>
          <w:sz w:val="16"/>
          <w:szCs w:val="16"/>
        </w:rPr>
        <w:t xml:space="preserve"> à caractère sexuel présentant des caractéristiques similaires à celles de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</w:t>
      </w:r>
      <w:r w:rsidR="00D709F9" w:rsidRPr="00323B3E">
        <w:rPr>
          <w:rFonts w:ascii="Open Sans" w:hAnsi="Open Sans" w:cs="Open Sans"/>
          <w:sz w:val="16"/>
          <w:szCs w:val="16"/>
        </w:rPr>
        <w:t>[XXX]</w:t>
      </w:r>
      <w:r w:rsidRPr="00FD41B9">
        <w:rPr>
          <w:rStyle w:val="Style38"/>
          <w:rFonts w:ascii="Open Sans" w:hAnsi="Open Sans" w:cs="Open Sans"/>
        </w:rPr>
        <w:t xml:space="preserve"> ont fait l’objet d’une nouvelle arrestation (ou condamnation) pour un délit sexuel dans les cinq années qui ont suivi leur mise en liberté.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145157594"/>
      <w:docPartObj>
        <w:docPartGallery w:val="Page Numbers (Top of Page)"/>
        <w:docPartUnique/>
      </w:docPartObj>
    </w:sdtPr>
    <w:sdtContent>
      <w:p w14:paraId="447CA50A" w14:textId="77777777" w:rsidR="00E87D59" w:rsidRDefault="00E87D59" w:rsidP="00062EA5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CD43EC8" w14:textId="77777777" w:rsidR="00E231D7" w:rsidRDefault="00E231D7" w:rsidP="00E87D59">
    <w:pPr>
      <w:pStyle w:val="En-tte"/>
      <w:ind w:right="360"/>
    </w:pPr>
  </w:p>
  <w:p w14:paraId="757969CD" w14:textId="77777777" w:rsidR="00D51C42" w:rsidRDefault="00D51C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11826" w14:textId="77777777" w:rsidR="00D51C42" w:rsidRPr="00EB094B" w:rsidRDefault="00813CE7" w:rsidP="00EB094B">
    <w:pPr>
      <w:pStyle w:val="En-tte"/>
      <w:pBdr>
        <w:bottom w:val="single" w:sz="4" w:space="1" w:color="CDAC56"/>
      </w:pBdr>
      <w:tabs>
        <w:tab w:val="left" w:pos="3458"/>
      </w:tabs>
      <w:spacing w:after="240"/>
      <w:rPr>
        <w:rFonts w:ascii="Montserrat ExtraLight" w:hAnsi="Montserrat ExtraLight" w:cs="Open Sans"/>
        <w:color w:val="333F5E"/>
        <w:sz w:val="18"/>
        <w:szCs w:val="18"/>
      </w:rPr>
    </w:pPr>
    <w:r>
      <w:rPr>
        <w:b/>
        <w:bCs/>
        <w:noProof/>
        <w:color w:val="292E49"/>
        <w:szCs w:val="20"/>
        <w14:ligatures w14:val="standardContextua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73FC04" wp14:editId="2797DFF9">
              <wp:simplePos x="0" y="0"/>
              <wp:positionH relativeFrom="column">
                <wp:posOffset>-2631123</wp:posOffset>
              </wp:positionH>
              <wp:positionV relativeFrom="page">
                <wp:posOffset>-1600967</wp:posOffset>
              </wp:positionV>
              <wp:extent cx="2572595" cy="2816037"/>
              <wp:effectExtent l="18098" t="0" r="87312" b="0"/>
              <wp:wrapNone/>
              <wp:docPr id="993124224" name="Grup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2572595" cy="2816037"/>
                        <a:chOff x="0" y="0"/>
                        <a:chExt cx="2818170" cy="3084531"/>
                      </a:xfrm>
                    </wpg:grpSpPr>
                    <wps:wsp>
                      <wps:cNvPr id="1486636342" name="Google Shape;72;p7"/>
                      <wps:cNvSpPr/>
                      <wps:spPr>
                        <a:xfrm rot="10463436">
                          <a:off x="409433" y="487528"/>
                          <a:ext cx="2408737" cy="25970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38" h="90822" extrusionOk="0">
                              <a:moveTo>
                                <a:pt x="15348" y="90821"/>
                              </a:moveTo>
                              <a:lnTo>
                                <a:pt x="15312" y="90726"/>
                              </a:lnTo>
                              <a:lnTo>
                                <a:pt x="1" y="51566"/>
                              </a:lnTo>
                              <a:lnTo>
                                <a:pt x="45197" y="8501"/>
                              </a:lnTo>
                              <a:lnTo>
                                <a:pt x="45221" y="8501"/>
                              </a:lnTo>
                              <a:lnTo>
                                <a:pt x="76868" y="0"/>
                              </a:lnTo>
                              <a:lnTo>
                                <a:pt x="84238" y="19110"/>
                              </a:lnTo>
                              <a:lnTo>
                                <a:pt x="84238" y="19146"/>
                              </a:lnTo>
                              <a:lnTo>
                                <a:pt x="74486" y="79701"/>
                              </a:lnTo>
                              <a:lnTo>
                                <a:pt x="74403" y="79713"/>
                              </a:lnTo>
                              <a:close/>
                              <a:moveTo>
                                <a:pt x="275" y="51626"/>
                              </a:moveTo>
                              <a:lnTo>
                                <a:pt x="15491" y="90559"/>
                              </a:lnTo>
                              <a:lnTo>
                                <a:pt x="74284" y="79510"/>
                              </a:lnTo>
                              <a:lnTo>
                                <a:pt x="84011" y="19134"/>
                              </a:lnTo>
                              <a:lnTo>
                                <a:pt x="76737" y="262"/>
                              </a:lnTo>
                              <a:lnTo>
                                <a:pt x="45304" y="8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AC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93989801" name="Google Shape;73;p7"/>
                      <wps:cNvSpPr/>
                      <wps:spPr>
                        <a:xfrm rot="10463436">
                          <a:off x="0" y="39995"/>
                          <a:ext cx="2348804" cy="2847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42" h="99597" extrusionOk="0">
                              <a:moveTo>
                                <a:pt x="26433" y="99596"/>
                              </a:moveTo>
                              <a:lnTo>
                                <a:pt x="26361" y="99549"/>
                              </a:lnTo>
                              <a:lnTo>
                                <a:pt x="1" y="83523"/>
                              </a:lnTo>
                              <a:lnTo>
                                <a:pt x="36" y="83439"/>
                              </a:lnTo>
                              <a:lnTo>
                                <a:pt x="29897" y="1286"/>
                              </a:lnTo>
                              <a:lnTo>
                                <a:pt x="29969" y="1286"/>
                              </a:lnTo>
                              <a:lnTo>
                                <a:pt x="82142" y="1"/>
                              </a:lnTo>
                              <a:lnTo>
                                <a:pt x="82094" y="144"/>
                              </a:lnTo>
                              <a:lnTo>
                                <a:pt x="59199" y="72462"/>
                              </a:lnTo>
                              <a:lnTo>
                                <a:pt x="59175" y="72474"/>
                              </a:lnTo>
                              <a:close/>
                              <a:moveTo>
                                <a:pt x="274" y="83428"/>
                              </a:moveTo>
                              <a:lnTo>
                                <a:pt x="26421" y="99322"/>
                              </a:lnTo>
                              <a:lnTo>
                                <a:pt x="59008" y="72331"/>
                              </a:lnTo>
                              <a:lnTo>
                                <a:pt x="81832" y="227"/>
                              </a:lnTo>
                              <a:lnTo>
                                <a:pt x="30040" y="15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AC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09365204" name="Google Shape;74;p7"/>
                      <wps:cNvSpPr/>
                      <wps:spPr>
                        <a:xfrm rot="10463436">
                          <a:off x="0" y="0"/>
                          <a:ext cx="2715127" cy="28502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53" h="99680" extrusionOk="0">
                              <a:moveTo>
                                <a:pt x="39160" y="99680"/>
                              </a:moveTo>
                              <a:lnTo>
                                <a:pt x="39088" y="99549"/>
                              </a:lnTo>
                              <a:lnTo>
                                <a:pt x="0" y="29707"/>
                              </a:lnTo>
                              <a:lnTo>
                                <a:pt x="131" y="29671"/>
                              </a:lnTo>
                              <a:lnTo>
                                <a:pt x="94857" y="1"/>
                              </a:lnTo>
                              <a:lnTo>
                                <a:pt x="94952" y="41887"/>
                              </a:lnTo>
                              <a:lnTo>
                                <a:pt x="94929" y="41923"/>
                              </a:lnTo>
                              <a:close/>
                              <a:moveTo>
                                <a:pt x="322" y="29838"/>
                              </a:moveTo>
                              <a:lnTo>
                                <a:pt x="39207" y="99311"/>
                              </a:lnTo>
                              <a:lnTo>
                                <a:pt x="94738" y="41792"/>
                              </a:lnTo>
                              <a:lnTo>
                                <a:pt x="94631" y="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AC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59E1F" id="Gruppo 3" o:spid="_x0000_s1026" style="position:absolute;margin-left:-207.2pt;margin-top:-126.05pt;width:202.55pt;height:221.75pt;rotation:-90;z-index:251661312;mso-position-vertical-relative:page;mso-width-relative:margin;mso-height-relative:margin" coordsize="28181,30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">
              <v:shape id="Google Shape;72;p7" o:spid="_x0000_s1027" style="position:absolute;left:4094;top:4875;width:24087;height:25970;rotation:11428862fd;visibility:visible;mso-wrap-style:square;v-text-anchor:middle" coordsize="84238,9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" path="m15348,90821r-36,-95l1,51566,45197,8501r24,l76868,r7370,19110l84238,19146,74486,79701r-83,12l15348,90821xm275,51626l15491,90559,74284,79510,84011,19134,76737,262,45304,8704,275,51626xe" fillcolor="#cdac56" stroked="f">
                <v:path arrowok="t" o:extrusionok="f"/>
              </v:shape>
              <v:shape id="Google Shape;73;p7" o:spid="_x0000_s1028" style="position:absolute;top:399;width:23488;height:28480;rotation:11428862fd;visibility:visible;mso-wrap-style:square;v-text-anchor:middle" coordsize="82142,9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" path="m26433,99596r-72,-47l1,83523r35,-84l29897,1286r72,l82142,1r-48,143l59199,72462r-24,12l26433,99596xm274,83428l26421,99322,59008,72331,81832,227,30040,1501,274,83428xe" fillcolor="#cdac56" stroked="f">
                <v:path arrowok="t" o:extrusionok="f"/>
              </v:shape>
              <v:shape id="Google Shape;74;p7" o:spid="_x0000_s1029" style="position:absolute;width:27151;height:28502;rotation:11428862fd;visibility:visible;mso-wrap-style:square;v-text-anchor:middle" coordsize="94953,9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" path="m39160,99680r-72,-131l,29707r131,-36l94857,1r95,41886l94929,41923,39160,99680xm322,29838l39207,99311,94738,41792,94631,299,322,29838xe" fillcolor="#cdac56" stroked="f">
                <v:path arrowok="t" o:extrusionok="f"/>
              </v:shape>
              <w10:wrap anchory="page"/>
            </v:group>
          </w:pict>
        </mc:Fallback>
      </mc:AlternateContent>
    </w:r>
    <w:r w:rsidR="000A36D4" w:rsidRPr="000A36D4">
      <w:rPr>
        <w:rFonts w:cs="Open Sans"/>
        <w:noProof/>
        <w:color w:val="282F49"/>
        <w:sz w:val="18"/>
        <w:szCs w:val="18"/>
        <w:lang w:val="fr-CH"/>
      </w:rPr>
      <w:drawing>
        <wp:inline distT="0" distB="0" distL="0" distR="0" wp14:anchorId="087827FB" wp14:editId="04A27778">
          <wp:extent cx="1080000" cy="306855"/>
          <wp:effectExtent l="0" t="0" r="0" b="0"/>
          <wp:docPr id="2135763727" name="Immagine 1" descr="Immagine che contiene Carattere, Elementi grafici, logo,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763727" name="Immagine 1" descr="Immagine che contiene Carattere, Elementi grafici, logo, testo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000" cy="306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36D4">
      <w:rPr>
        <w:rFonts w:cs="Open Sans"/>
        <w:color w:val="282F49"/>
        <w:sz w:val="18"/>
        <w:szCs w:val="18"/>
        <w:lang w:val="fr-CH"/>
      </w:rPr>
      <w:br/>
    </w:r>
    <w:r w:rsidR="007E11AF">
      <w:rPr>
        <w:rFonts w:ascii="Montserrat ExtraLight" w:hAnsi="Montserrat ExtraLight" w:cs="Open Sans"/>
        <w:color w:val="333F5E"/>
        <w:sz w:val="18"/>
        <w:szCs w:val="18"/>
        <w:lang w:val="fr-CH"/>
      </w:rPr>
      <w:t>Évaluation préliminaire des risques – D</w:t>
    </w:r>
    <w:r w:rsidR="00E231D7" w:rsidRPr="00DF5F46">
      <w:rPr>
        <w:rFonts w:ascii="Montserrat ExtraLight" w:hAnsi="Montserrat ExtraLight" w:cs="Open Sans"/>
        <w:color w:val="333F5E"/>
        <w:sz w:val="18"/>
        <w:szCs w:val="18"/>
        <w:lang w:val="fr-CH"/>
      </w:rPr>
      <w:t>ossier n°</w:t>
    </w:r>
    <w:r w:rsidR="00E231D7" w:rsidRPr="009A0D04">
      <w:rPr>
        <w:rFonts w:ascii="Montserrat ExtraLight" w:hAnsi="Montserrat ExtraLight" w:cs="Open Sans"/>
        <w:color w:val="333F5E"/>
        <w:sz w:val="18"/>
        <w:szCs w:val="18"/>
        <w:lang w:val="fr-CH"/>
      </w:rPr>
      <w:t xml:space="preserve"> </w:t>
    </w:r>
    <w:r w:rsidR="00EB094B" w:rsidRPr="00EB094B">
      <w:rPr>
        <w:rFonts w:ascii="Montserrat ExtraLight" w:hAnsi="Montserrat ExtraLight" w:cs="Open Sans"/>
        <w:i/>
        <w:iCs/>
        <w:color w:val="333F5E"/>
        <w:sz w:val="18"/>
        <w:szCs w:val="18"/>
      </w:rPr>
      <w:t>[ID dossier transmis]</w:t>
    </w:r>
    <w:r w:rsidR="00362C24">
      <w:rPr>
        <w:rFonts w:cs="Open Sans"/>
        <w:color w:val="282F49"/>
        <w:sz w:val="18"/>
        <w:szCs w:val="18"/>
        <w:lang w:val="fr-CH"/>
      </w:rPr>
      <w:tab/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099"/>
    <w:multiLevelType w:val="hybridMultilevel"/>
    <w:tmpl w:val="9DAEB918"/>
    <w:lvl w:ilvl="0" w:tplc="5894964E">
      <w:start w:val="1"/>
      <w:numFmt w:val="decimal"/>
      <w:pStyle w:val="Titre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492"/>
    <w:multiLevelType w:val="hybridMultilevel"/>
    <w:tmpl w:val="A5F89886"/>
    <w:lvl w:ilvl="0" w:tplc="E86C0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CCAC5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3020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EB00F7"/>
    <w:multiLevelType w:val="hybridMultilevel"/>
    <w:tmpl w:val="A5F8B1A6"/>
    <w:lvl w:ilvl="0" w:tplc="CCB24072">
      <w:start w:val="1"/>
      <w:numFmt w:val="upperRoman"/>
      <w:pStyle w:val="Titre1"/>
      <w:lvlText w:val="%1"/>
      <w:lvlJc w:val="center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0DA8"/>
    <w:multiLevelType w:val="multilevel"/>
    <w:tmpl w:val="476C832C"/>
    <w:styleLink w:val="Elencocorrent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F0463"/>
    <w:multiLevelType w:val="hybridMultilevel"/>
    <w:tmpl w:val="017E880A"/>
    <w:lvl w:ilvl="0" w:tplc="F57C317E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90805">
    <w:abstractNumId w:val="3"/>
  </w:num>
  <w:num w:numId="2" w16cid:durableId="583532809">
    <w:abstractNumId w:val="4"/>
  </w:num>
  <w:num w:numId="3" w16cid:durableId="1637182964">
    <w:abstractNumId w:val="0"/>
  </w:num>
  <w:num w:numId="4" w16cid:durableId="1180654291">
    <w:abstractNumId w:val="2"/>
  </w:num>
  <w:num w:numId="5" w16cid:durableId="979651707">
    <w:abstractNumId w:val="0"/>
    <w:lvlOverride w:ilvl="0">
      <w:startOverride w:val="1"/>
    </w:lvlOverride>
  </w:num>
  <w:num w:numId="6" w16cid:durableId="238449410">
    <w:abstractNumId w:val="5"/>
  </w:num>
  <w:num w:numId="7" w16cid:durableId="360518323">
    <w:abstractNumId w:val="0"/>
    <w:lvlOverride w:ilvl="0">
      <w:startOverride w:val="1"/>
    </w:lvlOverride>
  </w:num>
  <w:num w:numId="8" w16cid:durableId="390466587">
    <w:abstractNumId w:val="0"/>
    <w:lvlOverride w:ilvl="0">
      <w:startOverride w:val="1"/>
    </w:lvlOverride>
  </w:num>
  <w:num w:numId="9" w16cid:durableId="1268655357">
    <w:abstractNumId w:val="0"/>
    <w:lvlOverride w:ilvl="0">
      <w:startOverride w:val="1"/>
    </w:lvlOverride>
  </w:num>
  <w:num w:numId="10" w16cid:durableId="6842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CE"/>
    <w:rsid w:val="0000679B"/>
    <w:rsid w:val="00022F3D"/>
    <w:rsid w:val="000254A3"/>
    <w:rsid w:val="000367F5"/>
    <w:rsid w:val="00052EDB"/>
    <w:rsid w:val="00054833"/>
    <w:rsid w:val="00060FFA"/>
    <w:rsid w:val="00073C78"/>
    <w:rsid w:val="00074A36"/>
    <w:rsid w:val="00097954"/>
    <w:rsid w:val="000A36D4"/>
    <w:rsid w:val="000E066C"/>
    <w:rsid w:val="000E671A"/>
    <w:rsid w:val="000F6555"/>
    <w:rsid w:val="0010032C"/>
    <w:rsid w:val="00100ED5"/>
    <w:rsid w:val="00104182"/>
    <w:rsid w:val="0011111B"/>
    <w:rsid w:val="0011375F"/>
    <w:rsid w:val="00130475"/>
    <w:rsid w:val="001338F1"/>
    <w:rsid w:val="0014259E"/>
    <w:rsid w:val="00161628"/>
    <w:rsid w:val="00164325"/>
    <w:rsid w:val="00165798"/>
    <w:rsid w:val="00166B99"/>
    <w:rsid w:val="00181DF4"/>
    <w:rsid w:val="00184121"/>
    <w:rsid w:val="001911B8"/>
    <w:rsid w:val="001951E1"/>
    <w:rsid w:val="002035A3"/>
    <w:rsid w:val="002337CE"/>
    <w:rsid w:val="002410CD"/>
    <w:rsid w:val="002426B6"/>
    <w:rsid w:val="00251AD5"/>
    <w:rsid w:val="00271DFC"/>
    <w:rsid w:val="00274321"/>
    <w:rsid w:val="002B1EC5"/>
    <w:rsid w:val="002B7ADE"/>
    <w:rsid w:val="002C6247"/>
    <w:rsid w:val="002E43A1"/>
    <w:rsid w:val="002E7C86"/>
    <w:rsid w:val="002F6522"/>
    <w:rsid w:val="00302BA3"/>
    <w:rsid w:val="00305F84"/>
    <w:rsid w:val="003112CA"/>
    <w:rsid w:val="00313230"/>
    <w:rsid w:val="00320CDC"/>
    <w:rsid w:val="00323B3E"/>
    <w:rsid w:val="00340596"/>
    <w:rsid w:val="00362C24"/>
    <w:rsid w:val="003663D3"/>
    <w:rsid w:val="003A356A"/>
    <w:rsid w:val="003A5046"/>
    <w:rsid w:val="003A6F57"/>
    <w:rsid w:val="003B0B56"/>
    <w:rsid w:val="003B4143"/>
    <w:rsid w:val="003C1240"/>
    <w:rsid w:val="003C6914"/>
    <w:rsid w:val="003D7280"/>
    <w:rsid w:val="003F0C89"/>
    <w:rsid w:val="00432E8B"/>
    <w:rsid w:val="00437804"/>
    <w:rsid w:val="0045191A"/>
    <w:rsid w:val="00473974"/>
    <w:rsid w:val="00475B33"/>
    <w:rsid w:val="00493BD6"/>
    <w:rsid w:val="00495AB9"/>
    <w:rsid w:val="004A37FD"/>
    <w:rsid w:val="004A6B6B"/>
    <w:rsid w:val="004B5A10"/>
    <w:rsid w:val="004B6CCF"/>
    <w:rsid w:val="004D3489"/>
    <w:rsid w:val="004E1972"/>
    <w:rsid w:val="004F11BB"/>
    <w:rsid w:val="00502DA7"/>
    <w:rsid w:val="00526230"/>
    <w:rsid w:val="0053282D"/>
    <w:rsid w:val="00563375"/>
    <w:rsid w:val="0056388B"/>
    <w:rsid w:val="00571666"/>
    <w:rsid w:val="00583755"/>
    <w:rsid w:val="00584303"/>
    <w:rsid w:val="005A5192"/>
    <w:rsid w:val="005B3CC3"/>
    <w:rsid w:val="005C5E84"/>
    <w:rsid w:val="005D190F"/>
    <w:rsid w:val="005E4B99"/>
    <w:rsid w:val="005F149E"/>
    <w:rsid w:val="006562F0"/>
    <w:rsid w:val="00660A21"/>
    <w:rsid w:val="00680709"/>
    <w:rsid w:val="00694E33"/>
    <w:rsid w:val="006A2348"/>
    <w:rsid w:val="006B0086"/>
    <w:rsid w:val="006C55CF"/>
    <w:rsid w:val="006E68A1"/>
    <w:rsid w:val="007261D8"/>
    <w:rsid w:val="007437FE"/>
    <w:rsid w:val="007440E2"/>
    <w:rsid w:val="00771556"/>
    <w:rsid w:val="0077455B"/>
    <w:rsid w:val="00792F9B"/>
    <w:rsid w:val="007B22EA"/>
    <w:rsid w:val="007B6485"/>
    <w:rsid w:val="007B749A"/>
    <w:rsid w:val="007C617C"/>
    <w:rsid w:val="007C646E"/>
    <w:rsid w:val="007D06C3"/>
    <w:rsid w:val="007D4EF9"/>
    <w:rsid w:val="007D7CB3"/>
    <w:rsid w:val="007E11AF"/>
    <w:rsid w:val="007F5A3D"/>
    <w:rsid w:val="0080048F"/>
    <w:rsid w:val="00801E7E"/>
    <w:rsid w:val="008044BB"/>
    <w:rsid w:val="00813CE7"/>
    <w:rsid w:val="00852902"/>
    <w:rsid w:val="00853F2C"/>
    <w:rsid w:val="00867D11"/>
    <w:rsid w:val="00873EBA"/>
    <w:rsid w:val="0087490A"/>
    <w:rsid w:val="00876268"/>
    <w:rsid w:val="00880401"/>
    <w:rsid w:val="008822F6"/>
    <w:rsid w:val="00897376"/>
    <w:rsid w:val="008A05F6"/>
    <w:rsid w:val="008A7A9A"/>
    <w:rsid w:val="008B6BED"/>
    <w:rsid w:val="008C453C"/>
    <w:rsid w:val="008F3C7B"/>
    <w:rsid w:val="008F4588"/>
    <w:rsid w:val="00926F56"/>
    <w:rsid w:val="00943C05"/>
    <w:rsid w:val="00963911"/>
    <w:rsid w:val="0099040D"/>
    <w:rsid w:val="0099072A"/>
    <w:rsid w:val="0099780D"/>
    <w:rsid w:val="009A0D04"/>
    <w:rsid w:val="009D2AF5"/>
    <w:rsid w:val="00A059DE"/>
    <w:rsid w:val="00A369F0"/>
    <w:rsid w:val="00A43731"/>
    <w:rsid w:val="00A5642E"/>
    <w:rsid w:val="00A700D5"/>
    <w:rsid w:val="00AA4A79"/>
    <w:rsid w:val="00AA525D"/>
    <w:rsid w:val="00AB18E4"/>
    <w:rsid w:val="00AB6016"/>
    <w:rsid w:val="00AC34FC"/>
    <w:rsid w:val="00B6718C"/>
    <w:rsid w:val="00B70449"/>
    <w:rsid w:val="00B84122"/>
    <w:rsid w:val="00BB605A"/>
    <w:rsid w:val="00BE1486"/>
    <w:rsid w:val="00C2351A"/>
    <w:rsid w:val="00C616AD"/>
    <w:rsid w:val="00C67202"/>
    <w:rsid w:val="00CB5FAA"/>
    <w:rsid w:val="00CC3802"/>
    <w:rsid w:val="00CD4AD4"/>
    <w:rsid w:val="00CE0169"/>
    <w:rsid w:val="00CE30A6"/>
    <w:rsid w:val="00CF1855"/>
    <w:rsid w:val="00D11388"/>
    <w:rsid w:val="00D12A8B"/>
    <w:rsid w:val="00D51C42"/>
    <w:rsid w:val="00D60E3B"/>
    <w:rsid w:val="00D6552D"/>
    <w:rsid w:val="00D709F9"/>
    <w:rsid w:val="00DB0102"/>
    <w:rsid w:val="00DB1215"/>
    <w:rsid w:val="00DD5260"/>
    <w:rsid w:val="00DE23A7"/>
    <w:rsid w:val="00DF5F46"/>
    <w:rsid w:val="00E01004"/>
    <w:rsid w:val="00E01898"/>
    <w:rsid w:val="00E01D7F"/>
    <w:rsid w:val="00E04D62"/>
    <w:rsid w:val="00E111DD"/>
    <w:rsid w:val="00E151FA"/>
    <w:rsid w:val="00E15426"/>
    <w:rsid w:val="00E1593D"/>
    <w:rsid w:val="00E231D7"/>
    <w:rsid w:val="00E27E05"/>
    <w:rsid w:val="00E30D82"/>
    <w:rsid w:val="00E50EBC"/>
    <w:rsid w:val="00E70412"/>
    <w:rsid w:val="00E777FE"/>
    <w:rsid w:val="00E8376C"/>
    <w:rsid w:val="00E87D59"/>
    <w:rsid w:val="00E907CE"/>
    <w:rsid w:val="00EB094B"/>
    <w:rsid w:val="00ED1C2E"/>
    <w:rsid w:val="00EF12D8"/>
    <w:rsid w:val="00F14CF2"/>
    <w:rsid w:val="00F21FDD"/>
    <w:rsid w:val="00F42060"/>
    <w:rsid w:val="00F43026"/>
    <w:rsid w:val="00F4761A"/>
    <w:rsid w:val="00F626B0"/>
    <w:rsid w:val="00FA6D75"/>
    <w:rsid w:val="00FB764D"/>
    <w:rsid w:val="00FD38E5"/>
    <w:rsid w:val="00FD5A1D"/>
    <w:rsid w:val="00FE40DC"/>
    <w:rsid w:val="00FE6256"/>
    <w:rsid w:val="00FE65E3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8275F"/>
  <w15:chartTrackingRefBased/>
  <w15:docId w15:val="{FCFABC12-0184-4204-88C5-D4BA01CA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59"/>
    <w:pPr>
      <w:spacing w:line="276" w:lineRule="auto"/>
    </w:pPr>
    <w:rPr>
      <w:rFonts w:ascii="Open Sans" w:eastAsiaTheme="minorEastAsia" w:hAnsi="Open Sans"/>
      <w:kern w:val="0"/>
      <w:sz w:val="20"/>
      <w:lang w:val="fr-FR" w:eastAsia="fr-FR"/>
      <w14:ligatures w14:val="none"/>
    </w:rPr>
  </w:style>
  <w:style w:type="paragraph" w:styleId="Titre1">
    <w:name w:val="heading 1"/>
    <w:basedOn w:val="Titre"/>
    <w:next w:val="Normal"/>
    <w:link w:val="Titre1Car"/>
    <w:uiPriority w:val="9"/>
    <w:qFormat/>
    <w:rsid w:val="006562F0"/>
    <w:pPr>
      <w:numPr>
        <w:numId w:val="1"/>
      </w:numPr>
      <w:spacing w:before="480" w:after="240" w:line="240" w:lineRule="auto"/>
      <w:ind w:left="357" w:hanging="357"/>
      <w:outlineLvl w:val="0"/>
    </w:pPr>
    <w:rPr>
      <w:rFonts w:ascii="Montserrat" w:hAnsi="Montserrat"/>
      <w:color w:val="CDAC56"/>
      <w:sz w:val="26"/>
      <w:szCs w:val="26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6562F0"/>
    <w:pPr>
      <w:numPr>
        <w:numId w:val="3"/>
      </w:numPr>
      <w:spacing w:before="360" w:after="120"/>
      <w:ind w:left="714" w:hanging="357"/>
      <w:contextualSpacing w:val="0"/>
      <w:outlineLvl w:val="1"/>
    </w:pPr>
    <w:rPr>
      <w:b/>
      <w:bCs/>
      <w:color w:val="333F5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E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E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E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E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2F0"/>
    <w:rPr>
      <w:rFonts w:ascii="Montserrat" w:eastAsiaTheme="majorEastAsia" w:hAnsi="Montserrat" w:cstheme="majorBidi"/>
      <w:color w:val="CDAC56"/>
      <w:spacing w:val="-10"/>
      <w:kern w:val="28"/>
      <w:sz w:val="26"/>
      <w:szCs w:val="26"/>
      <w:lang w:val="fr-FR"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562F0"/>
    <w:rPr>
      <w:rFonts w:ascii="Open Sans" w:eastAsiaTheme="minorEastAsia" w:hAnsi="Open Sans"/>
      <w:b/>
      <w:bCs/>
      <w:color w:val="333F5E"/>
      <w:kern w:val="0"/>
      <w:sz w:val="20"/>
      <w:lang w:val="fr-FR"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694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E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E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E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E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E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E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E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E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E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E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E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E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E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E3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231D7"/>
    <w:pPr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uiPriority w:val="99"/>
    <w:rsid w:val="00E231D7"/>
  </w:style>
  <w:style w:type="paragraph" w:styleId="Pieddepage">
    <w:name w:val="footer"/>
    <w:basedOn w:val="Normal"/>
    <w:link w:val="PieddepageCar"/>
    <w:uiPriority w:val="99"/>
    <w:unhideWhenUsed/>
    <w:rsid w:val="00E231D7"/>
    <w:pPr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31D7"/>
  </w:style>
  <w:style w:type="character" w:styleId="Numrodepage">
    <w:name w:val="page number"/>
    <w:basedOn w:val="Policepardfaut"/>
    <w:uiPriority w:val="99"/>
    <w:semiHidden/>
    <w:unhideWhenUsed/>
    <w:rsid w:val="00E87D59"/>
  </w:style>
  <w:style w:type="character" w:customStyle="1" w:styleId="Style28">
    <w:name w:val="Style28"/>
    <w:basedOn w:val="Policepardfaut"/>
    <w:uiPriority w:val="1"/>
    <w:rsid w:val="00251AD5"/>
    <w:rPr>
      <w:rFonts w:ascii="Arial" w:hAnsi="Arial"/>
      <w:sz w:val="22"/>
    </w:rPr>
  </w:style>
  <w:style w:type="numbering" w:customStyle="1" w:styleId="Elencocorrente1">
    <w:name w:val="Elenco corrente1"/>
    <w:uiPriority w:val="99"/>
    <w:rsid w:val="00251AD5"/>
    <w:pPr>
      <w:numPr>
        <w:numId w:val="2"/>
      </w:numPr>
    </w:pPr>
  </w:style>
  <w:style w:type="numbering" w:styleId="111111">
    <w:name w:val="Outline List 2"/>
    <w:basedOn w:val="Aucuneliste"/>
    <w:uiPriority w:val="99"/>
    <w:semiHidden/>
    <w:unhideWhenUsed/>
    <w:rsid w:val="00313230"/>
    <w:pPr>
      <w:numPr>
        <w:numId w:val="4"/>
      </w:numPr>
    </w:pPr>
  </w:style>
  <w:style w:type="character" w:styleId="Lienhypertexte">
    <w:name w:val="Hyperlink"/>
    <w:basedOn w:val="Policepardfaut"/>
    <w:uiPriority w:val="99"/>
    <w:unhideWhenUsed/>
    <w:rsid w:val="0010032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032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26F56"/>
    <w:rPr>
      <w:color w:val="96607D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0401"/>
    <w:pPr>
      <w:keepNext/>
      <w:keepLines/>
      <w:numPr>
        <w:numId w:val="0"/>
      </w:numPr>
      <w:spacing w:after="0" w:line="276" w:lineRule="auto"/>
      <w:contextualSpacing w:val="0"/>
      <w:outlineLvl w:val="9"/>
    </w:pPr>
    <w:rPr>
      <w:rFonts w:asciiTheme="majorHAnsi" w:hAnsiTheme="majorHAnsi"/>
      <w:b/>
      <w:bCs/>
      <w:color w:val="0F4761" w:themeColor="accent1" w:themeShade="BF"/>
      <w:spacing w:val="0"/>
      <w:kern w:val="0"/>
      <w:sz w:val="28"/>
      <w:szCs w:val="28"/>
      <w:lang w:val="it-CH" w:eastAsia="it-IT"/>
    </w:rPr>
  </w:style>
  <w:style w:type="paragraph" w:styleId="TM2">
    <w:name w:val="toc 2"/>
    <w:basedOn w:val="Normal"/>
    <w:next w:val="Normal"/>
    <w:autoRedefine/>
    <w:uiPriority w:val="39"/>
    <w:unhideWhenUsed/>
    <w:rsid w:val="00880401"/>
    <w:pPr>
      <w:ind w:left="200"/>
    </w:pPr>
    <w:rPr>
      <w:rFonts w:asciiTheme="minorHAnsi" w:hAnsiTheme="minorHAnsi"/>
      <w:smallCaps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880401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80401"/>
    <w:pPr>
      <w:ind w:left="400"/>
    </w:pPr>
    <w:rPr>
      <w:rFonts w:asciiTheme="minorHAnsi" w:hAnsiTheme="minorHAnsi"/>
      <w:i/>
      <w:iCs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80401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80401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80401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80401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80401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80401"/>
    <w:pPr>
      <w:ind w:left="1600"/>
    </w:pPr>
    <w:rPr>
      <w:rFonts w:asciiTheme="minorHAnsi" w:hAnsiTheme="minorHAns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E11AF"/>
    <w:pPr>
      <w:spacing w:line="240" w:lineRule="auto"/>
    </w:pPr>
    <w:rPr>
      <w:rFonts w:ascii="Arial" w:eastAsia="Times New Roman" w:hAnsi="Arial" w:cs="Times New Roman"/>
      <w:szCs w:val="20"/>
      <w:lang w:eastAsia="fr-CH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E11AF"/>
    <w:rPr>
      <w:rFonts w:ascii="Arial" w:eastAsia="Times New Roman" w:hAnsi="Arial" w:cs="Times New Roman"/>
      <w:kern w:val="0"/>
      <w:sz w:val="20"/>
      <w:szCs w:val="20"/>
      <w:lang w:val="fr-FR" w:eastAsia="fr-CH"/>
      <w14:ligatures w14:val="none"/>
    </w:rPr>
  </w:style>
  <w:style w:type="character" w:styleId="Appelnotedebasdep">
    <w:name w:val="footnote reference"/>
    <w:basedOn w:val="Policepardfaut"/>
    <w:uiPriority w:val="99"/>
    <w:unhideWhenUsed/>
    <w:rsid w:val="007E11AF"/>
    <w:rPr>
      <w:vertAlign w:val="superscript"/>
    </w:rPr>
  </w:style>
  <w:style w:type="table" w:styleId="Grilledutableau">
    <w:name w:val="Table Grid"/>
    <w:basedOn w:val="TableauNormal"/>
    <w:uiPriority w:val="59"/>
    <w:rsid w:val="00323B3E"/>
    <w:rPr>
      <w:rFonts w:eastAsiaTheme="minorEastAsia"/>
      <w:kern w:val="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D06C3"/>
    <w:rPr>
      <w:color w:val="808080"/>
    </w:rPr>
  </w:style>
  <w:style w:type="character" w:customStyle="1" w:styleId="Style38">
    <w:name w:val="Style38"/>
    <w:basedOn w:val="Policepardfaut"/>
    <w:uiPriority w:val="1"/>
    <w:rsid w:val="007D06C3"/>
    <w:rPr>
      <w:rFonts w:ascii="Arial" w:hAnsi="Arial" w:cs="Arial" w:hint="default"/>
      <w:sz w:val="16"/>
    </w:rPr>
  </w:style>
  <w:style w:type="character" w:customStyle="1" w:styleId="Style40">
    <w:name w:val="Style40"/>
    <w:basedOn w:val="Policepardfaut"/>
    <w:uiPriority w:val="1"/>
    <w:rsid w:val="007D06C3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Desktop\Modele_EvaluationPreliminaire_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BD0CD0AC0347E38728BF1156095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A3F74-DCBA-4AD2-83F8-76247AB86431}"/>
      </w:docPartPr>
      <w:docPartBody>
        <w:p w:rsidR="00000000" w:rsidRDefault="00000000">
          <w:pPr>
            <w:pStyle w:val="9DBD0CD0AC0347E38728BF115609508E"/>
          </w:pPr>
          <w:r w:rsidRPr="00C6513F">
            <w:rPr>
              <w:rStyle w:val="Textedelespacerserv"/>
              <w:rFonts w:cs="Arial"/>
              <w:i/>
              <w:sz w:val="22"/>
              <w:szCs w:val="22"/>
            </w:rPr>
            <w:t>choisissez un élément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panose1 w:val="000003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7"/>
    <w:rsid w:val="00857177"/>
    <w:rsid w:val="00B6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DBD0CD0AC0347E38728BF115609508E">
    <w:name w:val="9DBD0CD0AC0347E38728BF1156095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5AE65-6870-614A-901A-3C0364E8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Modele_EvaluationPreliminaire_OSS</Template>
  <TotalTime>0</TotalTime>
  <Pages>4</Pages>
  <Words>687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Loup</dc:creator>
  <cp:keywords/>
  <dc:description/>
  <cp:lastModifiedBy>Stéphanie Loup</cp:lastModifiedBy>
  <cp:revision>1</cp:revision>
  <dcterms:created xsi:type="dcterms:W3CDTF">2024-10-14T07:11:00Z</dcterms:created>
  <dcterms:modified xsi:type="dcterms:W3CDTF">2024-10-14T07:11:00Z</dcterms:modified>
</cp:coreProperties>
</file>