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0" w:right="154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82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  <w:drawing>
          <wp:inline distB="19050" distT="19050" distL="19050" distR="19050">
            <wp:extent cx="1609725" cy="157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before="591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32hky39endj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spacing w:before="591" w:lin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mv0erqdlgxs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Fundamentals of Software Engineering 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4xo3b4xxjks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Cognilink</w:t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Times New Roman" w:cs="Times New Roman" w:eastAsia="Times New Roman" w:hAnsi="Times New Roman"/>
          <w:sz w:val="60"/>
          <w:szCs w:val="60"/>
        </w:rPr>
      </w:pPr>
      <w:bookmarkStart w:colFirst="0" w:colLast="0" w:name="_heading=h.w9tfxdkypox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Backlog: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 &amp; Interaction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uhwmp79b1co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Group Members: </w:t>
      </w:r>
    </w:p>
    <w:tbl>
      <w:tblPr>
        <w:tblStyle w:val="Table1"/>
        <w:tblW w:w="6719.0" w:type="dxa"/>
        <w:jc w:val="left"/>
        <w:tblInd w:w="13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4"/>
        <w:gridCol w:w="1765"/>
        <w:tblGridChange w:id="0">
          <w:tblGrid>
            <w:gridCol w:w="4954"/>
            <w:gridCol w:w="1765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Roll Number 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Eman Faisal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Farwa Batool Naqvi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Ammara Saleem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24L-2571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29" w:lineRule="auto"/>
        <w:ind w:left="20" w:right="1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re9cj97mz4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Module Name: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5" w:line="229" w:lineRule="auto"/>
        <w:ind w:left="0" w:right="1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Visualization &amp; Interaction Module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29" w:lineRule="auto"/>
        <w:ind w:left="0" w:right="1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t5bg53swqu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User Stories and Sub-User Stories: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spacing w:line="229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6wdk49s28ow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Interactive Graph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explore my knowledge graph through a dynamic interface so that I can visually identify connections between my notes.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Sub-Story 1.1: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 the force-directed graph rendering (using a library like react-force-graph) to display nodes and edges visually.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Sub-Story 1.2: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 zooming, panning, and node-dragging capabilities to the graph view.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spacing w:line="22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hi9u59tg0x8z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Search &amp; Graph Filtering</w:t>
      </w:r>
    </w:p>
    <w:p w:rsidR="00000000" w:rsidDel="00000000" w:rsidP="00000000" w:rsidRDefault="00000000" w:rsidRPr="00000000" w14:paraId="0000001C">
      <w:pPr>
        <w:widowControl w:val="0"/>
        <w:spacing w:after="240" w:before="240" w:line="2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search for specific concepts and filter connections so that I can isolate relevant information in a cluttered graph.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afterAutospacing="0" w:before="24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2.1: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a "Focus Search" where typing a concept name highlights that node and its immediate neighbors while dimming the rest of the graph.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240" w:before="0" w:beforeAutospacing="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2.2: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a toggle to filter nodes by "Date Created" or "Concept Importance" (frequency).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spacing w:line="22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362w05y8fn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Manual Knowledge Refinement</w:t>
      </w:r>
    </w:p>
    <w:p w:rsidR="00000000" w:rsidDel="00000000" w:rsidP="00000000" w:rsidRDefault="00000000" w:rsidRPr="00000000" w14:paraId="00000020">
      <w:pPr>
        <w:widowControl w:val="0"/>
        <w:spacing w:after="240" w:before="240" w:line="2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User, I want to manually edit or delete nodes and edges so that I can refine the graph when the automated extraction is imprecise.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24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3.1: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 a context menu (Right-click) on nodes to allow label editing or manual deletion.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240" w:before="0" w:beforeAutospacing="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3.2: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"Link Tool" to manually draw a connection between two disparate nodes to represent a custom relationship.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spacing w:line="22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h6ahv84aftkc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Export &amp; Portability</w:t>
      </w:r>
    </w:p>
    <w:p w:rsidR="00000000" w:rsidDel="00000000" w:rsidP="00000000" w:rsidRDefault="00000000" w:rsidRPr="00000000" w14:paraId="00000024">
      <w:pPr>
        <w:widowControl w:val="0"/>
        <w:spacing w:after="240" w:before="240" w:line="2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User, I want to export my graph as an image or a structured file so that I can use my knowledge maps in external reports or presentations.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24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4.1: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"Download as PNG" button to capture the current state of the visualization.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240" w:before="0" w:beforeAutospacing="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4.2: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"JSON Export" feature to allow users to download their raw node/edge data.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spacing w:line="22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m5cf0bwajuw7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UI Framework: Settings &amp; Menu</w:t>
      </w:r>
    </w:p>
    <w:p w:rsidR="00000000" w:rsidDel="00000000" w:rsidP="00000000" w:rsidRDefault="00000000" w:rsidRPr="00000000" w14:paraId="00000028">
      <w:pPr>
        <w:widowControl w:val="0"/>
        <w:spacing w:after="240" w:before="240" w:line="2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a functional  Settings page so that I can manage my account and use global shortcuts.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240" w:line="22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Sub-Story 5.1: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 a dedicated Settings Page allowing users to update their profile information and customize system-wide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648" w:top="1410" w:left="1421" w:right="14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Gn+t2/oAxOP0TlXedybEzpbbw==">CgMxLjAyDmguMzJoa3kzOWVuZGpqMg5oLm12MGVycWRsZ3hzaTIOaC40eG8zYjR4eGprc3EyDmgudzl0Znhka3lwb3h3Mg5oLnVod21wNzliMWNvZzIOaC5jcmU5Y2o5N216NHoyDmgueHQ1Ymc1M3N3cXV6Mg5oLjZ3ZGs0OXMyOG93ZjIOaC5oaTl1NTl0ZzB4OHoyDmguNjM2MncwNXk4Zm5zMg5oLmg2YWh2ODRhZnRrYzIOaC5tNWNmMGJ3YWp1dzc4AHIhMTdkTUdESlVkY3dNdS1ndDgxWDl4YW9Hck5JcEtURV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