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0" w:right="154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82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  <w:drawing>
          <wp:inline distB="19050" distT="19050" distL="19050" distR="19050">
            <wp:extent cx="1609725" cy="1571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before="591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32hky39endj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widowControl w:val="0"/>
        <w:spacing w:before="591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mv0erqdlgxs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Fundamentals of Software Engineering 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4xo3b4xxjks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Cognilink</w:t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w9tfxdkypox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Backlog: User &amp; Note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uhwmp79b1co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Group Members: </w:t>
      </w:r>
    </w:p>
    <w:tbl>
      <w:tblPr>
        <w:tblStyle w:val="Table1"/>
        <w:tblW w:w="6719.0" w:type="dxa"/>
        <w:jc w:val="left"/>
        <w:tblInd w:w="13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4"/>
        <w:gridCol w:w="1765"/>
        <w:tblGridChange w:id="0">
          <w:tblGrid>
            <w:gridCol w:w="4954"/>
            <w:gridCol w:w="1765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Roll Number 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Eman Faisal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24L-2514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Farwa Batool Naqvi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24L-2508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Ammara Saleem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24L-2571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29" w:lineRule="auto"/>
        <w:ind w:left="20" w:right="1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re9cj97mz4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Module Name: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spacing w:line="229" w:lineRule="auto"/>
        <w:ind w:left="20" w:right="1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&amp; Note Management Module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29" w:lineRule="auto"/>
        <w:ind w:left="0" w:right="1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t5bg53swqu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User Stories and Sub-User Stories: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User Authentication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new user, I want to create an account and log in securely so that I can access my private workspace.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Sub-User Story 1.1: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register using my email and a secure password.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Sub-User Story 1.2: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returning user, I want to log in with my credentials to see my previously saved notes.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Note Management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logged-in user, I want to perform CRUD (Create, Read, Update, Delete) operations on my notes so that I can keep my thoughts organized.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Sub-User Story 2.1: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create a new note with a title and body.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Sub-User Story 2.2: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delete old or irrelevant notes to keep my dashboard clean.</w:t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m55c7en23g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Structured Specifications: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are four structured specifications for the Note CRUD and Login functionalities: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00"/>
        <w:gridCol w:w="5985"/>
        <w:tblGridChange w:id="0">
          <w:tblGrid>
            <w:gridCol w:w="1005"/>
            <w:gridCol w:w="1800"/>
            <w:gridCol w:w="598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Story Reference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Specification / Acceptance Criteria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SPEC-01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must validate that the email is in a valid format and the password meets a minimum length requirement (e.g., 8 characters) before allowing account creation.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SPEC-02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Upon successful login, the system must generate a secure session or token and redirect the user to the "Basic Dashboard."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SPEC-03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Note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user must be able to save a note only if the "Title" field is not empty; otherwise, the system should display a validation error.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SPEC-04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Integration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note operations (Create, Update, Delete) must be reflected in the SQL Server database in real-time to ensure data persistence across sessions.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before="240" w:line="22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="22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="229" w:lineRule="auto"/>
        <w:ind w:left="20" w:right="17" w:firstLine="0"/>
        <w:jc w:val="both"/>
        <w:rPr>
          <w:rFonts w:ascii="Calibri" w:cs="Calibri" w:eastAsia="Calibri" w:hAnsi="Calibri"/>
          <w:color w:val="2e75b5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48" w:top="1410" w:left="1421" w:right="14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292984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UR8/yh8CQUZqFkwzPbRHChS4Sw==">CgMxLjAyDmguMzJoa3kzOWVuZGpqMg5oLm12MGVycWRsZ3hzaTIOaC40eG8zYjR4eGprc3EyDmgudzl0Znhka3lwb3h3Mg5oLnVod21wNzliMWNvZzIOaC5jcmU5Y2o5N216NHoyDmgueHQ1Ymc1M3N3cXV6Mg5oLnFtNTVjN2VuMjNnMTgAciExanlNek16Y3RsOEI5QmVzeV9hcmVhX1U2Ums3Q3VMY1o=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2026-02-13T15:30:00Z</dcterms:created>
</cp:coreProperties>
</file>