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AB" w:rsidRDefault="00637F21">
      <w:r>
        <w:rPr>
          <w:noProof/>
          <w:lang w:eastAsia="en-GB"/>
        </w:rPr>
        <mc:AlternateContent>
          <mc:Choice Requires="wps">
            <w:drawing>
              <wp:anchor distT="0" distB="0" distL="114300" distR="114300" simplePos="0" relativeHeight="251664384" behindDoc="0" locked="0" layoutInCell="1" allowOverlap="1" wp14:anchorId="6362605D" wp14:editId="5017CE43">
                <wp:simplePos x="0" y="0"/>
                <wp:positionH relativeFrom="column">
                  <wp:posOffset>2870559</wp:posOffset>
                </wp:positionH>
                <wp:positionV relativeFrom="paragraph">
                  <wp:posOffset>34326</wp:posOffset>
                </wp:positionV>
                <wp:extent cx="3614420" cy="551815"/>
                <wp:effectExtent l="0" t="0" r="5080" b="635"/>
                <wp:wrapNone/>
                <wp:docPr id="6" name="Text Box 6"/>
                <wp:cNvGraphicFramePr/>
                <a:graphic xmlns:a="http://schemas.openxmlformats.org/drawingml/2006/main">
                  <a:graphicData uri="http://schemas.microsoft.com/office/word/2010/wordprocessingShape">
                    <wps:wsp>
                      <wps:cNvSpPr txBox="1"/>
                      <wps:spPr>
                        <a:xfrm>
                          <a:off x="0" y="0"/>
                          <a:ext cx="3614420" cy="551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0FAB" w:rsidRPr="00600FAB" w:rsidRDefault="00600FAB" w:rsidP="00600FAB">
                            <w:pPr>
                              <w:rPr>
                                <w:rFonts w:ascii="Verdana" w:hAnsi="Verdana"/>
                                <w:b/>
                                <w:sz w:val="32"/>
                              </w:rPr>
                            </w:pPr>
                            <w:r w:rsidRPr="00600FAB">
                              <w:rPr>
                                <w:rFonts w:ascii="Verdana" w:hAnsi="Verdana"/>
                                <w:b/>
                                <w:sz w:val="32"/>
                              </w:rPr>
                              <w:t>Cabling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6.05pt;margin-top:2.7pt;width:284.6pt;height:4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" fillcolor="white [3201]" stroked="f" strokeweight=".5pt">
                <v:textbox>
                  <w:txbxContent>
                    <w:p w:rsidR="00600FAB" w:rsidRPr="00600FAB" w:rsidRDefault="00600FAB" w:rsidP="00600FAB">
                      <w:pPr>
                        <w:rPr>
                          <w:rFonts w:ascii="Verdana" w:hAnsi="Verdana"/>
                          <w:b/>
                          <w:sz w:val="32"/>
                        </w:rPr>
                      </w:pPr>
                      <w:r w:rsidRPr="00600FAB">
                        <w:rPr>
                          <w:rFonts w:ascii="Verdana" w:hAnsi="Verdana"/>
                          <w:b/>
                          <w:sz w:val="32"/>
                        </w:rPr>
                        <w:t>Cabling Guide</w:t>
                      </w:r>
                    </w:p>
                  </w:txbxContent>
                </v:textbox>
              </v:shape>
            </w:pict>
          </mc:Fallback>
        </mc:AlternateContent>
      </w:r>
      <w:r w:rsidRPr="00600FAB">
        <w:rPr>
          <w:noProof/>
          <w:lang w:eastAsia="en-GB"/>
        </w:rPr>
        <mc:AlternateContent>
          <mc:Choice Requires="wps">
            <w:drawing>
              <wp:anchor distT="0" distB="0" distL="114300" distR="114300" simplePos="0" relativeHeight="251663360" behindDoc="0" locked="0" layoutInCell="1" allowOverlap="1" wp14:anchorId="3C50D18F" wp14:editId="0384200A">
                <wp:simplePos x="0" y="0"/>
                <wp:positionH relativeFrom="column">
                  <wp:posOffset>0</wp:posOffset>
                </wp:positionH>
                <wp:positionV relativeFrom="paragraph">
                  <wp:posOffset>-259080</wp:posOffset>
                </wp:positionV>
                <wp:extent cx="2587625" cy="922655"/>
                <wp:effectExtent l="0" t="0" r="317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922655"/>
                        </a:xfrm>
                        <a:prstGeom prst="rect">
                          <a:avLst/>
                        </a:prstGeom>
                        <a:solidFill>
                          <a:srgbClr val="FFFFFF"/>
                        </a:solidFill>
                        <a:ln w="9525">
                          <a:noFill/>
                          <a:miter lim="800000"/>
                          <a:headEnd/>
                          <a:tailEnd/>
                        </a:ln>
                      </wps:spPr>
                      <wps:txbx>
                        <w:txbxContent>
                          <w:p w:rsidR="00600FAB" w:rsidRDefault="00600FAB">
                            <w:r>
                              <w:rPr>
                                <w:noProof/>
                                <w:lang w:eastAsia="en-GB"/>
                              </w:rPr>
                              <w:drawing>
                                <wp:inline distT="0" distB="0" distL="0" distR="0" wp14:anchorId="299651D7" wp14:editId="06CE5E6E">
                                  <wp:extent cx="2216989" cy="790601"/>
                                  <wp:effectExtent l="0" t="0" r="0" b="0"/>
                                  <wp:docPr id="3" name="Picture 3" descr="C:\Users\david.croft\Documents\Dropbox\emfcamp\common\EMFLogoAug14\EMFLogoAug14-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croft\Documents\Dropbox\emfcamp\common\EMFLogoAug14\EMFLogoAug14-bl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989" cy="790601"/>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20.4pt;width:203.75pt;height:7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" stroked="f">
                <v:textbox>
                  <w:txbxContent>
                    <w:p w:rsidR="00600FAB" w:rsidRDefault="00600FAB">
                      <w:r>
                        <w:rPr>
                          <w:noProof/>
                          <w:lang w:eastAsia="en-GB"/>
                        </w:rPr>
                        <w:drawing>
                          <wp:inline distT="0" distB="0" distL="0" distR="0" wp14:anchorId="68B9CE61" wp14:editId="3B2F5626">
                            <wp:extent cx="2216989" cy="790601"/>
                            <wp:effectExtent l="0" t="0" r="0" b="0"/>
                            <wp:docPr id="3" name="Picture 3" descr="C:\Users\david.croft\Documents\Dropbox\emfcamp\common\EMFLogoAug14\EMFLogoAug14-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croft\Documents\Dropbox\emfcamp\common\EMFLogoAug14\EMFLogoAug14-bl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989" cy="790601"/>
                                    </a:xfrm>
                                    <a:prstGeom prst="rect">
                                      <a:avLst/>
                                    </a:prstGeom>
                                    <a:noFill/>
                                    <a:ln>
                                      <a:noFill/>
                                    </a:ln>
                                  </pic:spPr>
                                </pic:pic>
                              </a:graphicData>
                            </a:graphic>
                          </wp:inline>
                        </w:drawing>
                      </w:r>
                      <w:r>
                        <w:t xml:space="preserve"> </w:t>
                      </w:r>
                    </w:p>
                  </w:txbxContent>
                </v:textbox>
              </v:shape>
            </w:pict>
          </mc:Fallback>
        </mc:AlternateContent>
      </w:r>
    </w:p>
    <w:p w:rsidR="00600FAB" w:rsidRDefault="00600FAB"/>
    <w:p w:rsidR="007A72F6" w:rsidRDefault="00A86259">
      <w:r>
        <w:rPr>
          <w:noProof/>
          <w:lang w:eastAsia="en-GB"/>
        </w:rPr>
        <mc:AlternateContent>
          <mc:Choice Requires="wps">
            <w:drawing>
              <wp:anchor distT="0" distB="0" distL="114300" distR="114300" simplePos="0" relativeHeight="251666432" behindDoc="0" locked="0" layoutInCell="1" allowOverlap="1" wp14:anchorId="3CC97915" wp14:editId="1836DEF7">
                <wp:simplePos x="0" y="0"/>
                <wp:positionH relativeFrom="column">
                  <wp:posOffset>2872105</wp:posOffset>
                </wp:positionH>
                <wp:positionV relativeFrom="paragraph">
                  <wp:posOffset>163830</wp:posOffset>
                </wp:positionV>
                <wp:extent cx="2374265" cy="5969635"/>
                <wp:effectExtent l="0" t="0" r="1333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969635"/>
                        </a:xfrm>
                        <a:prstGeom prst="rect">
                          <a:avLst/>
                        </a:prstGeom>
                        <a:solidFill>
                          <a:srgbClr val="FFFFFF"/>
                        </a:solidFill>
                        <a:ln w="9525">
                          <a:solidFill>
                            <a:srgbClr val="000000"/>
                          </a:solidFill>
                          <a:miter lim="800000"/>
                          <a:headEnd/>
                          <a:tailEnd/>
                        </a:ln>
                      </wps:spPr>
                      <wps:txbx>
                        <w:txbxContent>
                          <w:p w:rsidR="00637F21" w:rsidRPr="00637F21" w:rsidRDefault="00637F21" w:rsidP="00637F21">
                            <w:pPr>
                              <w:rPr>
                                <w:rFonts w:ascii="Verdana" w:hAnsi="Verdana"/>
                                <w:b/>
                              </w:rPr>
                            </w:pPr>
                            <w:r w:rsidRPr="00637F21">
                              <w:rPr>
                                <w:rFonts w:ascii="Verdana" w:hAnsi="Verdana"/>
                                <w:b/>
                              </w:rPr>
                              <w:t>How to Crimp RJ45 Plugs</w:t>
                            </w:r>
                          </w:p>
                          <w:p w:rsidR="00637F21" w:rsidRDefault="00637F21" w:rsidP="00FE38B2">
                            <w:pPr>
                              <w:pStyle w:val="ListParagraph"/>
                              <w:numPr>
                                <w:ilvl w:val="0"/>
                                <w:numId w:val="1"/>
                              </w:numPr>
                              <w:spacing w:after="120"/>
                              <w:ind w:left="357" w:hanging="357"/>
                              <w:contextualSpacing w:val="0"/>
                            </w:pPr>
                            <w:r>
                              <w:t>Strip about 4cm of the outer insulation using the yellow cable stripper. Be careful not to nick the inner wires. If you do, cut the end off and start again.</w:t>
                            </w:r>
                          </w:p>
                          <w:p w:rsidR="00637F21" w:rsidRDefault="00637F21" w:rsidP="00FE38B2">
                            <w:pPr>
                              <w:pStyle w:val="ListParagraph"/>
                              <w:numPr>
                                <w:ilvl w:val="0"/>
                                <w:numId w:val="1"/>
                              </w:numPr>
                              <w:spacing w:after="120"/>
                              <w:ind w:left="357" w:hanging="357"/>
                              <w:contextualSpacing w:val="0"/>
                            </w:pPr>
                            <w:r>
                              <w:t>Untwist and separate all the pairs, making the wires as straight as possible (Don’t worry about keeping twists, this is solved later).</w:t>
                            </w:r>
                          </w:p>
                          <w:p w:rsidR="00637F21" w:rsidRDefault="00637F21" w:rsidP="00FE38B2">
                            <w:pPr>
                              <w:pStyle w:val="ListParagraph"/>
                              <w:numPr>
                                <w:ilvl w:val="0"/>
                                <w:numId w:val="1"/>
                              </w:numPr>
                              <w:spacing w:after="120"/>
                              <w:ind w:left="357" w:hanging="357"/>
                              <w:contextualSpacing w:val="0"/>
                            </w:pPr>
                            <w:r>
                              <w:t xml:space="preserve">Push the wires through the miniature guide piece. Make sure you have the guide the right way up! The gaps should be on the top, you should push the wires into the fatter end, and pin 1 is on the left at the top.                                                                           </w:t>
                            </w:r>
                          </w:p>
                          <w:p w:rsidR="00637F21" w:rsidRDefault="00637F21" w:rsidP="00FE38B2">
                            <w:pPr>
                              <w:pStyle w:val="ListParagraph"/>
                              <w:numPr>
                                <w:ilvl w:val="0"/>
                                <w:numId w:val="1"/>
                              </w:numPr>
                              <w:spacing w:after="120"/>
                              <w:ind w:left="357" w:hanging="357"/>
                              <w:contextualSpacing w:val="0"/>
                            </w:pPr>
                            <w:r>
                              <w:t>Push the guide down</w:t>
                            </w:r>
                            <w:r w:rsidR="00B74194">
                              <w:t xml:space="preserve"> the wires</w:t>
                            </w:r>
                            <w:r>
                              <w:t xml:space="preserve"> as far as it will go</w:t>
                            </w:r>
                            <w:r w:rsidR="00B74194">
                              <w:t>.</w:t>
                            </w:r>
                          </w:p>
                          <w:p w:rsidR="00637F21" w:rsidRDefault="00637F21" w:rsidP="00FE38B2">
                            <w:pPr>
                              <w:pStyle w:val="ListParagraph"/>
                              <w:numPr>
                                <w:ilvl w:val="0"/>
                                <w:numId w:val="1"/>
                              </w:numPr>
                              <w:spacing w:after="120"/>
                              <w:ind w:left="357" w:hanging="357"/>
                              <w:contextualSpacing w:val="0"/>
                            </w:pPr>
                            <w:r>
                              <w:t>Cut off the ends of the wires right where they exit the guide. You can use the cable cutter at the bottom of the green crimper for this.</w:t>
                            </w:r>
                          </w:p>
                          <w:p w:rsidR="00637F21" w:rsidRDefault="00637F21" w:rsidP="00FE38B2">
                            <w:pPr>
                              <w:pStyle w:val="ListParagraph"/>
                              <w:numPr>
                                <w:ilvl w:val="0"/>
                                <w:numId w:val="1"/>
                              </w:numPr>
                              <w:spacing w:after="120"/>
                              <w:ind w:left="357" w:hanging="357"/>
                              <w:contextualSpacing w:val="0"/>
                            </w:pPr>
                            <w:r>
                              <w:t>Push the guide into the RJ45 plug as far as it will go.</w:t>
                            </w:r>
                          </w:p>
                          <w:p w:rsidR="00637F21" w:rsidRDefault="00637F21" w:rsidP="00FE38B2">
                            <w:pPr>
                              <w:pStyle w:val="ListParagraph"/>
                              <w:numPr>
                                <w:ilvl w:val="0"/>
                                <w:numId w:val="1"/>
                              </w:numPr>
                              <w:spacing w:after="120"/>
                              <w:ind w:left="357" w:hanging="357"/>
                              <w:contextualSpacing w:val="0"/>
                            </w:pPr>
                            <w:r>
                              <w:t xml:space="preserve">Push the RJ45 plug into the green crimper as far as it will </w:t>
                            </w:r>
                            <w:proofErr w:type="gramStart"/>
                            <w:r>
                              <w:t>go,</w:t>
                            </w:r>
                            <w:proofErr w:type="gramEnd"/>
                            <w:r>
                              <w:t xml:space="preserve"> and squeeze as hard as you can.</w:t>
                            </w:r>
                          </w:p>
                          <w:p w:rsidR="00637F21" w:rsidRDefault="00637F21" w:rsidP="00FE38B2">
                            <w:pPr>
                              <w:pStyle w:val="ListParagraph"/>
                              <w:numPr>
                                <w:ilvl w:val="0"/>
                                <w:numId w:val="1"/>
                              </w:numPr>
                              <w:spacing w:after="120"/>
                              <w:ind w:left="357" w:hanging="357"/>
                              <w:contextualSpacing w:val="0"/>
                            </w:pPr>
                            <w:r>
                              <w:t xml:space="preserve">Repeat for the other end and test with the cable tester. The lights should come up reliably in sequence. If you’re using an EMF-supplied tester, the lights can be checked </w:t>
                            </w:r>
                            <w:r w:rsidR="00FE38B2">
                              <w:t xml:space="preserve">at </w:t>
                            </w:r>
                            <w:r>
                              <w:t>either end.</w:t>
                            </w:r>
                          </w:p>
                          <w:p w:rsidR="00637F21" w:rsidRDefault="00637F21" w:rsidP="00637F21">
                            <w:pPr>
                              <w:pStyle w:val="ListParagraph"/>
                              <w:numPr>
                                <w:ilvl w:val="0"/>
                                <w:numId w:val="1"/>
                              </w:numPr>
                              <w:spacing w:after="120"/>
                              <w:ind w:left="357" w:hanging="357"/>
                              <w:contextualSpacing w:val="0"/>
                            </w:pPr>
                            <w:r>
                              <w:t>Label the cable using a sharpie – If you’re running from DK-S1 to DK-S2, the cables at the S1 end should be labelled “S2-1” and “S2-2”, and at the S2 end should be labelled “S1-1” and “S1-2”. If you can’t write small enough, make a flag from white insulating tape and write on that ins</w:t>
                            </w:r>
                            <w:bookmarkStart w:id="0" w:name="_GoBack"/>
                            <w:bookmarkEnd w:id="0"/>
                            <w:r>
                              <w:t>tead.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26.15pt;margin-top:12.9pt;width:186.95pt;height:470.0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">
                <v:textbox>
                  <w:txbxContent>
                    <w:p w:rsidR="00637F21" w:rsidRPr="00637F21" w:rsidRDefault="00637F21" w:rsidP="00637F21">
                      <w:pPr>
                        <w:rPr>
                          <w:rFonts w:ascii="Verdana" w:hAnsi="Verdana"/>
                          <w:b/>
                        </w:rPr>
                      </w:pPr>
                      <w:r w:rsidRPr="00637F21">
                        <w:rPr>
                          <w:rFonts w:ascii="Verdana" w:hAnsi="Verdana"/>
                          <w:b/>
                        </w:rPr>
                        <w:t>How to Crimp RJ45 Plugs</w:t>
                      </w:r>
                    </w:p>
                    <w:p w:rsidR="00637F21" w:rsidRDefault="00637F21" w:rsidP="00FE38B2">
                      <w:pPr>
                        <w:pStyle w:val="ListParagraph"/>
                        <w:numPr>
                          <w:ilvl w:val="0"/>
                          <w:numId w:val="1"/>
                        </w:numPr>
                        <w:spacing w:after="120"/>
                        <w:ind w:left="357" w:hanging="357"/>
                        <w:contextualSpacing w:val="0"/>
                      </w:pPr>
                      <w:r>
                        <w:t>Strip about 4cm of the outer insulation using the yellow cable stripper. Be careful not to nick the inner wires. If you do, cut the end off and start again.</w:t>
                      </w:r>
                    </w:p>
                    <w:p w:rsidR="00637F21" w:rsidRDefault="00637F21" w:rsidP="00FE38B2">
                      <w:pPr>
                        <w:pStyle w:val="ListParagraph"/>
                        <w:numPr>
                          <w:ilvl w:val="0"/>
                          <w:numId w:val="1"/>
                        </w:numPr>
                        <w:spacing w:after="120"/>
                        <w:ind w:left="357" w:hanging="357"/>
                        <w:contextualSpacing w:val="0"/>
                      </w:pPr>
                      <w:r>
                        <w:t>Untwist and separate all the pairs, making the wires as straight as possible (Don’t worry about keeping twists, this is solved later).</w:t>
                      </w:r>
                    </w:p>
                    <w:p w:rsidR="00637F21" w:rsidRDefault="00637F21" w:rsidP="00FE38B2">
                      <w:pPr>
                        <w:pStyle w:val="ListParagraph"/>
                        <w:numPr>
                          <w:ilvl w:val="0"/>
                          <w:numId w:val="1"/>
                        </w:numPr>
                        <w:spacing w:after="120"/>
                        <w:ind w:left="357" w:hanging="357"/>
                        <w:contextualSpacing w:val="0"/>
                      </w:pPr>
                      <w:r>
                        <w:t xml:space="preserve">Push the wires through the miniature guide piece. Make sure you have the guide the right way up! The gaps should be on the top, you should push the wires into the fatter end, and pin 1 is on the left at the top.                                                                           </w:t>
                      </w:r>
                    </w:p>
                    <w:p w:rsidR="00637F21" w:rsidRDefault="00637F21" w:rsidP="00FE38B2">
                      <w:pPr>
                        <w:pStyle w:val="ListParagraph"/>
                        <w:numPr>
                          <w:ilvl w:val="0"/>
                          <w:numId w:val="1"/>
                        </w:numPr>
                        <w:spacing w:after="120"/>
                        <w:ind w:left="357" w:hanging="357"/>
                        <w:contextualSpacing w:val="0"/>
                      </w:pPr>
                      <w:r>
                        <w:t>Push the guide down</w:t>
                      </w:r>
                      <w:r w:rsidR="00B74194">
                        <w:t xml:space="preserve"> the wires</w:t>
                      </w:r>
                      <w:r>
                        <w:t xml:space="preserve"> as far as it will go</w:t>
                      </w:r>
                      <w:r w:rsidR="00B74194">
                        <w:t>.</w:t>
                      </w:r>
                    </w:p>
                    <w:p w:rsidR="00637F21" w:rsidRDefault="00637F21" w:rsidP="00FE38B2">
                      <w:pPr>
                        <w:pStyle w:val="ListParagraph"/>
                        <w:numPr>
                          <w:ilvl w:val="0"/>
                          <w:numId w:val="1"/>
                        </w:numPr>
                        <w:spacing w:after="120"/>
                        <w:ind w:left="357" w:hanging="357"/>
                        <w:contextualSpacing w:val="0"/>
                      </w:pPr>
                      <w:r>
                        <w:t>Cut off the ends of the wires right where they exit the guide. You can use the cable cutter at the bottom of the green crimper for this.</w:t>
                      </w:r>
                    </w:p>
                    <w:p w:rsidR="00637F21" w:rsidRDefault="00637F21" w:rsidP="00FE38B2">
                      <w:pPr>
                        <w:pStyle w:val="ListParagraph"/>
                        <w:numPr>
                          <w:ilvl w:val="0"/>
                          <w:numId w:val="1"/>
                        </w:numPr>
                        <w:spacing w:after="120"/>
                        <w:ind w:left="357" w:hanging="357"/>
                        <w:contextualSpacing w:val="0"/>
                      </w:pPr>
                      <w:r>
                        <w:t>Push the guide into the RJ45 plug as far as it will go.</w:t>
                      </w:r>
                    </w:p>
                    <w:p w:rsidR="00637F21" w:rsidRDefault="00637F21" w:rsidP="00FE38B2">
                      <w:pPr>
                        <w:pStyle w:val="ListParagraph"/>
                        <w:numPr>
                          <w:ilvl w:val="0"/>
                          <w:numId w:val="1"/>
                        </w:numPr>
                        <w:spacing w:after="120"/>
                        <w:ind w:left="357" w:hanging="357"/>
                        <w:contextualSpacing w:val="0"/>
                      </w:pPr>
                      <w:r>
                        <w:t xml:space="preserve">Push the RJ45 plug into the green crimper as far as it will </w:t>
                      </w:r>
                      <w:proofErr w:type="gramStart"/>
                      <w:r>
                        <w:t>go,</w:t>
                      </w:r>
                      <w:proofErr w:type="gramEnd"/>
                      <w:r>
                        <w:t xml:space="preserve"> and squeeze as hard as you can.</w:t>
                      </w:r>
                    </w:p>
                    <w:p w:rsidR="00637F21" w:rsidRDefault="00637F21" w:rsidP="00FE38B2">
                      <w:pPr>
                        <w:pStyle w:val="ListParagraph"/>
                        <w:numPr>
                          <w:ilvl w:val="0"/>
                          <w:numId w:val="1"/>
                        </w:numPr>
                        <w:spacing w:after="120"/>
                        <w:ind w:left="357" w:hanging="357"/>
                        <w:contextualSpacing w:val="0"/>
                      </w:pPr>
                      <w:r>
                        <w:t xml:space="preserve">Repeat for the other end and test with the cable tester. The lights should come up reliably in sequence. If you’re using an EMF-supplied tester, the lights can be checked </w:t>
                      </w:r>
                      <w:r w:rsidR="00FE38B2">
                        <w:t xml:space="preserve">at </w:t>
                      </w:r>
                      <w:r>
                        <w:t>either end.</w:t>
                      </w:r>
                    </w:p>
                    <w:p w:rsidR="00637F21" w:rsidRDefault="00637F21" w:rsidP="00637F21">
                      <w:pPr>
                        <w:pStyle w:val="ListParagraph"/>
                        <w:numPr>
                          <w:ilvl w:val="0"/>
                          <w:numId w:val="1"/>
                        </w:numPr>
                        <w:spacing w:after="120"/>
                        <w:ind w:left="357" w:hanging="357"/>
                        <w:contextualSpacing w:val="0"/>
                      </w:pPr>
                      <w:r>
                        <w:t>Label the cable using a sharpie – If you’re running from DK-S1 to DK-S2, the cables at the S1 end should be labelled “S2-1” and “S2-2”, and at the S2 end should be labelled “S1-1” and “S1-2”. If you can’t write small enough, make a flag from white insulating tape and write on that ins</w:t>
                      </w:r>
                      <w:bookmarkStart w:id="1" w:name="_GoBack"/>
                      <w:bookmarkEnd w:id="1"/>
                      <w:r>
                        <w:t>tead.</w:t>
                      </w:r>
                    </w:p>
                  </w:txbxContent>
                </v:textbox>
              </v:shape>
            </w:pict>
          </mc:Fallback>
        </mc:AlternateContent>
      </w:r>
      <w:r w:rsidR="00637F21">
        <w:rPr>
          <w:noProof/>
          <w:lang w:eastAsia="en-GB"/>
        </w:rPr>
        <mc:AlternateContent>
          <mc:Choice Requires="wps">
            <w:drawing>
              <wp:anchor distT="0" distB="0" distL="114300" distR="114300" simplePos="0" relativeHeight="251661312" behindDoc="0" locked="0" layoutInCell="1" allowOverlap="1" wp14:anchorId="776D6890" wp14:editId="3B51662C">
                <wp:simplePos x="0" y="0"/>
                <wp:positionH relativeFrom="column">
                  <wp:posOffset>7246189</wp:posOffset>
                </wp:positionH>
                <wp:positionV relativeFrom="paragraph">
                  <wp:posOffset>181706</wp:posOffset>
                </wp:positionV>
                <wp:extent cx="2573655" cy="2475781"/>
                <wp:effectExtent l="0" t="0" r="17145"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2475781"/>
                        </a:xfrm>
                        <a:prstGeom prst="rect">
                          <a:avLst/>
                        </a:prstGeom>
                        <a:solidFill>
                          <a:srgbClr val="FFFFFF"/>
                        </a:solidFill>
                        <a:ln w="9525">
                          <a:solidFill>
                            <a:srgbClr val="000000"/>
                          </a:solidFill>
                          <a:miter lim="800000"/>
                          <a:headEnd/>
                          <a:tailEnd/>
                        </a:ln>
                      </wps:spPr>
                      <wps:txbx>
                        <w:txbxContent>
                          <w:p w:rsidR="00562657" w:rsidRPr="00637F21" w:rsidRDefault="00637F21">
                            <w:pPr>
                              <w:rPr>
                                <w:rFonts w:ascii="Verdana" w:hAnsi="Verdana"/>
                                <w:b/>
                              </w:rPr>
                            </w:pPr>
                            <w:r w:rsidRPr="00637F21">
                              <w:rPr>
                                <w:rFonts w:ascii="Verdana" w:hAnsi="Verdana"/>
                                <w:b/>
                              </w:rPr>
                              <w:t>Copper Notes</w:t>
                            </w:r>
                          </w:p>
                          <w:p w:rsidR="00562657" w:rsidRDefault="00562657" w:rsidP="00562657">
                            <w:r>
                              <w:t xml:space="preserve">The red cable is proper copper, and should </w:t>
                            </w:r>
                            <w:r w:rsidR="000E7453">
                              <w:t xml:space="preserve">only </w:t>
                            </w:r>
                            <w:r>
                              <w:t>be used for the links marked red on the cabling diagram. The other links can use the grey CCA cable.</w:t>
                            </w:r>
                          </w:p>
                          <w:p w:rsidR="00562657" w:rsidRDefault="00562657" w:rsidP="00562657">
                            <w:proofErr w:type="gramStart"/>
                            <w:r>
                              <w:t>When running pairs of Cat5e between locations, if possible please run the two cables via different routes (to minimise the likelihood of an outage from a single cable cut)</w:t>
                            </w:r>
                            <w:r w:rsidR="005073D1">
                              <w:t>.</w:t>
                            </w:r>
                            <w:proofErr w:type="gramEnd"/>
                          </w:p>
                          <w:p w:rsidR="00562657" w:rsidRDefault="005626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70.55pt;margin-top:14.3pt;width:202.65pt;height:19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">
                <v:textbox>
                  <w:txbxContent>
                    <w:p w:rsidR="00562657" w:rsidRPr="00637F21" w:rsidRDefault="00637F21">
                      <w:pPr>
                        <w:rPr>
                          <w:rFonts w:ascii="Verdana" w:hAnsi="Verdana"/>
                          <w:b/>
                        </w:rPr>
                      </w:pPr>
                      <w:r w:rsidRPr="00637F21">
                        <w:rPr>
                          <w:rFonts w:ascii="Verdana" w:hAnsi="Verdana"/>
                          <w:b/>
                        </w:rPr>
                        <w:t>Copper Notes</w:t>
                      </w:r>
                    </w:p>
                    <w:p w:rsidR="00562657" w:rsidRDefault="00562657" w:rsidP="00562657">
                      <w:r>
                        <w:t xml:space="preserve">The red cable is proper copper, and should </w:t>
                      </w:r>
                      <w:r w:rsidR="000E7453">
                        <w:t xml:space="preserve">only </w:t>
                      </w:r>
                      <w:r>
                        <w:t>be used for the links marked red on the cabling diagram. The other links can use the grey CCA cable.</w:t>
                      </w:r>
                    </w:p>
                    <w:p w:rsidR="00562657" w:rsidRDefault="00562657" w:rsidP="00562657">
                      <w:proofErr w:type="gramStart"/>
                      <w:r>
                        <w:t>When running pairs of Cat5e between locations, if possible please run the two cables via different routes (to minimise the likelihood of an outage from a single cable cut)</w:t>
                      </w:r>
                      <w:r w:rsidR="005073D1">
                        <w:t>.</w:t>
                      </w:r>
                      <w:proofErr w:type="gramEnd"/>
                    </w:p>
                    <w:p w:rsidR="00562657" w:rsidRDefault="00562657"/>
                  </w:txbxContent>
                </v:textbox>
              </v:shape>
            </w:pict>
          </mc:Fallback>
        </mc:AlternateContent>
      </w:r>
      <w:r w:rsidR="005A0F21">
        <w:br/>
      </w:r>
      <w:r w:rsidR="00637F21">
        <w:t xml:space="preserve">  </w:t>
      </w:r>
      <w:r w:rsidR="00894711">
        <w:t>We are using the T568</w:t>
      </w:r>
      <w:r w:rsidR="00894711" w:rsidRPr="006D101F">
        <w:rPr>
          <w:b/>
          <w:u w:val="single"/>
        </w:rPr>
        <w:t>A</w:t>
      </w:r>
      <w:r w:rsidR="00894711" w:rsidRPr="00894711">
        <w:t xml:space="preserve"> </w:t>
      </w:r>
      <w:r w:rsidR="00894711">
        <w:t>wiring scheme:</w:t>
      </w:r>
      <w:r w:rsidR="00637F21">
        <w:br/>
      </w:r>
    </w:p>
    <w:p w:rsidR="00894711" w:rsidRDefault="005A0F21">
      <w:r>
        <w:rPr>
          <w:noProof/>
          <w:lang w:eastAsia="en-GB"/>
        </w:rPr>
        <mc:AlternateContent>
          <mc:Choice Requires="wps">
            <w:drawing>
              <wp:anchor distT="0" distB="0" distL="114300" distR="114300" simplePos="0" relativeHeight="251668480" behindDoc="0" locked="0" layoutInCell="1" allowOverlap="1" wp14:anchorId="5FCFF1A3" wp14:editId="4775EAE8">
                <wp:simplePos x="0" y="0"/>
                <wp:positionH relativeFrom="column">
                  <wp:posOffset>7242175</wp:posOffset>
                </wp:positionH>
                <wp:positionV relativeFrom="paragraph">
                  <wp:posOffset>2565400</wp:posOffset>
                </wp:positionV>
                <wp:extent cx="2577465" cy="2856865"/>
                <wp:effectExtent l="0" t="0" r="1333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2856865"/>
                        </a:xfrm>
                        <a:prstGeom prst="rect">
                          <a:avLst/>
                        </a:prstGeom>
                        <a:solidFill>
                          <a:srgbClr val="FFFFFF"/>
                        </a:solidFill>
                        <a:ln w="9525">
                          <a:solidFill>
                            <a:srgbClr val="000000"/>
                          </a:solidFill>
                          <a:miter lim="800000"/>
                          <a:headEnd/>
                          <a:tailEnd/>
                        </a:ln>
                      </wps:spPr>
                      <wps:txbx>
                        <w:txbxContent>
                          <w:p w:rsidR="00637F21" w:rsidRPr="00637F21" w:rsidRDefault="00637F21" w:rsidP="00637F21">
                            <w:pPr>
                              <w:rPr>
                                <w:rFonts w:ascii="Verdana" w:hAnsi="Verdana"/>
                                <w:b/>
                              </w:rPr>
                            </w:pPr>
                            <w:r w:rsidRPr="00637F21">
                              <w:rPr>
                                <w:rFonts w:ascii="Verdana" w:hAnsi="Verdana"/>
                                <w:b/>
                              </w:rPr>
                              <w:t>Fibre Notes</w:t>
                            </w:r>
                          </w:p>
                          <w:p w:rsidR="00637F21" w:rsidRDefault="00637F21" w:rsidP="00637F21">
                            <w:r>
                              <w:t xml:space="preserve">When running fibre, the reel should be </w:t>
                            </w:r>
                            <w:r w:rsidR="005073D1">
                              <w:t xml:space="preserve">stored in </w:t>
                            </w:r>
                            <w:r>
                              <w:t>the end furthest from the core (</w:t>
                            </w:r>
                            <w:r w:rsidR="005073D1">
                              <w:t xml:space="preserve">there is </w:t>
                            </w:r>
                            <w:r>
                              <w:t>more space in the remote DKs).</w:t>
                            </w:r>
                          </w:p>
                          <w:p w:rsidR="00637F21" w:rsidRDefault="00637F21" w:rsidP="00637F21">
                            <w:r>
                              <w:t>Before plugging in the fibres, they need to be cleaned. Please don’t plug them in unless you have the cleaning kit – we were charged for optic cleaning last time.</w:t>
                            </w:r>
                          </w:p>
                          <w:p w:rsidR="00637F21" w:rsidRDefault="00637F21" w:rsidP="00637F21">
                            <w:r>
                              <w:t>Please place all fibre caps and SFP plugs into the plastic bag supplied, so they can be put back on during tear-down</w:t>
                            </w:r>
                            <w:r w:rsidR="00B74194">
                              <w:t>.</w:t>
                            </w:r>
                            <w:r>
                              <w:tab/>
                            </w:r>
                          </w:p>
                          <w:p w:rsidR="00637F21" w:rsidRDefault="00637F21" w:rsidP="00637F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70.25pt;margin-top:202pt;width:202.95pt;height:22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TKKAIAAE4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">
                <v:textbox>
                  <w:txbxContent>
                    <w:p w:rsidR="00637F21" w:rsidRPr="00637F21" w:rsidRDefault="00637F21" w:rsidP="00637F21">
                      <w:pPr>
                        <w:rPr>
                          <w:rFonts w:ascii="Verdana" w:hAnsi="Verdana"/>
                          <w:b/>
                        </w:rPr>
                      </w:pPr>
                      <w:r w:rsidRPr="00637F21">
                        <w:rPr>
                          <w:rFonts w:ascii="Verdana" w:hAnsi="Verdana"/>
                          <w:b/>
                        </w:rPr>
                        <w:t>Fibre Notes</w:t>
                      </w:r>
                    </w:p>
                    <w:p w:rsidR="00637F21" w:rsidRDefault="00637F21" w:rsidP="00637F21">
                      <w:r>
                        <w:t xml:space="preserve">When running fibre, the reel should be </w:t>
                      </w:r>
                      <w:r w:rsidR="005073D1">
                        <w:t xml:space="preserve">stored in </w:t>
                      </w:r>
                      <w:r>
                        <w:t>the end furthest from the core (</w:t>
                      </w:r>
                      <w:r w:rsidR="005073D1">
                        <w:t xml:space="preserve">there is </w:t>
                      </w:r>
                      <w:r>
                        <w:t>more space in the remote DKs).</w:t>
                      </w:r>
                    </w:p>
                    <w:p w:rsidR="00637F21" w:rsidRDefault="00637F21" w:rsidP="00637F21">
                      <w:r>
                        <w:t>Before plugging in the fibres, they need to be cleaned. Please don’t plug them in unless you have the cleaning kit – we were charged for optic cleaning last time.</w:t>
                      </w:r>
                    </w:p>
                    <w:p w:rsidR="00637F21" w:rsidRDefault="00637F21" w:rsidP="00637F21">
                      <w:r>
                        <w:t>Please place all fibre caps and SFP plugs into the plastic bag supplied, so they can be put back on during tear-down</w:t>
                      </w:r>
                      <w:r w:rsidR="00B74194">
                        <w:t>.</w:t>
                      </w:r>
                      <w:r>
                        <w:tab/>
                      </w:r>
                    </w:p>
                    <w:p w:rsidR="00637F21" w:rsidRDefault="00637F21" w:rsidP="00637F21"/>
                  </w:txbxContent>
                </v:textbox>
              </v:shape>
            </w:pict>
          </mc:Fallback>
        </mc:AlternateContent>
      </w:r>
      <w:r w:rsidR="00637F21">
        <w:rPr>
          <w:noProof/>
          <w:lang w:eastAsia="en-GB"/>
        </w:rPr>
        <w:t xml:space="preserve">        </w:t>
      </w:r>
      <w:r w:rsidR="00894711">
        <w:rPr>
          <w:noProof/>
          <w:lang w:eastAsia="en-GB"/>
        </w:rPr>
        <w:drawing>
          <wp:inline distT="0" distB="0" distL="0" distR="0" wp14:anchorId="1CEBDCCE" wp14:editId="1F827E9D">
            <wp:extent cx="1839356" cy="3778370"/>
            <wp:effectExtent l="0" t="0" r="8890" b="0"/>
            <wp:docPr id="4" name="Picture 4" descr="C:\Users\david\Dropbox\emfcamp2014-noc\printouts\t56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ropbox\emfcamp2014-noc\printouts\t568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396" cy="3778452"/>
                    </a:xfrm>
                    <a:prstGeom prst="rect">
                      <a:avLst/>
                    </a:prstGeom>
                    <a:noFill/>
                    <a:ln>
                      <a:noFill/>
                    </a:ln>
                  </pic:spPr>
                </pic:pic>
              </a:graphicData>
            </a:graphic>
          </wp:inline>
        </w:drawing>
      </w:r>
      <w:r w:rsidR="00637F21" w:rsidRPr="00637F21">
        <w:rPr>
          <w:noProof/>
          <w:lang w:eastAsia="en-GB"/>
        </w:rPr>
        <w:t xml:space="preserve"> </w:t>
      </w:r>
    </w:p>
    <w:p w:rsidR="00E35291" w:rsidRDefault="005A0F21">
      <w:r>
        <w:rPr>
          <w:noProof/>
          <w:lang w:eastAsia="en-GB"/>
        </w:rPr>
        <mc:AlternateContent>
          <mc:Choice Requires="wps">
            <w:drawing>
              <wp:anchor distT="0" distB="0" distL="114300" distR="114300" simplePos="0" relativeHeight="251670528" behindDoc="0" locked="0" layoutInCell="1" allowOverlap="1" wp14:anchorId="4271AF6F" wp14:editId="1E640979">
                <wp:simplePos x="0" y="0"/>
                <wp:positionH relativeFrom="column">
                  <wp:posOffset>0</wp:posOffset>
                </wp:positionH>
                <wp:positionV relativeFrom="paragraph">
                  <wp:posOffset>220189</wp:posOffset>
                </wp:positionV>
                <wp:extent cx="2587433" cy="1268730"/>
                <wp:effectExtent l="0" t="0" r="2286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433" cy="1268730"/>
                        </a:xfrm>
                        <a:prstGeom prst="rect">
                          <a:avLst/>
                        </a:prstGeom>
                        <a:solidFill>
                          <a:srgbClr val="FFFFFF"/>
                        </a:solidFill>
                        <a:ln w="9525">
                          <a:solidFill>
                            <a:srgbClr val="000000"/>
                          </a:solidFill>
                          <a:miter lim="800000"/>
                          <a:headEnd/>
                          <a:tailEnd/>
                        </a:ln>
                      </wps:spPr>
                      <wps:txbx>
                        <w:txbxContent>
                          <w:p w:rsidR="005A0F21" w:rsidRPr="00777CA5" w:rsidRDefault="005A0F21" w:rsidP="005A0F21">
                            <w:pPr>
                              <w:rPr>
                                <w:sz w:val="20"/>
                              </w:rPr>
                            </w:pPr>
                            <w:r w:rsidRPr="00777CA5">
                              <w:rPr>
                                <w:sz w:val="20"/>
                              </w:rPr>
                              <w:t xml:space="preserve">Nine out of ten network issues at hacker camps are caused by bad </w:t>
                            </w:r>
                            <w:proofErr w:type="gramStart"/>
                            <w:r w:rsidRPr="00777CA5">
                              <w:rPr>
                                <w:sz w:val="20"/>
                              </w:rPr>
                              <w:t>crimps</w:t>
                            </w:r>
                            <w:r w:rsidRPr="00777CA5">
                              <w:rPr>
                                <w:sz w:val="20"/>
                                <w:vertAlign w:val="superscript"/>
                              </w:rPr>
                              <w:t>[</w:t>
                            </w:r>
                            <w:proofErr w:type="gramEnd"/>
                            <w:r w:rsidRPr="00777CA5">
                              <w:rPr>
                                <w:i/>
                                <w:color w:val="002060"/>
                                <w:sz w:val="20"/>
                                <w:vertAlign w:val="superscript"/>
                              </w:rPr>
                              <w:t>citation needed</w:t>
                            </w:r>
                            <w:r w:rsidRPr="00777CA5">
                              <w:rPr>
                                <w:sz w:val="20"/>
                                <w:vertAlign w:val="superscript"/>
                              </w:rPr>
                              <w:t>]</w:t>
                            </w:r>
                            <w:r w:rsidRPr="00777CA5">
                              <w:rPr>
                                <w:sz w:val="20"/>
                              </w:rPr>
                              <w:t>.</w:t>
                            </w:r>
                          </w:p>
                          <w:p w:rsidR="005A0F21" w:rsidRPr="00777CA5" w:rsidRDefault="005A0F21" w:rsidP="005A0F21">
                            <w:pPr>
                              <w:rPr>
                                <w:sz w:val="20"/>
                              </w:rPr>
                            </w:pPr>
                            <w:r w:rsidRPr="00777CA5">
                              <w:rPr>
                                <w:sz w:val="20"/>
                              </w:rPr>
                              <w:t>Our new two-piece RJ45 plugs make crimping a doddle. We also have traditional plugs for experienced crimpers only.</w:t>
                            </w:r>
                            <w:r w:rsidRPr="00777CA5">
                              <w:rPr>
                                <w:sz w:val="20"/>
                              </w:rPr>
                              <w:t xml:space="preserve"> </w:t>
                            </w:r>
                            <w:proofErr w:type="spellStart"/>
                            <w:proofErr w:type="gramStart"/>
                            <w:r w:rsidRPr="00777CA5">
                              <w:rPr>
                                <w:sz w:val="20"/>
                              </w:rPr>
                              <w:t>Crimpity-crimpity-ping-pong</w:t>
                            </w:r>
                            <w:proofErr w:type="spellEnd"/>
                            <w:r w:rsidRPr="00777CA5">
                              <w:rPr>
                                <w:sz w:val="20"/>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17.35pt;width:203.75pt;height:9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i31KAIAAEw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">
                <v:textbox>
                  <w:txbxContent>
                    <w:p w:rsidR="005A0F21" w:rsidRPr="00777CA5" w:rsidRDefault="005A0F21" w:rsidP="005A0F21">
                      <w:pPr>
                        <w:rPr>
                          <w:sz w:val="20"/>
                        </w:rPr>
                      </w:pPr>
                      <w:r w:rsidRPr="00777CA5">
                        <w:rPr>
                          <w:sz w:val="20"/>
                        </w:rPr>
                        <w:t xml:space="preserve">Nine out of ten network issues at hacker camps are caused by bad </w:t>
                      </w:r>
                      <w:proofErr w:type="gramStart"/>
                      <w:r w:rsidRPr="00777CA5">
                        <w:rPr>
                          <w:sz w:val="20"/>
                        </w:rPr>
                        <w:t>crimps</w:t>
                      </w:r>
                      <w:r w:rsidRPr="00777CA5">
                        <w:rPr>
                          <w:sz w:val="20"/>
                          <w:vertAlign w:val="superscript"/>
                        </w:rPr>
                        <w:t>[</w:t>
                      </w:r>
                      <w:proofErr w:type="gramEnd"/>
                      <w:r w:rsidRPr="00777CA5">
                        <w:rPr>
                          <w:i/>
                          <w:color w:val="002060"/>
                          <w:sz w:val="20"/>
                          <w:vertAlign w:val="superscript"/>
                        </w:rPr>
                        <w:t>citation needed</w:t>
                      </w:r>
                      <w:r w:rsidRPr="00777CA5">
                        <w:rPr>
                          <w:sz w:val="20"/>
                          <w:vertAlign w:val="superscript"/>
                        </w:rPr>
                        <w:t>]</w:t>
                      </w:r>
                      <w:r w:rsidRPr="00777CA5">
                        <w:rPr>
                          <w:sz w:val="20"/>
                        </w:rPr>
                        <w:t>.</w:t>
                      </w:r>
                    </w:p>
                    <w:p w:rsidR="005A0F21" w:rsidRPr="00777CA5" w:rsidRDefault="005A0F21" w:rsidP="005A0F21">
                      <w:pPr>
                        <w:rPr>
                          <w:sz w:val="20"/>
                        </w:rPr>
                      </w:pPr>
                      <w:r w:rsidRPr="00777CA5">
                        <w:rPr>
                          <w:sz w:val="20"/>
                        </w:rPr>
                        <w:t>Our new two-piece RJ45 plugs make crimping a doddle. We also have traditional plugs for experienced crimpers only.</w:t>
                      </w:r>
                      <w:r w:rsidRPr="00777CA5">
                        <w:rPr>
                          <w:sz w:val="20"/>
                        </w:rPr>
                        <w:t xml:space="preserve"> </w:t>
                      </w:r>
                      <w:proofErr w:type="spellStart"/>
                      <w:proofErr w:type="gramStart"/>
                      <w:r w:rsidRPr="00777CA5">
                        <w:rPr>
                          <w:sz w:val="20"/>
                        </w:rPr>
                        <w:t>Crimpity-crimpity-ping-pong</w:t>
                      </w:r>
                      <w:proofErr w:type="spellEnd"/>
                      <w:r w:rsidRPr="00777CA5">
                        <w:rPr>
                          <w:sz w:val="20"/>
                        </w:rPr>
                        <w:t>.</w:t>
                      </w:r>
                      <w:proofErr w:type="gramEnd"/>
                    </w:p>
                  </w:txbxContent>
                </v:textbox>
              </v:shape>
            </w:pict>
          </mc:Fallback>
        </mc:AlternateContent>
      </w:r>
    </w:p>
    <w:p w:rsidR="003855EB" w:rsidRDefault="003855EB">
      <w:r>
        <w:br w:type="page"/>
      </w:r>
    </w:p>
    <w:p w:rsidR="00562657" w:rsidRDefault="0056265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4751"/>
        <w:gridCol w:w="4751"/>
        <w:gridCol w:w="4751"/>
      </w:tblGrid>
      <w:tr w:rsidR="003855EB" w:rsidTr="00637F21">
        <w:trPr>
          <w:jc w:val="center"/>
        </w:trPr>
        <w:tc>
          <w:tcPr>
            <w:tcW w:w="4751" w:type="dxa"/>
            <w:tcMar>
              <w:top w:w="0" w:type="dxa"/>
            </w:tcMar>
          </w:tcPr>
          <w:p w:rsidR="003855EB" w:rsidRDefault="003855EB" w:rsidP="00637F21">
            <w:pPr>
              <w:jc w:val="center"/>
            </w:pPr>
            <w:r>
              <w:rPr>
                <w:noProof/>
                <w:lang w:eastAsia="en-GB"/>
              </w:rPr>
              <w:drawing>
                <wp:inline distT="0" distB="0" distL="0" distR="0" wp14:anchorId="40ED05CC" wp14:editId="60042A84">
                  <wp:extent cx="2700000" cy="2026800"/>
                  <wp:effectExtent l="0" t="0" r="5715" b="0"/>
                  <wp:docPr id="7" name="Picture 7" descr="C:\Users\david.croft\Documents\Dropbox\emfcamp2014-noc\printouts\crimping\done\IMG_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croft\Documents\Dropbox\emfcamp2014-noc\printouts\crimping\done\IMG_00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c>
          <w:tcPr>
            <w:tcW w:w="4751" w:type="dxa"/>
            <w:tcMar>
              <w:top w:w="0" w:type="dxa"/>
            </w:tcMar>
          </w:tcPr>
          <w:p w:rsidR="003855EB" w:rsidRDefault="003855EB" w:rsidP="00637F21">
            <w:pPr>
              <w:jc w:val="center"/>
            </w:pPr>
            <w:r>
              <w:rPr>
                <w:noProof/>
                <w:lang w:eastAsia="en-GB"/>
              </w:rPr>
              <w:drawing>
                <wp:inline distT="0" distB="0" distL="0" distR="0" wp14:anchorId="1ADFE7C4" wp14:editId="1ACB0D91">
                  <wp:extent cx="2700000" cy="2026800"/>
                  <wp:effectExtent l="0" t="0" r="5715" b="0"/>
                  <wp:docPr id="9" name="Picture 9" descr="C:\Users\david.croft\Documents\Dropbox\emfcamp2014-noc\printouts\crimping\done\IMG_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croft\Documents\Dropbox\emfcamp2014-noc\printouts\crimping\done\IMG_002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c>
          <w:tcPr>
            <w:tcW w:w="4751" w:type="dxa"/>
            <w:tcMar>
              <w:top w:w="0" w:type="dxa"/>
            </w:tcMar>
          </w:tcPr>
          <w:p w:rsidR="003855EB" w:rsidRDefault="003855EB" w:rsidP="00637F21">
            <w:pPr>
              <w:jc w:val="center"/>
            </w:pPr>
            <w:r>
              <w:rPr>
                <w:noProof/>
                <w:lang w:eastAsia="en-GB"/>
              </w:rPr>
              <w:drawing>
                <wp:inline distT="0" distB="0" distL="0" distR="0" wp14:anchorId="7AD43276" wp14:editId="39A0E150">
                  <wp:extent cx="2700000" cy="2026800"/>
                  <wp:effectExtent l="0" t="0" r="5715" b="0"/>
                  <wp:docPr id="10" name="Picture 10" descr="C:\Users\david.croft\Documents\Dropbox\emfcamp2014-noc\printouts\crimping\done\IMG_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croft\Documents\Dropbox\emfcamp2014-noc\printouts\crimping\done\IMG_002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r>
      <w:tr w:rsidR="003855EB" w:rsidTr="00637F21">
        <w:trPr>
          <w:jc w:val="center"/>
        </w:trPr>
        <w:tc>
          <w:tcPr>
            <w:tcW w:w="4751" w:type="dxa"/>
            <w:tcMar>
              <w:top w:w="57" w:type="dxa"/>
              <w:bottom w:w="57" w:type="dxa"/>
            </w:tcMar>
          </w:tcPr>
          <w:p w:rsidR="003855EB" w:rsidRDefault="003855EB" w:rsidP="00637F21">
            <w:pPr>
              <w:jc w:val="center"/>
            </w:pPr>
            <w:r>
              <w:rPr>
                <w:noProof/>
                <w:lang w:eastAsia="en-GB"/>
              </w:rPr>
              <w:drawing>
                <wp:inline distT="0" distB="0" distL="0" distR="0" wp14:anchorId="157BB9C0" wp14:editId="4691AEE6">
                  <wp:extent cx="2700000" cy="2026800"/>
                  <wp:effectExtent l="0" t="0" r="5715" b="0"/>
                  <wp:docPr id="11" name="Picture 11" descr="C:\Users\david.croft\Documents\Dropbox\emfcamp2014-noc\printouts\crimping\done\IMG_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croft\Documents\Dropbox\emfcamp2014-noc\printouts\crimping\done\IMG_002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c>
          <w:tcPr>
            <w:tcW w:w="4751" w:type="dxa"/>
            <w:tcMar>
              <w:top w:w="57" w:type="dxa"/>
              <w:bottom w:w="57" w:type="dxa"/>
            </w:tcMar>
          </w:tcPr>
          <w:p w:rsidR="003855EB" w:rsidRDefault="003855EB" w:rsidP="00637F21">
            <w:pPr>
              <w:jc w:val="center"/>
            </w:pPr>
            <w:r>
              <w:rPr>
                <w:noProof/>
                <w:lang w:eastAsia="en-GB"/>
              </w:rPr>
              <w:drawing>
                <wp:inline distT="0" distB="0" distL="0" distR="0" wp14:anchorId="5DEF9794" wp14:editId="4B96E36E">
                  <wp:extent cx="2700000" cy="2026800"/>
                  <wp:effectExtent l="0" t="0" r="5715" b="0"/>
                  <wp:docPr id="12" name="Picture 12" descr="C:\Users\david.croft\Documents\Dropbox\emfcamp2014-noc\printouts\crimping\done\IMG_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croft\Documents\Dropbox\emfcamp2014-noc\printouts\crimping\done\IMG_003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c>
          <w:tcPr>
            <w:tcW w:w="4751" w:type="dxa"/>
            <w:tcMar>
              <w:top w:w="57" w:type="dxa"/>
              <w:bottom w:w="57" w:type="dxa"/>
            </w:tcMar>
          </w:tcPr>
          <w:p w:rsidR="003855EB" w:rsidRDefault="003855EB" w:rsidP="00637F21">
            <w:pPr>
              <w:jc w:val="center"/>
            </w:pPr>
            <w:r>
              <w:rPr>
                <w:noProof/>
                <w:lang w:eastAsia="en-GB"/>
              </w:rPr>
              <w:drawing>
                <wp:inline distT="0" distB="0" distL="0" distR="0" wp14:anchorId="769FC48E" wp14:editId="6A44745E">
                  <wp:extent cx="2700000" cy="2026800"/>
                  <wp:effectExtent l="0" t="0" r="5715" b="0"/>
                  <wp:docPr id="13" name="Picture 13" descr="C:\Users\david.croft\Documents\Dropbox\emfcamp2014-noc\printouts\crimping\done\IMG_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croft\Documents\Dropbox\emfcamp2014-noc\printouts\crimping\done\IMG_003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r>
      <w:tr w:rsidR="003855EB" w:rsidTr="00637F21">
        <w:trPr>
          <w:jc w:val="center"/>
        </w:trPr>
        <w:tc>
          <w:tcPr>
            <w:tcW w:w="4751" w:type="dxa"/>
            <w:tcMar>
              <w:bottom w:w="0" w:type="dxa"/>
            </w:tcMar>
          </w:tcPr>
          <w:p w:rsidR="003855EB" w:rsidRDefault="003855EB" w:rsidP="00637F21">
            <w:pPr>
              <w:jc w:val="center"/>
            </w:pPr>
            <w:r>
              <w:rPr>
                <w:noProof/>
                <w:lang w:eastAsia="en-GB"/>
              </w:rPr>
              <w:drawing>
                <wp:inline distT="0" distB="0" distL="0" distR="0" wp14:anchorId="776DE724" wp14:editId="4E495992">
                  <wp:extent cx="2700000" cy="2026800"/>
                  <wp:effectExtent l="0" t="0" r="5715" b="0"/>
                  <wp:docPr id="14" name="Picture 14" descr="C:\Users\david.croft\Documents\Dropbox\emfcamp2014-noc\printouts\crimping\done\IMG_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croft\Documents\Dropbox\emfcamp2014-noc\printouts\crimping\done\IMG_003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c>
          <w:tcPr>
            <w:tcW w:w="4751" w:type="dxa"/>
            <w:tcMar>
              <w:bottom w:w="0" w:type="dxa"/>
            </w:tcMar>
          </w:tcPr>
          <w:p w:rsidR="003855EB" w:rsidRDefault="003855EB" w:rsidP="00637F21">
            <w:pPr>
              <w:jc w:val="center"/>
            </w:pPr>
            <w:r>
              <w:rPr>
                <w:noProof/>
                <w:lang w:eastAsia="en-GB"/>
              </w:rPr>
              <w:drawing>
                <wp:inline distT="0" distB="0" distL="0" distR="0" wp14:anchorId="6EFE1BDD" wp14:editId="257FE7B8">
                  <wp:extent cx="2700000" cy="2026800"/>
                  <wp:effectExtent l="0" t="0" r="5715" b="0"/>
                  <wp:docPr id="17" name="Picture 17" descr="C:\Users\david.croft\Documents\Dropbox\emfcamp2014-noc\printouts\crimping\done\IMG_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croft\Documents\Dropbox\emfcamp2014-noc\printouts\crimping\done\IMG_004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2026800"/>
                          </a:xfrm>
                          <a:prstGeom prst="rect">
                            <a:avLst/>
                          </a:prstGeom>
                          <a:noFill/>
                          <a:ln>
                            <a:noFill/>
                          </a:ln>
                        </pic:spPr>
                      </pic:pic>
                    </a:graphicData>
                  </a:graphic>
                </wp:inline>
              </w:drawing>
            </w:r>
          </w:p>
        </w:tc>
        <w:tc>
          <w:tcPr>
            <w:tcW w:w="4751" w:type="dxa"/>
            <w:tcMar>
              <w:bottom w:w="0" w:type="dxa"/>
            </w:tcMar>
          </w:tcPr>
          <w:p w:rsidR="003855EB" w:rsidRDefault="00637F21" w:rsidP="00637F21">
            <w:pPr>
              <w:jc w:val="center"/>
            </w:pPr>
            <w:r>
              <w:rPr>
                <w:noProof/>
                <w:lang w:eastAsia="en-GB"/>
              </w:rPr>
              <w:drawing>
                <wp:inline distT="0" distB="0" distL="0" distR="0" wp14:anchorId="36E9500A" wp14:editId="2FB07370">
                  <wp:extent cx="1199072" cy="2005336"/>
                  <wp:effectExtent l="0" t="0" r="1270" b="0"/>
                  <wp:docPr id="18" name="Picture 18" descr="http://www.structuredhomewiring.com/Images/WiringCat5Plu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ructuredhomewiring.com/Images/WiringCat5Plug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9062" cy="2005320"/>
                          </a:xfrm>
                          <a:prstGeom prst="rect">
                            <a:avLst/>
                          </a:prstGeom>
                          <a:noFill/>
                          <a:ln>
                            <a:noFill/>
                          </a:ln>
                        </pic:spPr>
                      </pic:pic>
                    </a:graphicData>
                  </a:graphic>
                </wp:inline>
              </w:drawing>
            </w:r>
          </w:p>
        </w:tc>
      </w:tr>
    </w:tbl>
    <w:p w:rsidR="00637F21" w:rsidRDefault="00637F21"/>
    <w:sectPr w:rsidR="00637F21" w:rsidSect="003855E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C2213"/>
    <w:multiLevelType w:val="hybridMultilevel"/>
    <w:tmpl w:val="B942CF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34"/>
    <w:rsid w:val="000E7453"/>
    <w:rsid w:val="00227687"/>
    <w:rsid w:val="003855EB"/>
    <w:rsid w:val="005073D1"/>
    <w:rsid w:val="00562657"/>
    <w:rsid w:val="00566585"/>
    <w:rsid w:val="005A0F21"/>
    <w:rsid w:val="00600FAB"/>
    <w:rsid w:val="00637F21"/>
    <w:rsid w:val="006D101F"/>
    <w:rsid w:val="00777CA5"/>
    <w:rsid w:val="007A72F6"/>
    <w:rsid w:val="00894711"/>
    <w:rsid w:val="00A439B4"/>
    <w:rsid w:val="00A86259"/>
    <w:rsid w:val="00B74194"/>
    <w:rsid w:val="00B8364B"/>
    <w:rsid w:val="00D21234"/>
    <w:rsid w:val="00E35291"/>
    <w:rsid w:val="00FE3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711"/>
    <w:rPr>
      <w:rFonts w:ascii="Tahoma" w:hAnsi="Tahoma" w:cs="Tahoma"/>
      <w:sz w:val="16"/>
      <w:szCs w:val="16"/>
    </w:rPr>
  </w:style>
  <w:style w:type="paragraph" w:styleId="ListParagraph">
    <w:name w:val="List Paragraph"/>
    <w:basedOn w:val="Normal"/>
    <w:uiPriority w:val="34"/>
    <w:qFormat/>
    <w:rsid w:val="00894711"/>
    <w:pPr>
      <w:ind w:left="720"/>
      <w:contextualSpacing/>
    </w:pPr>
  </w:style>
  <w:style w:type="paragraph" w:styleId="Title">
    <w:name w:val="Title"/>
    <w:basedOn w:val="Normal"/>
    <w:next w:val="Normal"/>
    <w:link w:val="TitleChar"/>
    <w:uiPriority w:val="10"/>
    <w:qFormat/>
    <w:rsid w:val="00600F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0F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0F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711"/>
    <w:rPr>
      <w:rFonts w:ascii="Tahoma" w:hAnsi="Tahoma" w:cs="Tahoma"/>
      <w:sz w:val="16"/>
      <w:szCs w:val="16"/>
    </w:rPr>
  </w:style>
  <w:style w:type="paragraph" w:styleId="ListParagraph">
    <w:name w:val="List Paragraph"/>
    <w:basedOn w:val="Normal"/>
    <w:uiPriority w:val="34"/>
    <w:qFormat/>
    <w:rsid w:val="00894711"/>
    <w:pPr>
      <w:ind w:left="720"/>
      <w:contextualSpacing/>
    </w:pPr>
  </w:style>
  <w:style w:type="paragraph" w:styleId="Title">
    <w:name w:val="Title"/>
    <w:basedOn w:val="Normal"/>
    <w:next w:val="Normal"/>
    <w:link w:val="TitleChar"/>
    <w:uiPriority w:val="10"/>
    <w:qFormat/>
    <w:rsid w:val="00600F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0F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0F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png"/><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12</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Croft</dc:creator>
  <cp:keywords/>
  <dc:description/>
  <cp:lastModifiedBy>David Croft</cp:lastModifiedBy>
  <cp:revision>13</cp:revision>
  <cp:lastPrinted>2014-08-23T14:29:00Z</cp:lastPrinted>
  <dcterms:created xsi:type="dcterms:W3CDTF">2014-08-23T10:29:00Z</dcterms:created>
  <dcterms:modified xsi:type="dcterms:W3CDTF">2014-08-23T15:18:00Z</dcterms:modified>
</cp:coreProperties>
</file>