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Status Yotta - Fase 1 &amp; 2</w:t>
      </w:r>
    </w:p>
    <w:p>
      <w:r>
        <w:rPr>
          <w:i/>
        </w:rPr>
        <w:t>OpenAntenna Studio - 22 September 2026, 16:35 (+07) - head d8a2a87b, suite 305 lulus</w:t>
      </w:r>
    </w:p>
    <w:p>
      <w:pPr>
        <w:pStyle w:val="Heading1"/>
      </w:pPr>
      <w:r>
        <w:t>Ringkasan Eksekutif</w:t>
      </w:r>
    </w:p>
    <w:p>
      <w:pPr>
        <w:pStyle w:val="ListBullet"/>
      </w:pPr>
      <w:r>
        <w:t>Loss dispersif (Phase 2 #1) SELESAI lewat jalur asli: kesimpulan lama "CSXCAD tidak punya API dispersif" terbukti salah - kelasnya ada di submodul CSXCAD.CSProperties. Engine mengonfirmasi: "Drude/Lorentz Dispersive Material Extension, Max. Dispersion Order N = 1".</w:t>
      </w:r>
    </w:p>
    <w:p>
      <w:pPr>
        <w:pStyle w:val="ListBullet"/>
      </w:pPr>
      <w:r>
        <w:t>Phase 2 #4 (array + kopling S-matrix) TUNTAS: satu port per elemen, dump port_&lt;n&gt;.csv untuk semua port, perakit S-matrix (yotta_tools/port_matrix.py), plus perbaikan bug NameError yang membuat jalur element_ports gagal saat runtime.</w:t>
      </w:r>
    </w:p>
    <w:p>
      <w:pPr>
        <w:pStyle w:val="ListBullet"/>
      </w:pPr>
      <w:r>
        <w:t>K-1 (A/B port_refine) DITOLAK dengan alasan tertulis: |delta f|/f 26-35 % (kriteria 0,2 %), minimum jatuh dua langkah dari tepi sweep (2,8170 GHz = artefak tepi) dan 2,0830 GHz = transien. Tidak ada angka yang boleh dikutip dari eksperimen itu.</w:t>
      </w:r>
    </w:p>
    <w:p>
      <w:pPr>
        <w:pStyle w:val="ListBullet"/>
      </w:pPr>
      <w:r>
        <w:t>Cross-check silang sintesis microstrip dua implementasi independen LULUS: Z0 sepakat sampai 0,075 %, lebar untuk Z0 target sampai 0,11 %.</w:t>
      </w:r>
    </w:p>
    <w:p>
      <w:pPr>
        <w:pStyle w:val="ListBullet"/>
      </w:pPr>
      <w:r>
        <w:t>Aturan sinkronisasi dikoreksi dan didokumentasikan setelah dua insiden tabrakan berkas: tarik head segar sebelum bekerja, patch ke head itu, jalankan suite sebelum push.</w:t>
      </w:r>
    </w:p>
    <w:p>
      <w:pPr>
        <w:pStyle w:val="ListBullet"/>
      </w:pPr>
      <w:r>
        <w:t>B2 / Y-19 (feed coplanar, tugas yang diserahkan Aksara karena butuh CPU berat) SEDANG DIJALANKAN dengan protokol dua-setelan (1e-3 dan 1e-4/cap 400k, dua arm probe vs line).</w:t>
      </w:r>
    </w:p>
    <w:p>
      <w:pPr>
        <w:pStyle w:val="Heading1"/>
      </w:pPr>
      <w:r>
        <w:t>Status Phase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Bukti / catatan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Adapter openEMS + eksekusi nyata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cavity 2,4007 GHz; benchmark TE10 lulus (-0,0036 dB di 1,3 f_c)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S11/VSWR pascaproses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S11Trace, CSV + JSON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Plotting hasil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openantenna plot (commit 782efbd6)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Sinkronisasi material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Hammerstad-Jensen; round-trip 2,8e-14 ohm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Pelaporan konvergensi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kolom conv, counter unconverged, 5 test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Kalibrasi akurasi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MENUNGGU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butuh run konvergen (EndCriteria 1e-4, cap 400k)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Validasi loss kappa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SEBAGIAN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kode jalan; validasi tertahan konvergensi</w:t>
            </w:r>
          </w:p>
        </w:tc>
      </w:tr>
    </w:tbl>
    <w:p>
      <w:pPr>
        <w:pStyle w:val="Heading1"/>
      </w:pPr>
      <w:r>
        <w:t>Status Phase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Bukti / catatan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Loss dispersif (Debye)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loss_model=debye native; engine terbukti memakainya; 7 test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Benchmark + regresi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SELESAI*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TE10 lulus + anchor patch; bagian kalibrasi menunggu run konvergen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Unit-cell periodik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BC PEC/PMC terverifikasi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Array 4x4 + kopling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element_ports + dump semua port + port_matrix.py (7 test)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Corporate feed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MENUNGGU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satu-satunya item Phase 2 yang belum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Wire / NEC2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adapter + biner nec2c + CLI + validasi fisis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Pelaporan konvergensi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SELESAI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kolom conv, counter, CSV/JSON</w:t>
            </w:r>
          </w:p>
        </w:tc>
      </w:tr>
    </w:tbl>
    <w:p>
      <w:r>
        <w:rPr>
          <w:b w:val="0"/>
          <w:i/>
        </w:rPr>
        <w:t>* bagian kalibrasi item #2 ditangani bersama item kalibrasi Phase 1.</w:t>
      </w:r>
    </w:p>
    <w:p>
      <w:pPr>
        <w:pStyle w:val="Heading1"/>
      </w:pPr>
      <w:r>
        <w:t>Temuan Teknis Penting</w:t>
      </w:r>
    </w:p>
    <w:p>
      <w:pPr>
        <w:pStyle w:val="Heading2"/>
      </w:pPr>
      <w:r>
        <w:t>Debye: resep yang benar</w:t>
      </w:r>
    </w:p>
    <w:p>
      <w:pPr>
        <w:pStyle w:val="NoSpacing"/>
      </w:pPr>
      <w:r>
        <w:t>from CSXCAD import CSProperties</w:t>
        <w:br/>
        <w:t>substrate = CSProperties.CSPropDebyeMaterial(CSX.GetParameterSet(), "substrate")</w:t>
        <w:br/>
        <w:t>substrate.SetDispersionOrder(1)                # jumlah pole</w:t>
        <w:br/>
        <w:t>substrate.SetDispersiveMaterialProperty(0,     # indeks pole - 0-based!</w:t>
        <w:br/>
        <w:t xml:space="preserve">    eps_delta=..., eps_relax=...)              # kekuatan &amp; waktu relaksasi</w:t>
        <w:br/>
        <w:t>substrate.SetMaterialProperty(epsilon=eps_inf, mue=1)</w:t>
        <w:br/>
        <w:t>CSX.AddProperty(substrate)                     # WAJIB: mendaftarkan properti</w:t>
      </w:r>
    </w:p>
    <w:p>
      <w:pPr>
        <w:pStyle w:val="ListBullet"/>
      </w:pPr>
      <w:r>
        <w:t>Jebakan 1: argumen pertama SetDispersiveMaterialProperty adalah INDEKS pole, bukan nilai (salah -&gt; IndexError: Invalid dispersive media order requested).</w:t>
      </w:r>
    </w:p>
    <w:p>
      <w:pPr>
        <w:pStyle w:val="ListBullet"/>
      </w:pPr>
      <w:r>
        <w:t>Jebakan 2: CSX.AddProperty wajib - tanpa itu XML model kosong tanpa pesan kesalahan apa pun.</w:t>
      </w:r>
    </w:p>
    <w:p>
      <w:pPr>
        <w:pStyle w:val="ListBullet"/>
      </w:pPr>
      <w:r>
        <w:t>Jebakan 3: nama properti khusus Debye adalah eps_delta dan eps_relax (Lorentz memakai eps_plasma/eps_pole_freq/eps_relax).</w:t>
      </w:r>
    </w:p>
    <w:p>
      <w:pPr>
        <w:pStyle w:val="ListBullet"/>
      </w:pPr>
      <w:r>
        <w:t>Jika material punya deskripsi Debye di library (dispersion={model, eps_inf, delta_eps, tau_s}), nilainya dipakai apa adanya; jika tidak, satu pole diletakkan pada omega*tau = 1 di frekuensi acuan dengan eps_delta = 2*tan_delta*eps_r sehingga tan(delta) di titik itu sama dengan model kappa - perbandingan adil.</w:t>
      </w:r>
    </w:p>
    <w:p>
      <w:pPr>
        <w:pStyle w:val="Heading2"/>
      </w:pPr>
      <w:r>
        <w:t>K-1: verdict penolakan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Arm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1e-2 / 60k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1e-3 / 120k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|delta f|/f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port_refine off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2,0830 GHz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2,8170 GHz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+35,2 %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port_refine 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2,8170 GHz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2,0830 GHz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-26,1 %</w:t>
            </w:r>
          </w:p>
        </w:tc>
      </w:tr>
    </w:tbl>
    <w:p>
      <w:pPr>
        <w:pStyle w:val="ListBullet"/>
      </w:pPr>
      <w:r>
        <w:t>Kriteria penerimaan 0,2 % tidak terpenuhi dua orde lebih besar; dua arm bahkan bertukar minimum antar-setelan.</w:t>
      </w:r>
    </w:p>
    <w:p>
      <w:pPr>
        <w:pStyle w:val="ListBullet"/>
      </w:pPr>
      <w:r>
        <w:t>2,8170 GHz duduk dua langkah dari tepi sweep (f_max) - artefak tepi yang dicegah penjaga two_stage_sweep.py; 2,0830 GHz adalah transien 15 % di bawah frekuensi desain.</w:t>
      </w:r>
    </w:p>
    <w:p>
      <w:pPr>
        <w:pStyle w:val="ListBullet"/>
      </w:pPr>
      <w:r>
        <w:t>Semua arm menembus cap dan tidak satu pun mencapai EndCriteria - eksperimen mengukur galat konvergensi run sendiri, bukan efek port_refine.</w:t>
      </w:r>
    </w:p>
    <w:p>
      <w:pPr>
        <w:pStyle w:val="ListBullet"/>
      </w:pPr>
      <w:r>
        <w:t>Kesimpulan yang boleh dipakai: port_refine tidak punya efek yang bertahan pada pemeriksaan dua-setelan di 60k/120k langkah; klaim resonansi butuh setelan run-final 1e-4/400k.</w:t>
      </w:r>
    </w:p>
    <w:p>
      <w:pPr>
        <w:pStyle w:val="Heading2"/>
      </w:pPr>
      <w:r>
        <w:t>kappa vs Debye: apa yang terbukti dan apa yang belum</w:t>
      </w:r>
    </w:p>
    <w:p>
      <w:r>
        <w:t>Dua run identik (PTFE, tan_delta = 0,02, 20.000 langkah): kappa 2,0825 GHz / -12,49 dB vs Debye 2,0825 GHz / -12,48 dB (delta +0,01 dB). Mesin MEMAKAI material dispersif (bukti log engine), tetapi pada setelan yang belum konvergen kedua model tidak terpisah. Status jujur: jalur Debye terbukti secara mekanisme; pemisahan kuantitatif kappa-vs-Debye belum diklaim dan menunggu run konvergen.</w:t>
      </w:r>
    </w:p>
    <w:p>
      <w:pPr>
        <w:pStyle w:val="Heading2"/>
      </w:pPr>
      <w:r>
        <w:t>Bug element_ports (ditemukan, diperbaiki, diregresi)</w:t>
      </w:r>
    </w:p>
    <w:p>
      <w:r>
        <w:t>Dengan element_ports=True, skrip hasil generate tidak pernah mengikat variabel port - loop elemen membuang objek yang dikembalikan AddLumpedPort - sehingga main() mati dengan NameError sebelum menulis hasil. Test berbasis teks tidak bisa melihatnya; perbaikan mengumpulkan objek (ELEMENT_PORTS_OBJS), mendump SEMUA port ke port_&lt;n&gt;.csv (modul csv, tanpa masalah escaping), menjaga s11.csv untuk port tergerakkan, dan menambah test regresi.</w:t>
      </w:r>
    </w:p>
    <w:p>
      <w:pPr>
        <w:pStyle w:val="Heading1"/>
      </w:pPr>
      <w:r>
        <w:t>Verifikasi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Pemeriksaan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Suite penuh (head d8a2a87b)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305 lulus, 2 skip, 5 subtest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CI GitHub Actions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hijau pada commit-commit hari ini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Cross-check microstrip (24 kasus)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Z0 maks 0,075 %; lebar maks 0,11 %; round-trip 1,1e-3 ohm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Bukti engine Debye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log: Drude/Lorentz Dispersive Material Extension, order N =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Bukti engine kappa vs Debye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keduanya berjalan; identik pada setelan belum konvergen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Proses solver liar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nol - tidak ada run yang membakar CPU tanpa tujuan</w:t>
            </w:r>
          </w:p>
        </w:tc>
      </w:tr>
    </w:tbl>
    <w:p>
      <w:pPr>
        <w:pStyle w:val="Heading1"/>
      </w:pPr>
      <w:r>
        <w:t>Aturan Sinkronisasi (terkoreksi)</w:t>
      </w:r>
    </w:p>
    <w:p>
      <w:r>
        <w:t>1. Tarik head segar SEBELUM bekerja; patch selalu diterapkan ke head itu - tidak pernah menimpa berkas dengan salinan pohon lama (dua insiden hari ini persis karena itu).</w:t>
      </w:r>
    </w:p>
    <w:p>
      <w:r>
        <w:t>2. Jalankan suite penuh di pohon rakitan SEBELUM push - dua tabrakan tertangkap seketika berkat aturan ini.</w:t>
      </w:r>
    </w:p>
    <w:p>
      <w:r>
        <w:t>3. Push per-berkas lewat Contents API (GET sha lalu PUT) supaya tidak menimpa kerja pihak lain.</w:t>
      </w:r>
    </w:p>
    <w:p>
      <w:r>
        <w:t>4. Direktori run dipisah per-experimen dan per-mesin (pelajaran WinError 32).</w:t>
      </w:r>
    </w:p>
    <w:p>
      <w:pPr>
        <w:pStyle w:val="Heading1"/>
      </w:pPr>
      <w:r>
        <w:t>Antrean Pekerjaan Berat (khusus mesin Yotta)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Pekerjaan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Perkiraan biaya di mesin ini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Catatan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B2 A/B feed coplanar (SEDANG JALAN)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4 run, ~2-3,5 jam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 setelan x 2 arm; ambang keputusan sudah ditetapkan lebih dulu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Matriks S array 4x4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16 run konvergen, 20-30 jam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memori jadi pembatas nyata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B1 bisection S1-S5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hingga 10 run konvergen, 10-20 jam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protokol ada di docs/experiment-construction-bisection.md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K-1 konvergen (port_refine)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 arm x 2 setelan, 5-8 jam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gantung keputusan biaya CPU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kappa vs Debye konvergen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 run final, 2,5-3 jam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pemisahan kuantitatif kedua model loss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NEC2 (wire)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menit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biner nec2c hanya ada di mesin ini</w:t>
            </w:r>
          </w:p>
        </w:tc>
      </w:tr>
    </w:tbl>
    <w:p>
      <w:r>
        <w:t>Mesin Aksara (Ryzen 7 5800HS, 15,4 GB) tetap memegang GUI/sintesis/test/dokumen yang ringan (suite 296 test selesai dalam hitungan detik); GPU iGPU-nya justru kuat untuk probe kernel 2-D (~290 MCells/s fp32). Pembagian ini bukan soal kemampuan kode, melainkan beban CPU/waktu.</w:t>
      </w:r>
    </w:p>
    <w:p>
      <w:pPr>
        <w:pStyle w:val="Heading1"/>
      </w:pPr>
      <w:r>
        <w:t>Langkah Berikutnya</w:t>
      </w:r>
    </w:p>
    <w:p>
      <w:r>
        <w:t>1. Tunggu B2 A/B selesai (2-3,5 jam); laporkan dengan ambang keputusan yang sudah ditetapkan - angka arm tidak konvergen tidak dikutip.</w:t>
      </w:r>
    </w:p>
    <w:p>
      <w:r>
        <w:t>2. Keputusan biaya: meluncurkan pasangan konvergen untuk K-1 dan kappa-vs-Debye (1e-4/400k, ~2,5-3 jam per pasang).</w:t>
      </w:r>
    </w:p>
    <w:p>
      <w:r>
        <w:t>3. Phase 2 #5 corporate feed (per-elemen line) - satu-satunya item Phase 2 yang belum.</w:t>
      </w:r>
    </w:p>
    <w:p>
      <w:r>
        <w:t>4. Y-6 menunggu berkas paper komposit dari pemilik (epsilon_r filler).</w:t>
      </w:r>
    </w:p>
    <w:p>
      <w:pPr>
        <w:pStyle w:val="Heading1"/>
      </w:pPr>
      <w:r>
        <w:t>Lampiran: Commit Hari Ini (urut waktu)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Isi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782efbd6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feat(cli): openantenna plot - S11/VSWR PNG dari run tersimpan (Phase 1 #3)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09d51504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fix(benchmark): impor engine di dalam main() setelah pendaftaran DLL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e4e57fbd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tools: --tag memisahkan dua setelan konvergensi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a3fbf7df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docs: kebijakan konvergensi (stabilitas dua-setelan)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11fcd97a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docs(B1): protokol bisection bias konstruksi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61c4a8f3 / 991082bf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feat+test(loss): pendekatan piecewise-kappa + pemulihan parameter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93f3b69d / 976ebb1d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feat+test(loss): substrat Debye asli - loss_model=debye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e99daf1b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feat(cli): --loss-model debye + pelaporan pole yang jujur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b010f594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docs(loss): koreksi klaim lama yang salah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4462f7ec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docs: resep Debye + tiga jebakan senyap + bukti engine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148dc5a7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docs(K-1): verdict penolakan A/B port_refine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bcaddc40 / 0de11a7c / aacab6bc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fix+feat+test(phase2-#4): port terikat, dump semua port, perakit S-matrix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9a4eb576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docs: protokol S-matrix array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b67688f5 / b7bdb35d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docs: catatan sinkronisasi (yottakomen 41, tugas 6g)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