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9EDAA" w14:textId="77777777" w:rsidR="005812F6" w:rsidRPr="005812F6" w:rsidRDefault="005812F6" w:rsidP="005812F6">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5812F6">
        <w:rPr>
          <w:rFonts w:ascii="Roboto" w:eastAsia="Times New Roman" w:hAnsi="Roboto" w:cs="Times New Roman"/>
          <w:color w:val="282828"/>
          <w:kern w:val="36"/>
          <w:sz w:val="58"/>
          <w:szCs w:val="58"/>
          <w:lang w:eastAsia="es-ES"/>
        </w:rPr>
        <w:t>Conclusión</w:t>
      </w:r>
    </w:p>
    <w:p w14:paraId="237F8C85" w14:textId="77777777" w:rsidR="005812F6" w:rsidRPr="005812F6" w:rsidRDefault="005812F6" w:rsidP="005812F6">
      <w:pPr>
        <w:shd w:val="clear" w:color="auto" w:fill="FFFFFF"/>
        <w:spacing w:before="180" w:after="180" w:line="240" w:lineRule="auto"/>
        <w:rPr>
          <w:rFonts w:ascii="Roboto" w:eastAsia="Times New Roman" w:hAnsi="Roboto" w:cs="Times New Roman"/>
          <w:color w:val="282828"/>
          <w:sz w:val="30"/>
          <w:szCs w:val="30"/>
          <w:lang w:eastAsia="es-ES"/>
        </w:rPr>
      </w:pPr>
      <w:r w:rsidRPr="005812F6">
        <w:rPr>
          <w:rFonts w:ascii="Roboto" w:eastAsia="Times New Roman" w:hAnsi="Roboto" w:cs="Times New Roman"/>
          <w:color w:val="282828"/>
          <w:sz w:val="30"/>
          <w:szCs w:val="30"/>
          <w:lang w:eastAsia="es-ES"/>
        </w:rPr>
        <w:t>En este capítulo hemos visto el principio de funcionamiento de las redes neuronales multicapa que nos permiten clasificar datos que no son linealmente separables. </w:t>
      </w:r>
    </w:p>
    <w:p w14:paraId="6F3E8429" w14:textId="77777777" w:rsidR="005812F6" w:rsidRPr="005812F6" w:rsidRDefault="005812F6" w:rsidP="005812F6">
      <w:pPr>
        <w:shd w:val="clear" w:color="auto" w:fill="FFFFFF"/>
        <w:spacing w:before="180" w:after="180" w:line="240" w:lineRule="auto"/>
        <w:rPr>
          <w:rFonts w:ascii="Roboto" w:eastAsia="Times New Roman" w:hAnsi="Roboto" w:cs="Times New Roman"/>
          <w:color w:val="282828"/>
          <w:sz w:val="30"/>
          <w:szCs w:val="30"/>
          <w:lang w:eastAsia="es-ES"/>
        </w:rPr>
      </w:pPr>
      <w:r w:rsidRPr="005812F6">
        <w:rPr>
          <w:rFonts w:ascii="Roboto" w:eastAsia="Times New Roman" w:hAnsi="Roboto" w:cs="Times New Roman"/>
          <w:color w:val="282828"/>
          <w:sz w:val="30"/>
          <w:szCs w:val="30"/>
          <w:lang w:eastAsia="es-ES"/>
        </w:rPr>
        <w:t>También hemos podido validar la afirmación de Terry Sejnowski y R. Paul Gorman, según la cual la cantidad de neuronas presentes en la capa oculta influye en el resultado de la clasificación. Igualmente podemos constatar que hemos conseguido un resultado de clasificación mejor que el obtenido en el capítulo Clasificar bien no es una opción o el del algoritmo máquina de vectores de soporte, donde la precisión no sobrepasaba el 89 %.</w:t>
      </w:r>
    </w:p>
    <w:p w14:paraId="4C60FB6D" w14:textId="77777777" w:rsidR="005812F6" w:rsidRPr="005812F6" w:rsidRDefault="005812F6" w:rsidP="005812F6">
      <w:pPr>
        <w:shd w:val="clear" w:color="auto" w:fill="FFFFFF"/>
        <w:spacing w:before="180" w:after="180" w:line="240" w:lineRule="auto"/>
        <w:rPr>
          <w:rFonts w:ascii="Roboto" w:eastAsia="Times New Roman" w:hAnsi="Roboto" w:cs="Times New Roman"/>
          <w:color w:val="282828"/>
          <w:sz w:val="30"/>
          <w:szCs w:val="30"/>
          <w:lang w:eastAsia="es-ES"/>
        </w:rPr>
      </w:pPr>
      <w:r w:rsidRPr="005812F6">
        <w:rPr>
          <w:rFonts w:ascii="Roboto" w:eastAsia="Times New Roman" w:hAnsi="Roboto" w:cs="Times New Roman"/>
          <w:color w:val="282828"/>
          <w:sz w:val="30"/>
          <w:szCs w:val="30"/>
          <w:lang w:eastAsia="es-ES"/>
        </w:rPr>
        <w:t>Pero, no obstante, es conveniente asegurarse de que el modelo pueda generalizarse evaluando la desviación entre la precisión obtenida con los datos de aprendizaje y la que se obtiene con los datos de pruebas.</w:t>
      </w:r>
    </w:p>
    <w:p w14:paraId="3F9A590B" w14:textId="77777777" w:rsidR="005812F6" w:rsidRPr="005812F6" w:rsidRDefault="005812F6" w:rsidP="005812F6">
      <w:pPr>
        <w:shd w:val="clear" w:color="auto" w:fill="FFFFFF"/>
        <w:spacing w:before="180" w:after="180" w:line="240" w:lineRule="auto"/>
        <w:rPr>
          <w:rFonts w:ascii="Roboto" w:eastAsia="Times New Roman" w:hAnsi="Roboto" w:cs="Times New Roman"/>
          <w:color w:val="282828"/>
          <w:sz w:val="30"/>
          <w:szCs w:val="30"/>
          <w:lang w:eastAsia="es-ES"/>
        </w:rPr>
      </w:pPr>
      <w:r w:rsidRPr="005812F6">
        <w:rPr>
          <w:rFonts w:ascii="Roboto" w:eastAsia="Times New Roman" w:hAnsi="Roboto" w:cs="Times New Roman"/>
          <w:color w:val="282828"/>
          <w:sz w:val="30"/>
          <w:szCs w:val="30"/>
          <w:lang w:eastAsia="es-ES"/>
        </w:rPr>
        <w:t>En el capítulo siguiente vamos a abordar el campo de la clasificación de imagen con ayuda de otro tipo de redes neuronales, denominadas redes neuronales convolucionales.</w:t>
      </w:r>
    </w:p>
    <w:p w14:paraId="1701D320"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3D"/>
    <w:rsid w:val="000C623D"/>
    <w:rsid w:val="002914F2"/>
    <w:rsid w:val="005812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55CF2-4F87-4387-AFF9-F3916B5F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812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2F6"/>
    <w:rPr>
      <w:rFonts w:ascii="Times New Roman" w:eastAsia="Times New Roman" w:hAnsi="Times New Roman" w:cs="Times New Roman"/>
      <w:b/>
      <w:bCs/>
      <w:kern w:val="36"/>
      <w:sz w:val="48"/>
      <w:szCs w:val="48"/>
      <w:lang w:eastAsia="es-ES"/>
    </w:rPr>
  </w:style>
  <w:style w:type="paragraph" w:customStyle="1" w:styleId="defaut">
    <w:name w:val="defaut"/>
    <w:basedOn w:val="Normal"/>
    <w:rsid w:val="005812F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39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838</Characters>
  <Application>Microsoft Office Word</Application>
  <DocSecurity>0</DocSecurity>
  <Lines>6</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2</cp:revision>
  <dcterms:created xsi:type="dcterms:W3CDTF">2022-01-24T18:05:00Z</dcterms:created>
  <dcterms:modified xsi:type="dcterms:W3CDTF">2022-01-24T18:05:00Z</dcterms:modified>
</cp:coreProperties>
</file>