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903899" w14:textId="48CA948E" w:rsidR="00685C06" w:rsidRPr="0052253F" w:rsidRDefault="0050373B" w:rsidP="0052253F">
      <w:pPr>
        <w:jc w:val="center"/>
        <w:rPr>
          <w:rFonts w:ascii="Arial" w:eastAsia="Arial" w:hAnsi="Arial" w:cs="Arial"/>
          <w:b/>
          <w:sz w:val="28"/>
          <w:szCs w:val="28"/>
        </w:rPr>
      </w:pPr>
      <w:proofErr w:type="spellStart"/>
      <w:r>
        <w:rPr>
          <w:rFonts w:ascii="Arial" w:eastAsia="Arial" w:hAnsi="Arial" w:cs="Arial"/>
          <w:b/>
          <w:sz w:val="28"/>
          <w:szCs w:val="28"/>
        </w:rPr>
        <w:t>Checklist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 para revisión heurística de Usabilidad</w:t>
      </w:r>
      <w:r w:rsidR="0052253F">
        <w:rPr>
          <w:rFonts w:ascii="Arial" w:eastAsia="Arial" w:hAnsi="Arial" w:cs="Arial"/>
          <w:b/>
          <w:sz w:val="28"/>
          <w:szCs w:val="28"/>
        </w:rPr>
        <w:t xml:space="preserve"> de </w:t>
      </w:r>
      <w:r w:rsidR="005E45FB">
        <w:rPr>
          <w:rFonts w:ascii="Arial" w:eastAsia="Arial" w:hAnsi="Arial" w:cs="Arial"/>
          <w:b/>
          <w:sz w:val="28"/>
          <w:szCs w:val="28"/>
        </w:rPr>
        <w:t xml:space="preserve">Usuarios Internos – </w:t>
      </w:r>
      <w:r w:rsidR="007C1C09">
        <w:rPr>
          <w:rFonts w:ascii="Arial" w:eastAsia="Arial" w:hAnsi="Arial" w:cs="Arial"/>
          <w:b/>
          <w:sz w:val="28"/>
          <w:szCs w:val="28"/>
        </w:rPr>
        <w:t>Crear funcionario</w:t>
      </w:r>
    </w:p>
    <w:tbl>
      <w:tblPr>
        <w:tblStyle w:val="a2"/>
        <w:tblW w:w="107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90"/>
        <w:gridCol w:w="1200"/>
        <w:gridCol w:w="2235"/>
      </w:tblGrid>
      <w:tr w:rsidR="00685C06" w14:paraId="2C9F58A3" w14:textId="77777777">
        <w:tc>
          <w:tcPr>
            <w:tcW w:w="7290" w:type="dxa"/>
          </w:tcPr>
          <w:p w14:paraId="7ED8312D" w14:textId="77777777" w:rsidR="00685C06" w:rsidRDefault="0050373B">
            <w:pPr>
              <w:spacing w:after="0"/>
              <w:rPr>
                <w:rFonts w:ascii="PT Sans Narrow" w:eastAsia="PT Sans Narrow" w:hAnsi="PT Sans Narrow" w:cs="PT Sans Narrow"/>
                <w:sz w:val="24"/>
                <w:szCs w:val="24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Indicadores a evaluar</w:t>
            </w:r>
          </w:p>
        </w:tc>
        <w:tc>
          <w:tcPr>
            <w:tcW w:w="1200" w:type="dxa"/>
          </w:tcPr>
          <w:p w14:paraId="46E38542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4"/>
                <w:szCs w:val="24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No Aplica</w:t>
            </w:r>
          </w:p>
        </w:tc>
        <w:tc>
          <w:tcPr>
            <w:tcW w:w="2235" w:type="dxa"/>
          </w:tcPr>
          <w:p w14:paraId="217BFCD6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4"/>
                <w:szCs w:val="24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Criterio de Éxito (Satisfactorio/No satisfactorio)</w:t>
            </w:r>
          </w:p>
        </w:tc>
      </w:tr>
      <w:tr w:rsidR="00685C06" w14:paraId="53E49D04" w14:textId="77777777">
        <w:tc>
          <w:tcPr>
            <w:tcW w:w="10725" w:type="dxa"/>
            <w:gridSpan w:val="3"/>
            <w:shd w:val="clear" w:color="auto" w:fill="B4C6E7"/>
          </w:tcPr>
          <w:p w14:paraId="78183636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#1 Visibilidad del estado del sistema</w:t>
            </w:r>
          </w:p>
        </w:tc>
      </w:tr>
      <w:tr w:rsidR="00685C06" w14:paraId="647DC601" w14:textId="77777777">
        <w:tc>
          <w:tcPr>
            <w:tcW w:w="7290" w:type="dxa"/>
          </w:tcPr>
          <w:p w14:paraId="046895C6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¿Cada pantalla contiene un título que describe su contenido?</w:t>
            </w:r>
          </w:p>
        </w:tc>
        <w:tc>
          <w:tcPr>
            <w:tcW w:w="1200" w:type="dxa"/>
          </w:tcPr>
          <w:p w14:paraId="3B466EF3" w14:textId="77777777" w:rsidR="00685C06" w:rsidRDefault="00685C06">
            <w:pPr>
              <w:spacing w:after="0" w:line="240" w:lineRule="auto"/>
              <w:jc w:val="center"/>
              <w:rPr>
                <w:rFonts w:ascii="PT Sans Narrow" w:eastAsia="PT Sans Narrow" w:hAnsi="PT Sans Narrow" w:cs="PT Sans Narrow"/>
              </w:rPr>
            </w:pPr>
          </w:p>
        </w:tc>
        <w:tc>
          <w:tcPr>
            <w:tcW w:w="2235" w:type="dxa"/>
          </w:tcPr>
          <w:p w14:paraId="181B2597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4E2F2E6A" w14:textId="77777777">
        <w:tc>
          <w:tcPr>
            <w:tcW w:w="7290" w:type="dxa"/>
          </w:tcPr>
          <w:p w14:paraId="4821FE63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¿Los iconos que aparecen se identifican claramente con lo que representan?</w:t>
            </w:r>
          </w:p>
        </w:tc>
        <w:tc>
          <w:tcPr>
            <w:tcW w:w="1200" w:type="dxa"/>
          </w:tcPr>
          <w:p w14:paraId="5B28F6A0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4D8A5016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0074C212" w14:textId="77777777">
        <w:tc>
          <w:tcPr>
            <w:tcW w:w="7290" w:type="dxa"/>
          </w:tcPr>
          <w:p w14:paraId="03146ADC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¿Si la respuesta a una acción se retrasa, aparece un mensaje o indicio como que el sistema está procesando la acción?</w:t>
            </w:r>
          </w:p>
        </w:tc>
        <w:tc>
          <w:tcPr>
            <w:tcW w:w="1200" w:type="dxa"/>
          </w:tcPr>
          <w:p w14:paraId="41541EF0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</w:tcPr>
          <w:p w14:paraId="5333ACB0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</w:tr>
      <w:tr w:rsidR="00685C06" w14:paraId="03400732" w14:textId="77777777">
        <w:tc>
          <w:tcPr>
            <w:tcW w:w="10725" w:type="dxa"/>
            <w:gridSpan w:val="3"/>
            <w:shd w:val="clear" w:color="auto" w:fill="B4C6E7"/>
          </w:tcPr>
          <w:p w14:paraId="1A45CFC2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#2 Utilizar el lenguaje de los usuarios</w:t>
            </w:r>
          </w:p>
        </w:tc>
      </w:tr>
      <w:tr w:rsidR="00685C06" w14:paraId="264BB1A6" w14:textId="77777777">
        <w:tc>
          <w:tcPr>
            <w:tcW w:w="7290" w:type="dxa"/>
          </w:tcPr>
          <w:p w14:paraId="4A60AD3E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¿El lenguaje es simple, con un tono adecuado para el usuario?</w:t>
            </w:r>
          </w:p>
        </w:tc>
        <w:tc>
          <w:tcPr>
            <w:tcW w:w="1200" w:type="dxa"/>
          </w:tcPr>
          <w:p w14:paraId="79E2FBD3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13E3D414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1EB1BCBA" w14:textId="77777777">
        <w:tc>
          <w:tcPr>
            <w:tcW w:w="7290" w:type="dxa"/>
          </w:tcPr>
          <w:p w14:paraId="40EAF17D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 información que se presenta en la aplicación es fácil de entender y memorizar?</w:t>
            </w:r>
          </w:p>
        </w:tc>
        <w:tc>
          <w:tcPr>
            <w:tcW w:w="1200" w:type="dxa"/>
          </w:tcPr>
          <w:p w14:paraId="103F2D7E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62C0EF85" w14:textId="368810FB" w:rsidR="00685C06" w:rsidRDefault="00AB051D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7739F7A9" w14:textId="77777777">
        <w:tc>
          <w:tcPr>
            <w:tcW w:w="7290" w:type="dxa"/>
          </w:tcPr>
          <w:p w14:paraId="23A1E544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 información es de rápida lectura y con una estructura amigable?</w:t>
            </w:r>
          </w:p>
        </w:tc>
        <w:tc>
          <w:tcPr>
            <w:tcW w:w="1200" w:type="dxa"/>
          </w:tcPr>
          <w:p w14:paraId="14E5364D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3860DE39" w14:textId="390D6C23" w:rsidR="00685C06" w:rsidRDefault="00FC4077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</w:t>
            </w:r>
            <w:r w:rsidR="002636B7">
              <w:rPr>
                <w:rFonts w:ascii="PT Sans Narrow" w:eastAsia="PT Sans Narrow" w:hAnsi="PT Sans Narrow" w:cs="PT Sans Narrow"/>
                <w:sz w:val="28"/>
                <w:szCs w:val="28"/>
              </w:rPr>
              <w:t>atisfactorio</w:t>
            </w:r>
          </w:p>
        </w:tc>
      </w:tr>
      <w:tr w:rsidR="00685C06" w14:paraId="5953F47F" w14:textId="77777777">
        <w:tc>
          <w:tcPr>
            <w:tcW w:w="10725" w:type="dxa"/>
            <w:gridSpan w:val="3"/>
            <w:shd w:val="clear" w:color="auto" w:fill="B4C6E7"/>
          </w:tcPr>
          <w:p w14:paraId="05DF0F20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#3 Control y libertad para el usuario</w:t>
            </w:r>
          </w:p>
        </w:tc>
      </w:tr>
      <w:tr w:rsidR="00685C06" w14:paraId="68A057BB" w14:textId="77777777">
        <w:tc>
          <w:tcPr>
            <w:tcW w:w="7290" w:type="dxa"/>
          </w:tcPr>
          <w:p w14:paraId="04D79CFC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¿Luego de realizar una acción relevante hay una opción de vuelta atrás?</w:t>
            </w:r>
          </w:p>
        </w:tc>
        <w:tc>
          <w:tcPr>
            <w:tcW w:w="1200" w:type="dxa"/>
          </w:tcPr>
          <w:p w14:paraId="5EAE11CA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56ED4C98" w14:textId="1CFD1B5E" w:rsidR="00685C06" w:rsidRDefault="00F8796C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4CC2B04E" w14:textId="77777777">
        <w:tc>
          <w:tcPr>
            <w:tcW w:w="7290" w:type="dxa"/>
          </w:tcPr>
          <w:p w14:paraId="6A528C14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¿Si una acción tiene consecuencias, el sistema proporciona información y pide confirmación antes de continuar?</w:t>
            </w:r>
          </w:p>
        </w:tc>
        <w:tc>
          <w:tcPr>
            <w:tcW w:w="1200" w:type="dxa"/>
          </w:tcPr>
          <w:p w14:paraId="7BD4D1B9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</w:tcPr>
          <w:p w14:paraId="2E7EAD14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</w:tr>
      <w:tr w:rsidR="00685C06" w14:paraId="5ABC62E2" w14:textId="77777777">
        <w:tc>
          <w:tcPr>
            <w:tcW w:w="7290" w:type="dxa"/>
          </w:tcPr>
          <w:p w14:paraId="63F28A95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 aplicación se visualiza correctamente en cualquier resolución de pantalla?</w:t>
            </w:r>
          </w:p>
        </w:tc>
        <w:tc>
          <w:tcPr>
            <w:tcW w:w="1200" w:type="dxa"/>
          </w:tcPr>
          <w:p w14:paraId="6ABB65B2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32394943" w14:textId="1EB1D94A" w:rsidR="00685C06" w:rsidRDefault="00FC4077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5DA1592C" w14:textId="77777777">
        <w:tc>
          <w:tcPr>
            <w:tcW w:w="10725" w:type="dxa"/>
            <w:gridSpan w:val="3"/>
            <w:shd w:val="clear" w:color="auto" w:fill="B4C6E7"/>
          </w:tcPr>
          <w:p w14:paraId="082A6640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#4 Consistencia y estándares</w:t>
            </w:r>
          </w:p>
        </w:tc>
      </w:tr>
      <w:tr w:rsidR="00685C06" w14:paraId="07C5A0C4" w14:textId="77777777">
        <w:tc>
          <w:tcPr>
            <w:tcW w:w="7290" w:type="dxa"/>
          </w:tcPr>
          <w:p w14:paraId="11E6E878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 xml:space="preserve">¿Las opciones de la aplicación son fáciles de seleccionar?  </w:t>
            </w:r>
          </w:p>
        </w:tc>
        <w:tc>
          <w:tcPr>
            <w:tcW w:w="1200" w:type="dxa"/>
          </w:tcPr>
          <w:p w14:paraId="62710441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24BD2874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6437E430" w14:textId="77777777">
        <w:tc>
          <w:tcPr>
            <w:tcW w:w="7290" w:type="dxa"/>
          </w:tcPr>
          <w:p w14:paraId="43B542A4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¿Los tipos y tamaños de letra son legibles y distinguibles?</w:t>
            </w:r>
          </w:p>
        </w:tc>
        <w:tc>
          <w:tcPr>
            <w:tcW w:w="1200" w:type="dxa"/>
          </w:tcPr>
          <w:p w14:paraId="1BCA5357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3BEBE834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7B7BE872" w14:textId="77777777">
        <w:tc>
          <w:tcPr>
            <w:tcW w:w="7290" w:type="dxa"/>
          </w:tcPr>
          <w:p w14:paraId="4F39E259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 xml:space="preserve">¿Se mantiene una similitud de la aplicación para los distintos Sistemas Operativos? (Android, iOS, Windows </w:t>
            </w:r>
            <w:proofErr w:type="spellStart"/>
            <w:r>
              <w:rPr>
                <w:rFonts w:ascii="PT Sans Narrow" w:eastAsia="PT Sans Narrow" w:hAnsi="PT Sans Narrow" w:cs="PT Sans Narrow"/>
                <w:color w:val="333333"/>
              </w:rPr>
              <w:t>Phone</w:t>
            </w:r>
            <w:proofErr w:type="spellEnd"/>
            <w:r>
              <w:rPr>
                <w:rFonts w:ascii="PT Sans Narrow" w:eastAsia="PT Sans Narrow" w:hAnsi="PT Sans Narrow" w:cs="PT Sans Narrow"/>
                <w:color w:val="333333"/>
              </w:rPr>
              <w:t>)</w:t>
            </w:r>
          </w:p>
        </w:tc>
        <w:tc>
          <w:tcPr>
            <w:tcW w:w="1200" w:type="dxa"/>
          </w:tcPr>
          <w:p w14:paraId="7AAD5329" w14:textId="324804D5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665C3C23" w14:textId="09701DE2" w:rsidR="00685C06" w:rsidRDefault="00FC4077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741758D4" w14:textId="77777777">
        <w:tc>
          <w:tcPr>
            <w:tcW w:w="10725" w:type="dxa"/>
            <w:gridSpan w:val="3"/>
            <w:shd w:val="clear" w:color="auto" w:fill="B4C6E7"/>
          </w:tcPr>
          <w:p w14:paraId="5B916688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#5 Prevención de errores</w:t>
            </w:r>
          </w:p>
        </w:tc>
      </w:tr>
      <w:tr w:rsidR="00685C06" w14:paraId="346B44AA" w14:textId="77777777">
        <w:tc>
          <w:tcPr>
            <w:tcW w:w="7290" w:type="dxa"/>
          </w:tcPr>
          <w:p w14:paraId="3EB7ACA9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¿Los mensajes de error son entendibles?</w:t>
            </w:r>
          </w:p>
        </w:tc>
        <w:tc>
          <w:tcPr>
            <w:tcW w:w="1200" w:type="dxa"/>
          </w:tcPr>
          <w:p w14:paraId="27679BC0" w14:textId="0C8B871D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4CCECBBF" w14:textId="38DF9B68" w:rsidR="00685C06" w:rsidRDefault="007C1C09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7008334D" w14:textId="77777777">
        <w:tc>
          <w:tcPr>
            <w:tcW w:w="7290" w:type="dxa"/>
          </w:tcPr>
          <w:p w14:paraId="12360547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¿Existe suficiente espacio entre las opciones para prevenir que el usuario seleccione una opción no deseada?</w:t>
            </w:r>
          </w:p>
        </w:tc>
        <w:tc>
          <w:tcPr>
            <w:tcW w:w="1200" w:type="dxa"/>
          </w:tcPr>
          <w:p w14:paraId="3D752E43" w14:textId="0D1C2151" w:rsidR="00685C06" w:rsidRDefault="00685C06" w:rsidP="007C1C09">
            <w:pPr>
              <w:spacing w:after="0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537CA664" w14:textId="2FD9BE7A" w:rsidR="00685C06" w:rsidRDefault="007C1C09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No satisfactorio</w:t>
            </w:r>
          </w:p>
        </w:tc>
      </w:tr>
      <w:tr w:rsidR="00685C06" w14:paraId="3B511357" w14:textId="77777777">
        <w:tc>
          <w:tcPr>
            <w:tcW w:w="7290" w:type="dxa"/>
          </w:tcPr>
          <w:p w14:paraId="05A4FD2C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¿Se brindan indicaciones para completar campos con un nivel alto de dificultad?</w:t>
            </w:r>
          </w:p>
        </w:tc>
        <w:tc>
          <w:tcPr>
            <w:tcW w:w="1200" w:type="dxa"/>
          </w:tcPr>
          <w:p w14:paraId="25913F8D" w14:textId="4F6D0DC9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503FD166" w14:textId="13FD4EBF" w:rsidR="00685C06" w:rsidRDefault="007C1C09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No satisfactorio</w:t>
            </w:r>
          </w:p>
        </w:tc>
      </w:tr>
      <w:tr w:rsidR="00685C06" w14:paraId="66B81FA5" w14:textId="77777777">
        <w:tc>
          <w:tcPr>
            <w:tcW w:w="10725" w:type="dxa"/>
            <w:gridSpan w:val="3"/>
            <w:shd w:val="clear" w:color="auto" w:fill="B4C6E7"/>
          </w:tcPr>
          <w:p w14:paraId="305FCFEA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#6 Minimizar la carga de la memoria del usuario</w:t>
            </w:r>
          </w:p>
        </w:tc>
      </w:tr>
      <w:tr w:rsidR="00685C06" w14:paraId="2F5B2CB7" w14:textId="77777777">
        <w:tc>
          <w:tcPr>
            <w:tcW w:w="7290" w:type="dxa"/>
          </w:tcPr>
          <w:p w14:paraId="40A2DC66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 información del menú está organizada con categorías lógicas, fácilmente memorizables para el usuario?</w:t>
            </w:r>
          </w:p>
        </w:tc>
        <w:tc>
          <w:tcPr>
            <w:tcW w:w="1200" w:type="dxa"/>
          </w:tcPr>
          <w:p w14:paraId="42EE1EA1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4419DDB4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512B2D0B" w14:textId="77777777">
        <w:tc>
          <w:tcPr>
            <w:tcW w:w="7290" w:type="dxa"/>
          </w:tcPr>
          <w:p w14:paraId="57CF38A7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¿Las opciones de la aplicación dan a entender al usuario exactamente a donde accede luego de seleccionarlas?</w:t>
            </w:r>
          </w:p>
        </w:tc>
        <w:tc>
          <w:tcPr>
            <w:tcW w:w="1200" w:type="dxa"/>
          </w:tcPr>
          <w:p w14:paraId="43BD4625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4F38CD5C" w14:textId="3D48A28F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7B81D483" w14:textId="77777777">
        <w:tc>
          <w:tcPr>
            <w:tcW w:w="7290" w:type="dxa"/>
          </w:tcPr>
          <w:p w14:paraId="006BEB0C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¿Es fácil identificar una opción de un anuncio o información?</w:t>
            </w:r>
          </w:p>
        </w:tc>
        <w:tc>
          <w:tcPr>
            <w:tcW w:w="1200" w:type="dxa"/>
          </w:tcPr>
          <w:p w14:paraId="4724DBFD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6C184E54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4D0BA6BC" w14:textId="77777777">
        <w:tc>
          <w:tcPr>
            <w:tcW w:w="10725" w:type="dxa"/>
            <w:gridSpan w:val="3"/>
            <w:shd w:val="clear" w:color="auto" w:fill="B4C6E7"/>
          </w:tcPr>
          <w:p w14:paraId="3EC2AA4A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#7 Flexibilidad y eficiencia en el uso</w:t>
            </w:r>
          </w:p>
        </w:tc>
      </w:tr>
      <w:tr w:rsidR="00685C06" w14:paraId="22E30BB2" w14:textId="77777777">
        <w:tc>
          <w:tcPr>
            <w:tcW w:w="7290" w:type="dxa"/>
          </w:tcPr>
          <w:p w14:paraId="53084992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 aplicación permite completar tareas introduciendo solamente los datos obligatorios?</w:t>
            </w:r>
          </w:p>
        </w:tc>
        <w:tc>
          <w:tcPr>
            <w:tcW w:w="1200" w:type="dxa"/>
          </w:tcPr>
          <w:p w14:paraId="7FFB469E" w14:textId="74B114F5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65D120C5" w14:textId="0BA5F3D0" w:rsidR="00685C06" w:rsidRDefault="007C1C09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107682FE" w14:textId="77777777">
        <w:tc>
          <w:tcPr>
            <w:tcW w:w="7290" w:type="dxa"/>
          </w:tcPr>
          <w:p w14:paraId="7B44753E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¿Puede un usuario sin experiencia navegar por la aplicación?</w:t>
            </w:r>
          </w:p>
        </w:tc>
        <w:tc>
          <w:tcPr>
            <w:tcW w:w="1200" w:type="dxa"/>
          </w:tcPr>
          <w:p w14:paraId="0C52B39A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5BC0D9F5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2D5E9EA8" w14:textId="77777777">
        <w:tc>
          <w:tcPr>
            <w:tcW w:w="7290" w:type="dxa"/>
          </w:tcPr>
          <w:p w14:paraId="2D8C0ED6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 manera de navegar por la aplicación se aprende de forma rápida?</w:t>
            </w:r>
          </w:p>
        </w:tc>
        <w:tc>
          <w:tcPr>
            <w:tcW w:w="1200" w:type="dxa"/>
          </w:tcPr>
          <w:p w14:paraId="7121E2EF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3C0BD7B2" w14:textId="32A99E32" w:rsidR="00685C06" w:rsidRDefault="00F8796C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7828E050" w14:textId="77777777">
        <w:tc>
          <w:tcPr>
            <w:tcW w:w="10725" w:type="dxa"/>
            <w:gridSpan w:val="3"/>
            <w:shd w:val="clear" w:color="auto" w:fill="B4C6E7"/>
          </w:tcPr>
          <w:p w14:paraId="21F96874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#8 Diálogos estéticos y diseño minimalista</w:t>
            </w:r>
          </w:p>
        </w:tc>
      </w:tr>
      <w:tr w:rsidR="00685C06" w14:paraId="48C6EBC1" w14:textId="77777777">
        <w:tc>
          <w:tcPr>
            <w:tcW w:w="7290" w:type="dxa"/>
          </w:tcPr>
          <w:p w14:paraId="5332436A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¿Poseen la aplicación animaciones necesarias?</w:t>
            </w:r>
          </w:p>
        </w:tc>
        <w:tc>
          <w:tcPr>
            <w:tcW w:w="1200" w:type="dxa"/>
          </w:tcPr>
          <w:p w14:paraId="4A511824" w14:textId="1489F879" w:rsidR="00685C06" w:rsidRDefault="007C1C09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</w:tcPr>
          <w:p w14:paraId="241806BB" w14:textId="68B45541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</w:tr>
      <w:tr w:rsidR="00685C06" w14:paraId="0BE345D4" w14:textId="77777777">
        <w:tc>
          <w:tcPr>
            <w:tcW w:w="7290" w:type="dxa"/>
          </w:tcPr>
          <w:p w14:paraId="124F3152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¿Los campos de texto tienen el tamaño adecuado para el dato que se desea introducir?</w:t>
            </w:r>
          </w:p>
        </w:tc>
        <w:tc>
          <w:tcPr>
            <w:tcW w:w="1200" w:type="dxa"/>
          </w:tcPr>
          <w:p w14:paraId="0323C0FA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0DAEF46A" w14:textId="48024EE4" w:rsidR="00685C06" w:rsidRDefault="00F8796C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2A7423FC" w14:textId="77777777">
        <w:tc>
          <w:tcPr>
            <w:tcW w:w="7290" w:type="dxa"/>
          </w:tcPr>
          <w:p w14:paraId="28FA8CCA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lastRenderedPageBreak/>
              <w:t>¿El uso de los colores es moderado?</w:t>
            </w:r>
          </w:p>
        </w:tc>
        <w:tc>
          <w:tcPr>
            <w:tcW w:w="1200" w:type="dxa"/>
          </w:tcPr>
          <w:p w14:paraId="2EF7F2C2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7928B9FD" w14:textId="4D71F7D6" w:rsidR="00685C06" w:rsidRDefault="00025BEA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2D7D468A" w14:textId="77777777">
        <w:tc>
          <w:tcPr>
            <w:tcW w:w="10725" w:type="dxa"/>
            <w:gridSpan w:val="3"/>
            <w:shd w:val="clear" w:color="auto" w:fill="B4C6E7"/>
          </w:tcPr>
          <w:p w14:paraId="449544CD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#9 Ayuda a los usuarios a reconocer, diagnosticar y recuperarse de los errores.</w:t>
            </w:r>
          </w:p>
        </w:tc>
      </w:tr>
      <w:tr w:rsidR="00685C06" w14:paraId="30C76C1E" w14:textId="77777777">
        <w:tc>
          <w:tcPr>
            <w:tcW w:w="7290" w:type="dxa"/>
          </w:tcPr>
          <w:p w14:paraId="3A07DC59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¿El buscador permite errores tipográficos y ortográficos?</w:t>
            </w:r>
          </w:p>
        </w:tc>
        <w:tc>
          <w:tcPr>
            <w:tcW w:w="1200" w:type="dxa"/>
          </w:tcPr>
          <w:p w14:paraId="5A9D0F5B" w14:textId="4A0E3F63" w:rsidR="00685C06" w:rsidRDefault="00FC4077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</w:tcPr>
          <w:p w14:paraId="56630BC5" w14:textId="25C1A22F" w:rsidR="00685C06" w:rsidRDefault="00685C06" w:rsidP="00FC4077">
            <w:pPr>
              <w:spacing w:after="0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</w:tr>
      <w:tr w:rsidR="00685C06" w14:paraId="280E2E22" w14:textId="77777777">
        <w:tc>
          <w:tcPr>
            <w:tcW w:w="7290" w:type="dxa"/>
          </w:tcPr>
          <w:p w14:paraId="6D8B95C9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¿Un mensaje de error permite volver a la situación anterior?</w:t>
            </w:r>
          </w:p>
        </w:tc>
        <w:tc>
          <w:tcPr>
            <w:tcW w:w="1200" w:type="dxa"/>
          </w:tcPr>
          <w:p w14:paraId="1EFE2686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</w:tcPr>
          <w:p w14:paraId="1718A8BE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</w:tr>
      <w:tr w:rsidR="00685C06" w14:paraId="27A528D6" w14:textId="77777777">
        <w:tc>
          <w:tcPr>
            <w:tcW w:w="7290" w:type="dxa"/>
          </w:tcPr>
          <w:p w14:paraId="430C8F2A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 aplicación hace fácil la corrección de errores? Ejemplo: Cuando un campo obligatorio está incompleto, lo señala e informa que debe ser completado.</w:t>
            </w:r>
          </w:p>
        </w:tc>
        <w:tc>
          <w:tcPr>
            <w:tcW w:w="1200" w:type="dxa"/>
          </w:tcPr>
          <w:p w14:paraId="53DD1CAB" w14:textId="10779BB3" w:rsidR="00685C06" w:rsidRDefault="00685C06" w:rsidP="00FC4077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64A1A0DD" w14:textId="6EC6FCEF" w:rsidR="00685C06" w:rsidRDefault="007C1C09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087A5B9F" w14:textId="77777777">
        <w:tc>
          <w:tcPr>
            <w:tcW w:w="10725" w:type="dxa"/>
            <w:gridSpan w:val="3"/>
            <w:shd w:val="clear" w:color="auto" w:fill="B4C6E7"/>
          </w:tcPr>
          <w:p w14:paraId="061C5876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#10 Ayuda y documentación</w:t>
            </w:r>
          </w:p>
        </w:tc>
      </w:tr>
      <w:tr w:rsidR="00685C06" w14:paraId="6E3FC5D0" w14:textId="77777777">
        <w:tc>
          <w:tcPr>
            <w:tcW w:w="7290" w:type="dxa"/>
          </w:tcPr>
          <w:p w14:paraId="59199171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 aplicación está diseñada para necesitar el mínimo de ayuda y de instrucciones?</w:t>
            </w:r>
          </w:p>
        </w:tc>
        <w:tc>
          <w:tcPr>
            <w:tcW w:w="1200" w:type="dxa"/>
          </w:tcPr>
          <w:p w14:paraId="44ED7C1C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65BF12C4" w14:textId="6A933DE4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1C418239" w14:textId="77777777">
        <w:tc>
          <w:tcPr>
            <w:tcW w:w="7290" w:type="dxa"/>
          </w:tcPr>
          <w:p w14:paraId="1F94A9E3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¿Ofrece área de Preguntas Frecuentes o Ayuda en Línea con datos de ayuda a los usuarios conteniendo preguntas y respuestas adecuadas?</w:t>
            </w:r>
          </w:p>
        </w:tc>
        <w:tc>
          <w:tcPr>
            <w:tcW w:w="1200" w:type="dxa"/>
          </w:tcPr>
          <w:p w14:paraId="25461D8B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0DE81A31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No Satisfactorio</w:t>
            </w:r>
          </w:p>
        </w:tc>
      </w:tr>
      <w:tr w:rsidR="00685C06" w14:paraId="350AAD04" w14:textId="77777777">
        <w:tc>
          <w:tcPr>
            <w:tcW w:w="7290" w:type="dxa"/>
          </w:tcPr>
          <w:p w14:paraId="182D95EF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¿Se dan ejemplos para facilitar la acción que se realiza?</w:t>
            </w:r>
          </w:p>
        </w:tc>
        <w:tc>
          <w:tcPr>
            <w:tcW w:w="1200" w:type="dxa"/>
          </w:tcPr>
          <w:p w14:paraId="27DDA168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7C85D35E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No Satisfactorio</w:t>
            </w:r>
          </w:p>
        </w:tc>
      </w:tr>
    </w:tbl>
    <w:p w14:paraId="759C53A2" w14:textId="77777777" w:rsidR="00685C06" w:rsidRDefault="00685C06">
      <w:pPr>
        <w:rPr>
          <w:sz w:val="36"/>
          <w:szCs w:val="36"/>
        </w:rPr>
      </w:pPr>
    </w:p>
    <w:p w14:paraId="20D3B1AB" w14:textId="7453A4F1" w:rsidR="00E212C7" w:rsidRDefault="0050373B">
      <w:pPr>
        <w:rPr>
          <w:sz w:val="36"/>
          <w:szCs w:val="36"/>
        </w:rPr>
      </w:pPr>
      <w:r>
        <w:rPr>
          <w:sz w:val="36"/>
          <w:szCs w:val="36"/>
        </w:rPr>
        <w:t>Errores que se encontraron:</w:t>
      </w:r>
    </w:p>
    <w:p w14:paraId="392340C7" w14:textId="4D95ECC9" w:rsidR="007C1C09" w:rsidRPr="007C1C09" w:rsidRDefault="007C1C09" w:rsidP="007C1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C09">
        <w:rPr>
          <w:rFonts w:ascii="Times New Roman" w:eastAsia="Times New Roman" w:hAnsi="Times New Roman" w:cs="Times New Roman"/>
          <w:b/>
          <w:bCs/>
          <w:sz w:val="27"/>
          <w:szCs w:val="27"/>
        </w:rPr>
        <w:t>Ausencia de Validaciones en Formulario de Registro</w:t>
      </w:r>
    </w:p>
    <w:p w14:paraId="1878F2F4" w14:textId="5DD7E442" w:rsidR="007C1C09" w:rsidRPr="007C1C09" w:rsidRDefault="007C1C09" w:rsidP="007C1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C09">
        <w:rPr>
          <w:rFonts w:ascii="Times New Roman" w:eastAsia="Times New Roman" w:hAnsi="Times New Roman" w:cs="Times New Roman"/>
          <w:sz w:val="24"/>
          <w:szCs w:val="24"/>
        </w:rPr>
        <w:t>El sistema permite el ingreso de datos inválidos sin mostrar restricciones ni alertas de error.</w:t>
      </w:r>
    </w:p>
    <w:p w14:paraId="730D3A41" w14:textId="77777777" w:rsidR="007C1C09" w:rsidRPr="007C1C09" w:rsidRDefault="007C1C09" w:rsidP="007C1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C09">
        <w:rPr>
          <w:rFonts w:ascii="Times New Roman" w:eastAsia="Times New Roman" w:hAnsi="Times New Roman" w:cs="Times New Roman"/>
          <w:sz w:val="24"/>
          <w:szCs w:val="24"/>
        </w:rPr>
        <w:t xml:space="preserve">Como se observa en la </w:t>
      </w:r>
      <w:r w:rsidRPr="007C1C09">
        <w:rPr>
          <w:rFonts w:ascii="Times New Roman" w:eastAsia="Times New Roman" w:hAnsi="Times New Roman" w:cs="Times New Roman"/>
          <w:b/>
          <w:bCs/>
          <w:sz w:val="24"/>
          <w:szCs w:val="24"/>
        </w:rPr>
        <w:t>Figura 1</w:t>
      </w:r>
      <w:r w:rsidRPr="007C1C09">
        <w:rPr>
          <w:rFonts w:ascii="Times New Roman" w:eastAsia="Times New Roman" w:hAnsi="Times New Roman" w:cs="Times New Roman"/>
          <w:sz w:val="24"/>
          <w:szCs w:val="24"/>
        </w:rPr>
        <w:t>, el formulario presenta los siguientes fallos de integridad:</w:t>
      </w:r>
    </w:p>
    <w:p w14:paraId="5D80B19E" w14:textId="77777777" w:rsidR="007C1C09" w:rsidRPr="007C1C09" w:rsidRDefault="007C1C09" w:rsidP="007C1C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C09">
        <w:rPr>
          <w:rFonts w:ascii="Times New Roman" w:eastAsia="Times New Roman" w:hAnsi="Times New Roman" w:cs="Times New Roman"/>
          <w:b/>
          <w:bCs/>
          <w:sz w:val="24"/>
          <w:szCs w:val="24"/>
        </w:rPr>
        <w:t>Nombre y Apellido:</w:t>
      </w:r>
      <w:r w:rsidRPr="007C1C09">
        <w:rPr>
          <w:rFonts w:ascii="Times New Roman" w:eastAsia="Times New Roman" w:hAnsi="Times New Roman" w:cs="Times New Roman"/>
          <w:sz w:val="24"/>
          <w:szCs w:val="24"/>
        </w:rPr>
        <w:t xml:space="preserve"> Permite el uso de caracteres especiales y símbolos (ej. "C0D3_@_I∆").</w:t>
      </w:r>
    </w:p>
    <w:p w14:paraId="2D2AEAB8" w14:textId="77777777" w:rsidR="007C1C09" w:rsidRPr="007C1C09" w:rsidRDefault="007C1C09" w:rsidP="007C1C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C09">
        <w:rPr>
          <w:rFonts w:ascii="Times New Roman" w:eastAsia="Times New Roman" w:hAnsi="Times New Roman" w:cs="Times New Roman"/>
          <w:b/>
          <w:bCs/>
          <w:sz w:val="24"/>
          <w:szCs w:val="24"/>
        </w:rPr>
        <w:t>Cédula:</w:t>
      </w:r>
      <w:r w:rsidRPr="007C1C09">
        <w:rPr>
          <w:rFonts w:ascii="Times New Roman" w:eastAsia="Times New Roman" w:hAnsi="Times New Roman" w:cs="Times New Roman"/>
          <w:sz w:val="24"/>
          <w:szCs w:val="24"/>
        </w:rPr>
        <w:t xml:space="preserve"> No restringe el formato, permitiendo el ingreso de guiones y símbolos innecesarios.</w:t>
      </w:r>
    </w:p>
    <w:p w14:paraId="627B5308" w14:textId="77777777" w:rsidR="007C1C09" w:rsidRPr="007C1C09" w:rsidRDefault="007C1C09" w:rsidP="007C1C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C09">
        <w:rPr>
          <w:rFonts w:ascii="Times New Roman" w:eastAsia="Times New Roman" w:hAnsi="Times New Roman" w:cs="Times New Roman"/>
          <w:b/>
          <w:bCs/>
          <w:sz w:val="24"/>
          <w:szCs w:val="24"/>
        </w:rPr>
        <w:t>Teléfono:</w:t>
      </w:r>
      <w:r w:rsidRPr="007C1C09">
        <w:rPr>
          <w:rFonts w:ascii="Times New Roman" w:eastAsia="Times New Roman" w:hAnsi="Times New Roman" w:cs="Times New Roman"/>
          <w:sz w:val="24"/>
          <w:szCs w:val="24"/>
        </w:rPr>
        <w:t xml:space="preserve"> Acepta cadenas de números aleatorias y excesivamente largas sin validar un formato real.</w:t>
      </w:r>
    </w:p>
    <w:p w14:paraId="302D50F8" w14:textId="77777777" w:rsidR="007C1C09" w:rsidRPr="007C1C09" w:rsidRDefault="007C1C09" w:rsidP="007C1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C09">
        <w:rPr>
          <w:rFonts w:ascii="Times New Roman" w:eastAsia="Times New Roman" w:hAnsi="Times New Roman" w:cs="Times New Roman"/>
          <w:b/>
          <w:bCs/>
          <w:sz w:val="24"/>
          <w:szCs w:val="24"/>
        </w:rPr>
        <w:t>Figura 1</w:t>
      </w:r>
      <w:r w:rsidRPr="007C1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1C09">
        <w:rPr>
          <w:rFonts w:ascii="Times New Roman" w:eastAsia="Times New Roman" w:hAnsi="Times New Roman" w:cs="Times New Roman"/>
          <w:i/>
          <w:iCs/>
          <w:sz w:val="24"/>
          <w:szCs w:val="24"/>
        </w:rPr>
        <w:t>Ingreso de datos inválidos en el formulario de funcionarios.</w:t>
      </w:r>
    </w:p>
    <w:p w14:paraId="5588059F" w14:textId="2CBAF1A4" w:rsidR="007C1C09" w:rsidRPr="007C1C09" w:rsidRDefault="007C1C09" w:rsidP="007C1C0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F79E6FD" wp14:editId="0EA62F4D">
            <wp:extent cx="6210300" cy="3900257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4494" cy="39154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C52332" w14:textId="18714F7A" w:rsidR="00CC7A53" w:rsidRPr="007C1C09" w:rsidRDefault="007C1C09" w:rsidP="007C1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C09">
        <w:rPr>
          <w:rFonts w:ascii="Times New Roman" w:eastAsia="Times New Roman" w:hAnsi="Times New Roman" w:cs="Times New Roman"/>
          <w:i/>
          <w:iCs/>
          <w:sz w:val="24"/>
          <w:szCs w:val="24"/>
        </w:rPr>
        <w:t>Nota.</w:t>
      </w:r>
      <w:r w:rsidRPr="007C1C09">
        <w:rPr>
          <w:rFonts w:ascii="Times New Roman" w:eastAsia="Times New Roman" w:hAnsi="Times New Roman" w:cs="Times New Roman"/>
          <w:sz w:val="24"/>
          <w:szCs w:val="24"/>
        </w:rPr>
        <w:t xml:space="preserve"> La captura demuestra que el sistema no aplica filtros de entrada, lo que puede derivar en una base de datos con información corrupta o inconsistente.</w:t>
      </w:r>
    </w:p>
    <w:sectPr w:rsidR="00CC7A53" w:rsidRPr="007C1C09">
      <w:pgSz w:w="11906" w:h="16838"/>
      <w:pgMar w:top="566" w:right="575" w:bottom="542" w:left="7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ans Narrow">
    <w:altName w:val="PT Sans Narrow"/>
    <w:charset w:val="00"/>
    <w:family w:val="swiss"/>
    <w:pitch w:val="variable"/>
    <w:sig w:usb0="A00002EF" w:usb1="5000204B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251D4D"/>
    <w:multiLevelType w:val="multilevel"/>
    <w:tmpl w:val="819233B2"/>
    <w:lvl w:ilvl="0">
      <w:start w:val="1"/>
      <w:numFmt w:val="decimal"/>
      <w:lvlText w:val="%1."/>
      <w:lvlJc w:val="left"/>
      <w:pPr>
        <w:ind w:left="360" w:hanging="360"/>
      </w:pPr>
      <w:rPr>
        <w:color w:val="333333"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44924BC8"/>
    <w:multiLevelType w:val="multilevel"/>
    <w:tmpl w:val="E33E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C06"/>
    <w:rsid w:val="00025BEA"/>
    <w:rsid w:val="002565E9"/>
    <w:rsid w:val="002636B7"/>
    <w:rsid w:val="0050373B"/>
    <w:rsid w:val="0052253F"/>
    <w:rsid w:val="005E45FB"/>
    <w:rsid w:val="00685C06"/>
    <w:rsid w:val="007C1C09"/>
    <w:rsid w:val="00AB051D"/>
    <w:rsid w:val="00CC7A53"/>
    <w:rsid w:val="00E212C7"/>
    <w:rsid w:val="00F8796C"/>
    <w:rsid w:val="00FC4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33717"/>
  <w15:docId w15:val="{8F40291C-CCF0-462B-97C3-883C2A4DF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s-UY" w:eastAsia="es-U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CC7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94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1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bwvzkCN+lDMNN8+McARKgufNVw==">CgMxLjA4AHIhMWtKeUFpQ29MbW5WYWtNWGVNVEV1elV2alpyd2hUWm1w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646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lucas antonio chiappini</cp:lastModifiedBy>
  <cp:revision>7</cp:revision>
  <dcterms:created xsi:type="dcterms:W3CDTF">2026-02-14T22:46:00Z</dcterms:created>
  <dcterms:modified xsi:type="dcterms:W3CDTF">2026-02-15T00:57:00Z</dcterms:modified>
</cp:coreProperties>
</file>