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198" w:rsidRPr="00F3355E" w:rsidRDefault="00F3355E">
      <w:pPr>
        <w:rPr>
          <w:b/>
        </w:rPr>
      </w:pPr>
      <w:bookmarkStart w:id="0" w:name="_GoBack"/>
      <w:r w:rsidRPr="00F3355E">
        <w:rPr>
          <w:b/>
        </w:rPr>
        <w:t>HEALTHCARE DATA ANALYTICS REPORT SUMMARY</w:t>
      </w:r>
    </w:p>
    <w:bookmarkEnd w:id="0"/>
    <w:p w:rsidR="00F3355E" w:rsidRDefault="00F3355E"/>
    <w:p w:rsidR="00DD7198" w:rsidRDefault="00F3355E">
      <w:r>
        <w:t>1. Key Findings</w:t>
      </w:r>
    </w:p>
    <w:p w:rsidR="00DD7198" w:rsidRDefault="00F3355E" w:rsidP="00F3355E">
      <w:pPr>
        <w:numPr>
          <w:ilvl w:val="0"/>
          <w:numId w:val="3"/>
        </w:numPr>
      </w:pPr>
      <w:r>
        <w:t xml:space="preserve">Total Patient Records Analyzed: </w:t>
      </w:r>
      <w:r>
        <w:t>The dataset contains all cleaned patient records after removing duplicates and blank rows.</w:t>
      </w:r>
    </w:p>
    <w:p w:rsidR="00DD7198" w:rsidRDefault="00F3355E" w:rsidP="00F3355E">
      <w:pPr>
        <w:numPr>
          <w:ilvl w:val="0"/>
          <w:numId w:val="3"/>
        </w:numPr>
      </w:pPr>
      <w:r>
        <w:t xml:space="preserve">Most Common </w:t>
      </w:r>
      <w:r>
        <w:t xml:space="preserve">Medical Condition: </w:t>
      </w:r>
      <w:r>
        <w:t>The most frequently occurring medical condition represents the largest share of hospital visits.</w:t>
      </w:r>
    </w:p>
    <w:p w:rsidR="00DD7198" w:rsidRDefault="00F3355E" w:rsidP="00F3355E">
      <w:pPr>
        <w:numPr>
          <w:ilvl w:val="0"/>
          <w:numId w:val="3"/>
        </w:numPr>
      </w:pPr>
      <w:r>
        <w:t xml:space="preserve">Highest Revenue-Generating Condition: </w:t>
      </w:r>
      <w:r>
        <w:t>One medical condition generated the highest total billing amount, making it the hospital’s most profitab</w:t>
      </w:r>
      <w:r>
        <w:t>le condition.</w:t>
      </w:r>
    </w:p>
    <w:p w:rsidR="00DD7198" w:rsidRDefault="00F3355E" w:rsidP="00F3355E">
      <w:pPr>
        <w:numPr>
          <w:ilvl w:val="0"/>
          <w:numId w:val="3"/>
        </w:numPr>
      </w:pPr>
      <w:r>
        <w:t xml:space="preserve">Top Insurance Provider: </w:t>
      </w:r>
      <w:r>
        <w:t>A single insurance provider contributed the highest total billing amount, indicating a strong financial relationship with the hospital.</w:t>
      </w:r>
    </w:p>
    <w:p w:rsidR="00DD7198" w:rsidRDefault="00F3355E" w:rsidP="00F3355E">
      <w:pPr>
        <w:numPr>
          <w:ilvl w:val="0"/>
          <w:numId w:val="3"/>
        </w:numPr>
      </w:pPr>
      <w:r>
        <w:t xml:space="preserve">Most Common Admission Type: </w:t>
      </w:r>
      <w:r>
        <w:t>Emergency admissions accounted for the largest number of</w:t>
      </w:r>
      <w:r>
        <w:t xml:space="preserve"> hospital visits.</w:t>
      </w:r>
    </w:p>
    <w:p w:rsidR="00DD7198" w:rsidRDefault="00F3355E" w:rsidP="00F3355E">
      <w:pPr>
        <w:numPr>
          <w:ilvl w:val="0"/>
          <w:numId w:val="3"/>
        </w:numPr>
      </w:pPr>
      <w:r>
        <w:t xml:space="preserve">Age Group with Highest Admissions: </w:t>
      </w:r>
      <w:r>
        <w:t>Adults in the most active age bracket had the highest number of admissions.</w:t>
      </w:r>
    </w:p>
    <w:p w:rsidR="00DD7198" w:rsidRDefault="00F3355E" w:rsidP="00F3355E">
      <w:pPr>
        <w:numPr>
          <w:ilvl w:val="0"/>
          <w:numId w:val="3"/>
        </w:numPr>
      </w:pPr>
      <w:r>
        <w:t xml:space="preserve">Condition with Longest Average Length of Stay: </w:t>
      </w:r>
      <w:r>
        <w:t>Some conditions required significantly longer hospitalization, affecting bed occup</w:t>
      </w:r>
      <w:r>
        <w:t>ancy and operational costs.</w:t>
      </w:r>
    </w:p>
    <w:p w:rsidR="00DD7198" w:rsidRDefault="00F3355E" w:rsidP="00F3355E">
      <w:pPr>
        <w:numPr>
          <w:ilvl w:val="0"/>
          <w:numId w:val="3"/>
        </w:numPr>
      </w:pPr>
      <w:r>
        <w:t xml:space="preserve">Most Prescribed Medication: </w:t>
      </w:r>
      <w:r>
        <w:t>One medication was prescribed more frequently than others, indicating higher demand.</w:t>
      </w:r>
    </w:p>
    <w:p w:rsidR="00DD7198" w:rsidRDefault="00F3355E" w:rsidP="00F3355E">
      <w:pPr>
        <w:numPr>
          <w:ilvl w:val="0"/>
          <w:numId w:val="3"/>
        </w:numPr>
      </w:pPr>
      <w:r>
        <w:t xml:space="preserve">Medication with Highest Billing Contribution: </w:t>
      </w:r>
      <w:r>
        <w:t>Certain medications were associated with higher billing amounts.</w:t>
      </w:r>
    </w:p>
    <w:p w:rsidR="00DD7198" w:rsidRDefault="00F3355E" w:rsidP="00F3355E">
      <w:pPr>
        <w:numPr>
          <w:ilvl w:val="0"/>
          <w:numId w:val="3"/>
        </w:numPr>
      </w:pPr>
      <w:r>
        <w:t>Abnorm</w:t>
      </w:r>
      <w:r>
        <w:t xml:space="preserve">al Test Results: </w:t>
      </w:r>
      <w:r>
        <w:t>A substantial number of patients recorded abnormal test results, with some conditions showing a higher concentration.</w:t>
      </w:r>
    </w:p>
    <w:p w:rsidR="00DD7198" w:rsidRDefault="00F3355E">
      <w:r>
        <w:t>2. Observations</w:t>
      </w:r>
    </w:p>
    <w:p w:rsidR="00DD7198" w:rsidRDefault="00F3355E" w:rsidP="00F3355E">
      <w:pPr>
        <w:numPr>
          <w:ilvl w:val="0"/>
          <w:numId w:val="2"/>
        </w:numPr>
      </w:pPr>
      <w:r>
        <w:t>Patient admissions are concentrated within a few common medical conditions.</w:t>
      </w:r>
    </w:p>
    <w:p w:rsidR="00DD7198" w:rsidRDefault="00F3355E" w:rsidP="00F3355E">
      <w:pPr>
        <w:numPr>
          <w:ilvl w:val="0"/>
          <w:numId w:val="2"/>
        </w:numPr>
      </w:pPr>
      <w:r>
        <w:t>Revenue generation is not even</w:t>
      </w:r>
      <w:r>
        <w:t>ly distributed; some conditions and admission types contribute more than others.</w:t>
      </w:r>
    </w:p>
    <w:p w:rsidR="00DD7198" w:rsidRDefault="00F3355E" w:rsidP="00F3355E">
      <w:pPr>
        <w:numPr>
          <w:ilvl w:val="0"/>
          <w:numId w:val="2"/>
        </w:numPr>
      </w:pPr>
      <w:r>
        <w:t>Emergency admissions occur more frequently than elective admissions.</w:t>
      </w:r>
    </w:p>
    <w:p w:rsidR="00DD7198" w:rsidRDefault="00F3355E" w:rsidP="00F3355E">
      <w:pPr>
        <w:numPr>
          <w:ilvl w:val="0"/>
          <w:numId w:val="2"/>
        </w:numPr>
      </w:pPr>
      <w:r>
        <w:t>A limited number of insurance providers account for a significant portion of hospital revenue.</w:t>
      </w:r>
    </w:p>
    <w:p w:rsidR="00DD7198" w:rsidRDefault="00F3355E" w:rsidP="00F3355E">
      <w:pPr>
        <w:numPr>
          <w:ilvl w:val="0"/>
          <w:numId w:val="2"/>
        </w:numPr>
      </w:pPr>
      <w:r>
        <w:lastRenderedPageBreak/>
        <w:t>Some condit</w:t>
      </w:r>
      <w:r>
        <w:t>ions result in prolonged hospital stays, reducing bed availability.</w:t>
      </w:r>
    </w:p>
    <w:p w:rsidR="00DD7198" w:rsidRDefault="00F3355E" w:rsidP="00F3355E">
      <w:pPr>
        <w:numPr>
          <w:ilvl w:val="0"/>
          <w:numId w:val="2"/>
        </w:numPr>
      </w:pPr>
      <w:r>
        <w:t>Medication usage patterns are concentrated around a few commonly prescribed drugs.</w:t>
      </w:r>
    </w:p>
    <w:p w:rsidR="00DD7198" w:rsidRDefault="00F3355E" w:rsidP="00F3355E">
      <w:pPr>
        <w:numPr>
          <w:ilvl w:val="0"/>
          <w:numId w:val="2"/>
        </w:numPr>
      </w:pPr>
      <w:r>
        <w:t>Abnormal test results are more prevalent in specific medical conditions.</w:t>
      </w:r>
    </w:p>
    <w:p w:rsidR="00DD7198" w:rsidRDefault="00F3355E" w:rsidP="00F3355E">
      <w:pPr>
        <w:numPr>
          <w:ilvl w:val="0"/>
          <w:numId w:val="2"/>
        </w:numPr>
      </w:pPr>
      <w:r>
        <w:t xml:space="preserve">Adult age groups account for </w:t>
      </w:r>
      <w:r>
        <w:t>most hospital visits.</w:t>
      </w:r>
    </w:p>
    <w:p w:rsidR="00DD7198" w:rsidRDefault="00F3355E">
      <w:r>
        <w:t>3. Insights</w:t>
      </w:r>
    </w:p>
    <w:p w:rsidR="00F3355E" w:rsidRDefault="00F3355E" w:rsidP="00F3355E">
      <w:pPr>
        <w:numPr>
          <w:ilvl w:val="0"/>
          <w:numId w:val="4"/>
        </w:numPr>
      </w:pPr>
      <w:r>
        <w:t>Total number of patient records analyzed: 54,966.</w:t>
      </w:r>
    </w:p>
    <w:p w:rsidR="00F3355E" w:rsidRDefault="00F3355E" w:rsidP="00F3355E">
      <w:pPr>
        <w:numPr>
          <w:ilvl w:val="0"/>
          <w:numId w:val="4"/>
        </w:numPr>
      </w:pPr>
      <w:r>
        <w:t>Most common medical condition: Arthritis.</w:t>
      </w:r>
    </w:p>
    <w:p w:rsidR="00F3355E" w:rsidRDefault="00F3355E" w:rsidP="00F3355E">
      <w:pPr>
        <w:numPr>
          <w:ilvl w:val="0"/>
          <w:numId w:val="4"/>
        </w:numPr>
      </w:pPr>
      <w:r>
        <w:t>Condition with highest billing amount: Diabetes.</w:t>
      </w:r>
    </w:p>
    <w:p w:rsidR="00F3355E" w:rsidRDefault="00F3355E" w:rsidP="00F3355E">
      <w:pPr>
        <w:numPr>
          <w:ilvl w:val="0"/>
          <w:numId w:val="4"/>
        </w:numPr>
      </w:pPr>
      <w:r>
        <w:t>Insurance provider with highest billing contribution: Cigna.</w:t>
      </w:r>
    </w:p>
    <w:p w:rsidR="00F3355E" w:rsidRDefault="00F3355E" w:rsidP="00F3355E">
      <w:pPr>
        <w:numPr>
          <w:ilvl w:val="0"/>
          <w:numId w:val="4"/>
        </w:numPr>
      </w:pPr>
      <w:r>
        <w:t>Most common admission type: Elective.</w:t>
      </w:r>
    </w:p>
    <w:p w:rsidR="00F3355E" w:rsidRDefault="00F3355E" w:rsidP="00F3355E">
      <w:pPr>
        <w:numPr>
          <w:ilvl w:val="0"/>
          <w:numId w:val="4"/>
        </w:numPr>
      </w:pPr>
      <w:r>
        <w:t>Most prescribed medication: Lipitor.</w:t>
      </w:r>
    </w:p>
    <w:p w:rsidR="00F3355E" w:rsidRDefault="00F3355E" w:rsidP="00F3355E">
      <w:pPr>
        <w:numPr>
          <w:ilvl w:val="0"/>
          <w:numId w:val="4"/>
        </w:numPr>
      </w:pPr>
      <w:r>
        <w:t>Medication with highest billing amount: Ibuprofen.</w:t>
      </w:r>
    </w:p>
    <w:p w:rsidR="00F3355E" w:rsidRDefault="00F3355E" w:rsidP="00F3355E">
      <w:pPr>
        <w:numPr>
          <w:ilvl w:val="0"/>
          <w:numId w:val="4"/>
        </w:numPr>
      </w:pPr>
      <w:r>
        <w:t>Age group with highest admissions: 66+.</w:t>
      </w:r>
    </w:p>
    <w:p w:rsidR="00F3355E" w:rsidRDefault="00F3355E" w:rsidP="00F3355E">
      <w:pPr>
        <w:numPr>
          <w:ilvl w:val="0"/>
          <w:numId w:val="4"/>
        </w:numPr>
      </w:pPr>
      <w:r>
        <w:t>Condition with longest average stay: Asthma.</w:t>
      </w:r>
    </w:p>
    <w:p w:rsidR="00F3355E" w:rsidRDefault="00F3355E" w:rsidP="00F3355E">
      <w:pPr>
        <w:numPr>
          <w:ilvl w:val="0"/>
          <w:numId w:val="4"/>
        </w:numPr>
      </w:pPr>
      <w:r>
        <w:t>Total abnormal test results: 18,437.</w:t>
      </w:r>
    </w:p>
    <w:p w:rsidR="00F3355E" w:rsidRDefault="00F3355E"/>
    <w:p w:rsidR="00DD7198" w:rsidRDefault="00F3355E">
      <w:r>
        <w:t>4. Recommendations</w:t>
      </w:r>
    </w:p>
    <w:p w:rsidR="00DD7198" w:rsidRDefault="00F3355E" w:rsidP="00F3355E">
      <w:pPr>
        <w:numPr>
          <w:ilvl w:val="0"/>
          <w:numId w:val="5"/>
        </w:numPr>
      </w:pPr>
      <w:r>
        <w:t xml:space="preserve">Increase staffing and resources in departments </w:t>
      </w:r>
      <w:r>
        <w:t>managing the most common and highest-revenue conditions.</w:t>
      </w:r>
    </w:p>
    <w:p w:rsidR="00DD7198" w:rsidRDefault="00F3355E" w:rsidP="00F3355E">
      <w:pPr>
        <w:numPr>
          <w:ilvl w:val="0"/>
          <w:numId w:val="5"/>
        </w:numPr>
      </w:pPr>
      <w:r>
        <w:t>Review treatment workflows for conditions with long average stays to improve bed turnover.</w:t>
      </w:r>
    </w:p>
    <w:p w:rsidR="00DD7198" w:rsidRDefault="00F3355E" w:rsidP="00F3355E">
      <w:pPr>
        <w:numPr>
          <w:ilvl w:val="0"/>
          <w:numId w:val="5"/>
        </w:numPr>
      </w:pPr>
      <w:r>
        <w:t>Strengthen emergency department capacity and readiness.</w:t>
      </w:r>
    </w:p>
    <w:p w:rsidR="00DD7198" w:rsidRDefault="00F3355E" w:rsidP="00F3355E">
      <w:pPr>
        <w:numPr>
          <w:ilvl w:val="0"/>
          <w:numId w:val="5"/>
        </w:numPr>
      </w:pPr>
      <w:r>
        <w:t>Build stronger partnership</w:t>
      </w:r>
      <w:r>
        <w:t>s with the top insurance providers.</w:t>
      </w:r>
    </w:p>
    <w:p w:rsidR="00DD7198" w:rsidRDefault="00F3355E" w:rsidP="00F3355E">
      <w:pPr>
        <w:numPr>
          <w:ilvl w:val="0"/>
          <w:numId w:val="5"/>
        </w:numPr>
      </w:pPr>
      <w:r>
        <w:t>Diversify insurance relationships to reduce dependence on a few payers.</w:t>
      </w:r>
    </w:p>
    <w:p w:rsidR="00DD7198" w:rsidRDefault="00F3355E" w:rsidP="00F3355E">
      <w:pPr>
        <w:numPr>
          <w:ilvl w:val="0"/>
          <w:numId w:val="5"/>
        </w:numPr>
      </w:pPr>
      <w:r>
        <w:t>Monitor profitability by condition and admission type.</w:t>
      </w:r>
    </w:p>
    <w:p w:rsidR="00DD7198" w:rsidRDefault="00F3355E" w:rsidP="00F3355E">
      <w:pPr>
        <w:numPr>
          <w:ilvl w:val="0"/>
          <w:numId w:val="5"/>
        </w:numPr>
      </w:pPr>
      <w:r>
        <w:t>Investigate causes of recurring abnormal test results.</w:t>
      </w:r>
    </w:p>
    <w:p w:rsidR="00DD7198" w:rsidRDefault="00F3355E" w:rsidP="00F3355E">
      <w:pPr>
        <w:numPr>
          <w:ilvl w:val="0"/>
          <w:numId w:val="5"/>
        </w:numPr>
      </w:pPr>
      <w:r>
        <w:lastRenderedPageBreak/>
        <w:t xml:space="preserve">Standardize </w:t>
      </w:r>
      <w:r>
        <w:t>treatment protocols for high-volume conditions.</w:t>
      </w:r>
    </w:p>
    <w:p w:rsidR="00DD7198" w:rsidRDefault="00F3355E" w:rsidP="00F3355E">
      <w:pPr>
        <w:numPr>
          <w:ilvl w:val="0"/>
          <w:numId w:val="5"/>
        </w:numPr>
      </w:pPr>
      <w:r>
        <w:t>Maintain adequate stock levels of the most prescribed medications.</w:t>
      </w:r>
    </w:p>
    <w:p w:rsidR="00DD7198" w:rsidRDefault="00F3355E" w:rsidP="00F3355E">
      <w:pPr>
        <w:numPr>
          <w:ilvl w:val="0"/>
          <w:numId w:val="5"/>
        </w:numPr>
      </w:pPr>
      <w:r>
        <w:t>Use prescribing trends to improve forecasting and procurement.</w:t>
      </w:r>
    </w:p>
    <w:p w:rsidR="00DD7198" w:rsidRDefault="00F3355E" w:rsidP="00F3355E">
      <w:pPr>
        <w:numPr>
          <w:ilvl w:val="0"/>
          <w:numId w:val="5"/>
        </w:numPr>
      </w:pPr>
      <w:r>
        <w:t>Invest in specialized serv</w:t>
      </w:r>
      <w:r>
        <w:t>ices for high-demand and high-revenue conditions.</w:t>
      </w:r>
    </w:p>
    <w:p w:rsidR="00DD7198" w:rsidRDefault="00F3355E" w:rsidP="00F3355E">
      <w:pPr>
        <w:numPr>
          <w:ilvl w:val="0"/>
          <w:numId w:val="5"/>
        </w:numPr>
      </w:pPr>
      <w:r>
        <w:t>Use monthly revenue and admission trends for budgeting and resource planning.</w:t>
      </w:r>
    </w:p>
    <w:sectPr w:rsidR="00DD7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261B10"/>
    <w:multiLevelType w:val="hybridMultilevel"/>
    <w:tmpl w:val="F29CD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B3C18"/>
    <w:multiLevelType w:val="hybridMultilevel"/>
    <w:tmpl w:val="5782B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F16EC"/>
    <w:multiLevelType w:val="hybridMultilevel"/>
    <w:tmpl w:val="03529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C6FB4"/>
    <w:multiLevelType w:val="hybridMultilevel"/>
    <w:tmpl w:val="268C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92DC3"/>
    <w:multiLevelType w:val="hybridMultilevel"/>
    <w:tmpl w:val="8A985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D7198"/>
    <w:rsid w:val="00DD7198"/>
    <w:rsid w:val="00F3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C9F364B5-85D9-46B0-9A6B-43E81353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X6531B</dc:creator>
  <cp:lastModifiedBy>user</cp:lastModifiedBy>
  <cp:revision>2</cp:revision>
  <dcterms:created xsi:type="dcterms:W3CDTF">2026-05-16T12:09:00Z</dcterms:created>
  <dcterms:modified xsi:type="dcterms:W3CDTF">2026-05-17T18:01:00Z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10d670c793254055a717ebafbcb5adf0</vt:lpwstr>
  </property>
</Properties>
</file>