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none" w:color="FFFFFF" w:sz="0"/>
          <w:left w:val="none" w:color="FFFFFF" w:sz="0"/>
          <w:bottom w:val="none" w:color="FFFFFF" w:sz="0"/>
          <w:right w:val="none" w:color="FFFFFF" w:sz="0"/>
          <w:insideH w:val="single" w:color="auto" w:sz="4"/>
          <w:insideV w:val="single" w:color="auto" w:sz="4"/>
        </w:tblBorders>
      </w:tblPr>
      <w:tblGrid>
        <w:gridCol w:w="9500"/>
      </w:tblGrid>
      <w:tr>
        <w:tc>
          <w:tcPr>
            <w:tcBorders>
              <w:top w:val="none" w:color="FFFFFF" w:sz="0"/>
              <w:left w:val="none" w:color="FFFFFF" w:sz="0"/>
              <w:bottom w:val="none" w:color="FFFFFF" w:sz="0"/>
              <w:right w:val="none" w:color="FFFFFF" w:sz="0"/>
            </w:tcBorders>
            <w:shd w:fill="1A1A2E" w:val="clear"/>
            <w:tcMar>
              <w:top w:type="dxa" w:w="600"/>
              <w:left w:type="dxa" w:w="500"/>
              <w:bottom w:type="dxa" w:w="600"/>
              <w:right w:type="dxa" w:w="500"/>
            </w:tcMar>
          </w:tcPr>
          <w:p>
            <w:pPr>
              <w:spacing w:after="80" w:before="400"/>
              <w:jc w:val="center"/>
            </w:pPr>
            <w:r>
              <w:rPr>
                <w:rFonts w:ascii="Arial" w:cs="Arial" w:eastAsia="Arial" w:hAnsi="Arial"/>
                <w:b/>
                <w:bCs/>
                <w:color w:val="4F8EF7"/>
                <w:sz w:val="72"/>
                <w:szCs w:val="72"/>
              </w:rPr>
              <w:t xml:space="preserve">VITANOVA</w:t>
            </w:r>
          </w:p>
          <w:p>
            <w:pPr>
              <w:spacing w:after="120" w:before="0"/>
              <w:jc w:val="center"/>
            </w:pPr>
            <w:r>
              <w:rPr>
                <w:rFonts w:ascii="Arial" w:cs="Arial" w:eastAsia="Arial" w:hAnsi="Arial"/>
                <w:i/>
                <w:iCs/>
                <w:color w:val="FFFFFF"/>
                <w:sz w:val="32"/>
                <w:szCs w:val="32"/>
              </w:rPr>
              <w:t xml:space="preserve">Your Health Ecosystem</w:t>
            </w:r>
          </w:p>
          <w:p>
            <w:pPr>
              <w:spacing w:after="80" w:before="80"/>
              <w:jc w:val="center"/>
            </w:pPr>
            <w:r>
              <w:rPr>
                <w:rFonts w:ascii="Arial" w:cs="Arial" w:eastAsia="Arial" w:hAnsi="Arial"/>
                <w:color w:val="4F8EF7"/>
                <w:sz w:val="22"/>
                <w:szCs w:val="22"/>
              </w:rPr>
              <w:t xml:space="preserve">─────────────────────────────</w:t>
            </w:r>
          </w:p>
          <w:p>
            <w:pPr>
              <w:spacing w:after="80" w:before="80"/>
              <w:jc w:val="center"/>
            </w:pPr>
            <w:r>
              <w:rPr>
                <w:rFonts w:ascii="Arial" w:cs="Arial" w:eastAsia="Arial" w:hAnsi="Arial"/>
                <w:b/>
                <w:bCs/>
                <w:color w:val="FFFFFF"/>
                <w:sz w:val="26"/>
                <w:szCs w:val="26"/>
              </w:rPr>
              <w:t xml:space="preserve">Plan Complet de Produs</w:t>
            </w:r>
          </w:p>
          <w:p>
            <w:pPr>
              <w:spacing w:after="400" w:before="40"/>
              <w:jc w:val="center"/>
            </w:pPr>
            <w:r>
              <w:rPr>
                <w:rFonts w:ascii="Arial" w:cs="Arial" w:eastAsia="Arial" w:hAnsi="Arial"/>
                <w:color w:val="AABBDD"/>
                <w:sz w:val="22"/>
                <w:szCs w:val="22"/>
              </w:rPr>
              <w:t xml:space="preserve">Platformă integrată de Wellbeing, Sănătate &amp; Performanță</w:t>
            </w:r>
          </w:p>
        </w:tc>
      </w:tr>
    </w:tbl>
    <w:p>
      <w:pPr>
        <w:spacing w:after="240" w:before="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8"/>
      </w:tblGrid>
      <w:tr>
        <w:tc>
          <w:tcPr>
            <w:tcBorders>
              <w:top w:val="single" w:color="D5D8DC" w:sz="1"/>
              <w:left w:val="single" w:color="D5D8DC" w:sz="1"/>
              <w:bottom w:val="single" w:color="D5D8DC" w:sz="1"/>
              <w:right w:val="single" w:color="D5D8DC" w:sz="1"/>
            </w:tcBorders>
            <w:shd w:fill="EEF4FF" w:val="clear"/>
            <w:tcMar>
              <w:top w:type="dxa" w:w="100"/>
              <w:left w:type="dxa" w:w="140"/>
              <w:bottom w:type="dxa" w:w="100"/>
              <w:right w:type="dxa" w:w="140"/>
            </w:tcMar>
          </w:tcPr>
          <w:p>
            <w:r>
              <w:rPr>
                <w:rFonts w:ascii="Arial" w:cs="Arial" w:eastAsia="Arial" w:hAnsi="Arial"/>
                <w:b/>
                <w:bCs/>
                <w:color w:val="555E7B"/>
                <w:sz w:val="18"/>
                <w:szCs w:val="18"/>
              </w:rPr>
              <w:t xml:space="preserve">Versiune</w:t>
            </w:r>
          </w:p>
          <w:p>
            <w:r>
              <w:rPr>
                <w:rFonts w:ascii="Arial" w:cs="Arial" w:eastAsia="Arial" w:hAnsi="Arial"/>
                <w:color w:val="1A1A2E"/>
                <w:sz w:val="22"/>
                <w:szCs w:val="22"/>
              </w:rPr>
              <w:t xml:space="preserve">1.0 — Draft</w:t>
            </w:r>
          </w:p>
        </w:tc>
        <w:tc>
          <w:tcPr>
            <w:tcBorders>
              <w:top w:val="single" w:color="D5D8DC" w:sz="1"/>
              <w:left w:val="single" w:color="D5D8DC" w:sz="1"/>
              <w:bottom w:val="single" w:color="D5D8DC" w:sz="1"/>
              <w:right w:val="single" w:color="D5D8DC" w:sz="1"/>
            </w:tcBorders>
            <w:shd w:fill="EEF4FF" w:val="clear"/>
            <w:tcMar>
              <w:top w:type="dxa" w:w="100"/>
              <w:left w:type="dxa" w:w="140"/>
              <w:bottom w:type="dxa" w:w="100"/>
              <w:right w:type="dxa" w:w="140"/>
            </w:tcMar>
          </w:tcPr>
          <w:p>
            <w:r>
              <w:rPr>
                <w:rFonts w:ascii="Arial" w:cs="Arial" w:eastAsia="Arial" w:hAnsi="Arial"/>
                <w:b/>
                <w:bCs/>
                <w:color w:val="555E7B"/>
                <w:sz w:val="18"/>
                <w:szCs w:val="18"/>
              </w:rPr>
              <w:t xml:space="preserve">Data</w:t>
            </w:r>
          </w:p>
          <w:p>
            <w:r>
              <w:rPr>
                <w:rFonts w:ascii="Arial" w:cs="Arial" w:eastAsia="Arial" w:hAnsi="Arial"/>
                <w:color w:val="1A1A2E"/>
                <w:sz w:val="22"/>
                <w:szCs w:val="22"/>
              </w:rPr>
              <w:t xml:space="preserve">Martie 2025</w:t>
            </w:r>
          </w:p>
        </w:tc>
        <w:tc>
          <w:tcPr>
            <w:tcBorders>
              <w:top w:val="single" w:color="D5D8DC" w:sz="1"/>
              <w:left w:val="single" w:color="D5D8DC" w:sz="1"/>
              <w:bottom w:val="single" w:color="D5D8DC" w:sz="1"/>
              <w:right w:val="single" w:color="D5D8DC" w:sz="1"/>
            </w:tcBorders>
            <w:shd w:fill="EEF4FF" w:val="clear"/>
            <w:tcMar>
              <w:top w:type="dxa" w:w="100"/>
              <w:left w:type="dxa" w:w="140"/>
              <w:bottom w:type="dxa" w:w="100"/>
              <w:right w:type="dxa" w:w="140"/>
            </w:tcMar>
          </w:tcPr>
          <w:p>
            <w:r>
              <w:rPr>
                <w:rFonts w:ascii="Arial" w:cs="Arial" w:eastAsia="Arial" w:hAnsi="Arial"/>
                <w:b/>
                <w:bCs/>
                <w:color w:val="555E7B"/>
                <w:sz w:val="18"/>
                <w:szCs w:val="18"/>
              </w:rPr>
              <w:t xml:space="preserve">Status</w:t>
            </w:r>
          </w:p>
          <w:p>
            <w:r>
              <w:rPr>
                <w:rFonts w:ascii="Arial" w:cs="Arial" w:eastAsia="Arial" w:hAnsi="Arial"/>
                <w:color w:val="27AE60"/>
                <w:sz w:val="22"/>
                <w:szCs w:val="22"/>
              </w:rPr>
              <w:t xml:space="preserve">Pre-development</w:t>
            </w:r>
          </w:p>
        </w:tc>
      </w:tr>
    </w:tbl>
    <w:p>
      <w:r>
        <w:br w:type="page"/>
      </w:r>
    </w:p>
    <w:p>
      <w:pPr>
        <w:pStyle w:val="Heading1"/>
        <w:spacing w:after="160" w:before="400"/>
      </w:pPr>
      <w:r>
        <w:rPr>
          <w:rFonts w:ascii="Arial" w:cs="Arial" w:eastAsia="Arial" w:hAnsi="Arial"/>
          <w:b/>
          <w:bCs/>
          <w:color w:val="1A1A2E"/>
          <w:sz w:val="36"/>
          <w:szCs w:val="36"/>
        </w:rPr>
        <w:t xml:space="preserve">1. Viziunea Produsului</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1.1  Problema pe care o rezolvăm</w:t>
      </w:r>
    </w:p>
    <w:p>
      <w:pPr>
        <w:spacing w:after="100" w:before="60"/>
      </w:pPr>
      <w:r>
        <w:rPr>
          <w:rFonts w:ascii="Arial" w:cs="Arial" w:eastAsia="Arial" w:hAnsi="Arial"/>
          <w:color w:val="1A1A2E"/>
          <w:sz w:val="22"/>
          <w:szCs w:val="22"/>
        </w:rPr>
        <w:t xml:space="preserve">Aplicațiile de productivitate și sănătate existente pe piață suferă de o problemă fundamentală: funcționează în silosuri. Task manager-ul nu știe că ești obosit. Habit tracker-ul nu știe că ai dormit prost. Medicul tău vede un snapshot de 10 minute la fiecare 6 luni. Antrenorul lucrează fără date obiective despre recuperarea ta.</w:t>
      </w:r>
    </w:p>
    <w:p>
      <w:pPr>
        <w:spacing w:after="100" w:before="60"/>
      </w:pPr>
      <w:r>
        <w:rPr>
          <w:rFonts w:ascii="Arial" w:cs="Arial" w:eastAsia="Arial" w:hAnsi="Arial"/>
          <w:color w:val="1A1A2E"/>
          <w:sz w:val="22"/>
          <w:szCs w:val="22"/>
        </w:rPr>
        <w:t xml:space="preserve">VitaNova rezolvă această fragmentare printr-un ecosistem integrat unde toate datele converg, sunt analizate inteligent și sunt distribuite specialiștilor potriviți, cu controlul complet al utilizatorului.</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Pr>
          <w:p>
            <w:r>
              <w:t xml:space="preserve"/>
            </w:r>
          </w:p>
        </w:tc>
        <w:tc>
          <w:tcPr>
            <w:tcBorders>
              <w:top w:val="none" w:color="FFFFFF" w:sz="0"/>
              <w:left w:val="none" w:color="FFFFFF" w:sz="0"/>
              <w:bottom w:val="none" w:color="FFFFFF" w:sz="0"/>
              <w:right w:val="none" w:color="FFFFFF" w:sz="0"/>
            </w:tcBorders>
            <w:shd w:fill="EEF4FF" w:val="clear"/>
            <w:tcMar>
              <w:top w:type="dxa" w:w="100"/>
              <w:left w:type="dxa" w:w="160"/>
              <w:bottom w:type="dxa" w:w="100"/>
              <w:right w:type="dxa" w:w="160"/>
            </w:tcMar>
          </w:tcPr>
          <w:p>
            <w:r>
              <w:rPr>
                <w:rFonts w:ascii="Arial" w:cs="Arial" w:eastAsia="Arial" w:hAnsi="Arial"/>
                <w:b/>
                <w:bCs/>
                <w:color w:val="4F8EF7"/>
                <w:sz w:val="19"/>
                <w:szCs w:val="19"/>
              </w:rPr>
              <w:t xml:space="preserve">PRINCIPIU CHEIE</w:t>
            </w:r>
          </w:p>
          <w:p>
            <w:pPr>
              <w:spacing w:before="40"/>
            </w:pPr>
            <w:r>
              <w:rPr>
                <w:rFonts w:ascii="Arial" w:cs="Arial" w:eastAsia="Arial" w:hAnsi="Arial"/>
                <w:color w:val="1A1A2E"/>
                <w:sz w:val="20"/>
                <w:szCs w:val="20"/>
              </w:rPr>
              <w:t xml:space="preserve">Medicina tradițională este episodică — mergi la medic când ești bolnav. VitaNova face îngrijirea continuă — specialistul tău vede un film, nu o fotografie.</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1.2  Conceptul Central — "Contextual Intelligence"</w:t>
      </w:r>
    </w:p>
    <w:p>
      <w:pPr>
        <w:spacing w:after="100" w:before="60"/>
      </w:pPr>
      <w:r>
        <w:rPr>
          <w:rFonts w:ascii="Arial" w:cs="Arial" w:eastAsia="Arial" w:hAnsi="Arial"/>
          <w:color w:val="1A1A2E"/>
          <w:sz w:val="22"/>
          <w:szCs w:val="22"/>
        </w:rPr>
        <w:t xml:space="preserve">Toate aplicațiile existente sunt reactive — tu le spui ce să facă. VitaNova este proactivă — înțelege contextul tău și se adaptează singură. Diferența dintre un to-do list și un asistent personal care te cunoaște.</w:t>
      </w:r>
    </w:p>
    <w:p>
      <w:pPr>
        <w:pStyle w:val="Heading2"/>
        <w:spacing w:after="120" w:before="320"/>
      </w:pPr>
      <w:r>
        <w:rPr>
          <w:rFonts w:ascii="Arial" w:cs="Arial" w:eastAsia="Arial" w:hAnsi="Arial"/>
          <w:b/>
          <w:bCs/>
          <w:color w:val="4F8EF7"/>
          <w:sz w:val="28"/>
          <w:szCs w:val="28"/>
        </w:rPr>
        <w:t xml:space="preserve">1.3  Cele Trei Straturi ale Ecosistemului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8"/>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STRATUL 1</w:t>
            </w:r>
          </w:p>
        </w:tc>
        <w:tc>
          <w:tcPr>
            <w:tcBorders>
              <w:top w:val="single" w:color="4F8EF7" w:sz="1"/>
              <w:left w:val="single" w:color="4F8EF7" w:sz="1"/>
              <w:bottom w:val="single" w:color="4F8EF7" w:sz="1"/>
              <w:right w:val="single" w:color="4F8EF7" w:sz="1"/>
            </w:tcBorders>
            <w:shd w:fill="4F8EF7" w:val="clear"/>
            <w:tcMar>
              <w:top w:type="dxa" w:w="100"/>
              <w:left w:type="dxa" w:w="140"/>
              <w:bottom w:type="dxa" w:w="100"/>
              <w:right w:type="dxa" w:w="140"/>
            </w:tcMar>
          </w:tcPr>
          <w:p>
            <w:r>
              <w:rPr>
                <w:rFonts w:ascii="Arial" w:cs="Arial" w:eastAsia="Arial" w:hAnsi="Arial"/>
                <w:b/>
                <w:bCs/>
                <w:color w:val="FFFFFF"/>
                <w:sz w:val="20"/>
                <w:szCs w:val="20"/>
              </w:rPr>
              <w:t xml:space="preserve">STRATUL 2</w:t>
            </w:r>
          </w:p>
        </w:tc>
        <w:tc>
          <w:tcPr>
            <w:tcBorders>
              <w:top w:val="single" w:color="8E44AD" w:sz="1"/>
              <w:left w:val="single" w:color="8E44AD" w:sz="1"/>
              <w:bottom w:val="single" w:color="8E44AD" w:sz="1"/>
              <w:right w:val="single" w:color="8E44AD" w:sz="1"/>
            </w:tcBorders>
            <w:shd w:fill="8E44AD" w:val="clear"/>
            <w:tcMar>
              <w:top w:type="dxa" w:w="100"/>
              <w:left w:type="dxa" w:w="140"/>
              <w:bottom w:type="dxa" w:w="100"/>
              <w:right w:type="dxa" w:w="140"/>
            </w:tcMar>
          </w:tcPr>
          <w:p>
            <w:r>
              <w:rPr>
                <w:rFonts w:ascii="Arial" w:cs="Arial" w:eastAsia="Arial" w:hAnsi="Arial"/>
                <w:b/>
                <w:bCs/>
                <w:color w:val="FFFFFF"/>
                <w:sz w:val="20"/>
                <w:szCs w:val="20"/>
              </w:rPr>
              <w:t xml:space="preserve">STRATUL 3</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bCs/>
                <w:color w:val="1A1A2E"/>
                <w:sz w:val="20"/>
                <w:szCs w:val="20"/>
              </w:rPr>
              <w:t xml:space="preserve">Aplicația Android
personală</w:t>
            </w:r>
          </w:p>
        </w:tc>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bCs/>
                <w:color w:val="4F8EF7"/>
                <w:sz w:val="20"/>
                <w:szCs w:val="20"/>
              </w:rPr>
              <w:t xml:space="preserve">Backend Propriu
(server dedicat)</w:t>
            </w:r>
          </w:p>
        </w:tc>
        <w:tc>
          <w:tcPr>
            <w:tcBorders>
              <w:top w:val="single" w:color="D5D8DC" w:sz="1"/>
              <w:left w:val="single" w:color="D5D8DC" w:sz="1"/>
              <w:bottom w:val="single" w:color="D5D8DC" w:sz="1"/>
              <w:right w:val="single" w:color="D5D8DC" w:sz="1"/>
            </w:tcBorders>
            <w:shd w:fill="F4ECF7" w:val="clear"/>
            <w:tcMar>
              <w:top w:type="dxa" w:w="80"/>
              <w:left w:type="dxa" w:w="140"/>
              <w:bottom w:type="dxa" w:w="80"/>
              <w:right w:type="dxa" w:w="140"/>
            </w:tcMar>
            <w:vAlign w:val="center"/>
          </w:tcPr>
          <w:p>
            <w:r>
              <w:rPr>
                <w:rFonts w:ascii="Arial" w:cs="Arial" w:eastAsia="Arial" w:hAnsi="Arial"/>
                <w:b/>
                <w:bCs/>
                <w:color w:val="8E44AD"/>
                <w:sz w:val="20"/>
                <w:szCs w:val="20"/>
              </w:rPr>
              <w:t xml:space="preserve">Dashboarduri
Profesionale (web)</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Colectează, afișează,
interacționează zi de zi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Procesare, stocare,
ML, agregare multi-user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Medic · Psiholog
Antrenor · Comandant</w:t>
            </w:r>
          </w:p>
        </w:tc>
      </w:tr>
    </w:tbl>
    <w:p>
      <w:r>
        <w:br w:type="page"/>
      </w:r>
    </w:p>
    <w:p>
      <w:pPr>
        <w:pStyle w:val="Heading1"/>
        <w:spacing w:after="160" w:before="400"/>
      </w:pPr>
      <w:r>
        <w:rPr>
          <w:rFonts w:ascii="Arial" w:cs="Arial" w:eastAsia="Arial" w:hAnsi="Arial"/>
          <w:b/>
          <w:bCs/>
          <w:color w:val="1A1A2E"/>
          <w:sz w:val="36"/>
          <w:szCs w:val="36"/>
        </w:rPr>
        <w:t xml:space="preserve">2. Funcționalitățile Aplicației Android</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2.1  Motorul de Inteligență Contextuală</w:t>
      </w:r>
    </w:p>
    <w:p>
      <w:pPr>
        <w:pStyle w:val="Heading3"/>
        <w:spacing w:after="80" w:before="220"/>
      </w:pPr>
      <w:r>
        <w:rPr>
          <w:rFonts w:ascii="Arial" w:cs="Arial" w:eastAsia="Arial" w:hAnsi="Arial"/>
          <w:b/>
          <w:bCs/>
          <w:color w:val="1A1A2E"/>
          <w:sz w:val="24"/>
          <w:szCs w:val="24"/>
        </w:rPr>
        <w:t xml:space="preserve">Cognitive Load Score</w:t>
      </w:r>
    </w:p>
    <w:p>
      <w:pPr>
        <w:spacing w:after="100" w:before="60"/>
      </w:pPr>
      <w:r>
        <w:rPr>
          <w:rFonts w:ascii="Arial" w:cs="Arial" w:eastAsia="Arial" w:hAnsi="Arial"/>
          <w:color w:val="1A1A2E"/>
          <w:sz w:val="22"/>
          <w:szCs w:val="22"/>
        </w:rPr>
        <w:t xml:space="preserve">Un scor 0–100 calculat în timp real care reflectă capacitatea cognitivă disponibilă a utilizatorului. Nu o estimare subiectivă — o valoare derivată din date obiective:</w:t>
      </w:r>
    </w:p>
    <w:p>
      <w:pPr>
        <w:pStyle w:val="ListParagraph"/>
        <w:numPr>
          <w:ilvl w:val="0"/>
          <w:numId w:val="2"/>
        </w:numPr>
        <w:spacing w:after="60" w:before="40"/>
        <w:ind w:left="720" w:hanging="360"/>
      </w:pPr>
      <w:r>
        <w:rPr>
          <w:rFonts w:ascii="Arial" w:cs="Arial" w:eastAsia="Arial" w:hAnsi="Arial"/>
          <w:color w:val="1A1A2E"/>
          <w:sz w:val="22"/>
          <w:szCs w:val="22"/>
        </w:rPr>
        <w:t xml:space="preserve">App switches per oră (din UsageStatsManager)</w:t>
      </w:r>
    </w:p>
    <w:p>
      <w:pPr>
        <w:pStyle w:val="ListParagraph"/>
        <w:numPr>
          <w:ilvl w:val="0"/>
          <w:numId w:val="2"/>
        </w:numPr>
        <w:spacing w:after="60" w:before="40"/>
        <w:ind w:left="720" w:hanging="360"/>
      </w:pPr>
      <w:r>
        <w:rPr>
          <w:rFonts w:ascii="Arial" w:cs="Arial" w:eastAsia="Arial" w:hAnsi="Arial"/>
          <w:color w:val="1A1A2E"/>
          <w:sz w:val="22"/>
          <w:szCs w:val="22"/>
        </w:rPr>
        <w:t xml:space="preserve">Numărul de notificări primite și rata de răspuns</w:t>
      </w:r>
    </w:p>
    <w:p>
      <w:pPr>
        <w:pStyle w:val="ListParagraph"/>
        <w:numPr>
          <w:ilvl w:val="0"/>
          <w:numId w:val="2"/>
        </w:numPr>
        <w:spacing w:after="60" w:before="40"/>
        <w:ind w:left="720" w:hanging="360"/>
      </w:pPr>
      <w:r>
        <w:rPr>
          <w:rFonts w:ascii="Arial" w:cs="Arial" w:eastAsia="Arial" w:hAnsi="Arial"/>
          <w:color w:val="1A1A2E"/>
          <w:sz w:val="22"/>
          <w:szCs w:val="22"/>
        </w:rPr>
        <w:t xml:space="preserve">Timp petrecut pe apps "costisitoare cognitiv" vs. pasive</w:t>
      </w:r>
    </w:p>
    <w:p>
      <w:pPr>
        <w:pStyle w:val="ListParagraph"/>
        <w:numPr>
          <w:ilvl w:val="0"/>
          <w:numId w:val="2"/>
        </w:numPr>
        <w:spacing w:after="60" w:before="40"/>
        <w:ind w:left="720" w:hanging="360"/>
      </w:pPr>
      <w:r>
        <w:rPr>
          <w:rFonts w:ascii="Arial" w:cs="Arial" w:eastAsia="Arial" w:hAnsi="Arial"/>
          <w:color w:val="1A1A2E"/>
          <w:sz w:val="22"/>
          <w:szCs w:val="22"/>
        </w:rPr>
        <w:t xml:space="preserve">Calitatea somnului din noaptea anterioară (Health Connect)</w:t>
      </w:r>
    </w:p>
    <w:p>
      <w:pPr>
        <w:pStyle w:val="ListParagraph"/>
        <w:numPr>
          <w:ilvl w:val="0"/>
          <w:numId w:val="2"/>
        </w:numPr>
        <w:spacing w:after="60" w:before="40"/>
        <w:ind w:left="720" w:hanging="360"/>
      </w:pPr>
      <w:r>
        <w:rPr>
          <w:rFonts w:ascii="Arial" w:cs="Arial" w:eastAsia="Arial" w:hAnsi="Arial"/>
          <w:color w:val="1A1A2E"/>
          <w:sz w:val="22"/>
          <w:szCs w:val="22"/>
        </w:rPr>
        <w:t xml:space="preserve">HRV matinal (dacă utilizatorul are smartwatch)</w:t>
      </w:r>
    </w:p>
    <w:p>
      <w:pPr>
        <w:spacing w:after="120" w:before="0"/>
      </w:pPr>
      <w:r>
        <w:t xml:space="preserve"/>
      </w:r>
    </w:p>
    <w:p>
      <w:pPr>
        <w:spacing w:after="100" w:before="60"/>
      </w:pPr>
      <w:r>
        <w:rPr>
          <w:rFonts w:ascii="Arial" w:cs="Arial" w:eastAsia="Arial" w:hAnsi="Arial"/>
          <w:color w:val="1A1A2E"/>
          <w:sz w:val="22"/>
          <w:szCs w:val="22"/>
        </w:rPr>
        <w:t xml:space="preserve">"Ai 68% capacitate cognitivă disponibilă." — pe baza acestui scor, aplicația sugerează tipul potrivit de activitate: deep work, task-uri administrative sau pauză activă.</w:t>
      </w:r>
    </w:p>
    <w:p>
      <w:pPr>
        <w:spacing w:after="120" w:before="0"/>
      </w:pPr>
      <w:r>
        <w:t xml:space="preserve"/>
      </w:r>
    </w:p>
    <w:p>
      <w:pPr>
        <w:pStyle w:val="Heading3"/>
        <w:spacing w:after="80" w:before="220"/>
      </w:pPr>
      <w:r>
        <w:rPr>
          <w:rFonts w:ascii="Arial" w:cs="Arial" w:eastAsia="Arial" w:hAnsi="Arial"/>
          <w:b/>
          <w:bCs/>
          <w:color w:val="1A1A2E"/>
          <w:sz w:val="24"/>
          <w:szCs w:val="24"/>
        </w:rPr>
        <w:t xml:space="preserve">Circadian Task Scheduling</w:t>
      </w:r>
    </w:p>
    <w:p>
      <w:pPr>
        <w:spacing w:after="100" w:before="60"/>
      </w:pPr>
      <w:r>
        <w:rPr>
          <w:rFonts w:ascii="Arial" w:cs="Arial" w:eastAsia="Arial" w:hAnsi="Arial"/>
          <w:color w:val="1A1A2E"/>
          <w:sz w:val="22"/>
          <w:szCs w:val="22"/>
        </w:rPr>
        <w:t xml:space="preserve">Cronobiologia demonstrează că creierul are vârfuri de performanță predictibile. Aplicația construiește un profil circadian personalizat și programează automat task-urile în sloturile optime: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3562"/>
        <w:gridCol w:w="3563"/>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Intervalul orar</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 activitate optimă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Acțiunea aplicației</w:t>
            </w:r>
          </w:p>
        </w:tc>
      </w:tr>
      <w:tr>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Dimineața devreme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Deep work, analiză, scriere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Task-uri complexe programate aici</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Mijlocul zilei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Întâlniri, colaborare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Social tasks, meeting-uri</w:t>
            </w:r>
          </w:p>
        </w:tc>
      </w:tr>
      <w:tr>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După-amiaza</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Creativitate, brainstorming</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Task-uri creative programate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Seara</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Administrativ, review</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Email, review, planificare</w:t>
            </w:r>
          </w:p>
        </w:tc>
      </w:tr>
    </w:tbl>
    <w:p>
      <w:pPr>
        <w:spacing w:after="120" w:before="0"/>
      </w:pPr>
      <w:r>
        <w:t xml:space="preserve"/>
      </w:r>
    </w:p>
    <w:p>
      <w:pPr>
        <w:pStyle w:val="Heading3"/>
        <w:spacing w:after="80" w:before="220"/>
      </w:pPr>
      <w:r>
        <w:rPr>
          <w:rFonts w:ascii="Arial" w:cs="Arial" w:eastAsia="Arial" w:hAnsi="Arial"/>
          <w:b/>
          <w:bCs/>
          <w:color w:val="1A1A2E"/>
          <w:sz w:val="24"/>
          <w:szCs w:val="24"/>
        </w:rPr>
        <w:t xml:space="preserve">Energy Budget System</w:t>
      </w:r>
    </w:p>
    <w:p>
      <w:pPr>
        <w:spacing w:after="100" w:before="60"/>
      </w:pPr>
      <w:r>
        <w:rPr>
          <w:rFonts w:ascii="Arial" w:cs="Arial" w:eastAsia="Arial" w:hAnsi="Arial"/>
          <w:color w:val="1A1A2E"/>
          <w:sz w:val="22"/>
          <w:szCs w:val="22"/>
        </w:rPr>
        <w:t xml:space="preserve">Înlocuiește "time blocking" cu "energy blocking". Ziua are un buget de energie (100 puncte). Fiecare task consumă puncte în funcție de intensitate. Exercițiul fizic și somnul bun adaugă puncte. Utilizatorul vede nu "mai am 3 ore libere" ci "mai am energie pentru 2 task-uri mari."</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2.2  Sistem de Obiceiuri — Elastic Streaks</w:t>
      </w:r>
    </w:p>
    <w:p>
      <w:pPr>
        <w:spacing w:after="100" w:before="60"/>
      </w:pPr>
      <w:r>
        <w:rPr>
          <w:rFonts w:ascii="Arial" w:cs="Arial" w:eastAsia="Arial" w:hAnsi="Arial"/>
          <w:color w:val="1A1A2E"/>
          <w:sz w:val="22"/>
          <w:szCs w:val="22"/>
        </w:rPr>
        <w:t xml:space="preserve">Streak-urile clasice sunt psihologic dăunătoare. O zi ratată duce la abandon complet (all-or-nothing thinking). VitaNova introduce trei inovații:</w:t>
      </w:r>
    </w:p>
    <w:p>
      <w:pPr>
        <w:pStyle w:val="ListParagraph"/>
        <w:numPr>
          <w:ilvl w:val="0"/>
          <w:numId w:val="2"/>
        </w:numPr>
        <w:spacing w:after="60" w:before="40"/>
        <w:ind w:left="720" w:hanging="360"/>
      </w:pPr>
      <w:r>
        <w:rPr>
          <w:rFonts w:ascii="Arial" w:cs="Arial" w:eastAsia="Arial" w:hAnsi="Arial"/>
          <w:color w:val="1A1A2E"/>
          <w:sz w:val="22"/>
          <w:szCs w:val="22"/>
        </w:rPr>
        <w:t xml:space="preserve">Streak elastic — poți rata 1 zi pe săptămână fără penalizare, cu indicator transparent de "zi de grație"</w:t>
      </w:r>
    </w:p>
    <w:p>
      <w:pPr>
        <w:pStyle w:val="ListParagraph"/>
        <w:numPr>
          <w:ilvl w:val="0"/>
          <w:numId w:val="2"/>
        </w:numPr>
        <w:spacing w:after="60" w:before="40"/>
        <w:ind w:left="720" w:hanging="360"/>
      </w:pPr>
      <w:r>
        <w:rPr>
          <w:rFonts w:ascii="Arial" w:cs="Arial" w:eastAsia="Arial" w:hAnsi="Arial"/>
          <w:color w:val="1A1A2E"/>
          <w:sz w:val="22"/>
          <w:szCs w:val="22"/>
        </w:rPr>
        <w:t xml:space="preserve">Momentum Score — în loc de zile consecutive, reflectă consistența pe termen lung. 25/30 zile arată mai bine decât 5 zile consecutive după un abandon</w:t>
      </w:r>
    </w:p>
    <w:p>
      <w:pPr>
        <w:pStyle w:val="ListParagraph"/>
        <w:numPr>
          <w:ilvl w:val="0"/>
          <w:numId w:val="2"/>
        </w:numPr>
        <w:spacing w:after="60" w:before="40"/>
        <w:ind w:left="720" w:hanging="360"/>
      </w:pPr>
      <w:r>
        <w:rPr>
          <w:rFonts w:ascii="Arial" w:cs="Arial" w:eastAsia="Arial" w:hAnsi="Arial"/>
          <w:color w:val="1A1A2E"/>
          <w:sz w:val="22"/>
          <w:szCs w:val="22"/>
        </w:rPr>
        <w:t xml:space="preserve">Recovery Mode — dacă ratezi 2 zile consecutive, aplicația sugerează versiunea minimă a obiceiului (5 min stretching în loc de 30 min exerciții)</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7AE60" w:val="clear"/>
          </w:tcPr>
          <w:p>
            <w:r>
              <w:t xml:space="preserve"/>
            </w:r>
          </w:p>
        </w:tc>
        <w:tc>
          <w:tcPr>
            <w:tcBorders>
              <w:top w:val="none" w:color="FFFFFF" w:sz="0"/>
              <w:left w:val="none" w:color="FFFFFF" w:sz="0"/>
              <w:bottom w:val="none" w:color="FFFFFF" w:sz="0"/>
              <w:right w:val="none" w:color="FFFFFF" w:sz="0"/>
            </w:tcBorders>
            <w:shd w:fill="EAFAF1" w:val="clear"/>
            <w:tcMar>
              <w:top w:type="dxa" w:w="100"/>
              <w:left w:type="dxa" w:w="160"/>
              <w:bottom w:type="dxa" w:w="100"/>
              <w:right w:type="dxa" w:w="160"/>
            </w:tcMar>
          </w:tcPr>
          <w:p>
            <w:r>
              <w:rPr>
                <w:rFonts w:ascii="Arial" w:cs="Arial" w:eastAsia="Arial" w:hAnsi="Arial"/>
                <w:b/>
                <w:bCs/>
                <w:color w:val="27AE60"/>
                <w:sz w:val="19"/>
                <w:szCs w:val="19"/>
              </w:rPr>
              <w:t xml:space="preserve">FUNDAMENT PSIHOLOGIC</w:t>
            </w:r>
          </w:p>
          <w:p>
            <w:pPr>
              <w:spacing w:before="40"/>
            </w:pPr>
            <w:r>
              <w:rPr>
                <w:rFonts w:ascii="Arial" w:cs="Arial" w:eastAsia="Arial" w:hAnsi="Arial"/>
                <w:color w:val="1A1A2E"/>
                <w:sz w:val="20"/>
                <w:szCs w:val="20"/>
              </w:rPr>
              <w:t xml:space="preserve">"Minimum Viable Habit" — mai important să faci ceva mic în fiecare zi decât ceva mare ocazional. Poarta de intrare trebuie să fie mereu joasă.</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2.3  Detecție Pasivă a Stresului</w:t>
      </w:r>
    </w:p>
    <w:p>
      <w:pPr>
        <w:spacing w:after="100" w:before="60"/>
      </w:pPr>
      <w:r>
        <w:rPr>
          <w:rFonts w:ascii="Arial" w:cs="Arial" w:eastAsia="Arial" w:hAnsi="Arial"/>
          <w:color w:val="1A1A2E"/>
          <w:sz w:val="22"/>
          <w:szCs w:val="22"/>
        </w:rPr>
        <w:t xml:space="preserve">Aplicația deduce starea emoțională fără niciun input manual, din multiple surse: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3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Sursă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Ce măsoară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API / Metodă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Pattern tastare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Viteza + rata de greșeli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InputMethodService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Screen touches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Tap-uri agitate, scroll rapid</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AccessibilityService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HRV</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Cel mai bun indicator de stres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Health Connect + Wear OS</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Camera frontală (opt.)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Puls prin rPPG, clipit ochi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MediaPipe Face Mesh</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Lumină ambientală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Utilizare nocturnă a ecranului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Light Sensor API</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2.4  On-Device AI — Inteligență Privată</w:t>
      </w:r>
    </w:p>
    <w:p>
      <w:pPr>
        <w:spacing w:after="100" w:before="60"/>
      </w:pPr>
      <w:r>
        <w:rPr>
          <w:rFonts w:ascii="Arial" w:cs="Arial" w:eastAsia="Arial" w:hAnsi="Arial"/>
          <w:color w:val="1A1A2E"/>
          <w:sz w:val="22"/>
          <w:szCs w:val="22"/>
        </w:rPr>
        <w:t xml:space="preserve">Toate modelele ML rulează local pe dispozitiv. Zero date trimise în cloud pentru inferență. Stack-ul tehnic:</w:t>
      </w:r>
    </w:p>
    <w:p>
      <w:pPr>
        <w:pStyle w:val="ListParagraph"/>
        <w:numPr>
          <w:ilvl w:val="0"/>
          <w:numId w:val="2"/>
        </w:numPr>
        <w:spacing w:after="60" w:before="40"/>
        <w:ind w:left="720" w:hanging="360"/>
      </w:pPr>
      <w:r>
        <w:rPr>
          <w:rFonts w:ascii="Arial" w:cs="Arial" w:eastAsia="Arial" w:hAnsi="Arial"/>
          <w:color w:val="1A1A2E"/>
          <w:sz w:val="22"/>
          <w:szCs w:val="22"/>
        </w:rPr>
        <w:t xml:space="preserve">MediaPipe — detecție postură, expresii faciale, gesturi (local, fără internet)</w:t>
      </w:r>
    </w:p>
    <w:p>
      <w:pPr>
        <w:pStyle w:val="ListParagraph"/>
        <w:numPr>
          <w:ilvl w:val="0"/>
          <w:numId w:val="2"/>
        </w:numPr>
        <w:spacing w:after="60" w:before="40"/>
        <w:ind w:left="720" w:hanging="360"/>
      </w:pPr>
      <w:r>
        <w:rPr>
          <w:rFonts w:ascii="Arial" w:cs="Arial" w:eastAsia="Arial" w:hAnsi="Arial"/>
          <w:color w:val="1A1A2E"/>
          <w:sz w:val="22"/>
          <w:szCs w:val="22"/>
        </w:rPr>
        <w:t xml:space="preserve">TensorFlow Lite — modele de clasificare a stării, antrenate pe date personale, &lt;5MB</w:t>
      </w:r>
    </w:p>
    <w:p>
      <w:pPr>
        <w:pStyle w:val="ListParagraph"/>
        <w:numPr>
          <w:ilvl w:val="0"/>
          <w:numId w:val="2"/>
        </w:numPr>
        <w:spacing w:after="60" w:before="40"/>
        <w:ind w:left="720" w:hanging="360"/>
      </w:pPr>
      <w:r>
        <w:rPr>
          <w:rFonts w:ascii="Arial" w:cs="Arial" w:eastAsia="Arial" w:hAnsi="Arial"/>
          <w:color w:val="1A1A2E"/>
          <w:sz w:val="22"/>
          <w:szCs w:val="22"/>
        </w:rPr>
        <w:t xml:space="preserve">ML Kit Google — smart reply adaptat pentru sugestii contextuale de wellbeing</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2.5  Wear OS Integration</w:t>
      </w:r>
    </w:p>
    <w:p>
      <w:pPr>
        <w:spacing w:after="100" w:before="60"/>
      </w:pPr>
      <w:r>
        <w:rPr>
          <w:rFonts w:ascii="Arial" w:cs="Arial" w:eastAsia="Arial" w:hAnsi="Arial"/>
          <w:color w:val="1A1A2E"/>
          <w:sz w:val="22"/>
          <w:szCs w:val="22"/>
        </w:rPr>
        <w:t xml:space="preserve">Prin Health Services API pe Wear OS, aplicația accesează:</w:t>
      </w:r>
    </w:p>
    <w:p>
      <w:pPr>
        <w:pStyle w:val="ListParagraph"/>
        <w:numPr>
          <w:ilvl w:val="0"/>
          <w:numId w:val="2"/>
        </w:numPr>
        <w:spacing w:after="60" w:before="40"/>
        <w:ind w:left="720" w:hanging="360"/>
      </w:pPr>
      <w:r>
        <w:rPr>
          <w:rFonts w:ascii="Arial" w:cs="Arial" w:eastAsia="Arial" w:hAnsi="Arial"/>
          <w:color w:val="1A1A2E"/>
          <w:sz w:val="22"/>
          <w:szCs w:val="22"/>
        </w:rPr>
        <w:t xml:space="preserve">Heart Rate Variability (HRV) — indicator principal de recuperare și stres</w:t>
      </w:r>
    </w:p>
    <w:p>
      <w:pPr>
        <w:pStyle w:val="ListParagraph"/>
        <w:numPr>
          <w:ilvl w:val="0"/>
          <w:numId w:val="2"/>
        </w:numPr>
        <w:spacing w:after="60" w:before="40"/>
        <w:ind w:left="720" w:hanging="360"/>
      </w:pPr>
      <w:r>
        <w:rPr>
          <w:rFonts w:ascii="Arial" w:cs="Arial" w:eastAsia="Arial" w:hAnsi="Arial"/>
          <w:color w:val="1A1A2E"/>
          <w:sz w:val="22"/>
          <w:szCs w:val="22"/>
        </w:rPr>
        <w:t xml:space="preserve">EDA / Skin conductance — pe Galaxy Watch și Pixel Watch (stres acut)</w:t>
      </w:r>
    </w:p>
    <w:p>
      <w:pPr>
        <w:pStyle w:val="ListParagraph"/>
        <w:numPr>
          <w:ilvl w:val="0"/>
          <w:numId w:val="2"/>
        </w:numPr>
        <w:spacing w:after="60" w:before="40"/>
        <w:ind w:left="720" w:hanging="360"/>
      </w:pPr>
      <w:r>
        <w:rPr>
          <w:rFonts w:ascii="Arial" w:cs="Arial" w:eastAsia="Arial" w:hAnsi="Arial"/>
          <w:color w:val="1A1A2E"/>
          <w:sz w:val="22"/>
          <w:szCs w:val="22"/>
        </w:rPr>
        <w:t xml:space="preserve">SpO2 — saturație oxigen, relevant pentru calitatea somnului</w:t>
      </w:r>
    </w:p>
    <w:p>
      <w:pPr>
        <w:pStyle w:val="ListParagraph"/>
        <w:numPr>
          <w:ilvl w:val="0"/>
          <w:numId w:val="2"/>
        </w:numPr>
        <w:spacing w:after="60" w:before="40"/>
        <w:ind w:left="720" w:hanging="360"/>
      </w:pPr>
      <w:r>
        <w:rPr>
          <w:rFonts w:ascii="Arial" w:cs="Arial" w:eastAsia="Arial" w:hAnsi="Arial"/>
          <w:color w:val="1A1A2E"/>
          <w:sz w:val="22"/>
          <w:szCs w:val="22"/>
        </w:rPr>
        <w:t xml:space="preserve">Skin temperature — variații corelate cu cicluri de somn</w:t>
      </w:r>
    </w:p>
    <w:p>
      <w:pPr>
        <w:spacing w:after="120" w:before="0"/>
      </w:pPr>
      <w:r>
        <w:t xml:space="preserve"/>
      </w:r>
    </w:p>
    <w:p>
      <w:pPr>
        <w:spacing w:after="100" w:before="60"/>
      </w:pPr>
      <w:r>
        <w:rPr>
          <w:rFonts w:ascii="Arial" w:cs="Arial" w:eastAsia="Arial" w:hAnsi="Arial"/>
          <w:color w:val="1A1A2E"/>
          <w:sz w:val="22"/>
          <w:szCs w:val="22"/>
        </w:rPr>
        <w:t xml:space="preserve">"Stress Interrupt": când HRV scade brusc, watch-ul vibrează o dată, discret. Pe ecran apare: "Respiră 4 secunde." Fără aplicație deschisă, fără telefon scos din buzunar.</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2.6  Health Connect — Hub Central de Date Medicale</w:t>
      </w:r>
    </w:p>
    <w:p>
      <w:pPr>
        <w:spacing w:after="100" w:before="60"/>
      </w:pPr>
      <w:r>
        <w:rPr>
          <w:rFonts w:ascii="Arial" w:cs="Arial" w:eastAsia="Arial" w:hAnsi="Arial"/>
          <w:color w:val="1A1A2E"/>
          <w:sz w:val="22"/>
          <w:szCs w:val="22"/>
        </w:rPr>
        <w:t xml:space="preserve">În loc să ceri permisiuni separate de la Fitbit, Samsung Health, Garmin, Withings — un singur API agregat: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8"/>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Date Vitale Pasive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Date Fitness</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Date Avansate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Resting Heart Rate
HRV · SpO2
Respiratory Rate
Skin Temperature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Steps · Distance
Calories · Exercise
Active Calories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SleepStage (REM/Deep)
Blood Glucose
Blood Pressure
Menstrual Cycle</w:t>
            </w:r>
          </w:p>
        </w:tc>
      </w:tr>
    </w:tbl>
    <w:p>
      <w:r>
        <w:br w:type="page"/>
      </w:r>
    </w:p>
    <w:p>
      <w:pPr>
        <w:pStyle w:val="Heading1"/>
        <w:spacing w:after="160" w:before="400"/>
      </w:pPr>
      <w:r>
        <w:rPr>
          <w:rFonts w:ascii="Arial" w:cs="Arial" w:eastAsia="Arial" w:hAnsi="Arial"/>
          <w:b/>
          <w:bCs/>
          <w:color w:val="1A1A2E"/>
          <w:sz w:val="36"/>
          <w:szCs w:val="36"/>
        </w:rPr>
        <w:t xml:space="preserve">3. Design &amp; Experiența Utilizatorului</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3.1  Filozofia de Design — "Calm Technology"</w:t>
      </w:r>
    </w:p>
    <w:p>
      <w:pPr>
        <w:spacing w:after="100" w:before="60"/>
      </w:pPr>
      <w:r>
        <w:rPr>
          <w:rFonts w:ascii="Arial" w:cs="Arial" w:eastAsia="Arial" w:hAnsi="Arial"/>
          <w:color w:val="1A1A2E"/>
          <w:sz w:val="22"/>
          <w:szCs w:val="22"/>
        </w:rPr>
        <w:t xml:space="preserve">O aplicație bună îți cere atenția cât mai puțin posibil. Îți dă informația de care ai nevoie, când ai nevoie, și dispare. Nu bombardează cu animații, culori țipătoare sau notificări agresive.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7125"/>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Principiu</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Implementare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Consistență absolută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Același sistem de culori, fonturi, animații peste tot. Zero excepții.</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Fiecare pixel justificat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Dacă un element vizual nu comunică nimic, nu există. Spațiul alb este intenționat.</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Aplicația simte vie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Animații, culori dinamice, conținut care se schimbă cu ora și starea ta.</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Dispare când nu e nevoie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Widgeturi discrete, intervenții subtile, zero pop-up-uri agresive.</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3.2  Sistemul de Culori — Culori cu Sens, nu cu Decorație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0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Culoare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Domeniu</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Utilizare strictă</w:t>
            </w:r>
          </w:p>
        </w:tc>
      </w:tr>
      <w:tr>
        <w:tc>
          <w:tcPr>
            <w:tcBorders>
              <w:top w:val="single" w:color="D5D8DC" w:sz="1"/>
              <w:left w:val="single" w:color="D5D8DC" w:sz="1"/>
              <w:bottom w:val="single" w:color="D5D8DC" w:sz="1"/>
              <w:right w:val="single" w:color="D5D8DC" w:sz="1"/>
            </w:tcBorders>
            <w:shd w:fill="27AE60" w:val="clear"/>
            <w:tcMar>
              <w:top w:type="dxa" w:w="80"/>
              <w:left w:type="dxa" w:w="140"/>
              <w:bottom w:type="dxa" w:w="80"/>
              <w:right w:type="dxa" w:w="140"/>
            </w:tcMar>
          </w:tcPr>
          <w:p>
            <w:r>
              <w:rPr>
                <w:rFonts w:ascii="Arial" w:cs="Arial" w:eastAsia="Arial" w:hAnsi="Arial"/>
                <w:b/>
                <w:bCs/>
                <w:color w:val="FFFFFF"/>
                <w:sz w:val="20"/>
                <w:szCs w:val="20"/>
              </w:rPr>
              <w:t xml:space="preserve">■ Verde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SĂNĂTATE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Pași, somn bun, hidratare, HRV ridicat. Verde = corp fericit.</w:t>
            </w:r>
          </w:p>
        </w:tc>
      </w:tr>
      <w:tr>
        <w:tc>
          <w:tcPr>
            <w:tcBorders>
              <w:top w:val="single" w:color="D5D8DC" w:sz="1"/>
              <w:left w:val="single" w:color="D5D8DC" w:sz="1"/>
              <w:bottom w:val="single" w:color="D5D8DC" w:sz="1"/>
              <w:right w:val="single" w:color="D5D8DC" w:sz="1"/>
            </w:tcBorders>
            <w:shd w:fill="4F8EF7" w:val="clear"/>
            <w:tcMar>
              <w:top w:type="dxa" w:w="80"/>
              <w:left w:type="dxa" w:w="140"/>
              <w:bottom w:type="dxa" w:w="80"/>
              <w:right w:type="dxa" w:w="140"/>
            </w:tcMar>
          </w:tcPr>
          <w:p>
            <w:r>
              <w:rPr>
                <w:rFonts w:ascii="Arial" w:cs="Arial" w:eastAsia="Arial" w:hAnsi="Arial"/>
                <w:b/>
                <w:bCs/>
                <w:color w:val="FFFFFF"/>
                <w:sz w:val="20"/>
                <w:szCs w:val="20"/>
              </w:rPr>
              <w:t xml:space="preserve">■ Albastru</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PRODUCTIVITATE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Task-uri, timere, sesiuni focus. Albastru = minte în lucru.</w:t>
            </w:r>
          </w:p>
        </w:tc>
      </w:tr>
      <w:tr>
        <w:tc>
          <w:tcPr>
            <w:tcBorders>
              <w:top w:val="single" w:color="D5D8DC" w:sz="1"/>
              <w:left w:val="single" w:color="D5D8DC" w:sz="1"/>
              <w:bottom w:val="single" w:color="D5D8DC" w:sz="1"/>
              <w:right w:val="single" w:color="D5D8DC" w:sz="1"/>
            </w:tcBorders>
            <w:shd w:fill="F39C12" w:val="clear"/>
            <w:tcMar>
              <w:top w:type="dxa" w:w="80"/>
              <w:left w:type="dxa" w:w="140"/>
              <w:bottom w:type="dxa" w:w="80"/>
              <w:right w:type="dxa" w:w="140"/>
            </w:tcMar>
          </w:tcPr>
          <w:p>
            <w:r>
              <w:rPr>
                <w:rFonts w:ascii="Arial" w:cs="Arial" w:eastAsia="Arial" w:hAnsi="Arial"/>
                <w:b/>
                <w:bCs/>
                <w:color w:val="FFFFFF"/>
                <w:sz w:val="20"/>
                <w:szCs w:val="20"/>
              </w:rPr>
              <w:t xml:space="preserve">■ Portocaliu</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ATENȚIE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Stres ridicat, pauze necesare, energie scăzută. Portocaliu = fii atent.</w:t>
            </w:r>
          </w:p>
        </w:tc>
      </w:tr>
      <w:tr>
        <w:tc>
          <w:tcPr>
            <w:tcBorders>
              <w:top w:val="single" w:color="D5D8DC" w:sz="1"/>
              <w:left w:val="single" w:color="D5D8DC" w:sz="1"/>
              <w:bottom w:val="single" w:color="D5D8DC" w:sz="1"/>
              <w:right w:val="single" w:color="D5D8DC" w:sz="1"/>
            </w:tcBorders>
            <w:shd w:fill="8E44AD" w:val="clear"/>
            <w:tcMar>
              <w:top w:type="dxa" w:w="80"/>
              <w:left w:type="dxa" w:w="140"/>
              <w:bottom w:type="dxa" w:w="80"/>
              <w:right w:type="dxa" w:w="140"/>
            </w:tcMar>
          </w:tcPr>
          <w:p>
            <w:r>
              <w:rPr>
                <w:rFonts w:ascii="Arial" w:cs="Arial" w:eastAsia="Arial" w:hAnsi="Arial"/>
                <w:b/>
                <w:bCs/>
                <w:color w:val="FFFFFF"/>
                <w:sz w:val="20"/>
                <w:szCs w:val="20"/>
              </w:rPr>
              <w:t xml:space="preserve">■ Violet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INSIGHTS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Grafice, statistici, patterns istorice. Violet = reflecție.</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3.3  Living Dashboard — Un Home Screen care Respiră</w:t>
      </w:r>
    </w:p>
    <w:p>
      <w:pPr>
        <w:spacing w:after="100" w:before="60"/>
      </w:pPr>
      <w:r>
        <w:rPr>
          <w:rFonts w:ascii="Arial" w:cs="Arial" w:eastAsia="Arial" w:hAnsi="Arial"/>
          <w:color w:val="1A1A2E"/>
          <w:sz w:val="22"/>
          <w:szCs w:val="22"/>
        </w:rPr>
        <w:t xml:space="preserve">În loc de un dashboard static, ecranul principal se schimbă subtil în funcție de ora zilei și starea utilizatorului:</w:t>
      </w:r>
    </w:p>
    <w:p>
      <w:pPr>
        <w:pStyle w:val="ListParagraph"/>
        <w:numPr>
          <w:ilvl w:val="0"/>
          <w:numId w:val="2"/>
        </w:numPr>
        <w:spacing w:after="60" w:before="40"/>
        <w:ind w:left="720" w:hanging="360"/>
      </w:pPr>
      <w:r>
        <w:rPr>
          <w:rFonts w:ascii="Arial" w:cs="Arial" w:eastAsia="Arial" w:hAnsi="Arial"/>
          <w:color w:val="1A1A2E"/>
          <w:sz w:val="22"/>
          <w:szCs w:val="22"/>
        </w:rPr>
        <w:t xml:space="preserve">Dimineața devreme — tonuri portocaliu-roșcat (răsărit), afișate doar 3 task-uri prioritare</w:t>
      </w:r>
    </w:p>
    <w:p>
      <w:pPr>
        <w:pStyle w:val="ListParagraph"/>
        <w:numPr>
          <w:ilvl w:val="0"/>
          <w:numId w:val="2"/>
        </w:numPr>
        <w:spacing w:after="60" w:before="40"/>
        <w:ind w:left="720" w:hanging="360"/>
      </w:pPr>
      <w:r>
        <w:rPr>
          <w:rFonts w:ascii="Arial" w:cs="Arial" w:eastAsia="Arial" w:hAnsi="Arial"/>
          <w:color w:val="1A1A2E"/>
          <w:sz w:val="22"/>
          <w:szCs w:val="22"/>
        </w:rPr>
        <w:t xml:space="preserve">La prânz — fundal neutru, alb/gri, claritate maximă, focus pe execuție</w:t>
      </w:r>
    </w:p>
    <w:p>
      <w:pPr>
        <w:pStyle w:val="ListParagraph"/>
        <w:numPr>
          <w:ilvl w:val="0"/>
          <w:numId w:val="2"/>
        </w:numPr>
        <w:spacing w:after="60" w:before="40"/>
        <w:ind w:left="720" w:hanging="360"/>
      </w:pPr>
      <w:r>
        <w:rPr>
          <w:rFonts w:ascii="Arial" w:cs="Arial" w:eastAsia="Arial" w:hAnsi="Arial"/>
          <w:color w:val="1A1A2E"/>
          <w:sz w:val="22"/>
          <w:szCs w:val="22"/>
        </w:rPr>
        <w:t xml:space="preserve">Seara — tonuri albastru închis și indigo, modul wind-down activat vizual</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3.4  Sistem Tipografic — 5 Niveluri de Ierarhie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1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Nivel</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Mărime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Utilizare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Display</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48sp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Cognitive Score, cifra principală a zilei</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Headline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32sp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Numele task-ului prioritar al momentului</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Title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20sp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Secțiuni, categorii, headere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Body</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16sp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Descrieri, detalii, conținut principal</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Caption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12sp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Metadata, timestamps, etichete</w:t>
            </w:r>
          </w:p>
        </w:tc>
      </w:tr>
    </w:tbl>
    <w:p>
      <w:pPr>
        <w:spacing w:after="120" w:before="0"/>
      </w:pPr>
      <w:r>
        <w:t xml:space="preserve"/>
      </w:r>
    </w:p>
    <w:p>
      <w:pPr>
        <w:spacing w:after="100" w:before="60"/>
      </w:pPr>
      <w:r>
        <w:rPr>
          <w:rFonts w:ascii="Arial" w:cs="Arial" w:eastAsia="Arial" w:hAnsi="Arial"/>
          <w:color w:val="1A1A2E"/>
          <w:sz w:val="22"/>
          <w:szCs w:val="22"/>
        </w:rPr>
        <w:t xml:space="preserve">Font principal: Inter sau Geist — open source, lizibile pe ecrane mici, folosite de Linear, Figma, Vercel. Regulă de aur: niciodată mai mult de 2 dimensiuni de font pe același ecran.</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3.5  Micro-interacțiuni — Ce Separă Premium de Banal</w:t>
      </w:r>
    </w:p>
    <w:p>
      <w:pPr>
        <w:pStyle w:val="ListParagraph"/>
        <w:numPr>
          <w:ilvl w:val="0"/>
          <w:numId w:val="2"/>
        </w:numPr>
        <w:spacing w:after="60" w:before="40"/>
        <w:ind w:left="720" w:hanging="360"/>
      </w:pPr>
      <w:r>
        <w:rPr>
          <w:rFonts w:ascii="Arial" w:cs="Arial" w:eastAsia="Arial" w:hAnsi="Arial"/>
          <w:color w:val="1A1A2E"/>
          <w:sz w:val="22"/>
          <w:szCs w:val="22"/>
        </w:rPr>
        <w:t xml:space="preserve">Task completat — micro confetti burst local lângă checkbox, 0.3 secunde, discret dar satisfăcător</w:t>
      </w:r>
    </w:p>
    <w:p>
      <w:pPr>
        <w:pStyle w:val="ListParagraph"/>
        <w:numPr>
          <w:ilvl w:val="0"/>
          <w:numId w:val="2"/>
        </w:numPr>
        <w:spacing w:after="60" w:before="40"/>
        <w:ind w:left="720" w:hanging="360"/>
      </w:pPr>
      <w:r>
        <w:rPr>
          <w:rFonts w:ascii="Arial" w:cs="Arial" w:eastAsia="Arial" w:hAnsi="Arial"/>
          <w:color w:val="1A1A2E"/>
          <w:sz w:val="22"/>
          <w:szCs w:val="22"/>
        </w:rPr>
        <w:t xml:space="preserve">Drag task — cardul lasă o "umbră fantomă" în poziția originală (analog cu ridicarea unei hârtii de pe birou)</w:t>
      </w:r>
    </w:p>
    <w:p>
      <w:pPr>
        <w:pStyle w:val="ListParagraph"/>
        <w:numPr>
          <w:ilvl w:val="0"/>
          <w:numId w:val="2"/>
        </w:numPr>
        <w:spacing w:after="60" w:before="40"/>
        <w:ind w:left="720" w:hanging="360"/>
      </w:pPr>
      <w:r>
        <w:rPr>
          <w:rFonts w:ascii="Arial" w:cs="Arial" w:eastAsia="Arial" w:hAnsi="Arial"/>
          <w:color w:val="1A1A2E"/>
          <w:sz w:val="22"/>
          <w:szCs w:val="22"/>
        </w:rPr>
        <w:t xml:space="preserve">Cognitive Score &lt; 40% — fundalul capătă un tint portocaliu subtil, fără notificare, fără alertă</w:t>
      </w:r>
    </w:p>
    <w:p>
      <w:pPr>
        <w:pStyle w:val="ListParagraph"/>
        <w:numPr>
          <w:ilvl w:val="0"/>
          <w:numId w:val="2"/>
        </w:numPr>
        <w:spacing w:after="60" w:before="40"/>
        <w:ind w:left="720" w:hanging="360"/>
      </w:pPr>
      <w:r>
        <w:rPr>
          <w:rFonts w:ascii="Arial" w:cs="Arial" w:eastAsia="Arial" w:hAnsi="Arial"/>
          <w:color w:val="1A1A2E"/>
          <w:sz w:val="22"/>
          <w:szCs w:val="22"/>
        </w:rPr>
        <w:t xml:space="preserve">Streak record personal — animație 1 secundă cu particule; fără pop-up cu cerere de share pe social media</w:t>
      </w:r>
    </w:p>
    <w:p>
      <w:pPr>
        <w:pStyle w:val="ListParagraph"/>
        <w:numPr>
          <w:ilvl w:val="0"/>
          <w:numId w:val="2"/>
        </w:numPr>
        <w:spacing w:after="60" w:before="40"/>
        <w:ind w:left="720" w:hanging="360"/>
      </w:pPr>
      <w:r>
        <w:rPr>
          <w:rFonts w:ascii="Arial" w:cs="Arial" w:eastAsia="Arial" w:hAnsi="Arial"/>
          <w:color w:val="1A1A2E"/>
          <w:sz w:val="22"/>
          <w:szCs w:val="22"/>
        </w:rPr>
        <w:t xml:space="preserve">Morphing icons — iconițele de navigare se transformă fluid, 200ms, nu se schimbă brusc</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3.6  Haptic Language — Aplicația Vorbește prin Vibrații</w:t>
      </w:r>
    </w:p>
    <w:p>
      <w:pPr>
        <w:spacing w:after="100" w:before="60"/>
      </w:pPr>
      <w:r>
        <w:rPr>
          <w:rFonts w:ascii="Arial" w:cs="Arial" w:eastAsia="Arial" w:hAnsi="Arial"/>
          <w:color w:val="1A1A2E"/>
          <w:sz w:val="22"/>
          <w:szCs w:val="22"/>
        </w:rPr>
        <w:t xml:space="preserve">Un set de vibrații cu semnificații fixe pe care creierul le învață în câteva zile: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Semnificație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Când se declanșează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(scurt)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Confirmare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Task completat, acțiune reușită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(două scurte)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Reminder blând</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Timp să te miști, hidratare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(lung)</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Alertă importantă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Stres detectat, anomalie vitale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(special)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Celebrare milestone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Streak record, goal atins</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3.7  Onboarding în 3 Acte — Prima Experiență care Cucerește</w:t>
      </w:r>
    </w:p>
    <w:p>
      <w:pPr>
        <w:pStyle w:val="ListParagraph"/>
        <w:numPr>
          <w:ilvl w:val="0"/>
          <w:numId w:val="2"/>
        </w:numPr>
        <w:spacing w:after="60" w:before="40"/>
        <w:ind w:left="720" w:hanging="360"/>
      </w:pPr>
      <w:r>
        <w:rPr>
          <w:rFonts w:ascii="Arial" w:cs="Arial" w:eastAsia="Arial" w:hAnsi="Arial"/>
          <w:color w:val="1A1A2E"/>
          <w:sz w:val="22"/>
          <w:szCs w:val="22"/>
        </w:rPr>
        <w:t xml:space="preserve">Actul 1 — "Cine ești tu?" (2 min): întrebări una câte una pe fundal gol, animație de typing. Nu un form — o conversație. Identificare profil circadian, obstacole principale, obiective.</w:t>
      </w:r>
    </w:p>
    <w:p>
      <w:pPr>
        <w:pStyle w:val="ListParagraph"/>
        <w:numPr>
          <w:ilvl w:val="0"/>
          <w:numId w:val="2"/>
        </w:numPr>
        <w:spacing w:after="60" w:before="40"/>
        <w:ind w:left="720" w:hanging="360"/>
      </w:pPr>
      <w:r>
        <w:rPr>
          <w:rFonts w:ascii="Arial" w:cs="Arial" w:eastAsia="Arial" w:hAnsi="Arial"/>
          <w:color w:val="1A1A2E"/>
          <w:sz w:val="22"/>
          <w:szCs w:val="22"/>
        </w:rPr>
        <w:t xml:space="preserve">Actul 2 — "Aplicația te cunoaște" (30 sec): ecran de construire profil cu mesaje reale: "Configurăm profilul tău circadian... Pregătim task scheduler-ul..." Creează așteptare și sentiment de personalizare.</w:t>
      </w:r>
    </w:p>
    <w:p>
      <w:pPr>
        <w:pStyle w:val="ListParagraph"/>
        <w:numPr>
          <w:ilvl w:val="0"/>
          <w:numId w:val="2"/>
        </w:numPr>
        <w:spacing w:after="60" w:before="40"/>
        <w:ind w:left="720" w:hanging="360"/>
      </w:pPr>
      <w:r>
        <w:rPr>
          <w:rFonts w:ascii="Arial" w:cs="Arial" w:eastAsia="Arial" w:hAnsi="Arial"/>
          <w:color w:val="1A1A2E"/>
          <w:sz w:val="22"/>
          <w:szCs w:val="22"/>
        </w:rPr>
        <w:t xml:space="preserve">Actul 3 — "Prima ta zi": UI-ul se dezvăluie treptat. Prima zi afișează un singur task. UI-ul crește organic pe măsură ce utilizatorul interacționează — nu copleșitor din start.</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3.8  Widget Ecosystem — Aplicația Trăiește pe Tot Telefonul</w:t>
      </w:r>
    </w:p>
    <w:p>
      <w:pPr>
        <w:pStyle w:val="ListParagraph"/>
        <w:numPr>
          <w:ilvl w:val="0"/>
          <w:numId w:val="2"/>
        </w:numPr>
        <w:spacing w:after="60" w:before="40"/>
        <w:ind w:left="720" w:hanging="360"/>
      </w:pPr>
      <w:r>
        <w:rPr>
          <w:rFonts w:ascii="Arial" w:cs="Arial" w:eastAsia="Arial" w:hAnsi="Arial"/>
          <w:color w:val="1A1A2E"/>
          <w:sz w:val="22"/>
          <w:szCs w:val="22"/>
        </w:rPr>
        <w:t xml:space="preserve">Daily Pulse (2x2) — blob-ul fluid al stării, o privire și știi cum ești azi</w:t>
      </w:r>
    </w:p>
    <w:p>
      <w:pPr>
        <w:pStyle w:val="ListParagraph"/>
        <w:numPr>
          <w:ilvl w:val="0"/>
          <w:numId w:val="2"/>
        </w:numPr>
        <w:spacing w:after="60" w:before="40"/>
        <w:ind w:left="720" w:hanging="360"/>
      </w:pPr>
      <w:r>
        <w:rPr>
          <w:rFonts w:ascii="Arial" w:cs="Arial" w:eastAsia="Arial" w:hAnsi="Arial"/>
          <w:color w:val="1A1A2E"/>
          <w:sz w:val="22"/>
          <w:szCs w:val="22"/>
        </w:rPr>
        <w:t xml:space="preserve">Focus Now (4x1) — task curent + buton start timer, acțiune directă de pe home screen</w:t>
      </w:r>
    </w:p>
    <w:p>
      <w:pPr>
        <w:pStyle w:val="ListParagraph"/>
        <w:numPr>
          <w:ilvl w:val="0"/>
          <w:numId w:val="2"/>
        </w:numPr>
        <w:spacing w:after="60" w:before="40"/>
        <w:ind w:left="720" w:hanging="360"/>
      </w:pPr>
      <w:r>
        <w:rPr>
          <w:rFonts w:ascii="Arial" w:cs="Arial" w:eastAsia="Arial" w:hAnsi="Arial"/>
          <w:color w:val="1A1A2E"/>
          <w:sz w:val="22"/>
          <w:szCs w:val="22"/>
        </w:rPr>
        <w:t xml:space="preserve">Energy Bar (4x2) — grafic elegant cu energia de-a lungul zilei, ca un weather forecast</w:t>
      </w:r>
    </w:p>
    <w:p>
      <w:pPr>
        <w:pStyle w:val="ListParagraph"/>
        <w:numPr>
          <w:ilvl w:val="0"/>
          <w:numId w:val="2"/>
        </w:numPr>
        <w:spacing w:after="60" w:before="40"/>
        <w:ind w:left="720" w:hanging="360"/>
      </w:pPr>
      <w:r>
        <w:rPr>
          <w:rFonts w:ascii="Arial" w:cs="Arial" w:eastAsia="Arial" w:hAnsi="Arial"/>
          <w:color w:val="1A1A2E"/>
          <w:sz w:val="22"/>
          <w:szCs w:val="22"/>
        </w:rPr>
        <w:t xml:space="preserve">Lock Screen Widget — Cognitive Score vizibil înainte de a debloca telefonul</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3.9  Features Vizuale Avansate</w:t>
      </w:r>
    </w:p>
    <w:p>
      <w:pPr>
        <w:pStyle w:val="ListParagraph"/>
        <w:numPr>
          <w:ilvl w:val="0"/>
          <w:numId w:val="2"/>
        </w:numPr>
        <w:spacing w:after="60" w:before="40"/>
        <w:ind w:left="720" w:hanging="360"/>
      </w:pPr>
      <w:r>
        <w:rPr>
          <w:rFonts w:ascii="Arial" w:cs="Arial" w:eastAsia="Arial" w:hAnsi="Arial"/>
          <w:color w:val="1A1A2E"/>
          <w:sz w:val="22"/>
          <w:szCs w:val="22"/>
        </w:rPr>
        <w:t xml:space="preserve">AGSL Shader Backgrounds (Android 13+) — fundaluri generative procedurale: "Breath Shader" sincronizat cu respirația optimă, "Aurora Shader" cu tranziții de culoare pe parcursul orelor</w:t>
      </w:r>
    </w:p>
    <w:p>
      <w:pPr>
        <w:pStyle w:val="ListParagraph"/>
        <w:numPr>
          <w:ilvl w:val="0"/>
          <w:numId w:val="2"/>
        </w:numPr>
        <w:spacing w:after="60" w:before="40"/>
        <w:ind w:left="720" w:hanging="360"/>
      </w:pPr>
      <w:r>
        <w:rPr>
          <w:rFonts w:ascii="Arial" w:cs="Arial" w:eastAsia="Arial" w:hAnsi="Arial"/>
          <w:color w:val="1A1A2E"/>
          <w:sz w:val="22"/>
          <w:szCs w:val="22"/>
        </w:rPr>
        <w:t xml:space="preserve">Glassmorphism Strategic — doar pe header, notification cards și bottom sheets; restul e curat. Contrastul creează adâncime vizuală</w:t>
      </w:r>
    </w:p>
    <w:p>
      <w:pPr>
        <w:pStyle w:val="ListParagraph"/>
        <w:numPr>
          <w:ilvl w:val="0"/>
          <w:numId w:val="2"/>
        </w:numPr>
        <w:spacing w:after="60" w:before="40"/>
        <w:ind w:left="720" w:hanging="360"/>
      </w:pPr>
      <w:r>
        <w:rPr>
          <w:rFonts w:ascii="Arial" w:cs="Arial" w:eastAsia="Arial" w:hAnsi="Arial"/>
          <w:color w:val="1A1A2E"/>
          <w:sz w:val="22"/>
          <w:szCs w:val="22"/>
        </w:rPr>
        <w:t xml:space="preserve">Material You Integration — extrage paleta de culori din wallpaper-ul utilizatorului (Android 12+) și adaptează întreaga temă vizuală</w:t>
      </w:r>
    </w:p>
    <w:p>
      <w:pPr>
        <w:pStyle w:val="ListParagraph"/>
        <w:numPr>
          <w:ilvl w:val="0"/>
          <w:numId w:val="2"/>
        </w:numPr>
        <w:spacing w:after="60" w:before="40"/>
        <w:ind w:left="720" w:hanging="360"/>
      </w:pPr>
      <w:r>
        <w:rPr>
          <w:rFonts w:ascii="Arial" w:cs="Arial" w:eastAsia="Arial" w:hAnsi="Arial"/>
          <w:color w:val="1A1A2E"/>
          <w:sz w:val="22"/>
          <w:szCs w:val="22"/>
        </w:rPr>
        <w:t xml:space="preserve">Biometric Pulse Visualization — starea de sănătate afișată ca un organism viu: blob fluid cu dimensiune (energie), formă (stres) și culoare (stare generală). Nu grafice medicale — artă cu sens</w:t>
      </w:r>
    </w:p>
    <w:p>
      <w:r>
        <w:br w:type="page"/>
      </w:r>
    </w:p>
    <w:p>
      <w:pPr>
        <w:pStyle w:val="Heading1"/>
        <w:spacing w:after="160" w:before="400"/>
      </w:pPr>
      <w:r>
        <w:rPr>
          <w:rFonts w:ascii="Arial" w:cs="Arial" w:eastAsia="Arial" w:hAnsi="Arial"/>
          <w:b/>
          <w:bCs/>
          <w:color w:val="1A1A2E"/>
          <w:sz w:val="36"/>
          <w:szCs w:val="36"/>
        </w:rPr>
        <w:t xml:space="preserve">4. Backend &amp; Arhitectura Serverului</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4.1  Stack Tehnic Recomandat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3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Componentă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Tehnologie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Justificare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API Layer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Ktor (Kotlin) sau FastAPI (Python)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Ktor = același limbaj ca Android. FastAPI = ideal pentru ML direct pe server</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Autentificare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JWT + OAuth2</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Standard industry, suport refresh tokens</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DB principale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PostgreSQL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Robustă, ACID, suport excelent JSON</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DB time-series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TimescaleDB</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Extensie PostgreSQL, queries 100x mai rapide pe date de senzori</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Message Queue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Redis Pub/Sub</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Latență mică, notificări real-time spre dashboarduri</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ML Pipeline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Python + PyTorch / scikit-learn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Ecosistem ML matur, modele antrenate server-side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Storage fișiere</w:t>
            </w:r>
          </w:p>
        </w:tc>
        <w:tc>
          <w:tcPr>
            <w:tcBorders>
              <w:top w:val="single" w:color="D5D8DC" w:sz="1"/>
              <w:left w:val="single" w:color="D5D8DC" w:sz="1"/>
              <w:bottom w:val="single" w:color="D5D8DC" w:sz="1"/>
              <w:right w:val="single" w:color="D5D8DC" w:sz="1"/>
            </w:tcBorders>
            <w:shd w:fill="1A1A2E"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MinIO (self-hosted S3)</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Zero costuri cloud, date nu părăsesc infrastructura proprie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Infrastructură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Docker + Nginx reverse proxy</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Portabil, scalabil, ușor de deploiat pe orice VPS</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Pr>
          <w:p>
            <w:r>
              <w:t xml:space="preserve"/>
            </w:r>
          </w:p>
        </w:tc>
        <w:tc>
          <w:tcPr>
            <w:tcBorders>
              <w:top w:val="none" w:color="FFFFFF" w:sz="0"/>
              <w:left w:val="none" w:color="FFFFFF" w:sz="0"/>
              <w:bottom w:val="none" w:color="FFFFFF" w:sz="0"/>
              <w:right w:val="none" w:color="FFFFFF" w:sz="0"/>
            </w:tcBorders>
            <w:shd w:fill="EEF4FF" w:val="clear"/>
            <w:tcMar>
              <w:top w:type="dxa" w:w="100"/>
              <w:left w:type="dxa" w:w="160"/>
              <w:bottom w:type="dxa" w:w="100"/>
              <w:right w:type="dxa" w:w="160"/>
            </w:tcMar>
          </w:tcPr>
          <w:p>
            <w:r>
              <w:rPr>
                <w:rFonts w:ascii="Arial" w:cs="Arial" w:eastAsia="Arial" w:hAnsi="Arial"/>
                <w:b/>
                <w:bCs/>
                <w:color w:val="4F8EF7"/>
                <w:sz w:val="19"/>
                <w:szCs w:val="19"/>
              </w:rPr>
              <w:t xml:space="preserve">DE CE TIMESCALEDB?</w:t>
            </w:r>
          </w:p>
          <w:p>
            <w:pPr>
              <w:spacing w:before="40"/>
            </w:pPr>
            <w:r>
              <w:rPr>
                <w:rFonts w:ascii="Arial" w:cs="Arial" w:eastAsia="Arial" w:hAnsi="Arial"/>
                <w:color w:val="1A1A2E"/>
                <w:sz w:val="20"/>
                <w:szCs w:val="20"/>
              </w:rPr>
              <w:t xml:space="preserve">Datele de sănătate sunt time-series prin natură — puls la fiecare secundă, pași la fiecare minut. TimescaleDB oferă queries de 100x mai rapide față de PostgreSQL simplu pe astfel de date, cu compresie automată și funcții de windowing native.</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4.2  Fluxul de Date — Smart Batching</w:t>
      </w:r>
    </w:p>
    <w:p>
      <w:pPr>
        <w:spacing w:after="100" w:before="60"/>
      </w:pPr>
      <w:r>
        <w:rPr>
          <w:rFonts w:ascii="Arial" w:cs="Arial" w:eastAsia="Arial" w:hAnsi="Arial"/>
          <w:color w:val="1A1A2E"/>
          <w:sz w:val="22"/>
          <w:szCs w:val="22"/>
        </w:rPr>
        <w:t xml:space="preserve">Datele nu se trimit raw și continuu (consum baterie + bandă). Sistemul de smart batching pe WorkManager: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50"/>
        <w:gridCol w:w="325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Frecvență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 date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Condiție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La fiecare 15 min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Date vitale (HR, SpO2)</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Mereu, cu retry la re-conectare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La fiecare oră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Scoruri agregate, task-uri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WiFi sau date mobile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La încărcare + WiFi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Date complete, raw sensors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Condiție duală pentru eficiență baterie</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4.3  Securitate &amp; Privacy — Non-negociabil</w:t>
      </w:r>
    </w:p>
    <w:p>
      <w:pPr>
        <w:pStyle w:val="ListParagraph"/>
        <w:numPr>
          <w:ilvl w:val="0"/>
          <w:numId w:val="2"/>
        </w:numPr>
        <w:spacing w:after="60" w:before="40"/>
        <w:ind w:left="720" w:hanging="360"/>
      </w:pPr>
      <w:r>
        <w:rPr>
          <w:rFonts w:ascii="Arial" w:cs="Arial" w:eastAsia="Arial" w:hAnsi="Arial"/>
          <w:color w:val="1A1A2E"/>
          <w:sz w:val="22"/>
          <w:szCs w:val="22"/>
        </w:rPr>
        <w:t xml:space="preserve">Criptare End-to-End — datele sunt criptate pe telefon cu cheia publică a serverului înainte de transmisie. Nimeni în tranzit nu poate citi nimic.</w:t>
      </w:r>
    </w:p>
    <w:p>
      <w:pPr>
        <w:pStyle w:val="ListParagraph"/>
        <w:numPr>
          <w:ilvl w:val="0"/>
          <w:numId w:val="2"/>
        </w:numPr>
        <w:spacing w:after="60" w:before="40"/>
        <w:ind w:left="720" w:hanging="360"/>
      </w:pPr>
      <w:r>
        <w:rPr>
          <w:rFonts w:ascii="Arial" w:cs="Arial" w:eastAsia="Arial" w:hAnsi="Arial"/>
          <w:color w:val="1A1A2E"/>
          <w:sz w:val="22"/>
          <w:szCs w:val="22"/>
        </w:rPr>
        <w:t xml:space="preserve">Data Anonymization Pipeline — înainte de a ajunge la profesionist: nume real → pseudonim persistent, timestamps → offset relativ, date geografice → eliminate complet</w:t>
      </w:r>
    </w:p>
    <w:p>
      <w:pPr>
        <w:pStyle w:val="ListParagraph"/>
        <w:numPr>
          <w:ilvl w:val="0"/>
          <w:numId w:val="2"/>
        </w:numPr>
        <w:spacing w:after="60" w:before="40"/>
        <w:ind w:left="720" w:hanging="360"/>
      </w:pPr>
      <w:r>
        <w:rPr>
          <w:rFonts w:ascii="Arial" w:cs="Arial" w:eastAsia="Arial" w:hAnsi="Arial"/>
          <w:color w:val="1A1A2E"/>
          <w:sz w:val="22"/>
          <w:szCs w:val="22"/>
        </w:rPr>
        <w:t xml:space="preserve">Consent Management Granular — utilizatorul controlează exact ce vede fiecare specialist, cu modificare oricând</w:t>
      </w:r>
    </w:p>
    <w:p>
      <w:pPr>
        <w:pStyle w:val="ListParagraph"/>
        <w:numPr>
          <w:ilvl w:val="0"/>
          <w:numId w:val="2"/>
        </w:numPr>
        <w:spacing w:after="60" w:before="40"/>
        <w:ind w:left="720" w:hanging="360"/>
      </w:pPr>
      <w:r>
        <w:rPr>
          <w:rFonts w:ascii="Arial" w:cs="Arial" w:eastAsia="Arial" w:hAnsi="Arial"/>
          <w:color w:val="1A1A2E"/>
          <w:sz w:val="22"/>
          <w:szCs w:val="22"/>
        </w:rPr>
        <w:t xml:space="preserve">GDPR Compliance — right to erasure (buton "Șterge toate datele"), data export complet, audit log cu cine a accesat și când</w:t>
      </w:r>
    </w:p>
    <w:p>
      <w:pPr>
        <w:pStyle w:val="ListParagraph"/>
        <w:numPr>
          <w:ilvl w:val="0"/>
          <w:numId w:val="2"/>
        </w:numPr>
        <w:spacing w:after="60" w:before="40"/>
        <w:ind w:left="720" w:hanging="360"/>
      </w:pPr>
      <w:r>
        <w:rPr>
          <w:rFonts w:ascii="Arial" w:cs="Arial" w:eastAsia="Arial" w:hAnsi="Arial"/>
          <w:color w:val="1A1A2E"/>
          <w:sz w:val="22"/>
          <w:szCs w:val="22"/>
        </w:rPr>
        <w:t xml:space="preserve">TLS 1.3 pentru toate conexiunile, certificate pinning în aplicația Android</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4.4  ML Server-Side — Analiza Avansată</w:t>
      </w:r>
    </w:p>
    <w:p>
      <w:pPr>
        <w:pStyle w:val="ListParagraph"/>
        <w:numPr>
          <w:ilvl w:val="0"/>
          <w:numId w:val="2"/>
        </w:numPr>
        <w:spacing w:after="60" w:before="40"/>
        <w:ind w:left="720" w:hanging="360"/>
      </w:pPr>
      <w:r>
        <w:rPr>
          <w:rFonts w:ascii="Arial" w:cs="Arial" w:eastAsia="Arial" w:hAnsi="Arial"/>
          <w:color w:val="1A1A2E"/>
          <w:sz w:val="22"/>
          <w:szCs w:val="22"/>
        </w:rPr>
        <w:t xml:space="preserve">Population Insights — comparații anonimizate cu grupul demografic similar. "HRV-ul tău e în top 30% pentru vârsta ta."</w:t>
      </w:r>
    </w:p>
    <w:p>
      <w:pPr>
        <w:pStyle w:val="ListParagraph"/>
        <w:numPr>
          <w:ilvl w:val="0"/>
          <w:numId w:val="2"/>
        </w:numPr>
        <w:spacing w:after="60" w:before="40"/>
        <w:ind w:left="720" w:hanging="360"/>
      </w:pPr>
      <w:r>
        <w:rPr>
          <w:rFonts w:ascii="Arial" w:cs="Arial" w:eastAsia="Arial" w:hAnsi="Arial"/>
          <w:color w:val="1A1A2E"/>
          <w:sz w:val="22"/>
          <w:szCs w:val="22"/>
        </w:rPr>
        <w:t xml:space="preserve">Predictive Health Alerts — modele antrenate pe date agregate detectează pattern-uri care preced evenimente negative cu 24-48h</w:t>
      </w:r>
    </w:p>
    <w:p>
      <w:pPr>
        <w:pStyle w:val="ListParagraph"/>
        <w:numPr>
          <w:ilvl w:val="0"/>
          <w:numId w:val="2"/>
        </w:numPr>
        <w:spacing w:after="60" w:before="40"/>
        <w:ind w:left="720" w:hanging="360"/>
      </w:pPr>
      <w:r>
        <w:rPr>
          <w:rFonts w:ascii="Arial" w:cs="Arial" w:eastAsia="Arial" w:hAnsi="Arial"/>
          <w:color w:val="1A1A2E"/>
          <w:sz w:val="22"/>
          <w:szCs w:val="22"/>
        </w:rPr>
        <w:t xml:space="preserve">Treatment Efficacy Analysis — dacă medicul ajustează tratamentul în luna X, serverul măsoară obiectiv impactul în luna X+1</w:t>
      </w:r>
    </w:p>
    <w:p>
      <w:pPr>
        <w:pStyle w:val="ListParagraph"/>
        <w:numPr>
          <w:ilvl w:val="0"/>
          <w:numId w:val="2"/>
        </w:numPr>
        <w:spacing w:after="60" w:before="40"/>
        <w:ind w:left="720" w:hanging="360"/>
      </w:pPr>
      <w:r>
        <w:rPr>
          <w:rFonts w:ascii="Arial" w:cs="Arial" w:eastAsia="Arial" w:hAnsi="Arial"/>
          <w:color w:val="1A1A2E"/>
          <w:sz w:val="22"/>
          <w:szCs w:val="22"/>
        </w:rPr>
        <w:t xml:space="preserve">Graph Neural Network — modelează dependențele între obiceiuri: somnul afectează energia, energia afectează exercițiul, exercițiul afectează somnul</w:t>
      </w:r>
    </w:p>
    <w:p>
      <w:pPr>
        <w:pStyle w:val="ListParagraph"/>
        <w:numPr>
          <w:ilvl w:val="0"/>
          <w:numId w:val="2"/>
        </w:numPr>
        <w:spacing w:after="60" w:before="40"/>
        <w:ind w:left="720" w:hanging="360"/>
      </w:pPr>
      <w:r>
        <w:rPr>
          <w:rFonts w:ascii="Arial" w:cs="Arial" w:eastAsia="Arial" w:hAnsi="Arial"/>
          <w:color w:val="1A1A2E"/>
          <w:sz w:val="22"/>
          <w:szCs w:val="22"/>
        </w:rPr>
        <w:t xml:space="preserve">Adaptive Notifications cu RL — sistemul se auto-optimizează prin observarea ce notificări duc la acțiune vs. ce notificări sunt ignorate</w:t>
      </w:r>
    </w:p>
    <w:p>
      <w:r>
        <w:br w:type="page"/>
      </w:r>
    </w:p>
    <w:p>
      <w:pPr>
        <w:pStyle w:val="Heading1"/>
        <w:spacing w:after="160" w:before="400"/>
      </w:pPr>
      <w:r>
        <w:rPr>
          <w:rFonts w:ascii="Arial" w:cs="Arial" w:eastAsia="Arial" w:hAnsi="Arial"/>
          <w:b/>
          <w:bCs/>
          <w:color w:val="1A1A2E"/>
          <w:sz w:val="36"/>
          <w:szCs w:val="36"/>
        </w:rPr>
        <w:t xml:space="preserve">5. Dashboarduri Profesionale</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5.1  Conceptul "Cercul de Îngrijire"</w:t>
      </w:r>
    </w:p>
    <w:p>
      <w:pPr>
        <w:spacing w:after="100" w:before="60"/>
      </w:pPr>
      <w:r>
        <w:rPr>
          <w:rFonts w:ascii="Arial" w:cs="Arial" w:eastAsia="Arial" w:hAnsi="Arial"/>
          <w:color w:val="1A1A2E"/>
          <w:sz w:val="22"/>
          <w:szCs w:val="22"/>
        </w:rPr>
        <w:t xml:space="preserve">Fiecare utilizator are o echipă de specialiști în jurul lui. Până acum, aceștia lucrau în silosuri — fiecare cu informația lui parțială. VitaNova creează pentru prima dată un spațiu comun unde toți specialiștii văd același utilizator din unghiurile lor diferite, și unde utilizatorul primește îngrijire coordonată, nu fragmentată.</w:t>
      </w:r>
    </w:p>
    <w:p>
      <w:pPr>
        <w:spacing w:after="100" w:before="60"/>
      </w:pPr>
      <w:r>
        <w:rPr>
          <w:rFonts w:ascii="Arial" w:cs="Arial" w:eastAsia="Arial" w:hAnsi="Arial"/>
          <w:color w:val="1A1A2E"/>
          <w:sz w:val="22"/>
          <w:szCs w:val="22"/>
        </w:rPr>
        <w:t xml:space="preserve">Utilizatorul este centrul ecosistemului, nu un subiect pasiv supravegheat. El decide ce vede fiecare specialist, când și cât. Fiecare specialist vede pacientul/atletul printr-o lentilă diferită, configurată explicit.</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5.2  Dashboard Medic</w:t>
      </w:r>
    </w:p>
    <w:p>
      <w:pPr>
        <w:pStyle w:val="Heading3"/>
        <w:spacing w:after="80" w:before="220"/>
      </w:pPr>
      <w:r>
        <w:rPr>
          <w:rFonts w:ascii="Arial" w:cs="Arial" w:eastAsia="Arial" w:hAnsi="Arial"/>
          <w:b/>
          <w:bCs/>
          <w:color w:val="1A1A2E"/>
          <w:sz w:val="24"/>
          <w:szCs w:val="24"/>
        </w:rPr>
        <w:t xml:space="preserve">Ce vede medicul — diferit față de toți ceilalți</w:t>
      </w:r>
    </w:p>
    <w:p>
      <w:pPr>
        <w:spacing w:after="100" w:before="60"/>
      </w:pPr>
      <w:r>
        <w:rPr>
          <w:rFonts w:ascii="Arial" w:cs="Arial" w:eastAsia="Arial" w:hAnsi="Arial"/>
          <w:color w:val="1A1A2E"/>
          <w:sz w:val="22"/>
          <w:szCs w:val="22"/>
        </w:rPr>
        <w:t xml:space="preserve">Medicul nu e interesat de productivitate sau performanță. El urmărește semnale de alarmă, tendințe clinice și eficacitatea tratamentelor. Conceptul central: medicina continuă vs. episodică.</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6334"/>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Descriere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Vital Signs Timeline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Tendința resting HR, HRV, SpO2, tensiune pe 30/90 zile cu trendline automat</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Medication Adherence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Procentul de aderență la tratament per medicament, cu drill-down pe zile ratate și corelații cu simptome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Symptom Pattern Recognition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Detectare automată: "Durerea de cap apare consistent în zilele precedate de somn sub 6h (corelație r=0.84)"</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Pre-Consultation Report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PDF auto-generat cu 24h înainte de consultație: evoluție vitale, simptome, aderență, corelații detectate de ML</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Anomaly Alerts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Notificare push când parametrii depășesc 3 deviații standard față de baseline personal. Nu date brute — alertă interpretată.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Annotation Layer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Medicul marchează pe timeline intervenții și măsoară impact. Vede obiectiv dacă tratamentul funcționează.</w:t>
            </w:r>
          </w:p>
        </w:tc>
      </w:tr>
    </w:tbl>
    <w:p>
      <w:pPr>
        <w:spacing w:after="120" w:before="0"/>
      </w:pPr>
      <w:r>
        <w:t xml:space="preserve"/>
      </w:r>
    </w:p>
    <w:p>
      <w:pPr>
        <w:pStyle w:val="Heading3"/>
        <w:spacing w:after="80" w:before="220"/>
      </w:pPr>
      <w:r>
        <w:rPr>
          <w:rFonts w:ascii="Arial" w:cs="Arial" w:eastAsia="Arial" w:hAnsi="Arial"/>
          <w:b/>
          <w:bCs/>
          <w:color w:val="1A1A2E"/>
          <w:sz w:val="24"/>
          <w:szCs w:val="24"/>
        </w:rPr>
        <w:t xml:space="preserve">Emergency Escalation — 3 Niveluri</w:t>
      </w:r>
    </w:p>
    <w:p>
      <w:pPr>
        <w:pStyle w:val="ListParagraph"/>
        <w:numPr>
          <w:ilvl w:val="0"/>
          <w:numId w:val="2"/>
        </w:numPr>
        <w:spacing w:after="60" w:before="40"/>
        <w:ind w:left="720" w:hanging="360"/>
      </w:pPr>
      <w:r>
        <w:rPr>
          <w:rFonts w:ascii="Arial" w:cs="Arial" w:eastAsia="Arial" w:hAnsi="Arial"/>
          <w:color w:val="1A1A2E"/>
          <w:sz w:val="22"/>
          <w:szCs w:val="22"/>
        </w:rPr>
        <w:t xml:space="preserve">Nivel 1: Notificare în aplicație + întrebare utilizator "Cum te simți?"</w:t>
      </w:r>
    </w:p>
    <w:p>
      <w:pPr>
        <w:pStyle w:val="ListParagraph"/>
        <w:numPr>
          <w:ilvl w:val="0"/>
          <w:numId w:val="2"/>
        </w:numPr>
        <w:spacing w:after="60" w:before="40"/>
        <w:ind w:left="720" w:hanging="360"/>
      </w:pPr>
      <w:r>
        <w:rPr>
          <w:rFonts w:ascii="Arial" w:cs="Arial" w:eastAsia="Arial" w:hAnsi="Arial"/>
          <w:color w:val="1A1A2E"/>
          <w:sz w:val="22"/>
          <w:szCs w:val="22"/>
        </w:rPr>
        <w:t xml:space="preserve">Nivel 2: Mesaj automat la medic cu context complet (parametri, durată anomalie, severitate)</w:t>
      </w:r>
    </w:p>
    <w:p>
      <w:pPr>
        <w:pStyle w:val="ListParagraph"/>
        <w:numPr>
          <w:ilvl w:val="0"/>
          <w:numId w:val="2"/>
        </w:numPr>
        <w:spacing w:after="60" w:before="40"/>
        <w:ind w:left="720" w:hanging="360"/>
      </w:pPr>
      <w:r>
        <w:rPr>
          <w:rFonts w:ascii="Arial" w:cs="Arial" w:eastAsia="Arial" w:hAnsi="Arial"/>
          <w:color w:val="1A1A2E"/>
          <w:sz w:val="22"/>
          <w:szCs w:val="22"/>
        </w:rPr>
        <w:t xml:space="preserve">Nivel 3: Alertă urgentă (SpO2 &lt; 90%, HR &gt; 150 în repaus sau combinații de risc cardiac)</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5.3  Dashboard Psiholog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6334"/>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Descriere</w:t>
            </w:r>
          </w:p>
        </w:tc>
      </w:tr>
      <w:tr>
        <w:tc>
          <w:tcPr>
            <w:tcBorders>
              <w:top w:val="single" w:color="D5D8DC" w:sz="1"/>
              <w:left w:val="single" w:color="D5D8DC" w:sz="1"/>
              <w:bottom w:val="single" w:color="D5D8DC" w:sz="1"/>
              <w:right w:val="single" w:color="D5D8DC" w:sz="1"/>
            </w:tcBorders>
            <w:shd w:fill="F4ECF7" w:val="clear"/>
            <w:tcMar>
              <w:top w:type="dxa" w:w="80"/>
              <w:left w:type="dxa" w:w="140"/>
              <w:bottom w:type="dxa" w:w="80"/>
              <w:right w:type="dxa" w:w="140"/>
            </w:tcMar>
            <w:vAlign w:val="center"/>
          </w:tcPr>
          <w:p>
            <w:r>
              <w:rPr>
                <w:rFonts w:ascii="Arial" w:cs="Arial" w:eastAsia="Arial" w:hAnsi="Arial"/>
                <w:b w:val="false"/>
                <w:bCs w:val="false"/>
                <w:color w:val="8E44AD"/>
                <w:sz w:val="20"/>
                <w:szCs w:val="20"/>
              </w:rPr>
              <w:t xml:space="preserve">Mood Timeline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Trend emoțional pe săptămâni, cu corelații automate între stresori și răspuns emoțional</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Stress Heatmap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Calendar vizual cu nivelul de stres pe zile (verde/galben/portocaliu/roșu). Pattern-uri vizibile dintr-o privire</w:t>
            </w:r>
          </w:p>
        </w:tc>
      </w:tr>
      <w:tr>
        <w:tc>
          <w:tcPr>
            <w:tcBorders>
              <w:top w:val="single" w:color="D5D8DC" w:sz="1"/>
              <w:left w:val="single" w:color="D5D8DC" w:sz="1"/>
              <w:bottom w:val="single" w:color="D5D8DC" w:sz="1"/>
              <w:right w:val="single" w:color="D5D8DC" w:sz="1"/>
            </w:tcBorders>
            <w:shd w:fill="F4ECF7" w:val="clear"/>
            <w:tcMar>
              <w:top w:type="dxa" w:w="80"/>
              <w:left w:type="dxa" w:w="140"/>
              <w:bottom w:type="dxa" w:w="80"/>
              <w:right w:type="dxa" w:w="140"/>
            </w:tcMar>
            <w:vAlign w:val="center"/>
          </w:tcPr>
          <w:p>
            <w:r>
              <w:rPr>
                <w:rFonts w:ascii="Arial" w:cs="Arial" w:eastAsia="Arial" w:hAnsi="Arial"/>
                <w:b w:val="false"/>
                <w:bCs w:val="false"/>
                <w:color w:val="8E44AD"/>
                <w:sz w:val="20"/>
                <w:szCs w:val="20"/>
              </w:rPr>
              <w:t xml:space="preserve">Cognitive Patterns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Detectare automată: "Productivitate scăzută în zilele precedate de somn sub 6h", "Stress peak consistent 14-16h"</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Session Prep AI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Briefing auto cu 30 min înainte de sesiune: ce s-a întâmplat această săptămână, teme posibile de discutat</w:t>
            </w:r>
          </w:p>
        </w:tc>
      </w:tr>
      <w:tr>
        <w:tc>
          <w:tcPr>
            <w:tcBorders>
              <w:top w:val="single" w:color="D5D8DC" w:sz="1"/>
              <w:left w:val="single" w:color="D5D8DC" w:sz="1"/>
              <w:bottom w:val="single" w:color="D5D8DC" w:sz="1"/>
              <w:right w:val="single" w:color="D5D8DC" w:sz="1"/>
            </w:tcBorders>
            <w:shd w:fill="F4ECF7" w:val="clear"/>
            <w:tcMar>
              <w:top w:type="dxa" w:w="80"/>
              <w:left w:type="dxa" w:w="140"/>
              <w:bottom w:type="dxa" w:w="80"/>
              <w:right w:type="dxa" w:w="140"/>
            </w:tcMar>
            <w:vAlign w:val="center"/>
          </w:tcPr>
          <w:p>
            <w:r>
              <w:rPr>
                <w:rFonts w:ascii="Arial" w:cs="Arial" w:eastAsia="Arial" w:hAnsi="Arial"/>
                <w:b w:val="false"/>
                <w:bCs w:val="false"/>
                <w:color w:val="8E44AD"/>
                <w:sz w:val="20"/>
                <w:szCs w:val="20"/>
              </w:rPr>
              <w:t xml:space="preserve">Therapeutic Tasks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Psihologul poate trimite exerciții terapeutice care devin task-uri native în aplicația utilizatorului, cu tracking automat</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5.4  Dashboard Antrenor / Performanță</w:t>
      </w:r>
    </w:p>
    <w:p>
      <w:pPr>
        <w:pStyle w:val="Heading3"/>
        <w:spacing w:after="80" w:before="220"/>
      </w:pPr>
      <w:r>
        <w:rPr>
          <w:rFonts w:ascii="Arial" w:cs="Arial" w:eastAsia="Arial" w:hAnsi="Arial"/>
          <w:b/>
          <w:bCs/>
          <w:color w:val="1A1A2E"/>
          <w:sz w:val="24"/>
          <w:szCs w:val="24"/>
        </w:rPr>
        <w:t xml:space="preserve">Conceptul Acute:Chronic Workload Ratio (ACWR)</w:t>
      </w:r>
    </w:p>
    <w:p>
      <w:pPr>
        <w:spacing w:after="100" w:before="60"/>
      </w:pPr>
      <w:r>
        <w:rPr>
          <w:rFonts w:ascii="Arial" w:cs="Arial" w:eastAsia="Arial" w:hAnsi="Arial"/>
          <w:color w:val="1A1A2E"/>
          <w:sz w:val="22"/>
          <w:szCs w:val="22"/>
        </w:rPr>
        <w:t xml:space="preserve">Concept real din sports science. Raportul dintre efortul din ultima săptămână față de media ultimelor 4 săptămâni. Sub 0.8 = de-antrenat, risc stagnare. 0.8–1.3 = zona optimă. Peste 1.5 = risc crescut de injury. Aplicația calculează asta automat din datele de exerciții.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6334"/>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Descriere</w:t>
            </w:r>
          </w:p>
        </w:tc>
      </w:tr>
      <w:tr>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ACWR Calculator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Grafic live al raportului cu zona sigură evidențiată. Alertă automată când atletul intră în zona de risc.</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Adaptive Program</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Planul de antrenament se ajustează automat la Readiness Score de dimineață. HRV scăzut = sesiune de mobilitate în loc de forță.</w:t>
            </w:r>
          </w:p>
        </w:tc>
      </w:tr>
      <w:tr>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Sleep-Performance Correlation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Grafic direct al corelației somn → performanță la antrenament. Antrenorul vede empiric costul unei nopți proaste.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Optimal Team Composition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Pentru selectarea unei echipe, aplicația sugerează combinația cu cel mai ridicat Readiness agregat în momentul respectiv.</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5.5  Dashboard Comandant Pluton</w:t>
      </w:r>
    </w:p>
    <w:p>
      <w:pPr>
        <w:pStyle w:val="Heading3"/>
        <w:spacing w:after="80" w:before="220"/>
      </w:pPr>
      <w:r>
        <w:rPr>
          <w:rFonts w:ascii="Arial" w:cs="Arial" w:eastAsia="Arial" w:hAnsi="Arial"/>
          <w:b/>
          <w:bCs/>
          <w:color w:val="1A1A2E"/>
          <w:sz w:val="24"/>
          <w:szCs w:val="24"/>
        </w:rPr>
        <w:t xml:space="preserve">Readiness Score Colectiv — Management Operațional Bazat pe Date</w:t>
      </w:r>
    </w:p>
    <w:p>
      <w:pPr>
        <w:spacing w:after="100" w:before="60"/>
      </w:pPr>
      <w:r>
        <w:rPr>
          <w:rFonts w:ascii="Arial" w:cs="Arial" w:eastAsia="Arial" w:hAnsi="Arial"/>
          <w:color w:val="1A1A2E"/>
          <w:sz w:val="22"/>
          <w:szCs w:val="22"/>
        </w:rPr>
        <w:t xml:space="preserve">Comandantul nu urmărește un individ — urmărește starea întregului pluton. Readiness Score 0-100 per persoană, calculat din: calitate somn (35%), HRV și recuperare fizică (30%), stres cognitiv (20%), consistența rutinelor (15%).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6334"/>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Descriere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Heatmap Pluton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Overview vizual cu statusul fiecărui membru: 🟢 90-100 · 🟡 70-89 · 🟠 50-69 · 🔴 0-49</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Predictive Readiness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"Dacă antrenamentul de mâine e la intensitate maximă, Readiness colectiv va fi 58/100 poimâine." Decizie preventivă.</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Trend Alerts Private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Readiness scăzut 5+ zile consecutive → alertă privată la comandant. Invizibil pentru ceilalți membri.</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Comparative Analytics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Readiness mediu vs. perioade anterioare. Justifică sau infirmă empiric protocoalele de antrenament actuale.</w:t>
            </w:r>
          </w:p>
        </w:tc>
      </w:tr>
    </w:tbl>
    <w:p>
      <w:r>
        <w:br w:type="page"/>
      </w:r>
    </w:p>
    <w:p>
      <w:pPr>
        <w:pStyle w:val="Heading1"/>
        <w:spacing w:after="160" w:before="400"/>
      </w:pPr>
      <w:r>
        <w:rPr>
          <w:rFonts w:ascii="Arial" w:cs="Arial" w:eastAsia="Arial" w:hAnsi="Arial"/>
          <w:b/>
          <w:bCs/>
          <w:color w:val="1A1A2E"/>
          <w:sz w:val="36"/>
          <w:szCs w:val="36"/>
        </w:rPr>
        <w:t xml:space="preserve">6. Interacțiunea Bidirecțională Utilizator — Specialist</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6.1  Conceptul "Two-Way Street"</w:t>
      </w:r>
    </w:p>
    <w:p>
      <w:pPr>
        <w:spacing w:after="100" w:before="60"/>
      </w:pPr>
      <w:r>
        <w:rPr>
          <w:rFonts w:ascii="Arial" w:cs="Arial" w:eastAsia="Arial" w:hAnsi="Arial"/>
          <w:color w:val="1A1A2E"/>
          <w:sz w:val="22"/>
          <w:szCs w:val="22"/>
        </w:rPr>
        <w:t xml:space="preserve">Majoritatea platformelor medicale sunt one-way — datele merg de la pacient la medic, atât. VitaNova este bidirecțională: specialistul trimite înapoi recomandări, ajustări, sarcini terapeutice și feedback care devin elemente native în aplicația utilizatorului.</w:t>
      </w:r>
    </w:p>
    <w:p>
      <w:pPr>
        <w:pStyle w:val="Heading2"/>
        <w:spacing w:after="120" w:before="320"/>
      </w:pPr>
      <w:r>
        <w:rPr>
          <w:rFonts w:ascii="Arial" w:cs="Arial" w:eastAsia="Arial" w:hAnsi="Arial"/>
          <w:b/>
          <w:bCs/>
          <w:color w:val="4F8EF7"/>
          <w:sz w:val="28"/>
          <w:szCs w:val="28"/>
        </w:rPr>
        <w:t xml:space="preserve">6.2  Ce poate trimite fiecare specialist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Specialist</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Ce poate trimite utilizatorului</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Medic</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Ajustări de medicație cu reminder automat · Recomandări de lifestyle cu tracking · Rețete și bilete de trimitere direct în aplicație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Psiholog</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Exerciții terapeutice cu tracking de completare · Tehnici de respirație activate direct · Notițe de reflecție · Validare pozitivă la progres</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Antrenor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Ajustări ale planului de antrenament pentru ziua curentă · Feedback pe sesiunile trecute · Schimbarea intensității bazată pe Readiness Score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Comandant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Obiective de pregătire · Feedback pe teste de performanță · Ajustarea programului de recuperare colectiv</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6.3  Messaging System Integrat — Nu WhatsApp, Nu Email</w:t>
      </w:r>
    </w:p>
    <w:p>
      <w:pPr>
        <w:pStyle w:val="ListParagraph"/>
        <w:numPr>
          <w:ilvl w:val="0"/>
          <w:numId w:val="2"/>
        </w:numPr>
        <w:spacing w:after="60" w:before="40"/>
        <w:ind w:left="720" w:hanging="360"/>
      </w:pPr>
      <w:r>
        <w:rPr>
          <w:rFonts w:ascii="Arial" w:cs="Arial" w:eastAsia="Arial" w:hAnsi="Arial"/>
          <w:color w:val="1A1A2E"/>
          <w:sz w:val="22"/>
          <w:szCs w:val="22"/>
        </w:rPr>
        <w:t xml:space="preserve">Context-aware messages — fiecare mesaj al specialistului vine cu snapshot-ul de date din momentul respectiv. Nu mai există "doctore, nu știu exact cum mă simțeam marți"</w:t>
      </w:r>
    </w:p>
    <w:p>
      <w:pPr>
        <w:pStyle w:val="ListParagraph"/>
        <w:numPr>
          <w:ilvl w:val="0"/>
          <w:numId w:val="2"/>
        </w:numPr>
        <w:spacing w:after="60" w:before="40"/>
        <w:ind w:left="720" w:hanging="360"/>
      </w:pPr>
      <w:r>
        <w:rPr>
          <w:rFonts w:ascii="Arial" w:cs="Arial" w:eastAsia="Arial" w:hAnsi="Arial"/>
          <w:color w:val="1A1A2E"/>
          <w:sz w:val="22"/>
          <w:szCs w:val="22"/>
        </w:rPr>
        <w:t xml:space="preserve">Smart routing — dacă utilizatorul raportează un simptom nou, aplicația întreabă "Vrei să trimiți asta medicului?" Un tap, medicul e notificat cu contextul complet</w:t>
      </w:r>
    </w:p>
    <w:p>
      <w:pPr>
        <w:pStyle w:val="ListParagraph"/>
        <w:numPr>
          <w:ilvl w:val="0"/>
          <w:numId w:val="2"/>
        </w:numPr>
        <w:spacing w:after="60" w:before="40"/>
        <w:ind w:left="720" w:hanging="360"/>
      </w:pPr>
      <w:r>
        <w:rPr>
          <w:rFonts w:ascii="Arial" w:cs="Arial" w:eastAsia="Arial" w:hAnsi="Arial"/>
          <w:color w:val="1A1A2E"/>
          <w:sz w:val="22"/>
          <w:szCs w:val="22"/>
        </w:rPr>
        <w:t xml:space="preserve">Urgency tagging — mesajele au niveluri de urgență. Specialistul vede imediat ce e urgent vs. ce poate aștepta</w:t>
      </w:r>
    </w:p>
    <w:p>
      <w:pPr>
        <w:pStyle w:val="ListParagraph"/>
        <w:numPr>
          <w:ilvl w:val="0"/>
          <w:numId w:val="2"/>
        </w:numPr>
        <w:spacing w:after="60" w:before="40"/>
        <w:ind w:left="720" w:hanging="360"/>
      </w:pPr>
      <w:r>
        <w:rPr>
          <w:rFonts w:ascii="Arial" w:cs="Arial" w:eastAsia="Arial" w:hAnsi="Arial"/>
          <w:color w:val="1A1A2E"/>
          <w:sz w:val="22"/>
          <w:szCs w:val="22"/>
        </w:rPr>
        <w:t xml:space="preserve">Asynchronous by design — nu un chat în timp real care creează anxietate. Comunicare structurată cu răspunsuri în intervalul profesional al specialistului</w:t>
      </w:r>
    </w:p>
    <w:p>
      <w:pPr>
        <w:spacing w:after="120" w:before="0"/>
      </w:pPr>
      <w:r>
        <w:t xml:space="preserve"/>
      </w:r>
    </w:p>
    <w:p>
      <w:pPr>
        <w:pStyle w:val="Heading2"/>
        <w:spacing w:after="120" w:before="320"/>
      </w:pPr>
      <w:r>
        <w:rPr>
          <w:rFonts w:ascii="Arial" w:cs="Arial" w:eastAsia="Arial" w:hAnsi="Arial"/>
          <w:b/>
          <w:bCs/>
          <w:color w:val="4F8EF7"/>
          <w:sz w:val="28"/>
          <w:szCs w:val="28"/>
        </w:rPr>
        <w:t xml:space="preserve">6.4  Privacy Control Center — Ecranul Cel Mai Important</w:t>
      </w:r>
    </w:p>
    <w:p>
      <w:pPr>
        <w:spacing w:after="100" w:before="60"/>
      </w:pPr>
      <w:r>
        <w:rPr>
          <w:rFonts w:ascii="Arial" w:cs="Arial" w:eastAsia="Arial" w:hAnsi="Arial"/>
          <w:color w:val="1A1A2E"/>
          <w:sz w:val="22"/>
          <w:szCs w:val="22"/>
        </w:rPr>
        <w:t xml:space="preserve">Utilizatorul vede în orice moment exact cine are acces la ce date, data ultimului acces, și poate modifica sau revoca accesul cu un tap. Transparență completă — fără comportamente ascunse.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6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Tipul de date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Medic</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Psiholog</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Antrenor</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Comandant</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Vitale (HR, SpO2, HRV)</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Parțial</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Somn (detaliat)</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Mood / Stres</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Parțial</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Readiness only</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Readiness only</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Productivitate / Cognitiv</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Parțial</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Medicamente / Diagnostic</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Parțial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w:t>
            </w:r>
          </w:p>
        </w:tc>
      </w:tr>
    </w:tbl>
    <w:p>
      <w:r>
        <w:br w:type="page"/>
      </w:r>
    </w:p>
    <w:p>
      <w:pPr>
        <w:pStyle w:val="Heading1"/>
        <w:spacing w:after="160" w:before="400"/>
      </w:pPr>
      <w:r>
        <w:rPr>
          <w:rFonts w:ascii="Arial" w:cs="Arial" w:eastAsia="Arial" w:hAnsi="Arial"/>
          <w:b/>
          <w:bCs/>
          <w:color w:val="1A1A2E"/>
          <w:sz w:val="36"/>
          <w:szCs w:val="36"/>
        </w:rPr>
        <w:t xml:space="preserve">7. Arhitectura Tehnică Android</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7.1  Stack Complet Android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0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Tehnologie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Rol</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UI / Prezentare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Jetpack Compose + AGSL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UI declarativ, shadere generative, Material You</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Animații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Lottie + Compose animate*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Micro-interacțiuni, morphing icons, tranziții fluide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Navigare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Navigation Compose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Type-safe navigation cu deep links</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ViewModel / State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ViewModel + StateFlow</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State management reactiv, MVVM pattern</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ML On-Device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TFLite + MediaPipe + ML Kit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Mood inference, posture detection, smart suggestions</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Background Work</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WorkManager + Coroutines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Smart batching, upload periodic, notificări adaptive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Stocare locală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Room + DataStore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Date criptate local, preferințe utilizator</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Rețea</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Ktor Client + OkHttp</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Upload criptat, retry logic, certificate pinning</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Senzori</w:t>
            </w:r>
          </w:p>
        </w:tc>
        <w:tc>
          <w:tcPr>
            <w:tcBorders>
              <w:top w:val="single" w:color="D5D8DC" w:sz="1"/>
              <w:left w:val="single" w:color="D5D8DC" w:sz="1"/>
              <w:bottom w:val="single" w:color="D5D8DC" w:sz="1"/>
              <w:right w:val="single" w:color="D5D8DC" w:sz="1"/>
            </w:tcBorders>
            <w:shd w:fill="1A1A2E"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Health Connect + Wear OS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Date biometrice agregate din orice sursă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Permisiuni speciale</w:t>
            </w:r>
          </w:p>
        </w:tc>
        <w:tc>
          <w:tcPr>
            <w:tcBorders>
              <w:top w:val="single" w:color="D5D8DC" w:sz="1"/>
              <w:left w:val="single" w:color="D5D8DC" w:sz="1"/>
              <w:bottom w:val="single" w:color="D5D8DC" w:sz="1"/>
              <w:right w:val="single" w:color="D5D8DC" w:sz="1"/>
            </w:tcBorders>
            <w:shd w:fill="1A1A2E"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UsageStatsManager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Cognitive load inference, app patterns</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7.2  Permisiunile Cerute și Justificarea Lor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2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Permisiune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Funcționalitate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Nivel de sensibilitate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PACKAGE_USAGE_STATS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Cognitive Load Score, app patterns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 — necesită acord explicit în Settings</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Health Connect READ_*</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Date biometrice din orice wearable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 — acord granular per tip de dată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POST_NOTIFICATIONS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Haptic alerts, remindere adaptive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Normal — Android 13+</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FOREGROUND_SERVICE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Monitoring continuu în background</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Normal — cu notificare persistentă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CAMERA (opțional)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rPPG puls, posture detection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 — explicit opt-in, indicator vizibil clar când activ</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ACCESS_FINE_LOCATION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Location-based habit reminders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 — opțional, cu justificare clară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RECEIVE_BOOT_COMPLETED</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Restart servicii după reboot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Normal</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VIBRATE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Haptic Language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Normal</w:t>
            </w:r>
          </w:p>
        </w:tc>
      </w:tr>
    </w:tbl>
    <w:p>
      <w:r>
        <w:br w:type="page"/>
      </w:r>
    </w:p>
    <w:p>
      <w:pPr>
        <w:pStyle w:val="Heading1"/>
        <w:spacing w:after="160" w:before="400"/>
      </w:pPr>
      <w:r>
        <w:rPr>
          <w:rFonts w:ascii="Arial" w:cs="Arial" w:eastAsia="Arial" w:hAnsi="Arial"/>
          <w:b/>
          <w:bCs/>
          <w:color w:val="1A1A2E"/>
          <w:sz w:val="36"/>
          <w:szCs w:val="36"/>
        </w:rPr>
        <w:t xml:space="preserve">8. Piața și Potențialul de Business</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8.1  Segmente de Piață</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Valoare unică</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Medical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Monitorizare continuă pacienți cronici (HTA, diabet, boli cardiovasculare)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Medic informat obiectiv între consultații. Reduce spitalizările prin intervenție precoce.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Psihologie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Tracking obiectiv al stării între sesiunile de terapie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Date concrete, nu percepție subiectivă. Sesiuni de terapie mai eficiente.</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Militar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Readiness monitoring la nivel de unitate, optimizare operațională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Decizie bazată pe date, nu intuiție. Reducerea injury-urilor prin management de efort.</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Sport Performanță</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Cluburi de fotbal, rugby, atletism, sporturi de combat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ACWR, adaptive training, recuperare optimizată. Date obiective pentru antrenor.</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Corporate Wellness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Programe de wellbeing pentru angajați, burnout prevention</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HR urmărește Readiness colectiv al echipelor. Date anonimizate, GDPR compliant.</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 Consumatori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Utilizatori individuali care vor să-și optimizeze viața</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Self-empowerment complet, cu opțiunea de a adăuga specialiști oricând.</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8.2  Ce Diferențiază VitaNova față de Orice Altceva Existent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Caracteristică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VitaNova</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Competiție (Whoop, Fitbit, Calm)</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Input manual necesar</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Zero — totul e pasiv</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Frecvent — loguri, check-ins</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Corelează sănătate + productivitate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Da — explicit și vizibil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 — silosuri separate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Specialiști conectați</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Da — medic, psih, antrenor</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Nu există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Privacy by design</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On-device ML, server propriu</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Cloud mandatory, date vândute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Interventie stil</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Subtilă, invizibilă, ambient</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Notificări agresive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Funcționare offline</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bCs/>
                <w:color w:val="27AE60"/>
                <w:sz w:val="20"/>
                <w:szCs w:val="20"/>
              </w:rPr>
              <w:t xml:space="preserve">Complet funcțional</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Limitat sau absent</w:t>
            </w:r>
          </w:p>
        </w:tc>
      </w:tr>
    </w:tbl>
    <w:p>
      <w:r>
        <w:br w:type="page"/>
      </w:r>
    </w:p>
    <w:p>
      <w:pPr>
        <w:pStyle w:val="Heading1"/>
        <w:spacing w:after="160" w:before="400"/>
      </w:pPr>
      <w:r>
        <w:rPr>
          <w:rFonts w:ascii="Arial" w:cs="Arial" w:eastAsia="Arial" w:hAnsi="Arial"/>
          <w:b/>
          <w:bCs/>
          <w:color w:val="1A1A2E"/>
          <w:sz w:val="36"/>
          <w:szCs w:val="36"/>
        </w:rPr>
        <w:t xml:space="preserve">9. Roadmap de Dezvoltare</w:t>
      </w:r>
    </w:p>
    <w:p>
      <w:pPr>
        <w:pBdr>
          <w:bottom w:val="single" w:color="4F8EF7" w:sz="6" w:space="1"/>
        </w:pBdr>
        <w:spacing w:after="160" w:before="160"/>
      </w:pPr>
      <w:r>
        <w:t xml:space="preserve"/>
      </w:r>
    </w:p>
    <w:p>
      <w:pPr>
        <w:pStyle w:val="Heading2"/>
        <w:spacing w:after="120" w:before="320"/>
      </w:pPr>
      <w:r>
        <w:rPr>
          <w:rFonts w:ascii="Arial" w:cs="Arial" w:eastAsia="Arial" w:hAnsi="Arial"/>
          <w:b/>
          <w:bCs/>
          <w:color w:val="4F8EF7"/>
          <w:sz w:val="28"/>
          <w:szCs w:val="28"/>
        </w:rPr>
        <w:t xml:space="preserve">9.1  Faze de Dezvoltare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70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Fază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Durată estimată</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tcPr>
          <w:p>
            <w:r>
              <w:rPr>
                <w:rFonts w:ascii="Arial" w:cs="Arial" w:eastAsia="Arial" w:hAnsi="Arial"/>
                <w:b/>
                <w:bCs/>
                <w:color w:val="27AE60"/>
                <w:sz w:val="20"/>
                <w:szCs w:val="20"/>
              </w:rPr>
              <w:t xml:space="preserve">MVP (Alpha)</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3–4 luni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App Android core: task management, elastic streaks, Cognitive Score de bază. Backend: ingestion API, TimescaleDB. Dashboard medic: vitale + alerts.</w:t>
            </w:r>
          </w:p>
        </w:tc>
      </w:tr>
      <w:tr>
        <w:tc>
          <w:tcPr>
            <w:tcBorders>
              <w:top w:val="single" w:color="D5D8DC" w:sz="1"/>
              <w:left w:val="single" w:color="D5D8DC" w:sz="1"/>
              <w:bottom w:val="single" w:color="D5D8DC" w:sz="1"/>
              <w:right w:val="single" w:color="D5D8DC" w:sz="1"/>
            </w:tcBorders>
            <w:shd w:fill="EEF4FF" w:val="clear"/>
            <w:tcMar>
              <w:top w:type="dxa" w:w="80"/>
              <w:left w:type="dxa" w:w="140"/>
              <w:bottom w:type="dxa" w:w="80"/>
              <w:right w:type="dxa" w:w="140"/>
            </w:tcMar>
          </w:tcPr>
          <w:p>
            <w:r>
              <w:rPr>
                <w:rFonts w:ascii="Arial" w:cs="Arial" w:eastAsia="Arial" w:hAnsi="Arial"/>
                <w:b/>
                <w:bCs/>
                <w:color w:val="4F8EF7"/>
                <w:sz w:val="20"/>
                <w:szCs w:val="20"/>
              </w:rPr>
              <w:t xml:space="preserve">Beta</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3–4 luni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Health Connect integrare completă. Wear OS support. On-device ML (mood inference). Dashboard psiholog + antrenor. Two-way messaging. Living Dashboard + shaders.</w:t>
            </w:r>
          </w:p>
        </w:tc>
      </w:tr>
      <w:tr>
        <w:tc>
          <w:tcPr>
            <w:tcBorders>
              <w:top w:val="single" w:color="D5D8DC" w:sz="1"/>
              <w:left w:val="single" w:color="D5D8DC" w:sz="1"/>
              <w:bottom w:val="single" w:color="D5D8DC" w:sz="1"/>
              <w:right w:val="single" w:color="D5D8DC" w:sz="1"/>
            </w:tcBorders>
            <w:shd w:fill="F4ECF7" w:val="clear"/>
            <w:tcMar>
              <w:top w:type="dxa" w:w="80"/>
              <w:left w:type="dxa" w:w="140"/>
              <w:bottom w:type="dxa" w:w="80"/>
              <w:right w:type="dxa" w:w="140"/>
            </w:tcMar>
          </w:tcPr>
          <w:p>
            <w:r>
              <w:rPr>
                <w:rFonts w:ascii="Arial" w:cs="Arial" w:eastAsia="Arial" w:hAnsi="Arial"/>
                <w:b/>
                <w:bCs/>
                <w:color w:val="8E44AD"/>
                <w:sz w:val="20"/>
                <w:szCs w:val="20"/>
              </w:rPr>
              <w:t xml:space="preserve">V1.0</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2–3 luni</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Dashboard comandant + Readiness colectiv. GNN pentru habit modeling. Adaptive notifications cu RL. Widget ecosystem complet. Onboarding în 3 acte. GDPR compliance complet.</w:t>
            </w:r>
          </w:p>
        </w:tc>
      </w:tr>
      <w:tr>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tcPr>
          <w:p>
            <w:r>
              <w:rPr>
                <w:rFonts w:ascii="Arial" w:cs="Arial" w:eastAsia="Arial" w:hAnsi="Arial"/>
                <w:b/>
                <w:bCs/>
                <w:color w:val="F39C12"/>
                <w:sz w:val="20"/>
                <w:szCs w:val="20"/>
              </w:rPr>
              <w:t xml:space="preserve">V2.0</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Continuu</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Population insights. Treatment efficacy analytics. API public pentru integrări terțe. Enterprise features. iOS version.</w:t>
            </w:r>
          </w:p>
        </w:tc>
      </w:tr>
    </w:tbl>
    <w:p>
      <w:pPr>
        <w:spacing w:after="120" w:before="0"/>
      </w:pPr>
      <w:r>
        <w:t xml:space="preserve"/>
      </w:r>
    </w:p>
    <w:p>
      <w:pPr>
        <w:pStyle w:val="Heading2"/>
        <w:spacing w:after="120" w:before="320"/>
      </w:pPr>
      <w:r>
        <w:rPr>
          <w:rFonts w:ascii="Arial" w:cs="Arial" w:eastAsia="Arial" w:hAnsi="Arial"/>
          <w:b/>
          <w:bCs/>
          <w:color w:val="4F8EF7"/>
          <w:sz w:val="28"/>
          <w:szCs w:val="28"/>
        </w:rPr>
        <w:t xml:space="preserve">9.2  Prioritizarea Feature-urilor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2250"/>
        <w:gridCol w:w="2250"/>
      </w:tblGrid>
      <w:tr>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Prioritate</w:t>
            </w:r>
          </w:p>
        </w:tc>
        <w:tc>
          <w:tcPr>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Complexitate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Task management + Elastic Streaks</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 Must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Cognitive Score (UsageStats based)</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 Must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Health Connect integrare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 Must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Backend + TimescaleDB</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 Must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Dashboard Medic basic</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CC0000"/>
                <w:sz w:val="20"/>
                <w:szCs w:val="20"/>
              </w:rPr>
              <w:t xml:space="preserve">🔴 Must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Living Dashboard + culori dinamice</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 Should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Medie</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Wear OS integration</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 Should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On-device ML mood inference</w:t>
            </w:r>
          </w:p>
        </w:tc>
        <w:tc>
          <w:tcPr>
            <w:tcBorders>
              <w:top w:val="single" w:color="D5D8DC" w:sz="1"/>
              <w:left w:val="single" w:color="D5D8DC" w:sz="1"/>
              <w:bottom w:val="single" w:color="D5D8DC" w:sz="1"/>
              <w:right w:val="single" w:color="D5D8DC" w:sz="1"/>
            </w:tcBorders>
            <w:shd w:fill="FEF9E7" w:val="clear"/>
            <w:tcMar>
              <w:top w:type="dxa" w:w="80"/>
              <w:left w:type="dxa" w:w="140"/>
              <w:bottom w:type="dxa" w:w="80"/>
              <w:right w:type="dxa" w:w="140"/>
            </w:tcMar>
            <w:vAlign w:val="center"/>
          </w:tcPr>
          <w:p>
            <w:r>
              <w:rPr>
                <w:rFonts w:ascii="Arial" w:cs="Arial" w:eastAsia="Arial" w:hAnsi="Arial"/>
                <w:b w:val="false"/>
                <w:bCs w:val="false"/>
                <w:color w:val="F39C12"/>
                <w:sz w:val="20"/>
                <w:szCs w:val="20"/>
              </w:rPr>
              <w:t xml:space="preserve">🟡 Should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Foarte ridicată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AGSL Shaders</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 Nice to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Ridicată</w:t>
            </w:r>
          </w:p>
        </w:tc>
      </w:tr>
      <w:tr>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GNN habit modeling</w:t>
            </w:r>
          </w:p>
        </w:tc>
        <w:tc>
          <w:tcPr>
            <w:tcBorders>
              <w:top w:val="single" w:color="D5D8DC" w:sz="1"/>
              <w:left w:val="single" w:color="D5D8DC" w:sz="1"/>
              <w:bottom w:val="single" w:color="D5D8DC" w:sz="1"/>
              <w:right w:val="single" w:color="D5D8DC" w:sz="1"/>
            </w:tcBorders>
            <w:shd w:fill="EAFAF1" w:val="clear"/>
            <w:tcMar>
              <w:top w:type="dxa" w:w="80"/>
              <w:left w:type="dxa" w:w="140"/>
              <w:bottom w:type="dxa" w:w="80"/>
              <w:right w:type="dxa" w:w="140"/>
            </w:tcMar>
            <w:vAlign w:val="center"/>
          </w:tcPr>
          <w:p>
            <w:r>
              <w:rPr>
                <w:rFonts w:ascii="Arial" w:cs="Arial" w:eastAsia="Arial" w:hAnsi="Arial"/>
                <w:b w:val="false"/>
                <w:bCs w:val="false"/>
                <w:color w:val="27AE60"/>
                <w:sz w:val="20"/>
                <w:szCs w:val="20"/>
              </w:rPr>
              <w:t xml:space="preserve">🟢 Nice to Have</w:t>
            </w:r>
          </w:p>
        </w:tc>
        <w:tc>
          <w:tcPr>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Foarte ridicată</w:t>
            </w:r>
          </w:p>
        </w:tc>
      </w:tr>
    </w:tbl>
    <w:p>
      <w:r>
        <w:br w:type="page"/>
      </w:r>
    </w:p>
    <w:p>
      <w:pPr>
        <w:pStyle w:val="Heading1"/>
        <w:spacing w:after="160" w:before="400"/>
      </w:pPr>
      <w:r>
        <w:rPr>
          <w:rFonts w:ascii="Arial" w:cs="Arial" w:eastAsia="Arial" w:hAnsi="Arial"/>
          <w:b/>
          <w:bCs/>
          <w:color w:val="1A1A2E"/>
          <w:sz w:val="36"/>
          <w:szCs w:val="36"/>
        </w:rPr>
        <w:t xml:space="preserve">10. Rezumat Executiv</w:t>
      </w:r>
    </w:p>
    <w:p>
      <w:pPr>
        <w:pBdr>
          <w:bottom w:val="single" w:color="4F8EF7" w:sz="6" w:space="1"/>
        </w:pBdr>
        <w:spacing w:after="160" w:before="1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200" w:before="0"/>
              <w:jc w:val="center"/>
            </w:pPr>
            <w:r>
              <w:rPr>
                <w:rFonts w:ascii="Arial" w:cs="Arial" w:eastAsia="Arial" w:hAnsi="Arial"/>
                <w:b/>
                <w:bCs/>
                <w:color w:val="4F8EF7"/>
                <w:sz w:val="28"/>
                <w:szCs w:val="28"/>
              </w:rPr>
              <w:t xml:space="preserve">VitaNova în 6 Propoziții</w:t>
            </w:r>
          </w:p>
          <w:p>
            <w:pPr>
              <w:spacing w:after="80" w:before="80"/>
            </w:pPr>
            <w:r>
              <w:rPr>
                <w:rFonts w:ascii="Arial" w:cs="Arial" w:eastAsia="Arial" w:hAnsi="Arial"/>
                <w:color w:val="FFFFFF"/>
                <w:sz w:val="22"/>
                <w:szCs w:val="22"/>
              </w:rPr>
              <w:t xml:space="preserve">1.  Nu cere niciun input manual — observă pasiv, înțelege activ.</w:t>
            </w:r>
          </w:p>
          <w:p>
            <w:pPr>
              <w:spacing w:after="80" w:before="80"/>
            </w:pPr>
            <w:r>
              <w:rPr>
                <w:rFonts w:ascii="Arial" w:cs="Arial" w:eastAsia="Arial" w:hAnsi="Arial"/>
                <w:color w:val="FFFFFF"/>
                <w:sz w:val="22"/>
                <w:szCs w:val="22"/>
              </w:rPr>
              <w:t xml:space="preserve">2.  Corelează sănătatea cu productivitatea în mod explicit și vizibil.</w:t>
            </w:r>
          </w:p>
          <w:p>
            <w:pPr>
              <w:spacing w:after="80" w:before="80"/>
            </w:pPr>
            <w:r>
              <w:rPr>
                <w:rFonts w:ascii="Arial" w:cs="Arial" w:eastAsia="Arial" w:hAnsi="Arial"/>
                <w:color w:val="FFFFFF"/>
                <w:sz w:val="22"/>
                <w:szCs w:val="22"/>
              </w:rPr>
              <w:t xml:space="preserve">3.  Intervine subtil, ambiental — nu agresiv cu notificări.</w:t>
            </w:r>
          </w:p>
          <w:p>
            <w:pPr>
              <w:spacing w:after="80" w:before="80"/>
            </w:pPr>
            <w:r>
              <w:rPr>
                <w:rFonts w:ascii="Arial" w:cs="Arial" w:eastAsia="Arial" w:hAnsi="Arial"/>
                <w:color w:val="FFFFFF"/>
                <w:sz w:val="22"/>
                <w:szCs w:val="22"/>
              </w:rPr>
              <w:t xml:space="preserve">4.  Conectează utilizatorul cu echipa lui de specialiști real-time.</w:t>
            </w:r>
          </w:p>
          <w:p>
            <w:pPr>
              <w:spacing w:after="80" w:before="80"/>
            </w:pPr>
            <w:r>
              <w:rPr>
                <w:rFonts w:ascii="Arial" w:cs="Arial" w:eastAsia="Arial" w:hAnsi="Arial"/>
                <w:color w:val="FFFFFF"/>
                <w:sz w:val="22"/>
                <w:szCs w:val="22"/>
              </w:rPr>
              <w:t xml:space="preserve">5.  Zero cloud obligatoriu — privacy by design, server propriu.</w:t>
            </w:r>
          </w:p>
          <w:p>
            <w:pPr>
              <w:spacing w:after="0" w:before="80"/>
            </w:pPr>
            <w:r>
              <w:rPr>
                <w:rFonts w:ascii="Arial" w:cs="Arial" w:eastAsia="Arial" w:hAnsi="Arial"/>
                <w:color w:val="FFFFFF"/>
                <w:sz w:val="22"/>
                <w:szCs w:val="22"/>
              </w:rPr>
              <w:t xml:space="preserve">6.  Utilizatorul e centrul — el controlează ce, cine, când.</w:t>
            </w:r>
          </w:p>
        </w:tc>
      </w:tr>
    </w:tbl>
    <w:p>
      <w:pP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Pr>
          <w:p>
            <w:r>
              <w:t xml:space="preserve"/>
            </w:r>
          </w:p>
        </w:tc>
        <w:tc>
          <w:tcPr>
            <w:tcBorders>
              <w:top w:val="none" w:color="FFFFFF" w:sz="0"/>
              <w:left w:val="none" w:color="FFFFFF" w:sz="0"/>
              <w:bottom w:val="none" w:color="FFFFFF" w:sz="0"/>
              <w:right w:val="none" w:color="FFFFFF" w:sz="0"/>
            </w:tcBorders>
            <w:shd w:fill="EEF4FF" w:val="clear"/>
            <w:tcMar>
              <w:top w:type="dxa" w:w="100"/>
              <w:left w:type="dxa" w:w="160"/>
              <w:bottom w:type="dxa" w:w="100"/>
              <w:right w:type="dxa" w:w="160"/>
            </w:tcMar>
          </w:tcPr>
          <w:p>
            <w:r>
              <w:rPr>
                <w:rFonts w:ascii="Arial" w:cs="Arial" w:eastAsia="Arial" w:hAnsi="Arial"/>
                <w:b/>
                <w:bCs/>
                <w:color w:val="4F8EF7"/>
                <w:sz w:val="19"/>
                <w:szCs w:val="19"/>
              </w:rPr>
              <w:t xml:space="preserve">CONCLUZIE</w:t>
            </w:r>
          </w:p>
          <w:p>
            <w:pPr>
              <w:spacing w:before="40"/>
            </w:pPr>
            <w:r>
              <w:rPr>
                <w:rFonts w:ascii="Arial" w:cs="Arial" w:eastAsia="Arial" w:hAnsi="Arial"/>
                <w:color w:val="1A1A2E"/>
                <w:sz w:val="20"/>
                <w:szCs w:val="20"/>
              </w:rPr>
              <w:t xml:space="preserve">VitaNova nu este o aplicație de wellness. Este prima platformă de sănătate integrată care combină self-empowerment zilnic inteligent, monitorizare continuă non-invazivă, o echipă de specialiști conectați și informați real-time, și privacy by design cu control total al utilizatorului — totul într-un ecosistem coerent, frumos și cu adevărat util.</w:t>
            </w:r>
          </w:p>
        </w:tc>
      </w:tr>
    </w:tbl>
    <w:p>
      <w:pPr>
        <w:spacing w:after="240" w:before="0"/>
      </w:pPr>
      <w:r>
        <w:t xml:space="preserve"/>
      </w:r>
    </w:p>
    <w:p>
      <w:pPr>
        <w:spacing w:after="0" w:before="200"/>
        <w:jc w:val="center"/>
      </w:pPr>
      <w:r>
        <w:rPr>
          <w:rFonts w:ascii="Arial" w:cs="Arial" w:eastAsia="Arial" w:hAnsi="Arial"/>
          <w:b/>
          <w:bCs/>
          <w:color w:val="8899BB"/>
          <w:sz w:val="20"/>
          <w:szCs w:val="20"/>
        </w:rPr>
        <w:t xml:space="preserve">— END OF DOCUMENT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1"/>
      </w:pBdr>
      <w:tabs>
        <w:tab w:val="right" w:pos="9026"/>
      </w:tabs>
      <w:spacing w:after="0" w:before="80"/>
    </w:pPr>
    <w:r>
      <w:rPr>
        <w:rFonts w:ascii="Arial" w:cs="Arial" w:eastAsia="Arial" w:hAnsi="Arial"/>
        <w:color w:val="8899BB"/>
        <w:sz w:val="17"/>
        <w:szCs w:val="17"/>
      </w:rPr>
      <w:t xml:space="preserve">© 2025 VitaNova Platform  —  Toate drepturile rezervate</w:t>
    </w:r>
    <w:r>
      <w:rPr>
        <w:rFonts w:ascii="Arial" w:cs="Arial" w:eastAsia="Arial" w:hAnsi="Arial"/>
      </w:rPr>
      <w:t xml:space="preserve">	</w:t>
    </w:r>
    <w:r>
      <w:rPr>
        <w:rFonts w:ascii="Arial" w:cs="Arial" w:eastAsia="Arial" w:hAnsi="Arial"/>
        <w:color w:val="8899BB"/>
        <w:sz w:val="17"/>
        <w:szCs w:val="17"/>
      </w:rPr>
      <w:t xml:space="preserve">Pagina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1"/>
      </w:pBdr>
      <w:tabs>
        <w:tab w:val="right" w:pos="9026"/>
      </w:tabs>
      <w:spacing w:after="80" w:before="0"/>
    </w:pPr>
    <w:r>
      <w:rPr>
        <w:rFonts w:ascii="Arial" w:cs="Arial" w:eastAsia="Arial" w:hAnsi="Arial"/>
        <w:b/>
        <w:bCs/>
        <w:color w:val="4F8EF7"/>
        <w:sz w:val="22"/>
        <w:szCs w:val="22"/>
      </w:rPr>
      <w:t xml:space="preserve">VITANOVA</w:t>
    </w:r>
    <w:r>
      <w:rPr>
        <w:rFonts w:ascii="Arial" w:cs="Arial" w:eastAsia="Arial" w:hAnsi="Arial"/>
        <w:color w:val="555E7B"/>
        <w:sz w:val="22"/>
        <w:szCs w:val="22"/>
      </w:rPr>
      <w:t xml:space="preserve">  —  Plan Complet de Aplicație</w:t>
    </w:r>
    <w:r>
      <w:rPr>
        <w:rFonts w:ascii="Arial" w:cs="Arial" w:eastAsia="Arial" w:hAnsi="Arial"/>
        <w:sz w:val="22"/>
        <w:szCs w:val="22"/>
      </w:rPr>
      <w:t xml:space="preserve">	</w:t>
    </w:r>
    <w:r>
      <w:rPr>
        <w:rFonts w:ascii="Arial" w:cs="Arial" w:eastAsia="Arial" w:hAnsi="Arial"/>
        <w:i/>
        <w:iCs/>
        <w:color w:val="8899BB"/>
        <w:sz w:val="18"/>
        <w:szCs w:val="18"/>
      </w:rPr>
      <w:t xml:space="preserve">Confidențial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F8EF7"/>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8EF7"/>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2026-03-05T20:49:46.781Z</dcterms:created>
  <dcterms:modified xsi:type="dcterms:W3CDTF">2026-03-05T20:49:46.782Z</dcterms:modified>
</cp:coreProperties>
</file>

<file path=docProps/custom.xml><?xml version="1.0" encoding="utf-8"?>
<Properties xmlns="http://schemas.openxmlformats.org/officeDocument/2006/custom-properties" xmlns:vt="http://schemas.openxmlformats.org/officeDocument/2006/docPropsVTypes"/>
</file>