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4DE0C" w14:textId="77777777" w:rsidR="00D13B02" w:rsidRPr="00E87E9F" w:rsidRDefault="00000000">
      <w:pPr>
        <w:spacing w:before="1400"/>
        <w:rPr>
          <w:lang w:val="es-AR"/>
        </w:rPr>
      </w:pPr>
      <w:r w:rsidRPr="00E87E9F">
        <w:rPr>
          <w:b/>
          <w:bCs/>
          <w:color w:val="3F6B52"/>
          <w:spacing w:val="60"/>
          <w:sz w:val="20"/>
          <w:szCs w:val="20"/>
          <w:lang w:val="es-AR"/>
        </w:rPr>
        <w:t>TRABAJO PRÁCTICO INTEGRADOR</w:t>
      </w:r>
    </w:p>
    <w:p w14:paraId="7D0754E3" w14:textId="77777777" w:rsidR="00D13B02" w:rsidRPr="00E87E9F" w:rsidRDefault="00000000">
      <w:pPr>
        <w:spacing w:before="120" w:after="40"/>
        <w:rPr>
          <w:lang w:val="es-AR"/>
        </w:rPr>
      </w:pPr>
      <w:r w:rsidRPr="00E87E9F">
        <w:rPr>
          <w:b/>
          <w:bCs/>
          <w:color w:val="16261F"/>
          <w:sz w:val="72"/>
          <w:szCs w:val="72"/>
          <w:lang w:val="es-AR"/>
        </w:rPr>
        <w:t>Vivero Raíz</w:t>
      </w:r>
    </w:p>
    <w:p w14:paraId="1D508333" w14:textId="77777777" w:rsidR="00D13B02" w:rsidRPr="00E87E9F" w:rsidRDefault="00000000">
      <w:pPr>
        <w:spacing w:after="300"/>
        <w:rPr>
          <w:lang w:val="es-AR"/>
        </w:rPr>
      </w:pPr>
      <w:r w:rsidRPr="00E87E9F">
        <w:rPr>
          <w:color w:val="6D7A72"/>
          <w:sz w:val="28"/>
          <w:szCs w:val="28"/>
          <w:lang w:val="es-AR"/>
        </w:rPr>
        <w:t>Sitio institucional e intranet de gestión</w:t>
      </w:r>
    </w:p>
    <w:p w14:paraId="34C60362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2B7CA7DC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sz w:val="22"/>
          <w:szCs w:val="22"/>
          <w:lang w:val="es-AR"/>
        </w:rPr>
        <w:t>Once entregas parciales que construyen un único proyecto: un sitio público con catálogo de plantas y una intranet donde se administran. Cada entrega se hace sobre la misma carpeta que la anterior.</w:t>
      </w:r>
    </w:p>
    <w:p w14:paraId="684073EB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sz w:val="22"/>
          <w:szCs w:val="22"/>
          <w:lang w:val="es-AR"/>
        </w:rPr>
        <w:t>Las cinco primeras entregas construyen el sitio con HTML y CSS. Las seis siguientes lo ponen en funcionamiento con JavaScript, validaciones y conexión a una API.</w:t>
      </w:r>
    </w:p>
    <w:p w14:paraId="0BABE5C7" w14:textId="77777777" w:rsidR="00D13B02" w:rsidRPr="00E87E9F" w:rsidRDefault="00000000">
      <w:pPr>
        <w:rPr>
          <w:lang w:val="es-AR"/>
        </w:rPr>
      </w:pPr>
      <w:r w:rsidRPr="00E87E9F">
        <w:rPr>
          <w:lang w:val="es-AR"/>
        </w:rPr>
        <w:br w:type="page"/>
      </w:r>
    </w:p>
    <w:p w14:paraId="5C9AA9E1" w14:textId="77777777" w:rsidR="00D13B02" w:rsidRPr="00E87E9F" w:rsidRDefault="00000000">
      <w:pPr>
        <w:pStyle w:val="Heading1"/>
        <w:spacing w:before="320" w:after="160"/>
        <w:rPr>
          <w:lang w:val="es-AR"/>
        </w:rPr>
      </w:pPr>
      <w:r w:rsidRPr="00E87E9F">
        <w:rPr>
          <w:b/>
          <w:bCs/>
          <w:color w:val="16261F"/>
          <w:lang w:val="es-AR"/>
        </w:rPr>
        <w:lastRenderedPageBreak/>
        <w:t>Cómo funciona el trabajo</w:t>
      </w:r>
    </w:p>
    <w:p w14:paraId="34740B7C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El proyecto es uno solo y crece semana a semana. No se empieza de cero nunca: lo que </w:t>
      </w:r>
      <w:proofErr w:type="spellStart"/>
      <w:r w:rsidRPr="00E87E9F">
        <w:rPr>
          <w:color w:val="2B3B33"/>
          <w:lang w:val="es-AR"/>
        </w:rPr>
        <w:t>entregás</w:t>
      </w:r>
      <w:proofErr w:type="spellEnd"/>
      <w:r w:rsidRPr="00E87E9F">
        <w:rPr>
          <w:color w:val="2B3B33"/>
          <w:lang w:val="es-AR"/>
        </w:rPr>
        <w:t xml:space="preserve"> en la entrega 1 es lo que vas a estar estilando en la 3 y programando en la 9.</w:t>
      </w:r>
    </w:p>
    <w:p w14:paraId="62E9595B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Cada entrega se corrige sobre el sitio completo</w:t>
      </w:r>
    </w:p>
    <w:p w14:paraId="2D15D293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No se evalúa lo que agregaste esta semana: se evalúa cómo quedó todo. Si en la entrega 4 el catálogo está impecable pero el </w:t>
      </w:r>
      <w:proofErr w:type="spellStart"/>
      <w:r w:rsidRPr="00E87E9F">
        <w:rPr>
          <w:color w:val="2B3B33"/>
          <w:lang w:val="es-AR"/>
        </w:rPr>
        <w:t>header</w:t>
      </w:r>
      <w:proofErr w:type="spellEnd"/>
      <w:r w:rsidRPr="00E87E9F">
        <w:rPr>
          <w:color w:val="2B3B33"/>
          <w:lang w:val="es-AR"/>
        </w:rPr>
        <w:t xml:space="preserve"> sigue armado con las herramientas de la entrega 2, eso baja nota. Rehacer lo anterior con lo que aprendiste es parte del trabajo de cada semana, no un extra.</w:t>
      </w:r>
    </w:p>
    <w:p w14:paraId="31CDE2AC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Las nueve páginas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900"/>
        <w:gridCol w:w="1960"/>
      </w:tblGrid>
      <w:tr w:rsidR="00D13B02" w14:paraId="4C598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7D9D1A" w14:textId="77777777" w:rsidR="00D13B02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Archivo</w:t>
            </w:r>
            <w:proofErr w:type="spellEnd"/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0C642" w14:textId="77777777" w:rsidR="00D13B02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C2CDB0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</w:t>
            </w:r>
            <w:proofErr w:type="spellEnd"/>
          </w:p>
        </w:tc>
      </w:tr>
      <w:tr w:rsidR="00D13B02" w14:paraId="1D73EC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8B78E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index.html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685CC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Página de inicio del vivero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B7BA53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1</w:t>
            </w:r>
          </w:p>
        </w:tc>
      </w:tr>
      <w:tr w:rsidR="00D13B02" w14:paraId="4A6747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3D47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catalogo.html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3BCD3F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Grilla de plantas a la venta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DE42B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1</w:t>
            </w:r>
          </w:p>
        </w:tc>
      </w:tr>
      <w:tr w:rsidR="00D13B02" w14:paraId="5C2A91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251F04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contacto.html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3C234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Formulario de consulta y datos del vivero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DE388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1</w:t>
            </w:r>
          </w:p>
        </w:tc>
      </w:tr>
      <w:tr w:rsidR="00D13B02" w14:paraId="2513A4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E0716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login.html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2B300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Puerta de entrada a la intranet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A094E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1</w:t>
            </w:r>
          </w:p>
        </w:tc>
      </w:tr>
      <w:tr w:rsidR="00D13B02" w14:paraId="2819D8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880D8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planta.html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B2F2F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Ficha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B3B33"/>
                <w:sz w:val="19"/>
                <w:szCs w:val="19"/>
              </w:rPr>
              <w:t>una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planta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CDFAC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2</w:t>
            </w:r>
          </w:p>
        </w:tc>
      </w:tr>
      <w:tr w:rsidR="00D13B02" w14:paraId="675456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DAD73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registro.html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13CAD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Alta de </w:t>
            </w:r>
            <w:proofErr w:type="spellStart"/>
            <w:r>
              <w:rPr>
                <w:color w:val="2B3B33"/>
                <w:sz w:val="19"/>
                <w:szCs w:val="19"/>
              </w:rPr>
              <w:t>usuario</w:t>
            </w:r>
            <w:proofErr w:type="spellEnd"/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AD2C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3</w:t>
            </w:r>
          </w:p>
        </w:tc>
      </w:tr>
      <w:tr w:rsidR="00D13B02" w14:paraId="664042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775C57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nosotros.html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E40FB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Historia y </w:t>
            </w:r>
            <w:proofErr w:type="spellStart"/>
            <w:r>
              <w:rPr>
                <w:color w:val="2B3B33"/>
                <w:sz w:val="19"/>
                <w:szCs w:val="19"/>
              </w:rPr>
              <w:t>equipo</w:t>
            </w:r>
            <w:proofErr w:type="spellEnd"/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FD30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4</w:t>
            </w:r>
          </w:p>
        </w:tc>
      </w:tr>
      <w:tr w:rsidR="00D13B02" w14:paraId="4DEA8C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4361B1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listado.html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07AA8E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Intranet: tabla con Editar y Eliminar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26C89A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5</w:t>
            </w:r>
          </w:p>
        </w:tc>
      </w:tr>
      <w:tr w:rsidR="00D13B02" w14:paraId="6574FC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F819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planta-form.html</w:t>
            </w:r>
          </w:p>
        </w:tc>
        <w:tc>
          <w:tcPr>
            <w:tcW w:w="49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BBAC23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Intranet: alta y edición de una planta</w:t>
            </w:r>
          </w:p>
        </w:tc>
        <w:tc>
          <w:tcPr>
            <w:tcW w:w="19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C7A795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Entrega 5</w:t>
            </w:r>
          </w:p>
        </w:tc>
      </w:tr>
    </w:tbl>
    <w:p w14:paraId="54041698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La entidad del proyecto: la planta</w:t>
      </w:r>
    </w:p>
    <w:p w14:paraId="3BE3A5E0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Estos son los datos que maneja el sistema. No se cambian ni se les cambia el nombre: en la segunda mitad de la cursada se convierten en el objeto JSON que viaja a la API.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D13B02" w14:paraId="46B4C1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F685B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326B4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09158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</w:tr>
      <w:tr w:rsidR="00D13B02" w14:paraId="6CA32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10261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id</w:t>
            </w:r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750EC4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número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C452A4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lo genera el </w:t>
            </w:r>
            <w:proofErr w:type="spellStart"/>
            <w:r>
              <w:rPr>
                <w:color w:val="2B3B33"/>
                <w:sz w:val="19"/>
                <w:szCs w:val="19"/>
              </w:rPr>
              <w:t>sistema</w:t>
            </w:r>
            <w:proofErr w:type="spellEnd"/>
          </w:p>
        </w:tc>
      </w:tr>
      <w:tr w:rsidR="00D13B02" w14:paraId="09122B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BA9643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nombre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368A0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texto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1854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Costilla de Adán</w:t>
            </w:r>
          </w:p>
        </w:tc>
      </w:tr>
      <w:tr w:rsidR="00D13B02" w14:paraId="17EB8C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F07F0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nombreCientifico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051FC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texto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61B8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Monstera deliciosa</w:t>
            </w:r>
          </w:p>
        </w:tc>
      </w:tr>
      <w:tr w:rsidR="00D13B02" w14:paraId="5FE820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78491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categoria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5585F8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lista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14606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interior · exterior · </w:t>
            </w:r>
            <w:proofErr w:type="spellStart"/>
            <w:r>
              <w:rPr>
                <w:color w:val="2B3B33"/>
                <w:sz w:val="19"/>
                <w:szCs w:val="19"/>
              </w:rPr>
              <w:t>suculenta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2B3B33"/>
                <w:sz w:val="19"/>
                <w:szCs w:val="19"/>
              </w:rPr>
              <w:t>aromática</w:t>
            </w:r>
            <w:proofErr w:type="spellEnd"/>
          </w:p>
        </w:tc>
      </w:tr>
      <w:tr w:rsidR="00D13B02" w:rsidRPr="00E87E9F" w14:paraId="4EEB17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95F48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luz</w:t>
            </w:r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943EB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opción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3B33"/>
                <w:sz w:val="19"/>
                <w:szCs w:val="19"/>
              </w:rPr>
              <w:t>única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F6463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sol pleno · media sombra · sombra</w:t>
            </w:r>
          </w:p>
        </w:tc>
      </w:tr>
      <w:tr w:rsidR="00D13B02" w14:paraId="3DDBC2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024DA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riego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27A51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lista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B34F7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bajo · medio · alto</w:t>
            </w:r>
          </w:p>
        </w:tc>
      </w:tr>
      <w:tr w:rsidR="00D13B02" w14:paraId="20EC8A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CBCDA5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precio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9CF0C2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número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CD16B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con </w:t>
            </w:r>
            <w:proofErr w:type="spellStart"/>
            <w:r>
              <w:rPr>
                <w:color w:val="2B3B33"/>
                <w:sz w:val="19"/>
                <w:szCs w:val="19"/>
              </w:rPr>
              <w:t>decimales</w:t>
            </w:r>
            <w:proofErr w:type="spellEnd"/>
          </w:p>
        </w:tc>
      </w:tr>
      <w:tr w:rsidR="00D13B02" w14:paraId="40230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58FA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stock</w:t>
            </w:r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B591F9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número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DEB28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entero</w:t>
            </w:r>
            <w:proofErr w:type="spellEnd"/>
          </w:p>
        </w:tc>
      </w:tr>
      <w:tr w:rsidR="00D13B02" w14:paraId="60EB5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D5093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fechaIngreso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68D5D2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fecha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F9888" w14:textId="77777777" w:rsidR="00D13B02" w:rsidRDefault="00D13B02">
            <w:pPr>
              <w:spacing w:line="260" w:lineRule="auto"/>
            </w:pPr>
          </w:p>
        </w:tc>
      </w:tr>
      <w:tr w:rsidR="00D13B02" w14:paraId="33A03E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B1B799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lastRenderedPageBreak/>
              <w:t>aptaMascotas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D4B44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sí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/ no</w:t>
            </w:r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D2BA6" w14:textId="77777777" w:rsidR="00D13B02" w:rsidRDefault="00D13B02">
            <w:pPr>
              <w:spacing w:line="260" w:lineRule="auto"/>
            </w:pPr>
          </w:p>
        </w:tc>
      </w:tr>
      <w:tr w:rsidR="00D13B02" w14:paraId="5C12D7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94DFA3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etiquetas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544269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varias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3B33"/>
                <w:sz w:val="19"/>
                <w:szCs w:val="19"/>
              </w:rPr>
              <w:t>opciones</w:t>
            </w:r>
            <w:proofErr w:type="spellEnd"/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499F3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purificadora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2B3B33"/>
                <w:sz w:val="19"/>
                <w:szCs w:val="19"/>
              </w:rPr>
              <w:t>floración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2B3B33"/>
                <w:sz w:val="19"/>
                <w:szCs w:val="19"/>
              </w:rPr>
              <w:t>colgante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· </w:t>
            </w:r>
            <w:proofErr w:type="spellStart"/>
            <w:r>
              <w:rPr>
                <w:color w:val="2B3B33"/>
                <w:sz w:val="19"/>
                <w:szCs w:val="19"/>
              </w:rPr>
              <w:t>resistente</w:t>
            </w:r>
            <w:proofErr w:type="spellEnd"/>
          </w:p>
        </w:tc>
      </w:tr>
      <w:tr w:rsidR="00D13B02" w14:paraId="2A3B13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CFA931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foto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A967E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URL</w:t>
            </w:r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8C2382" w14:textId="77777777" w:rsidR="00D13B02" w:rsidRDefault="00D13B02">
            <w:pPr>
              <w:spacing w:line="260" w:lineRule="auto"/>
            </w:pPr>
          </w:p>
        </w:tc>
      </w:tr>
      <w:tr w:rsidR="00D13B02" w14:paraId="305B7D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5AC66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notas</w:t>
            </w:r>
            <w:proofErr w:type="spellEnd"/>
          </w:p>
        </w:tc>
        <w:tc>
          <w:tcPr>
            <w:tcW w:w="24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6397DA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texto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largo</w:t>
            </w:r>
          </w:p>
        </w:tc>
        <w:tc>
          <w:tcPr>
            <w:tcW w:w="436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55505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cuidados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B3B33"/>
                <w:sz w:val="19"/>
                <w:szCs w:val="19"/>
              </w:rPr>
              <w:t>particulares</w:t>
            </w:r>
            <w:proofErr w:type="spellEnd"/>
          </w:p>
        </w:tc>
      </w:tr>
    </w:tbl>
    <w:p w14:paraId="40FBCB03" w14:textId="77777777" w:rsidR="00D13B02" w:rsidRDefault="00000000">
      <w:r>
        <w:br w:type="page"/>
      </w:r>
    </w:p>
    <w:p w14:paraId="16A815F9" w14:textId="77777777" w:rsidR="00D13B02" w:rsidRPr="00E87E9F" w:rsidRDefault="00000000">
      <w:pPr>
        <w:pStyle w:val="Heading1"/>
        <w:spacing w:before="320" w:after="160"/>
        <w:rPr>
          <w:lang w:val="es-AR"/>
        </w:rPr>
      </w:pPr>
      <w:r w:rsidRPr="00E87E9F">
        <w:rPr>
          <w:b/>
          <w:bCs/>
          <w:color w:val="16261F"/>
          <w:lang w:val="es-AR"/>
        </w:rPr>
        <w:lastRenderedPageBreak/>
        <w:t>Las once entregas de un vistazo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0"/>
        <w:gridCol w:w="2200"/>
        <w:gridCol w:w="2000"/>
      </w:tblGrid>
      <w:tr w:rsidR="00D13B02" w14:paraId="2F028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FA9CE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20E16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3626B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Bloque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16261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38998" w14:textId="77777777" w:rsidR="00D13B02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Suma</w:t>
            </w:r>
          </w:p>
        </w:tc>
      </w:tr>
      <w:tr w:rsidR="00D13B02" w14:paraId="6A81BF3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FCFB1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1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A7DC5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El sitio </w:t>
            </w:r>
            <w:proofErr w:type="spellStart"/>
            <w:r>
              <w:rPr>
                <w:color w:val="2B3B33"/>
                <w:sz w:val="19"/>
                <w:szCs w:val="19"/>
              </w:rPr>
              <w:t>existe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7E08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HTML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DA5E2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index.html, catalogo.html, contacto.html, login.html</w:t>
            </w:r>
          </w:p>
        </w:tc>
      </w:tr>
      <w:tr w:rsidR="00D13B02" w14:paraId="32E7F7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0B0D1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2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BF89F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Que se parezca a un vivero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DDC88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CSS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620F0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planta.html</w:t>
            </w:r>
          </w:p>
        </w:tc>
      </w:tr>
      <w:tr w:rsidR="00D13B02" w14:paraId="2FD89B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0845A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3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50656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Un solo lugar para tocar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B0F5F1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CSS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8238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registro.html</w:t>
            </w:r>
          </w:p>
        </w:tc>
      </w:tr>
      <w:tr w:rsidR="00D13B02" w14:paraId="0AC625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5884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4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A143D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Que entre en el celular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73915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CSS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5BB0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nosotros.html</w:t>
            </w:r>
          </w:p>
        </w:tc>
      </w:tr>
      <w:tr w:rsidR="00D13B02" w:rsidRPr="00E87E9F" w14:paraId="66DD35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83D78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5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4B13CA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La intranet y los estados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42F524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CSS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327DD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listado.html, planta-form.html</w:t>
            </w:r>
          </w:p>
        </w:tc>
      </w:tr>
      <w:tr w:rsidR="00D13B02" w14:paraId="16861BF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C748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6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61F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El sitio </w:t>
            </w:r>
            <w:proofErr w:type="spellStart"/>
            <w:r>
              <w:rPr>
                <w:color w:val="2B3B33"/>
                <w:sz w:val="19"/>
                <w:szCs w:val="19"/>
              </w:rPr>
              <w:t>responde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EB6700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B20CC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js</w:t>
            </w:r>
            <w:proofErr w:type="spellEnd"/>
            <w:r>
              <w:rPr>
                <w:color w:val="2B3B33"/>
                <w:sz w:val="19"/>
                <w:szCs w:val="19"/>
              </w:rPr>
              <w:t>/validaciones.js</w:t>
            </w:r>
          </w:p>
        </w:tc>
      </w:tr>
      <w:tr w:rsidR="00D13B02" w14:paraId="7FE1670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EC5F46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7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FDA45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Buscar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sin </w:t>
            </w:r>
            <w:proofErr w:type="spellStart"/>
            <w:r>
              <w:rPr>
                <w:color w:val="2B3B33"/>
                <w:sz w:val="19"/>
                <w:szCs w:val="19"/>
              </w:rPr>
              <w:t>recargar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355ABC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6DE0D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—</w:t>
            </w:r>
          </w:p>
        </w:tc>
      </w:tr>
      <w:tr w:rsidR="00D13B02" w14:paraId="319084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A23E8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8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01CC7" w14:textId="77777777" w:rsidR="00D13B02" w:rsidRPr="00E87E9F" w:rsidRDefault="00000000">
            <w:pPr>
              <w:spacing w:line="260" w:lineRule="auto"/>
              <w:rPr>
                <w:lang w:val="es-AR"/>
              </w:rPr>
            </w:pPr>
            <w:r w:rsidRPr="00E87E9F">
              <w:rPr>
                <w:color w:val="2B3B33"/>
                <w:sz w:val="19"/>
                <w:szCs w:val="19"/>
                <w:lang w:val="es-AR"/>
              </w:rPr>
              <w:t>Los datos por un lado</w:t>
            </w:r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DCB930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9376F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js</w:t>
            </w:r>
            <w:proofErr w:type="spellEnd"/>
            <w:r>
              <w:rPr>
                <w:color w:val="2B3B33"/>
                <w:sz w:val="19"/>
                <w:szCs w:val="19"/>
              </w:rPr>
              <w:t>/datos.js</w:t>
            </w:r>
          </w:p>
        </w:tc>
      </w:tr>
      <w:tr w:rsidR="00D13B02" w14:paraId="30766C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40A086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9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AFD10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 xml:space="preserve">Traer de </w:t>
            </w:r>
            <w:proofErr w:type="spellStart"/>
            <w:r>
              <w:rPr>
                <w:color w:val="2B3B33"/>
                <w:sz w:val="19"/>
                <w:szCs w:val="19"/>
              </w:rPr>
              <w:t>afuera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AB141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2FC3C6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js</w:t>
            </w:r>
            <w:proofErr w:type="spellEnd"/>
            <w:r>
              <w:rPr>
                <w:color w:val="2B3B33"/>
                <w:sz w:val="19"/>
                <w:szCs w:val="19"/>
              </w:rPr>
              <w:t>/api.js</w:t>
            </w:r>
          </w:p>
        </w:tc>
      </w:tr>
      <w:tr w:rsidR="00D13B02" w14:paraId="503EF72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EA74E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10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52CEE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Cargar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3B33"/>
                <w:sz w:val="19"/>
                <w:szCs w:val="19"/>
              </w:rPr>
              <w:t>editar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B3B33"/>
                <w:sz w:val="19"/>
                <w:szCs w:val="19"/>
              </w:rPr>
              <w:t>borrar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99F3F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shd w:val="clear" w:color="auto" w:fill="F3F1EB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1F063B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—</w:t>
            </w:r>
          </w:p>
        </w:tc>
      </w:tr>
      <w:tr w:rsidR="00D13B02" w14:paraId="1289701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D48D9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11</w:t>
            </w:r>
          </w:p>
        </w:tc>
        <w:tc>
          <w:tcPr>
            <w:tcW w:w="4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07BF5" w14:textId="77777777" w:rsidR="00D13B02" w:rsidRDefault="00000000">
            <w:pPr>
              <w:spacing w:line="260" w:lineRule="auto"/>
            </w:pPr>
            <w:proofErr w:type="spellStart"/>
            <w:r>
              <w:rPr>
                <w:color w:val="2B3B33"/>
                <w:sz w:val="19"/>
                <w:szCs w:val="19"/>
              </w:rPr>
              <w:t>Entrar</w:t>
            </w:r>
            <w:proofErr w:type="spellEnd"/>
            <w:r>
              <w:rPr>
                <w:color w:val="2B3B33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2B3B33"/>
                <w:sz w:val="19"/>
                <w:szCs w:val="19"/>
              </w:rPr>
              <w:t>pulir</w:t>
            </w:r>
            <w:proofErr w:type="spellEnd"/>
          </w:p>
        </w:tc>
        <w:tc>
          <w:tcPr>
            <w:tcW w:w="22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A038A6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JavaScript</w:t>
            </w:r>
          </w:p>
        </w:tc>
        <w:tc>
          <w:tcPr>
            <w:tcW w:w="2000" w:type="dxa"/>
            <w:tcBorders>
              <w:top w:val="single" w:sz="4" w:space="0" w:color="D8D3C9"/>
              <w:left w:val="single" w:sz="4" w:space="0" w:color="D8D3C9"/>
              <w:bottom w:val="single" w:sz="4" w:space="0" w:color="D8D3C9"/>
              <w:right w:val="single" w:sz="4" w:space="0" w:color="D8D3C9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AA1F8E" w14:textId="77777777" w:rsidR="00D13B02" w:rsidRDefault="00000000">
            <w:pPr>
              <w:spacing w:line="260" w:lineRule="auto"/>
            </w:pPr>
            <w:r>
              <w:rPr>
                <w:color w:val="2B3B33"/>
                <w:sz w:val="19"/>
                <w:szCs w:val="19"/>
              </w:rPr>
              <w:t>—</w:t>
            </w:r>
          </w:p>
        </w:tc>
      </w:tr>
    </w:tbl>
    <w:p w14:paraId="3D9EE718" w14:textId="77777777" w:rsidR="00D13B02" w:rsidRDefault="00000000">
      <w:r>
        <w:br w:type="page"/>
      </w:r>
    </w:p>
    <w:p w14:paraId="14146667" w14:textId="77777777" w:rsidR="00D13B02" w:rsidRDefault="00000000">
      <w:pPr>
        <w:pStyle w:val="Heading1"/>
        <w:spacing w:before="320" w:after="160"/>
      </w:pPr>
      <w:proofErr w:type="spellStart"/>
      <w:r>
        <w:rPr>
          <w:b/>
          <w:bCs/>
          <w:color w:val="16261F"/>
        </w:rPr>
        <w:lastRenderedPageBreak/>
        <w:t>Detalle</w:t>
      </w:r>
      <w:proofErr w:type="spellEnd"/>
      <w:r>
        <w:rPr>
          <w:b/>
          <w:bCs/>
          <w:color w:val="16261F"/>
        </w:rPr>
        <w:t xml:space="preserve"> de </w:t>
      </w:r>
      <w:proofErr w:type="spellStart"/>
      <w:r>
        <w:rPr>
          <w:b/>
          <w:bCs/>
          <w:color w:val="16261F"/>
        </w:rPr>
        <w:t>cada</w:t>
      </w:r>
      <w:proofErr w:type="spellEnd"/>
      <w:r>
        <w:rPr>
          <w:b/>
          <w:bCs/>
          <w:color w:val="16261F"/>
        </w:rPr>
        <w:t xml:space="preserve"> </w:t>
      </w:r>
      <w:proofErr w:type="spellStart"/>
      <w:r>
        <w:rPr>
          <w:b/>
          <w:bCs/>
          <w:color w:val="16261F"/>
        </w:rPr>
        <w:t>entrega</w:t>
      </w:r>
      <w:proofErr w:type="spellEnd"/>
    </w:p>
    <w:p w14:paraId="6DA9395C" w14:textId="77777777" w:rsidR="00D13B02" w:rsidRDefault="00000000">
      <w:pPr>
        <w:spacing w:after="40"/>
      </w:pPr>
      <w:r>
        <w:rPr>
          <w:b/>
          <w:bCs/>
          <w:color w:val="3F6B52"/>
          <w:spacing w:val="30"/>
          <w:sz w:val="16"/>
          <w:szCs w:val="16"/>
        </w:rPr>
        <w:t xml:space="preserve">ENTREGA </w:t>
      </w:r>
      <w:proofErr w:type="gramStart"/>
      <w:r>
        <w:rPr>
          <w:b/>
          <w:bCs/>
          <w:color w:val="3F6B52"/>
          <w:spacing w:val="30"/>
          <w:sz w:val="16"/>
          <w:szCs w:val="16"/>
        </w:rPr>
        <w:t>1  ·</w:t>
      </w:r>
      <w:proofErr w:type="gramEnd"/>
      <w:r>
        <w:rPr>
          <w:b/>
          <w:bCs/>
          <w:color w:val="3F6B52"/>
          <w:spacing w:val="30"/>
          <w:sz w:val="16"/>
          <w:szCs w:val="16"/>
        </w:rPr>
        <w:t xml:space="preserve">  HTML</w:t>
      </w:r>
    </w:p>
    <w:p w14:paraId="100A6441" w14:textId="77777777" w:rsidR="00D13B02" w:rsidRDefault="00000000">
      <w:pPr>
        <w:pStyle w:val="Heading2"/>
        <w:spacing w:before="260" w:after="120"/>
      </w:pPr>
      <w:r>
        <w:rPr>
          <w:b/>
          <w:bCs/>
          <w:color w:val="16261F"/>
          <w:sz w:val="25"/>
          <w:szCs w:val="25"/>
        </w:rPr>
        <w:t xml:space="preserve">El sitio </w:t>
      </w:r>
      <w:proofErr w:type="spellStart"/>
      <w:r>
        <w:rPr>
          <w:b/>
          <w:bCs/>
          <w:color w:val="16261F"/>
          <w:sz w:val="25"/>
          <w:szCs w:val="25"/>
        </w:rPr>
        <w:t>existe</w:t>
      </w:r>
      <w:proofErr w:type="spellEnd"/>
    </w:p>
    <w:p w14:paraId="79B4BF64" w14:textId="470C2610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La estructura completa del sitio público</w:t>
      </w:r>
      <w:r w:rsidR="00E87E9F">
        <w:rPr>
          <w:i/>
          <w:iCs/>
          <w:color w:val="3C4A43"/>
          <w:lang w:val="es-AR"/>
        </w:rPr>
        <w:t>.</w:t>
      </w:r>
    </w:p>
    <w:p w14:paraId="261F5EDC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>Páginas: index.html · catalogo.html · contacto.html · login.html</w:t>
      </w:r>
    </w:p>
    <w:p w14:paraId="1C86D765" w14:textId="77777777" w:rsidR="00D13B02" w:rsidRDefault="00000000">
      <w:pPr>
        <w:pStyle w:val="Heading3"/>
        <w:spacing w:before="180" w:after="80"/>
      </w:pPr>
      <w:proofErr w:type="spellStart"/>
      <w:r>
        <w:rPr>
          <w:b/>
          <w:bCs/>
          <w:color w:val="3F6B52"/>
          <w:sz w:val="21"/>
          <w:szCs w:val="21"/>
        </w:rPr>
        <w:t>Qué</w:t>
      </w:r>
      <w:proofErr w:type="spellEnd"/>
      <w:r>
        <w:rPr>
          <w:b/>
          <w:bCs/>
          <w:color w:val="3F6B52"/>
          <w:sz w:val="21"/>
          <w:szCs w:val="21"/>
        </w:rPr>
        <w:t xml:space="preserve"> </w:t>
      </w:r>
      <w:proofErr w:type="spellStart"/>
      <w:r>
        <w:rPr>
          <w:b/>
          <w:bCs/>
          <w:color w:val="3F6B52"/>
          <w:sz w:val="21"/>
          <w:szCs w:val="21"/>
        </w:rPr>
        <w:t>abarca</w:t>
      </w:r>
      <w:proofErr w:type="spellEnd"/>
    </w:p>
    <w:p w14:paraId="7C01FD61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Estructura base de las cuatro páginas: DOCTYPE, </w:t>
      </w:r>
      <w:proofErr w:type="spellStart"/>
      <w:r w:rsidRPr="00E87E9F">
        <w:rPr>
          <w:color w:val="2B3B33"/>
          <w:lang w:val="es-AR"/>
        </w:rPr>
        <w:t>lang</w:t>
      </w:r>
      <w:proofErr w:type="spellEnd"/>
      <w:r w:rsidRPr="00E87E9F">
        <w:rPr>
          <w:color w:val="2B3B33"/>
          <w:lang w:val="es-AR"/>
        </w:rPr>
        <w:t xml:space="preserve">, </w:t>
      </w:r>
      <w:proofErr w:type="spellStart"/>
      <w:r w:rsidRPr="00E87E9F">
        <w:rPr>
          <w:color w:val="2B3B33"/>
          <w:lang w:val="es-AR"/>
        </w:rPr>
        <w:t>charset</w:t>
      </w:r>
      <w:proofErr w:type="spellEnd"/>
      <w:r w:rsidRPr="00E87E9F">
        <w:rPr>
          <w:color w:val="2B3B33"/>
          <w:lang w:val="es-AR"/>
        </w:rPr>
        <w:t xml:space="preserve"> y un </w:t>
      </w:r>
      <w:proofErr w:type="spellStart"/>
      <w:r w:rsidRPr="00E87E9F">
        <w:rPr>
          <w:color w:val="2B3B33"/>
          <w:lang w:val="es-AR"/>
        </w:rPr>
        <w:t>title</w:t>
      </w:r>
      <w:proofErr w:type="spellEnd"/>
      <w:r w:rsidRPr="00E87E9F">
        <w:rPr>
          <w:color w:val="2B3B33"/>
          <w:lang w:val="es-AR"/>
        </w:rPr>
        <w:t xml:space="preserve"> distinto en cada una.</w:t>
      </w:r>
    </w:p>
    <w:p w14:paraId="73625B3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Etiquetas semánticas: </w:t>
      </w:r>
      <w:proofErr w:type="spellStart"/>
      <w:r w:rsidRPr="00E87E9F">
        <w:rPr>
          <w:color w:val="2B3B33"/>
          <w:lang w:val="es-AR"/>
        </w:rPr>
        <w:t>header</w:t>
      </w:r>
      <w:proofErr w:type="spellEnd"/>
      <w:r w:rsidRPr="00E87E9F">
        <w:rPr>
          <w:color w:val="2B3B33"/>
          <w:lang w:val="es-AR"/>
        </w:rPr>
        <w:t xml:space="preserve">, </w:t>
      </w:r>
      <w:proofErr w:type="spellStart"/>
      <w:r w:rsidRPr="00E87E9F">
        <w:rPr>
          <w:color w:val="2B3B33"/>
          <w:lang w:val="es-AR"/>
        </w:rPr>
        <w:t>nav</w:t>
      </w:r>
      <w:proofErr w:type="spellEnd"/>
      <w:r w:rsidRPr="00E87E9F">
        <w:rPr>
          <w:color w:val="2B3B33"/>
          <w:lang w:val="es-AR"/>
        </w:rPr>
        <w:t xml:space="preserve">, </w:t>
      </w:r>
      <w:proofErr w:type="spellStart"/>
      <w:r w:rsidRPr="00E87E9F">
        <w:rPr>
          <w:color w:val="2B3B33"/>
          <w:lang w:val="es-AR"/>
        </w:rPr>
        <w:t>main</w:t>
      </w:r>
      <w:proofErr w:type="spellEnd"/>
      <w:r w:rsidRPr="00E87E9F">
        <w:rPr>
          <w:color w:val="2B3B33"/>
          <w:lang w:val="es-AR"/>
        </w:rPr>
        <w:t xml:space="preserve">, </w:t>
      </w:r>
      <w:proofErr w:type="spellStart"/>
      <w:r w:rsidRPr="00E87E9F">
        <w:rPr>
          <w:color w:val="2B3B33"/>
          <w:lang w:val="es-AR"/>
        </w:rPr>
        <w:t>section</w:t>
      </w:r>
      <w:proofErr w:type="spellEnd"/>
      <w:r w:rsidRPr="00E87E9F">
        <w:rPr>
          <w:color w:val="2B3B33"/>
          <w:lang w:val="es-AR"/>
        </w:rPr>
        <w:t xml:space="preserve">, </w:t>
      </w:r>
      <w:proofErr w:type="spellStart"/>
      <w:r w:rsidRPr="00E87E9F">
        <w:rPr>
          <w:color w:val="2B3B33"/>
          <w:lang w:val="es-AR"/>
        </w:rPr>
        <w:t>article</w:t>
      </w:r>
      <w:proofErr w:type="spellEnd"/>
      <w:r w:rsidRPr="00E87E9F">
        <w:rPr>
          <w:color w:val="2B3B33"/>
          <w:lang w:val="es-AR"/>
        </w:rPr>
        <w:t xml:space="preserve">, aside y </w:t>
      </w:r>
      <w:proofErr w:type="spellStart"/>
      <w:r w:rsidRPr="00E87E9F">
        <w:rPr>
          <w:color w:val="2B3B33"/>
          <w:lang w:val="es-AR"/>
        </w:rPr>
        <w:t>footer</w:t>
      </w:r>
      <w:proofErr w:type="spellEnd"/>
      <w:r w:rsidRPr="00E87E9F">
        <w:rPr>
          <w:color w:val="2B3B33"/>
          <w:lang w:val="es-AR"/>
        </w:rPr>
        <w:t xml:space="preserve">. Nada de un </w:t>
      </w:r>
      <w:proofErr w:type="spellStart"/>
      <w:r w:rsidRPr="00E87E9F">
        <w:rPr>
          <w:color w:val="2B3B33"/>
          <w:lang w:val="es-AR"/>
        </w:rPr>
        <w:t>div</w:t>
      </w:r>
      <w:proofErr w:type="spellEnd"/>
      <w:r w:rsidRPr="00E87E9F">
        <w:rPr>
          <w:color w:val="2B3B33"/>
          <w:lang w:val="es-AR"/>
        </w:rPr>
        <w:t xml:space="preserve"> para cada cosa.</w:t>
      </w:r>
    </w:p>
    <w:p w14:paraId="1F5212E4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Header y </w:t>
      </w:r>
      <w:proofErr w:type="spellStart"/>
      <w:r w:rsidRPr="00E87E9F">
        <w:rPr>
          <w:color w:val="2B3B33"/>
          <w:lang w:val="es-AR"/>
        </w:rPr>
        <w:t>footer</w:t>
      </w:r>
      <w:proofErr w:type="spellEnd"/>
      <w:r w:rsidRPr="00E87E9F">
        <w:rPr>
          <w:color w:val="2B3B33"/>
          <w:lang w:val="es-AR"/>
        </w:rPr>
        <w:t xml:space="preserve"> repetidos igual en las cuatro páginas, con el botón Ingresar apuntando a login.html.</w:t>
      </w:r>
    </w:p>
    <w:p w14:paraId="0F84EAB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Formulario de contacto: nombre, correo, teléfono, </w:t>
      </w:r>
      <w:proofErr w:type="spellStart"/>
      <w:r w:rsidRPr="00E87E9F">
        <w:rPr>
          <w:color w:val="2B3B33"/>
          <w:lang w:val="es-AR"/>
        </w:rPr>
        <w:t>select</w:t>
      </w:r>
      <w:proofErr w:type="spellEnd"/>
      <w:r w:rsidRPr="00E87E9F">
        <w:rPr>
          <w:color w:val="2B3B33"/>
          <w:lang w:val="es-AR"/>
        </w:rPr>
        <w:t xml:space="preserve"> de motivo, </w:t>
      </w:r>
      <w:proofErr w:type="spellStart"/>
      <w:r w:rsidRPr="00E87E9F">
        <w:rPr>
          <w:color w:val="2B3B33"/>
          <w:lang w:val="es-AR"/>
        </w:rPr>
        <w:t>textarea</w:t>
      </w:r>
      <w:proofErr w:type="spellEnd"/>
      <w:r w:rsidRPr="00E87E9F">
        <w:rPr>
          <w:color w:val="2B3B33"/>
          <w:lang w:val="es-AR"/>
        </w:rPr>
        <w:t xml:space="preserve"> y casilla de novedades.</w:t>
      </w:r>
    </w:p>
    <w:p w14:paraId="792D21A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Formulario de login: correo, contraseña, casilla de sesión y mensaje de error destacado.</w:t>
      </w:r>
    </w:p>
    <w:p w14:paraId="6259CC50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Seis fichas de planta escritas a mano en el catálogo, con imagen, nombre, nombre científico, precio y enlace.</w:t>
      </w:r>
    </w:p>
    <w:p w14:paraId="2A00110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Imágenes con </w:t>
      </w:r>
      <w:proofErr w:type="spellStart"/>
      <w:r w:rsidRPr="00E87E9F">
        <w:rPr>
          <w:color w:val="2B3B33"/>
          <w:lang w:val="es-AR"/>
        </w:rPr>
        <w:t>alt</w:t>
      </w:r>
      <w:proofErr w:type="spellEnd"/>
      <w:r w:rsidRPr="00E87E9F">
        <w:rPr>
          <w:color w:val="2B3B33"/>
          <w:lang w:val="es-AR"/>
        </w:rPr>
        <w:t xml:space="preserve"> descriptivo y la carpeta </w:t>
      </w:r>
      <w:proofErr w:type="spellStart"/>
      <w:r w:rsidRPr="00E87E9F">
        <w:rPr>
          <w:color w:val="2B3B33"/>
          <w:lang w:val="es-AR"/>
        </w:rPr>
        <w:t>img</w:t>
      </w:r>
      <w:proofErr w:type="spellEnd"/>
      <w:r w:rsidRPr="00E87E9F">
        <w:rPr>
          <w:color w:val="2B3B33"/>
          <w:lang w:val="es-AR"/>
        </w:rPr>
        <w:t>/ dentro del proyecto.</w:t>
      </w:r>
    </w:p>
    <w:p w14:paraId="5F99E599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2E0A174B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2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CSS</w:t>
      </w:r>
    </w:p>
    <w:p w14:paraId="542C63A0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Que se parezca a un vivero</w:t>
      </w:r>
    </w:p>
    <w:p w14:paraId="45F6C0A0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El sitio toma identidad propia: colores, tipografías y botones reconocibles. Con las herramientas que tengan a mano en esta altura del curso.</w:t>
      </w:r>
    </w:p>
    <w:p w14:paraId="26488940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>Páginas: suma planta.html</w:t>
      </w:r>
    </w:p>
    <w:p w14:paraId="47C62EE5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1901EE72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Ficha de planta nueva: galería, tabla de especificaciones y bloque de cuidados.</w:t>
      </w:r>
    </w:p>
    <w:p w14:paraId="7A254A6D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Paleta de colores del vivero aplicada a fondos, textos y enlaces.</w:t>
      </w:r>
    </w:p>
    <w:p w14:paraId="03A52E9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Tipografías y jerarquía visual: que un h1 se distinga de un h2 y de un párrafo.</w:t>
      </w:r>
    </w:p>
    <w:p w14:paraId="72F8F50C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Espaciados y márgenes: que el contenido respire y no toque los bordes.</w:t>
      </w:r>
    </w:p>
    <w:p w14:paraId="53DDD54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Los enlaces con aspecto de botón se ven como botones.</w:t>
      </w:r>
    </w:p>
    <w:p w14:paraId="004BF1D1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Las imágenes dejan de mostrarse a tamaño real y se ajustan al lugar que les toca.</w:t>
      </w:r>
    </w:p>
    <w:p w14:paraId="7C889D6A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200BD815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3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CSS</w:t>
      </w:r>
    </w:p>
    <w:p w14:paraId="016D6723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Un solo lugar para tocar</w:t>
      </w:r>
    </w:p>
    <w:p w14:paraId="5D1A6475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 xml:space="preserve">Aparece la hoja de estilos externa. El requisito verificable: cambiar el color del </w:t>
      </w:r>
      <w:proofErr w:type="spellStart"/>
      <w:r w:rsidRPr="00E87E9F">
        <w:rPr>
          <w:i/>
          <w:iCs/>
          <w:color w:val="3C4A43"/>
          <w:lang w:val="es-AR"/>
        </w:rPr>
        <w:t>header</w:t>
      </w:r>
      <w:proofErr w:type="spellEnd"/>
      <w:r w:rsidRPr="00E87E9F">
        <w:rPr>
          <w:i/>
          <w:iCs/>
          <w:color w:val="3C4A43"/>
          <w:lang w:val="es-AR"/>
        </w:rPr>
        <w:t xml:space="preserve"> tiene que ser tocar un archivo, no seis.</w:t>
      </w:r>
    </w:p>
    <w:p w14:paraId="588CC5EE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>Páginas: suma registro.html</w:t>
      </w:r>
    </w:p>
    <w:p w14:paraId="2B921035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1D848571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Página de registro: formulario largo agrupado con </w:t>
      </w:r>
      <w:proofErr w:type="spellStart"/>
      <w:r w:rsidRPr="00E87E9F">
        <w:rPr>
          <w:color w:val="2B3B33"/>
          <w:lang w:val="es-AR"/>
        </w:rPr>
        <w:t>fieldset</w:t>
      </w:r>
      <w:proofErr w:type="spellEnd"/>
      <w:r w:rsidRPr="00E87E9F">
        <w:rPr>
          <w:color w:val="2B3B33"/>
          <w:lang w:val="es-AR"/>
        </w:rPr>
        <w:t xml:space="preserve"> y </w:t>
      </w:r>
      <w:proofErr w:type="spellStart"/>
      <w:r w:rsidRPr="00E87E9F">
        <w:rPr>
          <w:color w:val="2B3B33"/>
          <w:lang w:val="es-AR"/>
        </w:rPr>
        <w:t>legend</w:t>
      </w:r>
      <w:proofErr w:type="spellEnd"/>
      <w:r w:rsidRPr="00E87E9F">
        <w:rPr>
          <w:color w:val="2B3B33"/>
          <w:lang w:val="es-AR"/>
        </w:rPr>
        <w:t>.</w:t>
      </w:r>
    </w:p>
    <w:p w14:paraId="7FFFFEC3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proofErr w:type="spellStart"/>
      <w:r w:rsidRPr="00E87E9F">
        <w:rPr>
          <w:color w:val="2B3B33"/>
          <w:lang w:val="es-AR"/>
        </w:rPr>
        <w:lastRenderedPageBreak/>
        <w:t>css</w:t>
      </w:r>
      <w:proofErr w:type="spellEnd"/>
      <w:r w:rsidRPr="00E87E9F">
        <w:rPr>
          <w:color w:val="2B3B33"/>
          <w:lang w:val="es-AR"/>
        </w:rPr>
        <w:t>/estilos.css enlazada desde las seis páginas.</w:t>
      </w:r>
    </w:p>
    <w:p w14:paraId="1ADD8052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Selectores y clases reutilizables en lugar de estilos repetidos página por página.</w:t>
      </w:r>
    </w:p>
    <w:p w14:paraId="3E907878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Header y </w:t>
      </w:r>
      <w:proofErr w:type="spellStart"/>
      <w:r w:rsidRPr="00E87E9F">
        <w:rPr>
          <w:color w:val="2B3B33"/>
          <w:lang w:val="es-AR"/>
        </w:rPr>
        <w:t>footer</w:t>
      </w:r>
      <w:proofErr w:type="spellEnd"/>
      <w:r w:rsidRPr="00E87E9F">
        <w:rPr>
          <w:color w:val="2B3B33"/>
          <w:lang w:val="es-AR"/>
        </w:rPr>
        <w:t xml:space="preserve"> idénticos en todo el sitio y editables desde un solo lugar.</w:t>
      </w:r>
    </w:p>
    <w:p w14:paraId="476A73A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Variables de color y de tipografía definidas una vez.</w:t>
      </w:r>
    </w:p>
    <w:p w14:paraId="59E3A243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0CD4C0F4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Todo el trabajo de la entrega 2 se </w:t>
      </w:r>
      <w:proofErr w:type="spellStart"/>
      <w:r w:rsidRPr="00E87E9F">
        <w:rPr>
          <w:color w:val="2B3B33"/>
          <w:lang w:val="es-AR"/>
        </w:rPr>
        <w:t>reexpresa</w:t>
      </w:r>
      <w:proofErr w:type="spellEnd"/>
      <w:r w:rsidRPr="00E87E9F">
        <w:rPr>
          <w:color w:val="2B3B33"/>
          <w:lang w:val="es-AR"/>
        </w:rPr>
        <w:t xml:space="preserve"> acá. No queda ningún estilo suelto dando vueltas: si el archivo externo y lo viejo se contradicen, gana lo viejo, y eso es exactamente lo que hay que eliminar.</w:t>
      </w:r>
    </w:p>
    <w:p w14:paraId="58FB1799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33C522F2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4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CSS</w:t>
      </w:r>
    </w:p>
    <w:p w14:paraId="2CDA7A01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Que entre en el celular</w:t>
      </w:r>
    </w:p>
    <w:p w14:paraId="548734E8" w14:textId="072F796F" w:rsidR="00D13B02" w:rsidRPr="00E87E9F" w:rsidRDefault="00000000">
      <w:pPr>
        <w:spacing w:after="120" w:line="280" w:lineRule="auto"/>
        <w:rPr>
          <w:lang w:val="es-AR"/>
        </w:rPr>
      </w:pPr>
      <w:proofErr w:type="spellStart"/>
      <w:r w:rsidRPr="00E87E9F">
        <w:rPr>
          <w:i/>
          <w:iCs/>
          <w:color w:val="3C4A43"/>
          <w:lang w:val="es-AR"/>
        </w:rPr>
        <w:t>Layout</w:t>
      </w:r>
      <w:proofErr w:type="spellEnd"/>
      <w:r w:rsidRPr="00E87E9F">
        <w:rPr>
          <w:i/>
          <w:iCs/>
          <w:color w:val="3C4A43"/>
          <w:lang w:val="es-AR"/>
        </w:rPr>
        <w:t xml:space="preserve"> </w:t>
      </w:r>
      <w:r w:rsidR="00BF6CF8">
        <w:rPr>
          <w:i/>
          <w:iCs/>
          <w:color w:val="3C4A43"/>
          <w:lang w:val="es-AR"/>
        </w:rPr>
        <w:t>real</w:t>
      </w:r>
      <w:r w:rsidRPr="00E87E9F">
        <w:rPr>
          <w:i/>
          <w:iCs/>
          <w:color w:val="3C4A43"/>
          <w:lang w:val="es-AR"/>
        </w:rPr>
        <w:t>. El sitio se usa cómodo en una pantalla de 360 píxeles de ancho.</w:t>
      </w:r>
    </w:p>
    <w:p w14:paraId="62057921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>Páginas: suma nosotros.html</w:t>
      </w:r>
    </w:p>
    <w:p w14:paraId="0704C075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5C57F755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Página institucional: historia, grilla del equipo y línea de tiempo.</w:t>
      </w:r>
    </w:p>
    <w:p w14:paraId="35B865E0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Catálogo en grilla de tarjetas que se acomoda sola.</w:t>
      </w:r>
    </w:p>
    <w:p w14:paraId="7E290EB9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Header y </w:t>
      </w:r>
      <w:proofErr w:type="spellStart"/>
      <w:r w:rsidRPr="00E87E9F">
        <w:rPr>
          <w:color w:val="2B3B33"/>
          <w:lang w:val="es-AR"/>
        </w:rPr>
        <w:t>footer</w:t>
      </w:r>
      <w:proofErr w:type="spellEnd"/>
      <w:r w:rsidRPr="00E87E9F">
        <w:rPr>
          <w:color w:val="2B3B33"/>
          <w:lang w:val="es-AR"/>
        </w:rPr>
        <w:t xml:space="preserve"> con distribución flexible.</w:t>
      </w:r>
    </w:p>
    <w:p w14:paraId="0826D2EF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Media </w:t>
      </w:r>
      <w:proofErr w:type="spellStart"/>
      <w:r w:rsidRPr="00E87E9F">
        <w:rPr>
          <w:color w:val="2B3B33"/>
          <w:lang w:val="es-AR"/>
        </w:rPr>
        <w:t>queries</w:t>
      </w:r>
      <w:proofErr w:type="spellEnd"/>
      <w:r w:rsidRPr="00E87E9F">
        <w:rPr>
          <w:color w:val="2B3B33"/>
          <w:lang w:val="es-AR"/>
        </w:rPr>
        <w:t>: en celular la grilla pasa a una columna y el menú se reordena.</w:t>
      </w:r>
    </w:p>
    <w:p w14:paraId="5476DAE3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Imágenes que se adaptan al ancho disponible.</w:t>
      </w:r>
    </w:p>
    <w:p w14:paraId="6EB81BEA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2813DDF7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Las secciones armadas con anchos fijos en las entregas anteriores se rehacen con medidas flexibles. Lo que se rompa a 360 píxeles no está terminado.</w:t>
      </w:r>
    </w:p>
    <w:p w14:paraId="1D370D3F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6403EC6C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5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CSS</w:t>
      </w:r>
    </w:p>
    <w:p w14:paraId="0591D077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La intranet y los estados</w:t>
      </w:r>
    </w:p>
    <w:p w14:paraId="45F727EB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Se completan las nueve páginas y el sitio queda cerrado como pieza estática. Cierre de la primera mitad.</w:t>
      </w:r>
    </w:p>
    <w:p w14:paraId="35C32F2C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>Páginas: suma listado.html y planta-form.html</w:t>
      </w:r>
    </w:p>
    <w:p w14:paraId="1BF58BCB" w14:textId="77777777" w:rsidR="00D13B02" w:rsidRDefault="00000000">
      <w:pPr>
        <w:pStyle w:val="Heading3"/>
        <w:spacing w:before="180" w:after="80"/>
      </w:pPr>
      <w:proofErr w:type="spellStart"/>
      <w:r>
        <w:rPr>
          <w:b/>
          <w:bCs/>
          <w:color w:val="3F6B52"/>
          <w:sz w:val="21"/>
          <w:szCs w:val="21"/>
        </w:rPr>
        <w:t>Qué</w:t>
      </w:r>
      <w:proofErr w:type="spellEnd"/>
      <w:r>
        <w:rPr>
          <w:b/>
          <w:bCs/>
          <w:color w:val="3F6B52"/>
          <w:sz w:val="21"/>
          <w:szCs w:val="21"/>
        </w:rPr>
        <w:t xml:space="preserve"> </w:t>
      </w:r>
      <w:proofErr w:type="spellStart"/>
      <w:r>
        <w:rPr>
          <w:b/>
          <w:bCs/>
          <w:color w:val="3F6B52"/>
          <w:sz w:val="21"/>
          <w:szCs w:val="21"/>
        </w:rPr>
        <w:t>abarca</w:t>
      </w:r>
      <w:proofErr w:type="spellEnd"/>
    </w:p>
    <w:p w14:paraId="3600B84C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Intranet: tabla de plantas con columnas de acción (Editar y Eliminar).</w:t>
      </w:r>
    </w:p>
    <w:p w14:paraId="54AB155F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Formulario de alta y edición de una planta, con todos los campos de la entidad.</w:t>
      </w:r>
    </w:p>
    <w:p w14:paraId="425FCE94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Estados </w:t>
      </w:r>
      <w:proofErr w:type="gramStart"/>
      <w:r w:rsidRPr="00E87E9F">
        <w:rPr>
          <w:color w:val="2B3B33"/>
          <w:lang w:val="es-AR"/>
        </w:rPr>
        <w:t>con :</w:t>
      </w:r>
      <w:proofErr w:type="spellStart"/>
      <w:r w:rsidRPr="00E87E9F">
        <w:rPr>
          <w:color w:val="2B3B33"/>
          <w:lang w:val="es-AR"/>
        </w:rPr>
        <w:t>hover</w:t>
      </w:r>
      <w:proofErr w:type="spellEnd"/>
      <w:proofErr w:type="gramEnd"/>
      <w:r w:rsidRPr="00E87E9F">
        <w:rPr>
          <w:color w:val="2B3B33"/>
          <w:lang w:val="es-AR"/>
        </w:rPr>
        <w:t xml:space="preserve"> </w:t>
      </w:r>
      <w:proofErr w:type="gramStart"/>
      <w:r w:rsidRPr="00E87E9F">
        <w:rPr>
          <w:color w:val="2B3B33"/>
          <w:lang w:val="es-AR"/>
        </w:rPr>
        <w:t>y :</w:t>
      </w:r>
      <w:proofErr w:type="spellStart"/>
      <w:r w:rsidRPr="00E87E9F">
        <w:rPr>
          <w:color w:val="2B3B33"/>
          <w:lang w:val="es-AR"/>
        </w:rPr>
        <w:t>focus</w:t>
      </w:r>
      <w:proofErr w:type="spellEnd"/>
      <w:proofErr w:type="gramEnd"/>
      <w:r w:rsidRPr="00E87E9F">
        <w:rPr>
          <w:color w:val="2B3B33"/>
          <w:lang w:val="es-AR"/>
        </w:rPr>
        <w:t xml:space="preserve"> en todo lo </w:t>
      </w:r>
      <w:proofErr w:type="spellStart"/>
      <w:r w:rsidRPr="00E87E9F">
        <w:rPr>
          <w:color w:val="2B3B33"/>
          <w:lang w:val="es-AR"/>
        </w:rPr>
        <w:t>clickeable</w:t>
      </w:r>
      <w:proofErr w:type="spellEnd"/>
      <w:r w:rsidRPr="00E87E9F">
        <w:rPr>
          <w:color w:val="2B3B33"/>
          <w:lang w:val="es-AR"/>
        </w:rPr>
        <w:t>.</w:t>
      </w:r>
    </w:p>
    <w:p w14:paraId="7084E14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Transiciones suaves y estilos de formulario coherentes en todo el sitio.</w:t>
      </w:r>
    </w:p>
    <w:p w14:paraId="34C32EA5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Mensajes de error y de éxito maquetados, listos para que JavaScript los use más adelante.</w:t>
      </w:r>
    </w:p>
    <w:p w14:paraId="3EE13F4A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6245E16F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login.html y registro.html se rehacen reutilizando las clases que ya existen. La intranet tiene que verse parte del mismo sitio, no un anexo con estilos propios.</w:t>
      </w:r>
    </w:p>
    <w:p w14:paraId="2DE63A37" w14:textId="77777777" w:rsidR="00D13B02" w:rsidRPr="00E87E9F" w:rsidRDefault="00000000">
      <w:pPr>
        <w:pBdr>
          <w:left w:val="single" w:sz="18" w:space="8" w:color="16261F"/>
        </w:pBdr>
        <w:shd w:val="clear" w:color="auto" w:fill="F3F1EB"/>
        <w:spacing w:before="140" w:after="80"/>
        <w:rPr>
          <w:lang w:val="es-AR"/>
        </w:rPr>
      </w:pPr>
      <w:r w:rsidRPr="00E87E9F">
        <w:rPr>
          <w:b/>
          <w:bCs/>
          <w:color w:val="16261F"/>
          <w:lang w:val="es-AR"/>
        </w:rPr>
        <w:lastRenderedPageBreak/>
        <w:t xml:space="preserve">Primera </w:t>
      </w:r>
      <w:proofErr w:type="spellStart"/>
      <w:r w:rsidRPr="00E87E9F">
        <w:rPr>
          <w:b/>
          <w:bCs/>
          <w:color w:val="16261F"/>
          <w:lang w:val="es-AR"/>
        </w:rPr>
        <w:t>evaluatoria</w:t>
      </w:r>
      <w:proofErr w:type="spellEnd"/>
      <w:r w:rsidRPr="00E87E9F">
        <w:rPr>
          <w:b/>
          <w:bCs/>
          <w:color w:val="16261F"/>
          <w:lang w:val="es-AR"/>
        </w:rPr>
        <w:t>: sitio estático completo, nueve páginas.</w:t>
      </w:r>
    </w:p>
    <w:p w14:paraId="7454101E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57FB3B52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6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5C1F8C55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El sitio responde</w:t>
      </w:r>
    </w:p>
    <w:p w14:paraId="41578706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Primer contacto con el lenguaje: variables, condicionales, funciones y eventos, puestos a trabajar sobre formularios reales.</w:t>
      </w:r>
    </w:p>
    <w:p w14:paraId="55E3CB78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 xml:space="preserve">Páginas: suma </w:t>
      </w:r>
      <w:proofErr w:type="spellStart"/>
      <w:r w:rsidRPr="00E87E9F">
        <w:rPr>
          <w:b/>
          <w:bCs/>
          <w:color w:val="3F6B52"/>
          <w:sz w:val="19"/>
          <w:szCs w:val="19"/>
          <w:lang w:val="es-AR"/>
        </w:rPr>
        <w:t>js</w:t>
      </w:r>
      <w:proofErr w:type="spellEnd"/>
      <w:r w:rsidRPr="00E87E9F">
        <w:rPr>
          <w:b/>
          <w:bCs/>
          <w:color w:val="3F6B52"/>
          <w:sz w:val="19"/>
          <w:szCs w:val="19"/>
          <w:lang w:val="es-AR"/>
        </w:rPr>
        <w:t>/validaciones.js</w:t>
      </w:r>
    </w:p>
    <w:p w14:paraId="1F018FB7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19F32025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Validación del formulario de contacto: campos vacíos y formato de correo.</w:t>
      </w:r>
    </w:p>
    <w:p w14:paraId="1F24FBEB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Validación del login: campos completos antes de permitir el envío.</w:t>
      </w:r>
    </w:p>
    <w:p w14:paraId="68E11CFE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Validación del registro: las dos contraseñas coinciden y los términos están aceptados.</w:t>
      </w:r>
    </w:p>
    <w:p w14:paraId="1F222613" w14:textId="77777777" w:rsidR="00D13B02" w:rsidRDefault="00000000">
      <w:pPr>
        <w:pStyle w:val="ListParagraph"/>
        <w:numPr>
          <w:ilvl w:val="0"/>
          <w:numId w:val="2"/>
        </w:numPr>
        <w:spacing w:after="60" w:line="280" w:lineRule="auto"/>
      </w:pPr>
      <w:r w:rsidRPr="00E87E9F">
        <w:rPr>
          <w:color w:val="2B3B33"/>
          <w:lang w:val="es-AR"/>
        </w:rPr>
        <w:t xml:space="preserve">Los errores se muestran dentro de la página, en los bloques maquetados en la entrega 5. </w:t>
      </w:r>
      <w:r>
        <w:rPr>
          <w:color w:val="2B3B33"/>
        </w:rPr>
        <w:t>Nada de alert.</w:t>
      </w:r>
    </w:p>
    <w:p w14:paraId="7C1B6CA8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proofErr w:type="gramStart"/>
      <w:r w:rsidRPr="00E87E9F">
        <w:rPr>
          <w:color w:val="2B3B33"/>
          <w:lang w:val="es-AR"/>
        </w:rPr>
        <w:t>Menú hamburguesa</w:t>
      </w:r>
      <w:proofErr w:type="gramEnd"/>
      <w:r w:rsidRPr="00E87E9F">
        <w:rPr>
          <w:color w:val="2B3B33"/>
          <w:lang w:val="es-AR"/>
        </w:rPr>
        <w:t xml:space="preserve"> que abre y cierra en celular.</w:t>
      </w:r>
    </w:p>
    <w:p w14:paraId="43246D5B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67840D81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7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5006F8B6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Buscar sin recargar</w:t>
      </w:r>
    </w:p>
    <w:p w14:paraId="368038B5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Manipulación del DOM sobre el HTML que ya está escrito: recorrer, leer, mostrar y ocultar.</w:t>
      </w:r>
    </w:p>
    <w:p w14:paraId="700C4261" w14:textId="77777777" w:rsidR="00D13B02" w:rsidRDefault="00000000">
      <w:pPr>
        <w:pStyle w:val="Heading3"/>
        <w:spacing w:before="180" w:after="80"/>
      </w:pPr>
      <w:proofErr w:type="spellStart"/>
      <w:r>
        <w:rPr>
          <w:b/>
          <w:bCs/>
          <w:color w:val="3F6B52"/>
          <w:sz w:val="21"/>
          <w:szCs w:val="21"/>
        </w:rPr>
        <w:t>Qué</w:t>
      </w:r>
      <w:proofErr w:type="spellEnd"/>
      <w:r>
        <w:rPr>
          <w:b/>
          <w:bCs/>
          <w:color w:val="3F6B52"/>
          <w:sz w:val="21"/>
          <w:szCs w:val="21"/>
        </w:rPr>
        <w:t xml:space="preserve"> </w:t>
      </w:r>
      <w:proofErr w:type="spellStart"/>
      <w:r>
        <w:rPr>
          <w:b/>
          <w:bCs/>
          <w:color w:val="3F6B52"/>
          <w:sz w:val="21"/>
          <w:szCs w:val="21"/>
        </w:rPr>
        <w:t>abarca</w:t>
      </w:r>
      <w:proofErr w:type="spellEnd"/>
    </w:p>
    <w:p w14:paraId="215B8025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Buscador del catálogo que filtra por nombre mientras se escribe.</w:t>
      </w:r>
    </w:p>
    <w:p w14:paraId="4E4FDD7D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Filtro por categoría y orden por precio o por nombre.</w:t>
      </w:r>
    </w:p>
    <w:p w14:paraId="68F0DA4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Contador de resultados visibles y mensaje de "no encontramos plantas con ese criterio".</w:t>
      </w:r>
    </w:p>
    <w:p w14:paraId="7AF2B5C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Botón para limpiar los filtros y volver al estado inicial.</w:t>
      </w:r>
    </w:p>
    <w:p w14:paraId="4C3460EB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1076F81B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La barra de filtros de la entrega 1 era decorativa: acá se conecta de verdad y se ajusta el HTML de las tarjetas para que el filtrado pueda leerlas.</w:t>
      </w:r>
    </w:p>
    <w:p w14:paraId="3F18EA64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39E4DC37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8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1BE0F450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 xml:space="preserve">Los </w:t>
      </w:r>
      <w:proofErr w:type="gramStart"/>
      <w:r w:rsidRPr="00E87E9F">
        <w:rPr>
          <w:b/>
          <w:bCs/>
          <w:color w:val="16261F"/>
          <w:sz w:val="25"/>
          <w:szCs w:val="25"/>
          <w:lang w:val="es-AR"/>
        </w:rPr>
        <w:t>datos</w:t>
      </w:r>
      <w:proofErr w:type="gramEnd"/>
      <w:r w:rsidRPr="00E87E9F">
        <w:rPr>
          <w:b/>
          <w:bCs/>
          <w:color w:val="16261F"/>
          <w:sz w:val="25"/>
          <w:szCs w:val="25"/>
          <w:lang w:val="es-AR"/>
        </w:rPr>
        <w:t xml:space="preserve"> por un lado</w:t>
      </w:r>
    </w:p>
    <w:p w14:paraId="20095BBC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El salto conceptual del curso: el HTML deja de escribirse a mano y pasa a generarse a partir de los datos.</w:t>
      </w:r>
    </w:p>
    <w:p w14:paraId="2210F764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 xml:space="preserve">Páginas: suma </w:t>
      </w:r>
      <w:proofErr w:type="spellStart"/>
      <w:r w:rsidRPr="00E87E9F">
        <w:rPr>
          <w:b/>
          <w:bCs/>
          <w:color w:val="3F6B52"/>
          <w:sz w:val="19"/>
          <w:szCs w:val="19"/>
          <w:lang w:val="es-AR"/>
        </w:rPr>
        <w:t>js</w:t>
      </w:r>
      <w:proofErr w:type="spellEnd"/>
      <w:r w:rsidRPr="00E87E9F">
        <w:rPr>
          <w:b/>
          <w:bCs/>
          <w:color w:val="3F6B52"/>
          <w:sz w:val="19"/>
          <w:szCs w:val="19"/>
          <w:lang w:val="es-AR"/>
        </w:rPr>
        <w:t>/datos.js</w:t>
      </w:r>
    </w:p>
    <w:p w14:paraId="7FEF84BA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22C3C5C3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Array de plantas siguiendo el contrato de datos del proyecto.</w:t>
      </w:r>
    </w:p>
    <w:p w14:paraId="4B869CC9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El catálogo se genera solo, recorriendo el array.</w:t>
      </w:r>
    </w:p>
    <w:p w14:paraId="0639A7C9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La ficha de planta se arma según el identificador que viene en la URL.</w:t>
      </w:r>
    </w:p>
    <w:p w14:paraId="6CE6788C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lastRenderedPageBreak/>
        <w:t>La tabla de la intranet también se genera a partir de los mismos datos.</w:t>
      </w:r>
    </w:p>
    <w:p w14:paraId="60AB8B58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Funciones separadas: una que arma una tarjeta, otra que arma la lista completa.</w:t>
      </w:r>
    </w:p>
    <w:p w14:paraId="300D8BCE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12B939B3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Se borran las seis tarjetas escritas a mano en la entrega 1 y los filtros de la entrega 7 se reescriben para trabajar sobre el array en lugar de sobre el HTML.</w:t>
      </w:r>
    </w:p>
    <w:p w14:paraId="66E75607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53DC27C1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9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3FEDEF74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Traer de afuera</w:t>
      </w:r>
    </w:p>
    <w:p w14:paraId="260814E7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JSON y AJAX. Los datos dejan de estar en el proyecto y pasan a venir de una API.</w:t>
      </w:r>
    </w:p>
    <w:p w14:paraId="1F169AA4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b/>
          <w:bCs/>
          <w:color w:val="3F6B52"/>
          <w:sz w:val="19"/>
          <w:szCs w:val="19"/>
          <w:lang w:val="es-AR"/>
        </w:rPr>
        <w:t xml:space="preserve">Páginas: suma </w:t>
      </w:r>
      <w:proofErr w:type="spellStart"/>
      <w:r w:rsidRPr="00E87E9F">
        <w:rPr>
          <w:b/>
          <w:bCs/>
          <w:color w:val="3F6B52"/>
          <w:sz w:val="19"/>
          <w:szCs w:val="19"/>
          <w:lang w:val="es-AR"/>
        </w:rPr>
        <w:t>js</w:t>
      </w:r>
      <w:proofErr w:type="spellEnd"/>
      <w:r w:rsidRPr="00E87E9F">
        <w:rPr>
          <w:b/>
          <w:bCs/>
          <w:color w:val="3F6B52"/>
          <w:sz w:val="19"/>
          <w:szCs w:val="19"/>
          <w:lang w:val="es-AR"/>
        </w:rPr>
        <w:t>/api.js</w:t>
      </w:r>
    </w:p>
    <w:p w14:paraId="41374C50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abarca</w:t>
      </w:r>
    </w:p>
    <w:p w14:paraId="01775E86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Consumo de la API con </w:t>
      </w:r>
      <w:proofErr w:type="spellStart"/>
      <w:r w:rsidRPr="00E87E9F">
        <w:rPr>
          <w:color w:val="2B3B33"/>
          <w:lang w:val="es-AR"/>
        </w:rPr>
        <w:t>fetch</w:t>
      </w:r>
      <w:proofErr w:type="spellEnd"/>
      <w:r w:rsidRPr="00E87E9F">
        <w:rPr>
          <w:color w:val="2B3B33"/>
          <w:lang w:val="es-AR"/>
        </w:rPr>
        <w:t xml:space="preserve"> y </w:t>
      </w:r>
      <w:proofErr w:type="spellStart"/>
      <w:r w:rsidRPr="00E87E9F">
        <w:rPr>
          <w:color w:val="2B3B33"/>
          <w:lang w:val="es-AR"/>
        </w:rPr>
        <w:t>async</w:t>
      </w:r>
      <w:proofErr w:type="spellEnd"/>
      <w:r w:rsidRPr="00E87E9F">
        <w:rPr>
          <w:color w:val="2B3B33"/>
          <w:lang w:val="es-AR"/>
        </w:rPr>
        <w:t>/</w:t>
      </w:r>
      <w:proofErr w:type="spellStart"/>
      <w:r w:rsidRPr="00E87E9F">
        <w:rPr>
          <w:color w:val="2B3B33"/>
          <w:lang w:val="es-AR"/>
        </w:rPr>
        <w:t>await</w:t>
      </w:r>
      <w:proofErr w:type="spellEnd"/>
      <w:r w:rsidRPr="00E87E9F">
        <w:rPr>
          <w:color w:val="2B3B33"/>
          <w:lang w:val="es-AR"/>
        </w:rPr>
        <w:t>.</w:t>
      </w:r>
    </w:p>
    <w:p w14:paraId="5B71FCC4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Catálogo, ficha y listado de intranet alimentados desde el servidor.</w:t>
      </w:r>
    </w:p>
    <w:p w14:paraId="3EFACCFC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Estado de carga mientras la respuesta no llegó.</w:t>
      </w:r>
    </w:p>
    <w:p w14:paraId="3696C66D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Manejo de errores: si la API falla, el usuario ve un mensaje claro y no una pantalla vacía.</w:t>
      </w:r>
    </w:p>
    <w:p w14:paraId="51470622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Lectura de la estructura JSON que devuelve el servidor.</w:t>
      </w:r>
    </w:p>
    <w:p w14:paraId="2CC32B95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566BB5D0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El array de la entrega 8 queda como respaldo, pero el sitio ya no depende de él. Las funciones que armaban el HTML no cambian: reciben los datos de otra fuente y nada más. Ese es el punto.</w:t>
      </w:r>
    </w:p>
    <w:p w14:paraId="7D2ADFB9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70D5C360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10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53B52DCA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Cargar, editar, borrar</w:t>
      </w:r>
    </w:p>
    <w:p w14:paraId="68AA7838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t>El ABM completo contra la API. La intranet pasa a ser una herramienta de trabajo.</w:t>
      </w:r>
    </w:p>
    <w:p w14:paraId="6ED2F460" w14:textId="77777777" w:rsidR="00D13B02" w:rsidRDefault="00000000">
      <w:pPr>
        <w:pStyle w:val="Heading3"/>
        <w:spacing w:before="180" w:after="80"/>
      </w:pPr>
      <w:proofErr w:type="spellStart"/>
      <w:r>
        <w:rPr>
          <w:b/>
          <w:bCs/>
          <w:color w:val="3F6B52"/>
          <w:sz w:val="21"/>
          <w:szCs w:val="21"/>
        </w:rPr>
        <w:t>Qué</w:t>
      </w:r>
      <w:proofErr w:type="spellEnd"/>
      <w:r>
        <w:rPr>
          <w:b/>
          <w:bCs/>
          <w:color w:val="3F6B52"/>
          <w:sz w:val="21"/>
          <w:szCs w:val="21"/>
        </w:rPr>
        <w:t xml:space="preserve"> </w:t>
      </w:r>
      <w:proofErr w:type="spellStart"/>
      <w:r>
        <w:rPr>
          <w:b/>
          <w:bCs/>
          <w:color w:val="3F6B52"/>
          <w:sz w:val="21"/>
          <w:szCs w:val="21"/>
        </w:rPr>
        <w:t>abarca</w:t>
      </w:r>
      <w:proofErr w:type="spellEnd"/>
    </w:p>
    <w:p w14:paraId="2DF606A1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Alta de una planta desde el formulario, enviando los datos al servidor.</w:t>
      </w:r>
    </w:p>
    <w:p w14:paraId="52691CCA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Edición: el formulario se abre precargado con los datos de la planta elegida.</w:t>
      </w:r>
    </w:p>
    <w:p w14:paraId="2582441B" w14:textId="77777777" w:rsidR="00D13B02" w:rsidRDefault="00000000">
      <w:pPr>
        <w:pStyle w:val="ListParagraph"/>
        <w:numPr>
          <w:ilvl w:val="0"/>
          <w:numId w:val="2"/>
        </w:numPr>
        <w:spacing w:after="60" w:line="280" w:lineRule="auto"/>
      </w:pPr>
      <w:r>
        <w:rPr>
          <w:color w:val="2B3B33"/>
        </w:rPr>
        <w:t xml:space="preserve">Baja con </w:t>
      </w:r>
      <w:proofErr w:type="spellStart"/>
      <w:r>
        <w:rPr>
          <w:color w:val="2B3B33"/>
        </w:rPr>
        <w:t>confirmación</w:t>
      </w:r>
      <w:proofErr w:type="spellEnd"/>
      <w:r>
        <w:rPr>
          <w:color w:val="2B3B33"/>
        </w:rPr>
        <w:t xml:space="preserve"> previa.</w:t>
      </w:r>
    </w:p>
    <w:p w14:paraId="117B87AB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La tabla se actualiza sin recargar la página.</w:t>
      </w:r>
    </w:p>
    <w:p w14:paraId="4B106604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Mensajes de éxito y de error después de cada operación.</w:t>
      </w:r>
    </w:p>
    <w:p w14:paraId="4F267873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11E7BB2E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La validación de la entrega 6 se reutiliza en el formulario de planta en lugar de escribir una nueva.</w:t>
      </w:r>
    </w:p>
    <w:p w14:paraId="0204A0AB" w14:textId="77777777" w:rsidR="00D13B02" w:rsidRPr="00E87E9F" w:rsidRDefault="00D13B02">
      <w:pPr>
        <w:pBdr>
          <w:bottom w:val="single" w:sz="6" w:space="1" w:color="D8D3C9"/>
        </w:pBdr>
        <w:spacing w:before="60" w:after="200"/>
        <w:rPr>
          <w:lang w:val="es-AR"/>
        </w:rPr>
      </w:pPr>
    </w:p>
    <w:p w14:paraId="06946224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ENTREGA </w:t>
      </w:r>
      <w:proofErr w:type="gramStart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>11  ·</w:t>
      </w:r>
      <w:proofErr w:type="gramEnd"/>
      <w:r w:rsidRPr="00E87E9F">
        <w:rPr>
          <w:b/>
          <w:bCs/>
          <w:color w:val="3F6B52"/>
          <w:spacing w:val="30"/>
          <w:sz w:val="16"/>
          <w:szCs w:val="16"/>
          <w:lang w:val="es-AR"/>
        </w:rPr>
        <w:t xml:space="preserve">  JAVASCRIPT</w:t>
      </w:r>
    </w:p>
    <w:p w14:paraId="0585C465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Entrar y pulir</w:t>
      </w:r>
    </w:p>
    <w:p w14:paraId="77CBFB78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i/>
          <w:iCs/>
          <w:color w:val="3C4A43"/>
          <w:lang w:val="es-AR"/>
        </w:rPr>
        <w:lastRenderedPageBreak/>
        <w:t>Se cierra el circuito: la puerta de entrada funciona y el proyecto suma librerías externas.</w:t>
      </w:r>
    </w:p>
    <w:p w14:paraId="677B22A8" w14:textId="77777777" w:rsidR="00D13B02" w:rsidRDefault="00000000">
      <w:pPr>
        <w:pStyle w:val="Heading3"/>
        <w:spacing w:before="180" w:after="80"/>
      </w:pPr>
      <w:proofErr w:type="spellStart"/>
      <w:r>
        <w:rPr>
          <w:b/>
          <w:bCs/>
          <w:color w:val="3F6B52"/>
          <w:sz w:val="21"/>
          <w:szCs w:val="21"/>
        </w:rPr>
        <w:t>Qué</w:t>
      </w:r>
      <w:proofErr w:type="spellEnd"/>
      <w:r>
        <w:rPr>
          <w:b/>
          <w:bCs/>
          <w:color w:val="3F6B52"/>
          <w:sz w:val="21"/>
          <w:szCs w:val="21"/>
        </w:rPr>
        <w:t xml:space="preserve"> </w:t>
      </w:r>
      <w:proofErr w:type="spellStart"/>
      <w:r>
        <w:rPr>
          <w:b/>
          <w:bCs/>
          <w:color w:val="3F6B52"/>
          <w:sz w:val="21"/>
          <w:szCs w:val="21"/>
        </w:rPr>
        <w:t>abarca</w:t>
      </w:r>
      <w:proofErr w:type="spellEnd"/>
    </w:p>
    <w:p w14:paraId="79ED67E9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Login real contra la API y sesión guardada en el navegador.</w:t>
      </w:r>
    </w:p>
    <w:p w14:paraId="23B85087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Intranet protegida: sin sesión iniciada, redirige al login.</w:t>
      </w:r>
    </w:p>
    <w:p w14:paraId="70F620AF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 xml:space="preserve">El </w:t>
      </w:r>
      <w:proofErr w:type="spellStart"/>
      <w:r w:rsidRPr="00E87E9F">
        <w:rPr>
          <w:color w:val="2B3B33"/>
          <w:lang w:val="es-AR"/>
        </w:rPr>
        <w:t>header</w:t>
      </w:r>
      <w:proofErr w:type="spellEnd"/>
      <w:r w:rsidRPr="00E87E9F">
        <w:rPr>
          <w:color w:val="2B3B33"/>
          <w:lang w:val="es-AR"/>
        </w:rPr>
        <w:t xml:space="preserve"> cambia según haya usuario, saluda con su nombre y ofrece cerrar sesión.</w:t>
      </w:r>
    </w:p>
    <w:p w14:paraId="2D50CB04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Librería de interfaz: confirmaciones y avisos resueltos con SweetAlert2.</w:t>
      </w:r>
    </w:p>
    <w:p w14:paraId="0F893298" w14:textId="77777777" w:rsidR="00D13B02" w:rsidRPr="00E87E9F" w:rsidRDefault="00000000">
      <w:pPr>
        <w:pStyle w:val="ListParagraph"/>
        <w:numPr>
          <w:ilvl w:val="0"/>
          <w:numId w:val="2"/>
        </w:numPr>
        <w:spacing w:after="60" w:line="280" w:lineRule="auto"/>
        <w:rPr>
          <w:lang w:val="es-AR"/>
        </w:rPr>
      </w:pPr>
      <w:r w:rsidRPr="00E87E9F">
        <w:rPr>
          <w:color w:val="2B3B33"/>
          <w:lang w:val="es-AR"/>
        </w:rPr>
        <w:t>Librería de datos: gráfico de stock por categoría con Chart.js, o manejo de fechas con Day.js.</w:t>
      </w:r>
    </w:p>
    <w:p w14:paraId="1D66B867" w14:textId="77777777" w:rsidR="00D13B02" w:rsidRPr="00E87E9F" w:rsidRDefault="00000000">
      <w:pPr>
        <w:pStyle w:val="Heading3"/>
        <w:spacing w:before="180" w:after="80"/>
        <w:rPr>
          <w:lang w:val="es-AR"/>
        </w:rPr>
      </w:pPr>
      <w:r w:rsidRPr="00E87E9F">
        <w:rPr>
          <w:b/>
          <w:bCs/>
          <w:color w:val="3F6B52"/>
          <w:sz w:val="21"/>
          <w:szCs w:val="21"/>
          <w:lang w:val="es-AR"/>
        </w:rPr>
        <w:t>Qué se rehace de lo anterior</w:t>
      </w:r>
    </w:p>
    <w:p w14:paraId="08BD1054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Los mensajes y confirmaciones propios de la entrega 10 se reemplazan por los de la librería.</w:t>
      </w:r>
    </w:p>
    <w:p w14:paraId="58280FE0" w14:textId="77777777" w:rsidR="00D13B02" w:rsidRPr="00E87E9F" w:rsidRDefault="00000000">
      <w:pPr>
        <w:pBdr>
          <w:left w:val="single" w:sz="18" w:space="8" w:color="16261F"/>
        </w:pBdr>
        <w:shd w:val="clear" w:color="auto" w:fill="F3F1EB"/>
        <w:spacing w:before="140" w:after="80"/>
        <w:rPr>
          <w:lang w:val="es-AR"/>
        </w:rPr>
      </w:pPr>
      <w:r w:rsidRPr="00E87E9F">
        <w:rPr>
          <w:b/>
          <w:bCs/>
          <w:color w:val="16261F"/>
          <w:lang w:val="es-AR"/>
        </w:rPr>
        <w:t xml:space="preserve">Segunda </w:t>
      </w:r>
      <w:proofErr w:type="spellStart"/>
      <w:r w:rsidRPr="00E87E9F">
        <w:rPr>
          <w:b/>
          <w:bCs/>
          <w:color w:val="16261F"/>
          <w:lang w:val="es-AR"/>
        </w:rPr>
        <w:t>evaluatoria</w:t>
      </w:r>
      <w:proofErr w:type="spellEnd"/>
      <w:r w:rsidRPr="00E87E9F">
        <w:rPr>
          <w:b/>
          <w:bCs/>
          <w:color w:val="16261F"/>
          <w:lang w:val="es-AR"/>
        </w:rPr>
        <w:t>: integrador final.</w:t>
      </w:r>
    </w:p>
    <w:p w14:paraId="13F5E868" w14:textId="77777777" w:rsidR="00D13B02" w:rsidRPr="00E87E9F" w:rsidRDefault="00000000">
      <w:pPr>
        <w:rPr>
          <w:lang w:val="es-AR"/>
        </w:rPr>
      </w:pPr>
      <w:r w:rsidRPr="00E87E9F">
        <w:rPr>
          <w:lang w:val="es-AR"/>
        </w:rPr>
        <w:br w:type="page"/>
      </w:r>
    </w:p>
    <w:p w14:paraId="5BE1A410" w14:textId="77777777" w:rsidR="00D13B02" w:rsidRPr="00E87E9F" w:rsidRDefault="00000000">
      <w:pPr>
        <w:pStyle w:val="Heading1"/>
        <w:spacing w:before="320" w:after="160"/>
        <w:rPr>
          <w:lang w:val="es-AR"/>
        </w:rPr>
      </w:pPr>
      <w:r w:rsidRPr="00E87E9F">
        <w:rPr>
          <w:b/>
          <w:bCs/>
          <w:color w:val="16261F"/>
          <w:lang w:val="es-AR"/>
        </w:rPr>
        <w:lastRenderedPageBreak/>
        <w:t>Anexo: maquetas de cada vista</w:t>
      </w:r>
    </w:p>
    <w:p w14:paraId="7A5FE22F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2B3B33"/>
          <w:lang w:val="es-AR"/>
        </w:rPr>
        <w:t>Así se va a ver el sitio una vez terminada la primera mitad de la cursada. En la entrega 1 se replica la estructura y el contenido, no el diseño: sin CSS la página se ve sin colores, en una sola columna y con las imágenes a tamaño real, y está bien que así sea.</w:t>
      </w:r>
    </w:p>
    <w:p w14:paraId="4B752640" w14:textId="77777777" w:rsidR="00D13B02" w:rsidRPr="00E87E9F" w:rsidRDefault="00000000">
      <w:pPr>
        <w:spacing w:after="120" w:line="280" w:lineRule="auto"/>
        <w:rPr>
          <w:lang w:val="es-AR"/>
        </w:rPr>
      </w:pPr>
      <w:r w:rsidRPr="00E87E9F">
        <w:rPr>
          <w:color w:val="6D7A72"/>
          <w:sz w:val="20"/>
          <w:szCs w:val="20"/>
          <w:lang w:val="es-AR"/>
        </w:rPr>
        <w:t>Las maquetas de la intranet (listado.html y planta-form.html) se entregan junto con la consigna de la entrega 5.</w:t>
      </w:r>
    </w:p>
    <w:p w14:paraId="684944C8" w14:textId="77777777" w:rsidR="00D13B02" w:rsidRPr="00E87E9F" w:rsidRDefault="00000000">
      <w:pPr>
        <w:rPr>
          <w:lang w:val="es-AR"/>
        </w:rPr>
      </w:pPr>
      <w:r w:rsidRPr="00E87E9F">
        <w:rPr>
          <w:lang w:val="es-AR"/>
        </w:rPr>
        <w:br w:type="page"/>
      </w:r>
    </w:p>
    <w:p w14:paraId="5DE09D32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lastRenderedPageBreak/>
        <w:t>PÁGINA DE INICIO · ENTREGA 1</w:t>
      </w:r>
    </w:p>
    <w:p w14:paraId="0CFB80A0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index.html</w:t>
      </w:r>
    </w:p>
    <w:p w14:paraId="27823E76" w14:textId="77777777" w:rsidR="00D13B0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2288100C" wp14:editId="58DC711A">
            <wp:extent cx="4352925" cy="742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0185" w14:textId="77777777" w:rsidR="00D13B02" w:rsidRDefault="00000000">
      <w:r>
        <w:br w:type="page"/>
      </w:r>
    </w:p>
    <w:p w14:paraId="6A7E1E2F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lastRenderedPageBreak/>
        <w:t>CATÁLOGO DE PLANTAS · ENTREGA 1</w:t>
      </w:r>
    </w:p>
    <w:p w14:paraId="0358ED3C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catalogo.html</w:t>
      </w:r>
    </w:p>
    <w:p w14:paraId="0591C974" w14:textId="77777777" w:rsidR="00D13B0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BEBDCFF" wp14:editId="4289E15A">
            <wp:extent cx="5362575" cy="7429500"/>
            <wp:effectExtent l="0" t="0" r="0" b="0"/>
            <wp:docPr id="1270261706" name="Picture 127026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1286" w14:textId="77777777" w:rsidR="00D13B02" w:rsidRDefault="00000000">
      <w:r>
        <w:br w:type="page"/>
      </w:r>
    </w:p>
    <w:p w14:paraId="62D57F09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lastRenderedPageBreak/>
        <w:t>FORMULARIO DE CONTACTO · ENTREGA 1</w:t>
      </w:r>
    </w:p>
    <w:p w14:paraId="33776CBD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contacto.html</w:t>
      </w:r>
    </w:p>
    <w:p w14:paraId="07935ACB" w14:textId="77777777" w:rsidR="00D13B0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E9714CF" wp14:editId="45061E3E">
            <wp:extent cx="5867400" cy="5724525"/>
            <wp:effectExtent l="0" t="0" r="0" b="0"/>
            <wp:docPr id="1428192471" name="Picture 1428192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BFD7" w14:textId="77777777" w:rsidR="00D13B02" w:rsidRDefault="00000000">
      <w:r>
        <w:br w:type="page"/>
      </w:r>
    </w:p>
    <w:p w14:paraId="3FE26762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lastRenderedPageBreak/>
        <w:t>ENTRADA A LA INTRANET · ENTREGA 1</w:t>
      </w:r>
    </w:p>
    <w:p w14:paraId="6BA4F0FE" w14:textId="77777777" w:rsidR="00D13B02" w:rsidRDefault="00000000">
      <w:pPr>
        <w:pStyle w:val="Heading2"/>
        <w:spacing w:before="260" w:after="120"/>
      </w:pPr>
      <w:r>
        <w:rPr>
          <w:b/>
          <w:bCs/>
          <w:color w:val="16261F"/>
          <w:sz w:val="25"/>
          <w:szCs w:val="25"/>
        </w:rPr>
        <w:t>login.html</w:t>
      </w:r>
    </w:p>
    <w:p w14:paraId="31BE2AAC" w14:textId="77777777" w:rsidR="00D13B0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6C31096" wp14:editId="545FF8B9">
            <wp:extent cx="5867400" cy="3133725"/>
            <wp:effectExtent l="0" t="0" r="0" b="0"/>
            <wp:docPr id="1785727082" name="Picture 1785727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DFA0" w14:textId="77777777" w:rsidR="00D13B02" w:rsidRDefault="00000000">
      <w:r>
        <w:br w:type="page"/>
      </w:r>
    </w:p>
    <w:p w14:paraId="7CCAE07A" w14:textId="77777777" w:rsidR="00D13B02" w:rsidRPr="00E87E9F" w:rsidRDefault="00000000">
      <w:pPr>
        <w:spacing w:after="40"/>
        <w:rPr>
          <w:lang w:val="es-AR"/>
        </w:rPr>
      </w:pPr>
      <w:r w:rsidRPr="00E87E9F">
        <w:rPr>
          <w:b/>
          <w:bCs/>
          <w:color w:val="3F6B52"/>
          <w:spacing w:val="30"/>
          <w:sz w:val="16"/>
          <w:szCs w:val="16"/>
          <w:lang w:val="es-AR"/>
        </w:rPr>
        <w:lastRenderedPageBreak/>
        <w:t>ALTA DE USUARIO · ENTREGA 3</w:t>
      </w:r>
    </w:p>
    <w:p w14:paraId="0E12A2FB" w14:textId="77777777" w:rsidR="00D13B02" w:rsidRPr="00E87E9F" w:rsidRDefault="00000000">
      <w:pPr>
        <w:pStyle w:val="Heading2"/>
        <w:spacing w:before="260" w:after="120"/>
        <w:rPr>
          <w:lang w:val="es-AR"/>
        </w:rPr>
      </w:pPr>
      <w:r w:rsidRPr="00E87E9F">
        <w:rPr>
          <w:b/>
          <w:bCs/>
          <w:color w:val="16261F"/>
          <w:sz w:val="25"/>
          <w:szCs w:val="25"/>
          <w:lang w:val="es-AR"/>
        </w:rPr>
        <w:t>registro.html</w:t>
      </w:r>
    </w:p>
    <w:p w14:paraId="7C0337FE" w14:textId="77777777" w:rsidR="00D13B02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0D5ADD3" wp14:editId="207A1840">
            <wp:extent cx="5867400" cy="5143500"/>
            <wp:effectExtent l="0" t="0" r="0" b="0"/>
            <wp:docPr id="1591866828" name="Picture 159186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B0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5396A"/>
    <w:multiLevelType w:val="hybridMultilevel"/>
    <w:tmpl w:val="CDEA2D88"/>
    <w:lvl w:ilvl="0" w:tplc="059EE256">
      <w:start w:val="1"/>
      <w:numFmt w:val="bullet"/>
      <w:lvlText w:val="•"/>
      <w:lvlJc w:val="left"/>
      <w:pPr>
        <w:ind w:left="431" w:hanging="259"/>
      </w:pPr>
    </w:lvl>
    <w:lvl w:ilvl="1" w:tplc="9866247A">
      <w:numFmt w:val="decimal"/>
      <w:lvlText w:val=""/>
      <w:lvlJc w:val="left"/>
    </w:lvl>
    <w:lvl w:ilvl="2" w:tplc="C1EE6C28">
      <w:numFmt w:val="decimal"/>
      <w:lvlText w:val=""/>
      <w:lvlJc w:val="left"/>
    </w:lvl>
    <w:lvl w:ilvl="3" w:tplc="A80E8B12">
      <w:numFmt w:val="decimal"/>
      <w:lvlText w:val=""/>
      <w:lvlJc w:val="left"/>
    </w:lvl>
    <w:lvl w:ilvl="4" w:tplc="CFF6A114">
      <w:numFmt w:val="decimal"/>
      <w:lvlText w:val=""/>
      <w:lvlJc w:val="left"/>
    </w:lvl>
    <w:lvl w:ilvl="5" w:tplc="110A009C">
      <w:numFmt w:val="decimal"/>
      <w:lvlText w:val=""/>
      <w:lvlJc w:val="left"/>
    </w:lvl>
    <w:lvl w:ilvl="6" w:tplc="DFFEBD2E">
      <w:numFmt w:val="decimal"/>
      <w:lvlText w:val=""/>
      <w:lvlJc w:val="left"/>
    </w:lvl>
    <w:lvl w:ilvl="7" w:tplc="2BBC2050">
      <w:numFmt w:val="decimal"/>
      <w:lvlText w:val=""/>
      <w:lvlJc w:val="left"/>
    </w:lvl>
    <w:lvl w:ilvl="8" w:tplc="0AFEF922">
      <w:numFmt w:val="decimal"/>
      <w:lvlText w:val=""/>
      <w:lvlJc w:val="left"/>
    </w:lvl>
  </w:abstractNum>
  <w:abstractNum w:abstractNumId="1" w15:restartNumberingAfterBreak="0">
    <w:nsid w:val="59C10826"/>
    <w:multiLevelType w:val="hybridMultilevel"/>
    <w:tmpl w:val="1E5295E6"/>
    <w:lvl w:ilvl="0" w:tplc="0EBC9964">
      <w:start w:val="1"/>
      <w:numFmt w:val="bullet"/>
      <w:lvlText w:val="●"/>
      <w:lvlJc w:val="left"/>
      <w:pPr>
        <w:ind w:left="720" w:hanging="360"/>
      </w:pPr>
    </w:lvl>
    <w:lvl w:ilvl="1" w:tplc="3174933C">
      <w:start w:val="1"/>
      <w:numFmt w:val="bullet"/>
      <w:lvlText w:val="○"/>
      <w:lvlJc w:val="left"/>
      <w:pPr>
        <w:ind w:left="1440" w:hanging="360"/>
      </w:pPr>
    </w:lvl>
    <w:lvl w:ilvl="2" w:tplc="E55ECA34">
      <w:start w:val="1"/>
      <w:numFmt w:val="bullet"/>
      <w:lvlText w:val="■"/>
      <w:lvlJc w:val="left"/>
      <w:pPr>
        <w:ind w:left="2160" w:hanging="360"/>
      </w:pPr>
    </w:lvl>
    <w:lvl w:ilvl="3" w:tplc="C834F830">
      <w:start w:val="1"/>
      <w:numFmt w:val="bullet"/>
      <w:lvlText w:val="●"/>
      <w:lvlJc w:val="left"/>
      <w:pPr>
        <w:ind w:left="2880" w:hanging="360"/>
      </w:pPr>
    </w:lvl>
    <w:lvl w:ilvl="4" w:tplc="0A8ACED6">
      <w:start w:val="1"/>
      <w:numFmt w:val="bullet"/>
      <w:lvlText w:val="○"/>
      <w:lvlJc w:val="left"/>
      <w:pPr>
        <w:ind w:left="3600" w:hanging="360"/>
      </w:pPr>
    </w:lvl>
    <w:lvl w:ilvl="5" w:tplc="7006F984">
      <w:start w:val="1"/>
      <w:numFmt w:val="bullet"/>
      <w:lvlText w:val="■"/>
      <w:lvlJc w:val="left"/>
      <w:pPr>
        <w:ind w:left="4320" w:hanging="360"/>
      </w:pPr>
    </w:lvl>
    <w:lvl w:ilvl="6" w:tplc="BDE23D0E">
      <w:start w:val="1"/>
      <w:numFmt w:val="bullet"/>
      <w:lvlText w:val="●"/>
      <w:lvlJc w:val="left"/>
      <w:pPr>
        <w:ind w:left="5040" w:hanging="360"/>
      </w:pPr>
    </w:lvl>
    <w:lvl w:ilvl="7" w:tplc="C71860BC">
      <w:start w:val="1"/>
      <w:numFmt w:val="bullet"/>
      <w:lvlText w:val="●"/>
      <w:lvlJc w:val="left"/>
      <w:pPr>
        <w:ind w:left="5760" w:hanging="360"/>
      </w:pPr>
    </w:lvl>
    <w:lvl w:ilvl="8" w:tplc="96023096">
      <w:start w:val="1"/>
      <w:numFmt w:val="bullet"/>
      <w:lvlText w:val="●"/>
      <w:lvlJc w:val="left"/>
      <w:pPr>
        <w:ind w:left="6480" w:hanging="360"/>
      </w:pPr>
    </w:lvl>
  </w:abstractNum>
  <w:num w:numId="1" w16cid:durableId="530651843">
    <w:abstractNumId w:val="1"/>
    <w:lvlOverride w:ilvl="0">
      <w:startOverride w:val="1"/>
    </w:lvlOverride>
  </w:num>
  <w:num w:numId="2" w16cid:durableId="555162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B02"/>
    <w:rsid w:val="006E16AF"/>
    <w:rsid w:val="008E45D3"/>
    <w:rsid w:val="00BF6CF8"/>
    <w:rsid w:val="00D13B02"/>
    <w:rsid w:val="00E87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1D5D0"/>
  <w15:docId w15:val="{F9453318-AE87-48E9-BCEF-0B5C2E5EB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integrador — Vivero Raíz</dc:title>
  <dc:creator>Vivero Raíz</dc:creator>
  <cp:lastModifiedBy>Emiliano Gallo</cp:lastModifiedBy>
  <cp:revision>4</cp:revision>
  <dcterms:created xsi:type="dcterms:W3CDTF">2026-08-25T18:32:00Z</dcterms:created>
  <dcterms:modified xsi:type="dcterms:W3CDTF">2026-08-25T19:10:00Z</dcterms:modified>
</cp:coreProperties>
</file>