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DCFA" w14:textId="77777777" w:rsidR="002D5238" w:rsidRPr="007D4F3A" w:rsidRDefault="002D5238" w:rsidP="003268AA">
      <w:pPr>
        <w:jc w:val="center"/>
        <w:rPr>
          <w:b/>
          <w:sz w:val="48"/>
          <w:szCs w:val="48"/>
        </w:rPr>
      </w:pPr>
    </w:p>
    <w:p w14:paraId="3C6F4EB8" w14:textId="77777777" w:rsidR="009E5D41" w:rsidRPr="007D4F3A" w:rsidRDefault="009E5D41" w:rsidP="00831435">
      <w:pPr>
        <w:rPr>
          <w:b/>
          <w:sz w:val="48"/>
          <w:szCs w:val="48"/>
        </w:rPr>
      </w:pPr>
    </w:p>
    <w:p w14:paraId="152BB1E7" w14:textId="1CC04964" w:rsidR="002D5238" w:rsidRPr="007D4F3A" w:rsidRDefault="00622874" w:rsidP="003268AA">
      <w:pPr>
        <w:jc w:val="center"/>
        <w:rPr>
          <w:b/>
          <w:sz w:val="48"/>
          <w:szCs w:val="48"/>
        </w:rPr>
      </w:pPr>
      <w:r w:rsidRPr="007D4F3A">
        <w:rPr>
          <w:b/>
          <w:sz w:val="48"/>
          <w:szCs w:val="48"/>
        </w:rPr>
        <w:t>Hallucination Reduction in Large Language Models</w:t>
      </w:r>
    </w:p>
    <w:p w14:paraId="4854A237" w14:textId="77777777" w:rsidR="002D5238" w:rsidRPr="007D4F3A" w:rsidRDefault="002D5238" w:rsidP="003268AA">
      <w:pPr>
        <w:jc w:val="center"/>
        <w:rPr>
          <w:b/>
          <w:sz w:val="48"/>
          <w:szCs w:val="48"/>
        </w:rPr>
      </w:pPr>
    </w:p>
    <w:p w14:paraId="71DFF3C4" w14:textId="77777777" w:rsidR="002D5238" w:rsidRPr="007D4F3A" w:rsidRDefault="002D5238" w:rsidP="003268AA">
      <w:pPr>
        <w:jc w:val="center"/>
        <w:rPr>
          <w:b/>
          <w:sz w:val="48"/>
          <w:szCs w:val="48"/>
        </w:rPr>
      </w:pPr>
    </w:p>
    <w:p w14:paraId="37979399" w14:textId="77777777" w:rsidR="00831435" w:rsidRPr="007D4F3A" w:rsidRDefault="00831435" w:rsidP="003268AA">
      <w:pPr>
        <w:jc w:val="center"/>
        <w:rPr>
          <w:b/>
          <w:sz w:val="48"/>
          <w:szCs w:val="48"/>
        </w:rPr>
      </w:pPr>
    </w:p>
    <w:p w14:paraId="4D0635EA" w14:textId="77777777" w:rsidR="009E5D41" w:rsidRPr="007D4F3A" w:rsidRDefault="009E5D41" w:rsidP="008257E3">
      <w:pPr>
        <w:rPr>
          <w:b/>
          <w:sz w:val="48"/>
          <w:szCs w:val="48"/>
        </w:rPr>
      </w:pPr>
    </w:p>
    <w:p w14:paraId="024F29FA" w14:textId="55424BD2" w:rsidR="008257E3" w:rsidRDefault="007B7B4D" w:rsidP="003268AA">
      <w:pPr>
        <w:jc w:val="center"/>
        <w:rPr>
          <w:b/>
          <w:sz w:val="48"/>
          <w:szCs w:val="48"/>
        </w:rPr>
      </w:pPr>
      <w:r>
        <w:rPr>
          <w:b/>
          <w:sz w:val="48"/>
          <w:szCs w:val="48"/>
        </w:rPr>
        <w:t>AI</w:t>
      </w:r>
      <w:r w:rsidR="00E35477">
        <w:rPr>
          <w:b/>
          <w:sz w:val="48"/>
          <w:szCs w:val="48"/>
        </w:rPr>
        <w:t>700</w:t>
      </w:r>
      <w:r>
        <w:rPr>
          <w:b/>
          <w:sz w:val="48"/>
          <w:szCs w:val="48"/>
        </w:rPr>
        <w:t xml:space="preserve"> </w:t>
      </w:r>
    </w:p>
    <w:p w14:paraId="320A18BD" w14:textId="3F2E8033" w:rsidR="004C1817" w:rsidRDefault="00431E28" w:rsidP="003268AA">
      <w:pPr>
        <w:jc w:val="center"/>
        <w:rPr>
          <w:b/>
          <w:sz w:val="48"/>
          <w:szCs w:val="48"/>
        </w:rPr>
      </w:pPr>
      <w:r w:rsidRPr="007D4F3A">
        <w:rPr>
          <w:b/>
          <w:sz w:val="48"/>
          <w:szCs w:val="48"/>
        </w:rPr>
        <w:t xml:space="preserve">PROJECT </w:t>
      </w:r>
      <w:r w:rsidR="002932AD">
        <w:rPr>
          <w:b/>
          <w:sz w:val="48"/>
          <w:szCs w:val="48"/>
        </w:rPr>
        <w:t>ANALYSIS</w:t>
      </w:r>
    </w:p>
    <w:p w14:paraId="4863D7FD" w14:textId="77777777" w:rsidR="007B7B4D" w:rsidRDefault="007B7B4D" w:rsidP="003268AA">
      <w:pPr>
        <w:jc w:val="center"/>
      </w:pPr>
    </w:p>
    <w:p w14:paraId="3961E0C6" w14:textId="77777777" w:rsidR="007B7B4D" w:rsidRPr="007B7B4D" w:rsidRDefault="007B7B4D" w:rsidP="003268AA">
      <w:pPr>
        <w:jc w:val="center"/>
      </w:pPr>
    </w:p>
    <w:p w14:paraId="37CD5CAC" w14:textId="2EACFA71" w:rsidR="004C1817" w:rsidRPr="007D4F3A" w:rsidRDefault="004C1817" w:rsidP="00ED3488">
      <w:pPr>
        <w:rPr>
          <w:b/>
          <w:sz w:val="48"/>
          <w:szCs w:val="48"/>
        </w:rPr>
      </w:pPr>
    </w:p>
    <w:p w14:paraId="5C690AD3" w14:textId="537A4C38" w:rsidR="004C2B19" w:rsidRDefault="004C2B19" w:rsidP="003268AA">
      <w:pPr>
        <w:jc w:val="center"/>
        <w:rPr>
          <w:b/>
          <w:sz w:val="48"/>
          <w:szCs w:val="48"/>
        </w:rPr>
      </w:pPr>
      <w:r w:rsidRPr="007D4F3A">
        <w:rPr>
          <w:b/>
          <w:sz w:val="48"/>
          <w:szCs w:val="48"/>
        </w:rPr>
        <w:t>Emilio Garcia Martinez</w:t>
      </w:r>
    </w:p>
    <w:p w14:paraId="2323C31C" w14:textId="69CE04FE" w:rsidR="003539D9" w:rsidRPr="007D4F3A" w:rsidRDefault="003539D9" w:rsidP="003268AA">
      <w:pPr>
        <w:jc w:val="center"/>
        <w:rPr>
          <w:b/>
          <w:sz w:val="48"/>
          <w:szCs w:val="48"/>
        </w:rPr>
      </w:pPr>
      <w:r>
        <w:rPr>
          <w:b/>
          <w:sz w:val="48"/>
          <w:szCs w:val="48"/>
        </w:rPr>
        <w:t>ID: 100783029</w:t>
      </w:r>
    </w:p>
    <w:p w14:paraId="5B1617B7" w14:textId="77777777" w:rsidR="001E45BF" w:rsidRDefault="001E45BF" w:rsidP="003539D9">
      <w:pPr>
        <w:rPr>
          <w:b/>
          <w:sz w:val="48"/>
          <w:szCs w:val="48"/>
        </w:rPr>
      </w:pPr>
    </w:p>
    <w:p w14:paraId="7E4C3421" w14:textId="77777777" w:rsidR="003539D9" w:rsidRPr="007D4F3A" w:rsidRDefault="003539D9" w:rsidP="003539D9">
      <w:pPr>
        <w:rPr>
          <w:b/>
          <w:sz w:val="48"/>
          <w:szCs w:val="48"/>
        </w:rPr>
      </w:pPr>
    </w:p>
    <w:p w14:paraId="7998B7A5" w14:textId="77777777" w:rsidR="00831435" w:rsidRPr="009E3646" w:rsidRDefault="00DD60C9" w:rsidP="003268AA">
      <w:pPr>
        <w:jc w:val="center"/>
        <w:rPr>
          <w:b/>
          <w:i/>
          <w:iCs/>
          <w:color w:val="000000" w:themeColor="text1"/>
          <w:sz w:val="48"/>
          <w:szCs w:val="48"/>
        </w:rPr>
      </w:pPr>
      <w:r w:rsidRPr="009E3646">
        <w:rPr>
          <w:b/>
          <w:i/>
          <w:iCs/>
          <w:color w:val="000000" w:themeColor="text1"/>
          <w:sz w:val="48"/>
          <w:szCs w:val="48"/>
        </w:rPr>
        <w:t>Due</w:t>
      </w:r>
      <w:r w:rsidR="00831435" w:rsidRPr="009E3646">
        <w:rPr>
          <w:b/>
          <w:i/>
          <w:iCs/>
          <w:color w:val="000000" w:themeColor="text1"/>
          <w:sz w:val="48"/>
          <w:szCs w:val="48"/>
        </w:rPr>
        <w:t xml:space="preserve"> Date</w:t>
      </w:r>
      <w:r w:rsidRPr="009E3646">
        <w:rPr>
          <w:b/>
          <w:i/>
          <w:iCs/>
          <w:color w:val="000000" w:themeColor="text1"/>
          <w:sz w:val="48"/>
          <w:szCs w:val="48"/>
        </w:rPr>
        <w:t>:</w:t>
      </w:r>
    </w:p>
    <w:p w14:paraId="72CA31EB" w14:textId="77777777" w:rsidR="004C1817" w:rsidRPr="009E3646" w:rsidRDefault="009E3646" w:rsidP="003268AA">
      <w:pPr>
        <w:jc w:val="center"/>
        <w:rPr>
          <w:b/>
          <w:i/>
          <w:iCs/>
          <w:color w:val="000000" w:themeColor="text1"/>
          <w:sz w:val="48"/>
          <w:szCs w:val="48"/>
        </w:rPr>
      </w:pPr>
      <w:r w:rsidRPr="009E3646">
        <w:rPr>
          <w:b/>
          <w:i/>
          <w:iCs/>
          <w:color w:val="000000" w:themeColor="text1"/>
          <w:sz w:val="48"/>
          <w:szCs w:val="48"/>
        </w:rPr>
        <w:t>March 2, 2026</w:t>
      </w:r>
    </w:p>
    <w:p w14:paraId="51EA03AC" w14:textId="77777777" w:rsidR="002D5238" w:rsidRPr="007D4F3A" w:rsidRDefault="002D5238" w:rsidP="003268AA">
      <w:pPr>
        <w:jc w:val="center"/>
        <w:rPr>
          <w:b/>
          <w:i/>
          <w:iCs/>
          <w:color w:val="FF0000"/>
          <w:sz w:val="48"/>
          <w:szCs w:val="48"/>
        </w:rPr>
      </w:pPr>
    </w:p>
    <w:p w14:paraId="199BCEB4" w14:textId="77777777" w:rsidR="004C1817" w:rsidRDefault="000C7129" w:rsidP="003268AA">
      <w:pPr>
        <w:jc w:val="center"/>
        <w:rPr>
          <w:b/>
          <w:sz w:val="48"/>
          <w:szCs w:val="48"/>
        </w:rPr>
      </w:pPr>
      <w:r w:rsidRPr="007D4F3A">
        <w:rPr>
          <w:b/>
          <w:sz w:val="48"/>
          <w:szCs w:val="48"/>
        </w:rPr>
        <w:t>Prof</w:t>
      </w:r>
      <w:r w:rsidR="00AC1751" w:rsidRPr="007D4F3A">
        <w:rPr>
          <w:b/>
          <w:sz w:val="48"/>
          <w:szCs w:val="48"/>
        </w:rPr>
        <w:t>essor:</w:t>
      </w:r>
      <w:r w:rsidR="00431E28" w:rsidRPr="007D4F3A">
        <w:rPr>
          <w:b/>
          <w:sz w:val="48"/>
          <w:szCs w:val="48"/>
        </w:rPr>
        <w:t xml:space="preserve"> REDA NACIF EL</w:t>
      </w:r>
      <w:r w:rsidR="00B62210">
        <w:rPr>
          <w:b/>
          <w:sz w:val="48"/>
          <w:szCs w:val="48"/>
        </w:rPr>
        <w:t>A</w:t>
      </w:r>
      <w:r w:rsidR="00431E28" w:rsidRPr="007D4F3A">
        <w:rPr>
          <w:b/>
          <w:sz w:val="48"/>
          <w:szCs w:val="48"/>
        </w:rPr>
        <w:t>LAOUI</w:t>
      </w:r>
    </w:p>
    <w:p w14:paraId="0955947A" w14:textId="77777777" w:rsidR="00CF16B3" w:rsidRDefault="00CF16B3" w:rsidP="003268AA">
      <w:pPr>
        <w:jc w:val="center"/>
        <w:rPr>
          <w:b/>
          <w:sz w:val="48"/>
          <w:szCs w:val="48"/>
        </w:rPr>
      </w:pPr>
    </w:p>
    <w:p w14:paraId="6A0FC72A" w14:textId="77777777" w:rsidR="002932AD" w:rsidRPr="007D4F3A" w:rsidRDefault="002932AD" w:rsidP="003268AA">
      <w:pPr>
        <w:jc w:val="center"/>
        <w:rPr>
          <w:b/>
          <w:sz w:val="48"/>
          <w:szCs w:val="48"/>
        </w:rPr>
      </w:pPr>
    </w:p>
    <w:p w14:paraId="1F1DD997" w14:textId="78167BA6" w:rsidR="004C1817" w:rsidRPr="00FB4E56" w:rsidRDefault="00431E28" w:rsidP="00FB4E56">
      <w:pPr>
        <w:jc w:val="both"/>
        <w:rPr>
          <w:rFonts w:asciiTheme="minorHAnsi" w:hAnsiTheme="minorHAnsi" w:cstheme="minorHAnsi"/>
          <w:b/>
        </w:rPr>
      </w:pPr>
      <w:r w:rsidRPr="007D4F3A">
        <w:rPr>
          <w:rFonts w:asciiTheme="minorHAnsi" w:hAnsiTheme="minorHAnsi" w:cstheme="minorHAnsi"/>
          <w:b/>
          <w:u w:val="single"/>
        </w:rPr>
        <w:lastRenderedPageBreak/>
        <w:t>Introduction</w:t>
      </w:r>
    </w:p>
    <w:p w14:paraId="0FD6F894" w14:textId="77777777" w:rsidR="003539D9" w:rsidRPr="007D4F3A" w:rsidRDefault="003539D9" w:rsidP="003539D9">
      <w:pPr>
        <w:rPr>
          <w:rFonts w:asciiTheme="minorHAnsi" w:hAnsiTheme="minorHAnsi" w:cstheme="minorHAnsi"/>
          <w:b/>
          <w:u w:val="single"/>
        </w:rPr>
      </w:pPr>
    </w:p>
    <w:p w14:paraId="60E217BF" w14:textId="77777777" w:rsidR="00200D1B" w:rsidRDefault="00200D1B" w:rsidP="00200D1B">
      <w:pPr>
        <w:rPr>
          <w:rFonts w:asciiTheme="minorHAnsi" w:hAnsiTheme="minorHAnsi" w:cstheme="minorHAnsi"/>
          <w:sz w:val="22"/>
        </w:rPr>
      </w:pPr>
      <w:r w:rsidRPr="00200D1B">
        <w:rPr>
          <w:rFonts w:asciiTheme="minorHAnsi" w:hAnsiTheme="minorHAnsi" w:cstheme="minorHAnsi"/>
          <w:sz w:val="22"/>
        </w:rPr>
        <w:t xml:space="preserve">Significant advances have been made by Large Language Models (LLMs) like GPT-4, </w:t>
      </w:r>
      <w:proofErr w:type="spellStart"/>
      <w:r w:rsidRPr="00200D1B">
        <w:rPr>
          <w:rFonts w:asciiTheme="minorHAnsi" w:hAnsiTheme="minorHAnsi" w:cstheme="minorHAnsi"/>
          <w:sz w:val="22"/>
        </w:rPr>
        <w:t>LLaMA</w:t>
      </w:r>
      <w:proofErr w:type="spellEnd"/>
      <w:r w:rsidRPr="00200D1B">
        <w:rPr>
          <w:rFonts w:asciiTheme="minorHAnsi" w:hAnsiTheme="minorHAnsi" w:cstheme="minorHAnsi"/>
          <w:sz w:val="22"/>
        </w:rPr>
        <w:t>, and Claude in natural language understanding, generation, and reasoning capabilities. These models are being used for high-stakes applications like healthcare, legal analysis, education, and software development. However, there is a major flaw that needs to be fixed before LLMs can be used for high-stakes applications: the phenomenon of hallucination, which is defined as the generation of text that is syntactically correct and fluent but factually incorrect and unsupported by any source material. It is critical to minimize this phenomenon before LLMs can be used for high-stakes applications.</w:t>
      </w:r>
    </w:p>
    <w:p w14:paraId="43506C40" w14:textId="77777777" w:rsidR="00200D1B" w:rsidRPr="00200D1B" w:rsidRDefault="00200D1B" w:rsidP="00200D1B">
      <w:pPr>
        <w:rPr>
          <w:rFonts w:asciiTheme="minorHAnsi" w:hAnsiTheme="minorHAnsi" w:cstheme="minorHAnsi"/>
          <w:sz w:val="22"/>
        </w:rPr>
      </w:pPr>
    </w:p>
    <w:p w14:paraId="5CB5DBCB" w14:textId="42A1F0E2" w:rsidR="00200D1B" w:rsidRDefault="00200D1B" w:rsidP="00200D1B">
      <w:pPr>
        <w:rPr>
          <w:rFonts w:asciiTheme="minorHAnsi" w:hAnsiTheme="minorHAnsi" w:cstheme="minorHAnsi"/>
          <w:sz w:val="22"/>
        </w:rPr>
      </w:pPr>
      <w:r w:rsidRPr="00200D1B">
        <w:rPr>
          <w:rFonts w:asciiTheme="minorHAnsi" w:hAnsiTheme="minorHAnsi" w:cstheme="minorHAnsi"/>
          <w:sz w:val="22"/>
        </w:rPr>
        <w:t>The phenomenon of hallucination is critical because it has serious implications for high-stakes applications. A medical chatbot that generates false information regarding drug interactions and a legal assistant that generates false information regarding case laws can lead to serious consequences. While this phenomenon cannot be eliminated from LLMs, recent research has shown some promising ways to minimize this phenomenon by proposing techniques like Retrieval-Augmented Generation (RAG), structured prompting techniques like chain of thought reasoning, and techniques like Direct Preference Optimization (DPO) for hallucination-aware fine-tuning.</w:t>
      </w:r>
    </w:p>
    <w:p w14:paraId="1587B566" w14:textId="77777777" w:rsidR="00200D1B" w:rsidRPr="00200D1B" w:rsidRDefault="00200D1B" w:rsidP="00200D1B">
      <w:pPr>
        <w:rPr>
          <w:rFonts w:asciiTheme="minorHAnsi" w:hAnsiTheme="minorHAnsi" w:cstheme="minorHAnsi"/>
          <w:sz w:val="22"/>
        </w:rPr>
      </w:pPr>
    </w:p>
    <w:p w14:paraId="4FE63E42" w14:textId="47BDD9AE" w:rsidR="003539D9" w:rsidRDefault="00200D1B" w:rsidP="00200D1B">
      <w:pPr>
        <w:rPr>
          <w:rFonts w:asciiTheme="minorHAnsi" w:hAnsiTheme="minorHAnsi" w:cstheme="minorHAnsi"/>
          <w:sz w:val="22"/>
        </w:rPr>
      </w:pPr>
      <w:r w:rsidRPr="00200D1B">
        <w:rPr>
          <w:rFonts w:asciiTheme="minorHAnsi" w:hAnsiTheme="minorHAnsi" w:cstheme="minorHAnsi"/>
          <w:sz w:val="22"/>
        </w:rPr>
        <w:t>The objective of this project is to minimize the phenomenon of hallucination from LLMs. We aim to implement the leading techniques for this phenomenon from recent literature and test them for effectiveness by implementing a pipeline that uses techniques like RAG and advanced prompting techniques for hallucination reduction.</w:t>
      </w:r>
    </w:p>
    <w:p w14:paraId="24715537" w14:textId="77777777" w:rsidR="00200D1B" w:rsidRDefault="00200D1B" w:rsidP="00200D1B">
      <w:pPr>
        <w:rPr>
          <w:rFonts w:asciiTheme="minorHAnsi" w:hAnsiTheme="minorHAnsi" w:cstheme="minorHAnsi"/>
        </w:rPr>
      </w:pPr>
    </w:p>
    <w:p w14:paraId="38532BE7" w14:textId="450AF1AC" w:rsidR="004C1817" w:rsidRDefault="00431E28" w:rsidP="003539D9">
      <w:pPr>
        <w:rPr>
          <w:rFonts w:asciiTheme="minorHAnsi" w:hAnsiTheme="minorHAnsi" w:cstheme="minorHAnsi"/>
          <w:b/>
          <w:u w:val="single"/>
        </w:rPr>
      </w:pPr>
      <w:r w:rsidRPr="007D4F3A">
        <w:rPr>
          <w:rFonts w:asciiTheme="minorHAnsi" w:hAnsiTheme="minorHAnsi" w:cstheme="minorHAnsi"/>
          <w:b/>
          <w:u w:val="single"/>
        </w:rPr>
        <w:t>Related Work</w:t>
      </w:r>
    </w:p>
    <w:p w14:paraId="4B1AE555" w14:textId="77777777" w:rsidR="003539D9" w:rsidRPr="007D4F3A" w:rsidRDefault="003539D9" w:rsidP="003539D9">
      <w:pPr>
        <w:rPr>
          <w:rFonts w:asciiTheme="minorHAnsi" w:hAnsiTheme="minorHAnsi" w:cstheme="minorHAnsi"/>
          <w:b/>
          <w:u w:val="single"/>
        </w:rPr>
      </w:pPr>
    </w:p>
    <w:p w14:paraId="017FA538" w14:textId="77777777" w:rsidR="00200D1B" w:rsidRPr="00200D1B" w:rsidRDefault="00200D1B" w:rsidP="00200D1B">
      <w:pPr>
        <w:rPr>
          <w:rFonts w:asciiTheme="minorHAnsi" w:hAnsiTheme="minorHAnsi" w:cstheme="minorHAnsi"/>
          <w:sz w:val="22"/>
        </w:rPr>
      </w:pPr>
      <w:r w:rsidRPr="00200D1B">
        <w:rPr>
          <w:rFonts w:asciiTheme="minorHAnsi" w:hAnsiTheme="minorHAnsi" w:cstheme="minorHAnsi"/>
          <w:sz w:val="22"/>
        </w:rPr>
        <w:t xml:space="preserve">Paper 1: Dang, Vu, and Nguyen (2025) write "Survey and Analysis of Hallucinations in Large Language Models: Attribution to Prompting Strategies or Model Behavior" for the journal Frontiers in Artificial Intelligence. This paper is immediately relevant for reducing hallucinations because it identifies the best strategies for reducing hallucinations based on the source of the hallucinations. Dang, Vu, and Nguyen propose the Prompt Sensitivity (PS) and Model Variability (MV) metrics for determining whether hallucinations can be addressed through better prompting strategies or whether model-level interventions are required. Their experiments with GPT-4, </w:t>
      </w:r>
      <w:proofErr w:type="spellStart"/>
      <w:r w:rsidRPr="00200D1B">
        <w:rPr>
          <w:rFonts w:asciiTheme="minorHAnsi" w:hAnsiTheme="minorHAnsi" w:cstheme="minorHAnsi"/>
          <w:sz w:val="22"/>
        </w:rPr>
        <w:t>LLaMA</w:t>
      </w:r>
      <w:proofErr w:type="spellEnd"/>
      <w:r w:rsidRPr="00200D1B">
        <w:rPr>
          <w:rFonts w:asciiTheme="minorHAnsi" w:hAnsiTheme="minorHAnsi" w:cstheme="minorHAnsi"/>
          <w:sz w:val="22"/>
        </w:rPr>
        <w:t xml:space="preserve"> 2, and DeepSeek demonstrate that the "chain-of-thought" prompting strategy can greatly alleviate hallucinations for prompt-sensitive hallucinations, although some models retain high hallucination rates regardless of the prompting strategy, indicating that prompting strategies alone are insufficient and need to be supplemented with other approaches.</w:t>
      </w:r>
    </w:p>
    <w:p w14:paraId="18F1FF28" w14:textId="77777777" w:rsidR="00200D1B" w:rsidRPr="00200D1B" w:rsidRDefault="00200D1B" w:rsidP="00200D1B">
      <w:pPr>
        <w:rPr>
          <w:rFonts w:asciiTheme="minorHAnsi" w:hAnsiTheme="minorHAnsi" w:cstheme="minorHAnsi"/>
          <w:sz w:val="22"/>
        </w:rPr>
      </w:pPr>
    </w:p>
    <w:p w14:paraId="16D662A6" w14:textId="77777777" w:rsidR="00200D1B" w:rsidRPr="00200D1B" w:rsidRDefault="00200D1B" w:rsidP="00200D1B">
      <w:pPr>
        <w:rPr>
          <w:rFonts w:asciiTheme="minorHAnsi" w:hAnsiTheme="minorHAnsi" w:cstheme="minorHAnsi"/>
          <w:sz w:val="22"/>
        </w:rPr>
      </w:pPr>
      <w:r w:rsidRPr="00200D1B">
        <w:rPr>
          <w:rFonts w:asciiTheme="minorHAnsi" w:hAnsiTheme="minorHAnsi" w:cstheme="minorHAnsi"/>
          <w:sz w:val="22"/>
        </w:rPr>
        <w:t>Paper 2: Bang et al. (2025) announced "</w:t>
      </w:r>
      <w:proofErr w:type="spellStart"/>
      <w:r w:rsidRPr="00200D1B">
        <w:rPr>
          <w:rFonts w:asciiTheme="minorHAnsi" w:hAnsiTheme="minorHAnsi" w:cstheme="minorHAnsi"/>
          <w:sz w:val="22"/>
        </w:rPr>
        <w:t>HalluLens</w:t>
      </w:r>
      <w:proofErr w:type="spellEnd"/>
      <w:r w:rsidRPr="00200D1B">
        <w:rPr>
          <w:rFonts w:asciiTheme="minorHAnsi" w:hAnsiTheme="minorHAnsi" w:cstheme="minorHAnsi"/>
          <w:sz w:val="22"/>
        </w:rPr>
        <w:t xml:space="preserve">: LLM Hallucination Benchmark" at ACL 2025. This paper is vital for our project, as we require evaluation tools for the determination of hallucination reductions. In this paper, the authors provide a taxonomy for the evaluation of hallucinations, which includes extrinsic hallucinations (content that varies from the training data) and intrinsic hallucinations (inconsistencies found in the generated text). </w:t>
      </w:r>
      <w:proofErr w:type="spellStart"/>
      <w:r w:rsidRPr="00200D1B">
        <w:rPr>
          <w:rFonts w:asciiTheme="minorHAnsi" w:hAnsiTheme="minorHAnsi" w:cstheme="minorHAnsi"/>
          <w:sz w:val="22"/>
        </w:rPr>
        <w:t>HalluLens</w:t>
      </w:r>
      <w:proofErr w:type="spellEnd"/>
      <w:r w:rsidRPr="00200D1B">
        <w:rPr>
          <w:rFonts w:asciiTheme="minorHAnsi" w:hAnsiTheme="minorHAnsi" w:cstheme="minorHAnsi"/>
          <w:sz w:val="22"/>
        </w:rPr>
        <w:t xml:space="preserve"> presents a complete benchmarking suite, which includes dynamic test generation for the prevention of data saturation. This paper will be useful for our project, as we can utilize the benchmarking suite for the evaluation of the hallucination reductions.</w:t>
      </w:r>
    </w:p>
    <w:p w14:paraId="3993335D" w14:textId="77777777" w:rsidR="00200D1B" w:rsidRPr="00200D1B" w:rsidRDefault="00200D1B" w:rsidP="00200D1B">
      <w:pPr>
        <w:rPr>
          <w:rFonts w:asciiTheme="minorHAnsi" w:hAnsiTheme="minorHAnsi" w:cstheme="minorHAnsi"/>
          <w:sz w:val="22"/>
        </w:rPr>
      </w:pPr>
    </w:p>
    <w:p w14:paraId="6D59D5DA" w14:textId="5F2649B1" w:rsidR="003539D9" w:rsidRDefault="00200D1B" w:rsidP="00200D1B">
      <w:pPr>
        <w:rPr>
          <w:rFonts w:asciiTheme="minorHAnsi" w:hAnsiTheme="minorHAnsi" w:cstheme="minorHAnsi"/>
          <w:sz w:val="22"/>
        </w:rPr>
      </w:pPr>
      <w:r w:rsidRPr="00200D1B">
        <w:rPr>
          <w:rFonts w:asciiTheme="minorHAnsi" w:hAnsiTheme="minorHAnsi" w:cstheme="minorHAnsi"/>
          <w:sz w:val="22"/>
        </w:rPr>
        <w:t xml:space="preserve">Paper 3: Song et al. (2024) presented "RAG-HAT: A Hallucination-Aware Tuning Pipeline for LLM in Retrieval-Augmented Generation" at EMNLP 2024. This paper presents the latest technology for the </w:t>
      </w:r>
      <w:r w:rsidRPr="00200D1B">
        <w:rPr>
          <w:rFonts w:asciiTheme="minorHAnsi" w:hAnsiTheme="minorHAnsi" w:cstheme="minorHAnsi"/>
          <w:sz w:val="22"/>
        </w:rPr>
        <w:lastRenderedPageBreak/>
        <w:t>reduction of hallucinations, which can be useful for our project methodology. In this paper, the authors presented the RAG-HAT pipeline, which has three stages: the first stage trains the model for the detection of hallucinations and the generation of error descriptions, the second stage utilizes GPT-4 Turbo for the resolution of hallucinations based on the error descriptions, and the third stage prepares the preference data for the DPO fine-tuning. This model has shown much lower hallucination rates and better quality for the generated answers, which proves that the combination of retrieval augmentation and hallucination-aware fine-tuning is the most powerful hallucination reduction method.</w:t>
      </w:r>
    </w:p>
    <w:p w14:paraId="4360278C" w14:textId="77777777" w:rsidR="00200D1B" w:rsidRDefault="00200D1B" w:rsidP="00200D1B">
      <w:pPr>
        <w:rPr>
          <w:rFonts w:asciiTheme="minorHAnsi" w:hAnsiTheme="minorHAnsi" w:cstheme="minorHAnsi"/>
        </w:rPr>
      </w:pPr>
    </w:p>
    <w:p w14:paraId="208A8A65" w14:textId="61DCC40B" w:rsidR="004C1817" w:rsidRDefault="00431E28" w:rsidP="003539D9">
      <w:pPr>
        <w:rPr>
          <w:rFonts w:asciiTheme="minorHAnsi" w:hAnsiTheme="minorHAnsi" w:cstheme="minorHAnsi"/>
          <w:b/>
          <w:u w:val="single"/>
        </w:rPr>
      </w:pPr>
      <w:r w:rsidRPr="007D4F3A">
        <w:rPr>
          <w:rFonts w:asciiTheme="minorHAnsi" w:hAnsiTheme="minorHAnsi" w:cstheme="minorHAnsi"/>
          <w:b/>
          <w:u w:val="single"/>
        </w:rPr>
        <w:t>Approach</w:t>
      </w:r>
    </w:p>
    <w:p w14:paraId="56918842" w14:textId="77777777" w:rsidR="003539D9" w:rsidRPr="007D4F3A" w:rsidRDefault="003539D9" w:rsidP="003539D9">
      <w:pPr>
        <w:rPr>
          <w:rFonts w:asciiTheme="minorHAnsi" w:hAnsiTheme="minorHAnsi" w:cstheme="minorHAnsi"/>
          <w:b/>
          <w:u w:val="single"/>
        </w:rPr>
      </w:pPr>
    </w:p>
    <w:p w14:paraId="5C4D1751" w14:textId="77777777" w:rsidR="00200D1B" w:rsidRPr="00200D1B" w:rsidRDefault="00200D1B" w:rsidP="00200D1B">
      <w:pPr>
        <w:rPr>
          <w:rFonts w:asciiTheme="minorHAnsi" w:hAnsiTheme="minorHAnsi" w:cstheme="minorHAnsi"/>
          <w:sz w:val="22"/>
        </w:rPr>
      </w:pPr>
      <w:r w:rsidRPr="00200D1B">
        <w:rPr>
          <w:rFonts w:asciiTheme="minorHAnsi" w:hAnsiTheme="minorHAnsi" w:cstheme="minorHAnsi"/>
          <w:sz w:val="22"/>
        </w:rPr>
        <w:t>Our process is divided into three phases, all of which are focused on reducing hallucinations in large language models and measuring the effectiveness of each approach.</w:t>
      </w:r>
    </w:p>
    <w:p w14:paraId="148475C1" w14:textId="77777777" w:rsidR="00200D1B" w:rsidRPr="00200D1B" w:rsidRDefault="00200D1B" w:rsidP="00200D1B">
      <w:pPr>
        <w:rPr>
          <w:rFonts w:asciiTheme="minorHAnsi" w:hAnsiTheme="minorHAnsi" w:cstheme="minorHAnsi"/>
          <w:sz w:val="22"/>
        </w:rPr>
      </w:pPr>
    </w:p>
    <w:p w14:paraId="38A61786" w14:textId="623D0FD8" w:rsidR="00200D1B" w:rsidRDefault="00200D1B" w:rsidP="00200D1B">
      <w:pPr>
        <w:rPr>
          <w:rFonts w:asciiTheme="minorHAnsi" w:hAnsiTheme="minorHAnsi" w:cstheme="minorHAnsi"/>
          <w:sz w:val="22"/>
        </w:rPr>
      </w:pPr>
      <w:r w:rsidRPr="00200D1B">
        <w:rPr>
          <w:rFonts w:asciiTheme="minorHAnsi" w:hAnsiTheme="minorHAnsi" w:cstheme="minorHAnsi"/>
          <w:sz w:val="22"/>
        </w:rPr>
        <w:t>Phase 1: Baseline Measurement</w:t>
      </w:r>
    </w:p>
    <w:p w14:paraId="4D3D1ECC" w14:textId="77777777" w:rsidR="00200D1B" w:rsidRPr="00200D1B" w:rsidRDefault="00200D1B" w:rsidP="00200D1B">
      <w:pPr>
        <w:rPr>
          <w:rFonts w:asciiTheme="minorHAnsi" w:hAnsiTheme="minorHAnsi" w:cstheme="minorHAnsi"/>
          <w:sz w:val="22"/>
        </w:rPr>
      </w:pPr>
    </w:p>
    <w:p w14:paraId="56E1422D" w14:textId="77777777" w:rsidR="00200D1B" w:rsidRPr="00200D1B" w:rsidRDefault="00200D1B" w:rsidP="00200D1B">
      <w:pPr>
        <w:ind w:firstLine="720"/>
        <w:rPr>
          <w:rFonts w:asciiTheme="minorHAnsi" w:hAnsiTheme="minorHAnsi" w:cstheme="minorHAnsi"/>
          <w:sz w:val="22"/>
        </w:rPr>
      </w:pPr>
      <w:r w:rsidRPr="00200D1B">
        <w:rPr>
          <w:rFonts w:asciiTheme="minorHAnsi" w:hAnsiTheme="minorHAnsi" w:cstheme="minorHAnsi"/>
          <w:sz w:val="22"/>
        </w:rPr>
        <w:t xml:space="preserve">In the first phase, we will measure the baseline hallucination rates. To do so, we will use multiple large language models, including GPT-4, </w:t>
      </w:r>
      <w:proofErr w:type="spellStart"/>
      <w:r w:rsidRPr="00200D1B">
        <w:rPr>
          <w:rFonts w:asciiTheme="minorHAnsi" w:hAnsiTheme="minorHAnsi" w:cstheme="minorHAnsi"/>
          <w:sz w:val="22"/>
        </w:rPr>
        <w:t>LLaMA</w:t>
      </w:r>
      <w:proofErr w:type="spellEnd"/>
      <w:r w:rsidRPr="00200D1B">
        <w:rPr>
          <w:rFonts w:asciiTheme="minorHAnsi" w:hAnsiTheme="minorHAnsi" w:cstheme="minorHAnsi"/>
          <w:sz w:val="22"/>
        </w:rPr>
        <w:t xml:space="preserve"> 3, and Mistral. The results obtained by these models on the </w:t>
      </w:r>
      <w:proofErr w:type="spellStart"/>
      <w:r w:rsidRPr="00200D1B">
        <w:rPr>
          <w:rFonts w:asciiTheme="minorHAnsi" w:hAnsiTheme="minorHAnsi" w:cstheme="minorHAnsi"/>
          <w:sz w:val="22"/>
        </w:rPr>
        <w:t>TruthfulQA</w:t>
      </w:r>
      <w:proofErr w:type="spellEnd"/>
      <w:r w:rsidRPr="00200D1B">
        <w:rPr>
          <w:rFonts w:asciiTheme="minorHAnsi" w:hAnsiTheme="minorHAnsi" w:cstheme="minorHAnsi"/>
          <w:sz w:val="22"/>
        </w:rPr>
        <w:t xml:space="preserve"> benchmark and </w:t>
      </w:r>
      <w:proofErr w:type="spellStart"/>
      <w:r w:rsidRPr="00200D1B">
        <w:rPr>
          <w:rFonts w:asciiTheme="minorHAnsi" w:hAnsiTheme="minorHAnsi" w:cstheme="minorHAnsi"/>
          <w:sz w:val="22"/>
        </w:rPr>
        <w:t>HalluLens</w:t>
      </w:r>
      <w:proofErr w:type="spellEnd"/>
      <w:r w:rsidRPr="00200D1B">
        <w:rPr>
          <w:rFonts w:asciiTheme="minorHAnsi" w:hAnsiTheme="minorHAnsi" w:cstheme="minorHAnsi"/>
          <w:sz w:val="22"/>
        </w:rPr>
        <w:t>-inspired benchmarks will be the baseline. This baseline measurement will help us determine the effectiveness of each approach in reducing hallucinations.</w:t>
      </w:r>
    </w:p>
    <w:p w14:paraId="1AB491AA" w14:textId="77777777" w:rsidR="00200D1B" w:rsidRPr="00200D1B" w:rsidRDefault="00200D1B" w:rsidP="00200D1B">
      <w:pPr>
        <w:rPr>
          <w:rFonts w:asciiTheme="minorHAnsi" w:hAnsiTheme="minorHAnsi" w:cstheme="minorHAnsi"/>
          <w:sz w:val="22"/>
        </w:rPr>
      </w:pPr>
    </w:p>
    <w:p w14:paraId="1C44EE04" w14:textId="1B9CBC0D" w:rsidR="00200D1B" w:rsidRDefault="00200D1B" w:rsidP="00200D1B">
      <w:pPr>
        <w:rPr>
          <w:rFonts w:asciiTheme="minorHAnsi" w:hAnsiTheme="minorHAnsi" w:cstheme="minorHAnsi"/>
          <w:sz w:val="22"/>
        </w:rPr>
      </w:pPr>
      <w:r w:rsidRPr="00200D1B">
        <w:rPr>
          <w:rFonts w:asciiTheme="minorHAnsi" w:hAnsiTheme="minorHAnsi" w:cstheme="minorHAnsi"/>
          <w:sz w:val="22"/>
        </w:rPr>
        <w:t>Phase 2: Prompt-Based Reduction</w:t>
      </w:r>
    </w:p>
    <w:p w14:paraId="1517E521" w14:textId="77777777" w:rsidR="00200D1B" w:rsidRPr="00200D1B" w:rsidRDefault="00200D1B" w:rsidP="00200D1B">
      <w:pPr>
        <w:rPr>
          <w:rFonts w:asciiTheme="minorHAnsi" w:hAnsiTheme="minorHAnsi" w:cstheme="minorHAnsi"/>
          <w:sz w:val="22"/>
        </w:rPr>
      </w:pPr>
    </w:p>
    <w:p w14:paraId="1B6BDF54" w14:textId="77777777" w:rsidR="00200D1B" w:rsidRPr="00200D1B" w:rsidRDefault="00200D1B" w:rsidP="00200D1B">
      <w:pPr>
        <w:ind w:firstLine="720"/>
        <w:rPr>
          <w:rFonts w:asciiTheme="minorHAnsi" w:hAnsiTheme="minorHAnsi" w:cstheme="minorHAnsi"/>
          <w:sz w:val="22"/>
        </w:rPr>
      </w:pPr>
      <w:r w:rsidRPr="00200D1B">
        <w:rPr>
          <w:rFonts w:asciiTheme="minorHAnsi" w:hAnsiTheme="minorHAnsi" w:cstheme="minorHAnsi"/>
          <w:sz w:val="22"/>
        </w:rPr>
        <w:t>In the second phase, we will use the most effective prompt engineering techniques for reducing hallucinations. These techniques include chain of thought prompting, self-consistency decoding, and few-shot prompts with verified examples. The results obtained by these techniques will be compared with the baseline results.</w:t>
      </w:r>
    </w:p>
    <w:p w14:paraId="1463651F" w14:textId="77777777" w:rsidR="00200D1B" w:rsidRPr="00200D1B" w:rsidRDefault="00200D1B" w:rsidP="00200D1B">
      <w:pPr>
        <w:rPr>
          <w:rFonts w:asciiTheme="minorHAnsi" w:hAnsiTheme="minorHAnsi" w:cstheme="minorHAnsi"/>
          <w:sz w:val="22"/>
        </w:rPr>
      </w:pPr>
    </w:p>
    <w:p w14:paraId="442B144D" w14:textId="44E94012" w:rsidR="00200D1B" w:rsidRDefault="00200D1B" w:rsidP="00200D1B">
      <w:pPr>
        <w:rPr>
          <w:rFonts w:asciiTheme="minorHAnsi" w:hAnsiTheme="minorHAnsi" w:cstheme="minorHAnsi"/>
          <w:sz w:val="22"/>
        </w:rPr>
      </w:pPr>
      <w:r w:rsidRPr="00200D1B">
        <w:rPr>
          <w:rFonts w:asciiTheme="minorHAnsi" w:hAnsiTheme="minorHAnsi" w:cstheme="minorHAnsi"/>
          <w:sz w:val="22"/>
        </w:rPr>
        <w:t>Phase 3: RAG-Based Reduction Pipeline</w:t>
      </w:r>
    </w:p>
    <w:p w14:paraId="1F2F7584" w14:textId="77777777" w:rsidR="00200D1B" w:rsidRPr="00200D1B" w:rsidRDefault="00200D1B" w:rsidP="00200D1B">
      <w:pPr>
        <w:rPr>
          <w:rFonts w:asciiTheme="minorHAnsi" w:hAnsiTheme="minorHAnsi" w:cstheme="minorHAnsi"/>
          <w:sz w:val="22"/>
        </w:rPr>
      </w:pPr>
    </w:p>
    <w:p w14:paraId="34E92BEF" w14:textId="43B6B719" w:rsidR="003539D9" w:rsidRDefault="00200D1B" w:rsidP="00200D1B">
      <w:pPr>
        <w:ind w:firstLine="720"/>
        <w:rPr>
          <w:rFonts w:asciiTheme="minorHAnsi" w:hAnsiTheme="minorHAnsi" w:cstheme="minorHAnsi"/>
          <w:sz w:val="22"/>
        </w:rPr>
      </w:pPr>
      <w:r w:rsidRPr="00200D1B">
        <w:rPr>
          <w:rFonts w:asciiTheme="minorHAnsi" w:hAnsiTheme="minorHAnsi" w:cstheme="minorHAnsi"/>
          <w:sz w:val="22"/>
        </w:rPr>
        <w:t>In the third phase, we will use the most effective techniques obtained in Phase 2. We will use the RAG-based approach, which retrieves documents from the knowledge base. This approach is expected to yield the best results. The results obtained by the RAG-based approach will be compared with the results obtained by the baseline approach. Four conditions will be considered in the RAG-based approach.</w:t>
      </w:r>
    </w:p>
    <w:p w14:paraId="14437C68" w14:textId="77777777" w:rsidR="00200D1B" w:rsidRDefault="00200D1B" w:rsidP="00200D1B">
      <w:pPr>
        <w:rPr>
          <w:rFonts w:asciiTheme="minorHAnsi" w:hAnsiTheme="minorHAnsi" w:cstheme="minorHAnsi"/>
        </w:rPr>
      </w:pPr>
    </w:p>
    <w:p w14:paraId="572213C1" w14:textId="2FDDB1EC" w:rsidR="00FB51EE" w:rsidRDefault="00FB6989" w:rsidP="003539D9">
      <w:pPr>
        <w:rPr>
          <w:rFonts w:asciiTheme="minorHAnsi" w:hAnsiTheme="minorHAnsi" w:cstheme="minorHAnsi"/>
          <w:b/>
          <w:u w:val="single"/>
        </w:rPr>
      </w:pPr>
      <w:r w:rsidRPr="007D4F3A">
        <w:rPr>
          <w:rFonts w:asciiTheme="minorHAnsi" w:hAnsiTheme="minorHAnsi" w:cstheme="minorHAnsi"/>
          <w:b/>
          <w:u w:val="single"/>
        </w:rPr>
        <w:t>Source code</w:t>
      </w:r>
    </w:p>
    <w:p w14:paraId="78AE3E44" w14:textId="77777777" w:rsidR="003539D9" w:rsidRPr="007D4F3A" w:rsidRDefault="003539D9" w:rsidP="003539D9">
      <w:pPr>
        <w:rPr>
          <w:rFonts w:asciiTheme="minorHAnsi" w:hAnsiTheme="minorHAnsi" w:cstheme="minorHAnsi"/>
          <w:b/>
          <w:u w:val="single"/>
        </w:rPr>
      </w:pPr>
    </w:p>
    <w:p w14:paraId="4BD0365B" w14:textId="77777777" w:rsidR="00200D1B" w:rsidRPr="00200D1B" w:rsidRDefault="00200D1B" w:rsidP="00200D1B">
      <w:pPr>
        <w:rPr>
          <w:rFonts w:asciiTheme="minorHAnsi" w:hAnsiTheme="minorHAnsi" w:cstheme="minorHAnsi"/>
          <w:bCs/>
          <w:sz w:val="22"/>
        </w:rPr>
      </w:pPr>
      <w:r w:rsidRPr="00200D1B">
        <w:rPr>
          <w:rFonts w:asciiTheme="minorHAnsi" w:hAnsiTheme="minorHAnsi" w:cstheme="minorHAnsi"/>
          <w:bCs/>
          <w:sz w:val="22"/>
        </w:rPr>
        <w:t>The project is based on Python 3.10 or higher. It is going to use the following libraries and tools:</w:t>
      </w:r>
    </w:p>
    <w:p w14:paraId="0DC22278" w14:textId="46F82DA6" w:rsidR="00200D1B" w:rsidRPr="00200D1B" w:rsidRDefault="00200D1B" w:rsidP="00200D1B">
      <w:pPr>
        <w:pStyle w:val="ListParagraph"/>
        <w:numPr>
          <w:ilvl w:val="0"/>
          <w:numId w:val="4"/>
        </w:numPr>
        <w:rPr>
          <w:rFonts w:asciiTheme="minorHAnsi" w:hAnsiTheme="minorHAnsi" w:cstheme="minorHAnsi"/>
          <w:bCs/>
          <w:sz w:val="22"/>
        </w:rPr>
      </w:pPr>
      <w:r w:rsidRPr="00200D1B">
        <w:rPr>
          <w:rFonts w:asciiTheme="minorHAnsi" w:hAnsiTheme="minorHAnsi" w:cstheme="minorHAnsi"/>
          <w:bCs/>
          <w:sz w:val="22"/>
        </w:rPr>
        <w:t xml:space="preserve">Access to the LLMs: </w:t>
      </w:r>
      <w:proofErr w:type="spellStart"/>
      <w:r w:rsidRPr="00200D1B">
        <w:rPr>
          <w:rFonts w:asciiTheme="minorHAnsi" w:hAnsiTheme="minorHAnsi" w:cstheme="minorHAnsi"/>
          <w:bCs/>
          <w:sz w:val="22"/>
        </w:rPr>
        <w:t>OpenAPI</w:t>
      </w:r>
      <w:proofErr w:type="spellEnd"/>
      <w:r w:rsidRPr="00200D1B">
        <w:rPr>
          <w:rFonts w:asciiTheme="minorHAnsi" w:hAnsiTheme="minorHAnsi" w:cstheme="minorHAnsi"/>
          <w:bCs/>
          <w:sz w:val="22"/>
        </w:rPr>
        <w:t xml:space="preserve"> (GPT-4) and Hugging Face Transformers (</w:t>
      </w:r>
      <w:proofErr w:type="spellStart"/>
      <w:r w:rsidRPr="00200D1B">
        <w:rPr>
          <w:rFonts w:asciiTheme="minorHAnsi" w:hAnsiTheme="minorHAnsi" w:cstheme="minorHAnsi"/>
          <w:bCs/>
          <w:sz w:val="22"/>
        </w:rPr>
        <w:t>LLaMA</w:t>
      </w:r>
      <w:proofErr w:type="spellEnd"/>
      <w:r w:rsidRPr="00200D1B">
        <w:rPr>
          <w:rFonts w:asciiTheme="minorHAnsi" w:hAnsiTheme="minorHAnsi" w:cstheme="minorHAnsi"/>
          <w:bCs/>
          <w:sz w:val="22"/>
        </w:rPr>
        <w:t xml:space="preserve"> 3, Mistral)</w:t>
      </w:r>
    </w:p>
    <w:p w14:paraId="6BB10E2A" w14:textId="39039BC9" w:rsidR="00200D1B" w:rsidRPr="00200D1B" w:rsidRDefault="00200D1B" w:rsidP="00200D1B">
      <w:pPr>
        <w:pStyle w:val="ListParagraph"/>
        <w:numPr>
          <w:ilvl w:val="0"/>
          <w:numId w:val="4"/>
        </w:numPr>
        <w:rPr>
          <w:rFonts w:asciiTheme="minorHAnsi" w:hAnsiTheme="minorHAnsi" w:cstheme="minorHAnsi"/>
          <w:bCs/>
          <w:sz w:val="22"/>
        </w:rPr>
      </w:pPr>
      <w:r w:rsidRPr="00200D1B">
        <w:rPr>
          <w:rFonts w:asciiTheme="minorHAnsi" w:hAnsiTheme="minorHAnsi" w:cstheme="minorHAnsi"/>
          <w:bCs/>
          <w:sz w:val="22"/>
        </w:rPr>
        <w:t xml:space="preserve">RAG model: </w:t>
      </w:r>
      <w:proofErr w:type="spellStart"/>
      <w:r w:rsidRPr="00200D1B">
        <w:rPr>
          <w:rFonts w:asciiTheme="minorHAnsi" w:hAnsiTheme="minorHAnsi" w:cstheme="minorHAnsi"/>
          <w:bCs/>
          <w:sz w:val="22"/>
        </w:rPr>
        <w:t>LangChain</w:t>
      </w:r>
      <w:proofErr w:type="spellEnd"/>
      <w:r w:rsidRPr="00200D1B">
        <w:rPr>
          <w:rFonts w:asciiTheme="minorHAnsi" w:hAnsiTheme="minorHAnsi" w:cstheme="minorHAnsi"/>
          <w:bCs/>
          <w:sz w:val="22"/>
        </w:rPr>
        <w:t xml:space="preserve"> for task coordination. The storage of the vectors can be done via FAISS or </w:t>
      </w:r>
      <w:proofErr w:type="spellStart"/>
      <w:r w:rsidRPr="00200D1B">
        <w:rPr>
          <w:rFonts w:asciiTheme="minorHAnsi" w:hAnsiTheme="minorHAnsi" w:cstheme="minorHAnsi"/>
          <w:bCs/>
          <w:sz w:val="22"/>
        </w:rPr>
        <w:t>ChromaDB</w:t>
      </w:r>
      <w:proofErr w:type="spellEnd"/>
    </w:p>
    <w:p w14:paraId="0279406C" w14:textId="689D356B" w:rsidR="00200D1B" w:rsidRPr="00200D1B" w:rsidRDefault="00200D1B" w:rsidP="00200D1B">
      <w:pPr>
        <w:pStyle w:val="ListParagraph"/>
        <w:numPr>
          <w:ilvl w:val="0"/>
          <w:numId w:val="4"/>
        </w:numPr>
        <w:rPr>
          <w:rFonts w:asciiTheme="minorHAnsi" w:hAnsiTheme="minorHAnsi" w:cstheme="minorHAnsi"/>
          <w:bCs/>
          <w:sz w:val="22"/>
        </w:rPr>
      </w:pPr>
      <w:r w:rsidRPr="00200D1B">
        <w:rPr>
          <w:rFonts w:asciiTheme="minorHAnsi" w:hAnsiTheme="minorHAnsi" w:cstheme="minorHAnsi"/>
          <w:bCs/>
          <w:sz w:val="22"/>
        </w:rPr>
        <w:t xml:space="preserve">Evaluation: </w:t>
      </w:r>
      <w:proofErr w:type="spellStart"/>
      <w:r w:rsidRPr="00200D1B">
        <w:rPr>
          <w:rFonts w:asciiTheme="minorHAnsi" w:hAnsiTheme="minorHAnsi" w:cstheme="minorHAnsi"/>
          <w:bCs/>
          <w:sz w:val="22"/>
        </w:rPr>
        <w:t>TruthfulQA</w:t>
      </w:r>
      <w:proofErr w:type="spellEnd"/>
      <w:r w:rsidRPr="00200D1B">
        <w:rPr>
          <w:rFonts w:asciiTheme="minorHAnsi" w:hAnsiTheme="minorHAnsi" w:cstheme="minorHAnsi"/>
          <w:bCs/>
          <w:sz w:val="22"/>
        </w:rPr>
        <w:t xml:space="preserve"> benchmark, as well as custom scripts</w:t>
      </w:r>
    </w:p>
    <w:p w14:paraId="00A91693" w14:textId="534B5DF7" w:rsidR="00200D1B" w:rsidRPr="00200D1B" w:rsidRDefault="00200D1B" w:rsidP="00200D1B">
      <w:pPr>
        <w:pStyle w:val="ListParagraph"/>
        <w:numPr>
          <w:ilvl w:val="0"/>
          <w:numId w:val="4"/>
        </w:numPr>
        <w:rPr>
          <w:rFonts w:asciiTheme="minorHAnsi" w:hAnsiTheme="minorHAnsi" w:cstheme="minorHAnsi"/>
          <w:bCs/>
          <w:sz w:val="22"/>
        </w:rPr>
      </w:pPr>
      <w:r w:rsidRPr="00200D1B">
        <w:rPr>
          <w:rFonts w:asciiTheme="minorHAnsi" w:hAnsiTheme="minorHAnsi" w:cstheme="minorHAnsi"/>
          <w:bCs/>
          <w:sz w:val="22"/>
        </w:rPr>
        <w:t xml:space="preserve">Data processing: pandas, </w:t>
      </w:r>
      <w:proofErr w:type="spellStart"/>
      <w:r w:rsidRPr="00200D1B">
        <w:rPr>
          <w:rFonts w:asciiTheme="minorHAnsi" w:hAnsiTheme="minorHAnsi" w:cstheme="minorHAnsi"/>
          <w:bCs/>
          <w:sz w:val="22"/>
        </w:rPr>
        <w:t>numpy</w:t>
      </w:r>
      <w:proofErr w:type="spellEnd"/>
      <w:r w:rsidRPr="00200D1B">
        <w:rPr>
          <w:rFonts w:asciiTheme="minorHAnsi" w:hAnsiTheme="minorHAnsi" w:cstheme="minorHAnsi"/>
          <w:bCs/>
          <w:sz w:val="22"/>
        </w:rPr>
        <w:t>, scikit-learn</w:t>
      </w:r>
    </w:p>
    <w:p w14:paraId="71D3C6BD" w14:textId="2B110186" w:rsidR="00200D1B" w:rsidRPr="00200D1B" w:rsidRDefault="00200D1B" w:rsidP="00200D1B">
      <w:pPr>
        <w:pStyle w:val="ListParagraph"/>
        <w:numPr>
          <w:ilvl w:val="0"/>
          <w:numId w:val="4"/>
        </w:numPr>
        <w:rPr>
          <w:rFonts w:asciiTheme="minorHAnsi" w:hAnsiTheme="minorHAnsi" w:cstheme="minorHAnsi"/>
          <w:bCs/>
          <w:sz w:val="22"/>
        </w:rPr>
      </w:pPr>
      <w:r w:rsidRPr="00200D1B">
        <w:rPr>
          <w:rFonts w:asciiTheme="minorHAnsi" w:hAnsiTheme="minorHAnsi" w:cstheme="minorHAnsi"/>
          <w:bCs/>
          <w:sz w:val="22"/>
        </w:rPr>
        <w:t>Visualization: matplotlib and seaborn for analysis</w:t>
      </w:r>
    </w:p>
    <w:p w14:paraId="13D4C27F" w14:textId="1745E448" w:rsidR="003539D9" w:rsidRPr="00200D1B" w:rsidRDefault="00200D1B" w:rsidP="00200D1B">
      <w:pPr>
        <w:pStyle w:val="ListParagraph"/>
        <w:numPr>
          <w:ilvl w:val="0"/>
          <w:numId w:val="4"/>
        </w:numPr>
        <w:rPr>
          <w:rFonts w:asciiTheme="minorHAnsi" w:hAnsiTheme="minorHAnsi" w:cstheme="minorHAnsi"/>
          <w:b/>
          <w:u w:val="single"/>
        </w:rPr>
      </w:pPr>
      <w:r w:rsidRPr="00200D1B">
        <w:rPr>
          <w:rFonts w:asciiTheme="minorHAnsi" w:hAnsiTheme="minorHAnsi" w:cstheme="minorHAnsi"/>
          <w:bCs/>
          <w:sz w:val="22"/>
        </w:rPr>
        <w:t xml:space="preserve">Environment: experiments are done in </w:t>
      </w:r>
      <w:proofErr w:type="spellStart"/>
      <w:r w:rsidRPr="00200D1B">
        <w:rPr>
          <w:rFonts w:asciiTheme="minorHAnsi" w:hAnsiTheme="minorHAnsi" w:cstheme="minorHAnsi"/>
          <w:bCs/>
          <w:sz w:val="22"/>
        </w:rPr>
        <w:t>Jupyter</w:t>
      </w:r>
      <w:proofErr w:type="spellEnd"/>
      <w:r w:rsidRPr="00200D1B">
        <w:rPr>
          <w:rFonts w:asciiTheme="minorHAnsi" w:hAnsiTheme="minorHAnsi" w:cstheme="minorHAnsi"/>
          <w:bCs/>
          <w:sz w:val="22"/>
        </w:rPr>
        <w:t xml:space="preserve"> Notebooks. The environment for the RAG model can be Google </w:t>
      </w:r>
      <w:proofErr w:type="spellStart"/>
      <w:r w:rsidRPr="00200D1B">
        <w:rPr>
          <w:rFonts w:asciiTheme="minorHAnsi" w:hAnsiTheme="minorHAnsi" w:cstheme="minorHAnsi"/>
          <w:bCs/>
          <w:sz w:val="22"/>
        </w:rPr>
        <w:t>Colab</w:t>
      </w:r>
      <w:proofErr w:type="spellEnd"/>
      <w:r w:rsidRPr="00200D1B">
        <w:rPr>
          <w:rFonts w:asciiTheme="minorHAnsi" w:hAnsiTheme="minorHAnsi" w:cstheme="minorHAnsi"/>
          <w:bCs/>
          <w:sz w:val="22"/>
        </w:rPr>
        <w:t xml:space="preserve"> or a local GPU</w:t>
      </w:r>
    </w:p>
    <w:p w14:paraId="168183B4" w14:textId="1C7A1DC5" w:rsidR="004C1817" w:rsidRDefault="00431E28" w:rsidP="003539D9">
      <w:pPr>
        <w:rPr>
          <w:rFonts w:asciiTheme="minorHAnsi" w:hAnsiTheme="minorHAnsi" w:cstheme="minorHAnsi"/>
          <w:b/>
          <w:u w:val="single"/>
        </w:rPr>
      </w:pPr>
      <w:r w:rsidRPr="007D4F3A">
        <w:rPr>
          <w:rFonts w:asciiTheme="minorHAnsi" w:hAnsiTheme="minorHAnsi" w:cstheme="minorHAnsi"/>
          <w:b/>
          <w:u w:val="single"/>
        </w:rPr>
        <w:lastRenderedPageBreak/>
        <w:t>Evaluation</w:t>
      </w:r>
    </w:p>
    <w:p w14:paraId="0759D62D" w14:textId="77777777" w:rsidR="003539D9" w:rsidRPr="007D4F3A" w:rsidRDefault="003539D9" w:rsidP="003539D9">
      <w:pPr>
        <w:rPr>
          <w:rFonts w:asciiTheme="minorHAnsi" w:hAnsiTheme="minorHAnsi" w:cstheme="minorHAnsi"/>
          <w:b/>
          <w:u w:val="single"/>
        </w:rPr>
      </w:pPr>
    </w:p>
    <w:p w14:paraId="1FDC25C0" w14:textId="77777777" w:rsidR="00200D1B" w:rsidRPr="00200D1B" w:rsidRDefault="00200D1B" w:rsidP="00200D1B">
      <w:pPr>
        <w:jc w:val="both"/>
        <w:rPr>
          <w:rFonts w:asciiTheme="minorHAnsi" w:hAnsiTheme="minorHAnsi" w:cstheme="minorHAnsi"/>
          <w:sz w:val="22"/>
        </w:rPr>
      </w:pPr>
      <w:r w:rsidRPr="00200D1B">
        <w:rPr>
          <w:rFonts w:asciiTheme="minorHAnsi" w:hAnsiTheme="minorHAnsi" w:cstheme="minorHAnsi"/>
          <w:sz w:val="22"/>
        </w:rPr>
        <w:t>The effectiveness of our hallucination reduction techniques will be evaluated using a mix of automated metrics with a pinch of human review:</w:t>
      </w:r>
    </w:p>
    <w:p w14:paraId="5BA0FAEF" w14:textId="77777777" w:rsidR="00200D1B" w:rsidRPr="00200D1B" w:rsidRDefault="00200D1B" w:rsidP="00200D1B">
      <w:pPr>
        <w:jc w:val="both"/>
        <w:rPr>
          <w:rFonts w:asciiTheme="minorHAnsi" w:hAnsiTheme="minorHAnsi" w:cstheme="minorHAnsi"/>
          <w:sz w:val="22"/>
        </w:rPr>
      </w:pPr>
    </w:p>
    <w:p w14:paraId="49C787E7" w14:textId="3A16CD81" w:rsidR="00200D1B" w:rsidRPr="00200D1B" w:rsidRDefault="00200D1B" w:rsidP="00200D1B">
      <w:pPr>
        <w:pStyle w:val="ListParagraph"/>
        <w:numPr>
          <w:ilvl w:val="0"/>
          <w:numId w:val="4"/>
        </w:numPr>
        <w:jc w:val="both"/>
        <w:rPr>
          <w:rFonts w:asciiTheme="minorHAnsi" w:hAnsiTheme="minorHAnsi" w:cstheme="minorHAnsi"/>
          <w:sz w:val="22"/>
        </w:rPr>
      </w:pPr>
      <w:r w:rsidRPr="00200D1B">
        <w:rPr>
          <w:rFonts w:asciiTheme="minorHAnsi" w:hAnsiTheme="minorHAnsi" w:cstheme="minorHAnsi"/>
          <w:sz w:val="22"/>
        </w:rPr>
        <w:t xml:space="preserve">Hallucination Reduction Rate: We’ll evaluate the effectiveness of the reduction techniques using the main figure, which shows the reduction rate of the hallucinated responses from the vanilla LLM baseline using </w:t>
      </w:r>
      <w:proofErr w:type="spellStart"/>
      <w:r w:rsidRPr="00200D1B">
        <w:rPr>
          <w:rFonts w:asciiTheme="minorHAnsi" w:hAnsiTheme="minorHAnsi" w:cstheme="minorHAnsi"/>
          <w:sz w:val="22"/>
        </w:rPr>
        <w:t>TruthfulQA</w:t>
      </w:r>
      <w:proofErr w:type="spellEnd"/>
      <w:r w:rsidRPr="00200D1B">
        <w:rPr>
          <w:rFonts w:asciiTheme="minorHAnsi" w:hAnsiTheme="minorHAnsi" w:cstheme="minorHAnsi"/>
          <w:sz w:val="22"/>
        </w:rPr>
        <w:t xml:space="preserve"> ground-truth answer sets and knowledge bases as reference.</w:t>
      </w:r>
    </w:p>
    <w:p w14:paraId="06B58409" w14:textId="2F2DB1CF" w:rsidR="00200D1B" w:rsidRPr="00200D1B" w:rsidRDefault="00200D1B" w:rsidP="00200D1B">
      <w:pPr>
        <w:pStyle w:val="ListParagraph"/>
        <w:numPr>
          <w:ilvl w:val="0"/>
          <w:numId w:val="4"/>
        </w:numPr>
        <w:jc w:val="both"/>
        <w:rPr>
          <w:rFonts w:asciiTheme="minorHAnsi" w:hAnsiTheme="minorHAnsi" w:cstheme="minorHAnsi"/>
          <w:sz w:val="22"/>
        </w:rPr>
      </w:pPr>
      <w:r w:rsidRPr="00200D1B">
        <w:rPr>
          <w:rFonts w:asciiTheme="minorHAnsi" w:hAnsiTheme="minorHAnsi" w:cstheme="minorHAnsi"/>
          <w:sz w:val="22"/>
        </w:rPr>
        <w:t xml:space="preserve">Factual Accuracy Improvement: We’ll evaluate the improvement in semantic similarity between the predicted answer and the verified answer using ROUGE and </w:t>
      </w:r>
      <w:proofErr w:type="spellStart"/>
      <w:r w:rsidRPr="00200D1B">
        <w:rPr>
          <w:rFonts w:asciiTheme="minorHAnsi" w:hAnsiTheme="minorHAnsi" w:cstheme="minorHAnsi"/>
          <w:sz w:val="22"/>
        </w:rPr>
        <w:t>BERTScore</w:t>
      </w:r>
      <w:proofErr w:type="spellEnd"/>
      <w:r w:rsidRPr="00200D1B">
        <w:rPr>
          <w:rFonts w:asciiTheme="minorHAnsi" w:hAnsiTheme="minorHAnsi" w:cstheme="minorHAnsi"/>
          <w:sz w:val="22"/>
        </w:rPr>
        <w:t xml:space="preserve"> after applying the reduction techniques.</w:t>
      </w:r>
    </w:p>
    <w:p w14:paraId="7C96FBF2" w14:textId="120B4DE4" w:rsidR="00200D1B" w:rsidRPr="00200D1B" w:rsidRDefault="00200D1B" w:rsidP="00200D1B">
      <w:pPr>
        <w:pStyle w:val="ListParagraph"/>
        <w:numPr>
          <w:ilvl w:val="0"/>
          <w:numId w:val="4"/>
        </w:numPr>
        <w:jc w:val="both"/>
        <w:rPr>
          <w:rFonts w:asciiTheme="minorHAnsi" w:hAnsiTheme="minorHAnsi" w:cstheme="minorHAnsi"/>
          <w:sz w:val="22"/>
        </w:rPr>
      </w:pPr>
      <w:r w:rsidRPr="00200D1B">
        <w:rPr>
          <w:rFonts w:asciiTheme="minorHAnsi" w:hAnsiTheme="minorHAnsi" w:cstheme="minorHAnsi"/>
          <w:sz w:val="22"/>
        </w:rPr>
        <w:t>Faithfulness Score: We’ll evaluate the faithfulness score of the answer generated using the RAG pipeline to ensure the answer aligns with the context using Natural Language Inference models.</w:t>
      </w:r>
    </w:p>
    <w:p w14:paraId="474C7956" w14:textId="0E88E5C2" w:rsidR="00200D1B" w:rsidRPr="00200D1B" w:rsidRDefault="00200D1B" w:rsidP="00200D1B">
      <w:pPr>
        <w:pStyle w:val="ListParagraph"/>
        <w:numPr>
          <w:ilvl w:val="0"/>
          <w:numId w:val="4"/>
        </w:numPr>
        <w:jc w:val="both"/>
        <w:rPr>
          <w:rFonts w:asciiTheme="minorHAnsi" w:hAnsiTheme="minorHAnsi" w:cstheme="minorHAnsi"/>
          <w:sz w:val="22"/>
        </w:rPr>
      </w:pPr>
      <w:r w:rsidRPr="00200D1B">
        <w:rPr>
          <w:rFonts w:asciiTheme="minorHAnsi" w:hAnsiTheme="minorHAnsi" w:cstheme="minorHAnsi"/>
          <w:sz w:val="22"/>
        </w:rPr>
        <w:t>Comparative Analysis: We’ll evaluate the effectiveness of the reduction techniques using the following four scenarios:</w:t>
      </w:r>
    </w:p>
    <w:p w14:paraId="5BD7ACD6" w14:textId="4C2DC552" w:rsidR="00200D1B" w:rsidRPr="00200D1B" w:rsidRDefault="00200D1B" w:rsidP="00200D1B">
      <w:pPr>
        <w:pStyle w:val="ListParagraph"/>
        <w:numPr>
          <w:ilvl w:val="0"/>
          <w:numId w:val="7"/>
        </w:numPr>
        <w:jc w:val="both"/>
        <w:rPr>
          <w:rFonts w:asciiTheme="minorHAnsi" w:hAnsiTheme="minorHAnsi" w:cstheme="minorHAnsi"/>
          <w:sz w:val="22"/>
        </w:rPr>
      </w:pPr>
      <w:r w:rsidRPr="00200D1B">
        <w:rPr>
          <w:rFonts w:asciiTheme="minorHAnsi" w:hAnsiTheme="minorHAnsi" w:cstheme="minorHAnsi"/>
          <w:sz w:val="22"/>
        </w:rPr>
        <w:t>Vanilla LLM output</w:t>
      </w:r>
    </w:p>
    <w:p w14:paraId="7C0E6A5A" w14:textId="3D0140A1" w:rsidR="00200D1B" w:rsidRPr="00200D1B" w:rsidRDefault="00200D1B" w:rsidP="00200D1B">
      <w:pPr>
        <w:pStyle w:val="ListParagraph"/>
        <w:numPr>
          <w:ilvl w:val="0"/>
          <w:numId w:val="7"/>
        </w:numPr>
        <w:jc w:val="both"/>
        <w:rPr>
          <w:rFonts w:asciiTheme="minorHAnsi" w:hAnsiTheme="minorHAnsi" w:cstheme="minorHAnsi"/>
          <w:sz w:val="22"/>
        </w:rPr>
      </w:pPr>
      <w:r w:rsidRPr="00200D1B">
        <w:rPr>
          <w:rFonts w:asciiTheme="minorHAnsi" w:hAnsiTheme="minorHAnsi" w:cstheme="minorHAnsi"/>
          <w:sz w:val="22"/>
        </w:rPr>
        <w:t>LLM output using chain-of-thought prompting</w:t>
      </w:r>
    </w:p>
    <w:p w14:paraId="5012EC04" w14:textId="02A25271" w:rsidR="00200D1B" w:rsidRPr="00200D1B" w:rsidRDefault="00200D1B" w:rsidP="00200D1B">
      <w:pPr>
        <w:pStyle w:val="ListParagraph"/>
        <w:numPr>
          <w:ilvl w:val="0"/>
          <w:numId w:val="7"/>
        </w:numPr>
        <w:jc w:val="both"/>
        <w:rPr>
          <w:rFonts w:asciiTheme="minorHAnsi" w:hAnsiTheme="minorHAnsi" w:cstheme="minorHAnsi"/>
          <w:sz w:val="22"/>
        </w:rPr>
      </w:pPr>
      <w:r w:rsidRPr="00200D1B">
        <w:rPr>
          <w:rFonts w:asciiTheme="minorHAnsi" w:hAnsiTheme="minorHAnsi" w:cstheme="minorHAnsi"/>
          <w:sz w:val="22"/>
        </w:rPr>
        <w:t>LLM output using the RAG pipeline</w:t>
      </w:r>
    </w:p>
    <w:p w14:paraId="00F52FE5" w14:textId="13BBFBC2" w:rsidR="00200D1B" w:rsidRPr="00200D1B" w:rsidRDefault="00200D1B" w:rsidP="00200D1B">
      <w:pPr>
        <w:pStyle w:val="ListParagraph"/>
        <w:numPr>
          <w:ilvl w:val="0"/>
          <w:numId w:val="7"/>
        </w:numPr>
        <w:jc w:val="both"/>
        <w:rPr>
          <w:rFonts w:asciiTheme="minorHAnsi" w:hAnsiTheme="minorHAnsi" w:cstheme="minorHAnsi"/>
          <w:sz w:val="22"/>
        </w:rPr>
      </w:pPr>
      <w:r w:rsidRPr="00200D1B">
        <w:rPr>
          <w:rFonts w:asciiTheme="minorHAnsi" w:hAnsiTheme="minorHAnsi" w:cstheme="minorHAnsi"/>
          <w:sz w:val="22"/>
        </w:rPr>
        <w:t>RAG output using optimized prompting</w:t>
      </w:r>
    </w:p>
    <w:p w14:paraId="490F9D95" w14:textId="0839E202" w:rsidR="00200D1B" w:rsidRPr="00200D1B" w:rsidRDefault="00200D1B" w:rsidP="00200D1B">
      <w:pPr>
        <w:pStyle w:val="ListParagraph"/>
        <w:numPr>
          <w:ilvl w:val="0"/>
          <w:numId w:val="4"/>
        </w:numPr>
        <w:jc w:val="both"/>
        <w:rPr>
          <w:rFonts w:asciiTheme="minorHAnsi" w:hAnsiTheme="minorHAnsi" w:cstheme="minorHAnsi"/>
          <w:sz w:val="22"/>
        </w:rPr>
      </w:pPr>
      <w:r w:rsidRPr="00200D1B">
        <w:rPr>
          <w:rFonts w:asciiTheme="minorHAnsi" w:hAnsiTheme="minorHAnsi" w:cstheme="minorHAnsi"/>
          <w:sz w:val="22"/>
        </w:rPr>
        <w:t>Human Evaluation: We’ll manually review 50-100 generated responses to validate the automated metrics.</w:t>
      </w:r>
    </w:p>
    <w:p w14:paraId="3983FC3B" w14:textId="77777777" w:rsidR="00200D1B" w:rsidRPr="007D4F3A" w:rsidRDefault="00200D1B" w:rsidP="00200D1B">
      <w:pPr>
        <w:jc w:val="both"/>
        <w:rPr>
          <w:rFonts w:asciiTheme="minorHAnsi" w:hAnsiTheme="minorHAnsi" w:cstheme="minorHAnsi"/>
        </w:rPr>
      </w:pPr>
    </w:p>
    <w:p w14:paraId="287634C3" w14:textId="2018AF48" w:rsidR="000C7129" w:rsidRPr="007D4F3A" w:rsidRDefault="00431E28" w:rsidP="000C013A">
      <w:pPr>
        <w:rPr>
          <w:rFonts w:asciiTheme="minorHAnsi" w:hAnsiTheme="minorHAnsi" w:cstheme="minorHAnsi"/>
        </w:rPr>
      </w:pPr>
      <w:r w:rsidRPr="007D4F3A">
        <w:rPr>
          <w:rFonts w:asciiTheme="minorHAnsi" w:hAnsiTheme="minorHAnsi" w:cstheme="minorHAnsi"/>
          <w:b/>
          <w:u w:val="single"/>
        </w:rPr>
        <w:t>Milestones</w:t>
      </w:r>
    </w:p>
    <w:p w14:paraId="59D2EF1C" w14:textId="77777777" w:rsidR="00D806BA" w:rsidRPr="007D4F3A" w:rsidRDefault="00D806BA">
      <w:pPr>
        <w:jc w:val="both"/>
        <w:rPr>
          <w:rFonts w:asciiTheme="minorHAnsi" w:hAnsiTheme="minorHAnsi" w:cstheme="minorHAnsi"/>
        </w:rPr>
      </w:pPr>
    </w:p>
    <w:p w14:paraId="0C2BEFF3" w14:textId="2880152F" w:rsidR="004C1817" w:rsidRPr="007D4F3A" w:rsidRDefault="00D011FA">
      <w:pPr>
        <w:jc w:val="both"/>
        <w:rPr>
          <w:rFonts w:asciiTheme="minorHAnsi" w:hAnsiTheme="minorHAnsi" w:cstheme="minorHAnsi"/>
        </w:rPr>
      </w:pPr>
      <w:r w:rsidRPr="007D4F3A">
        <w:rPr>
          <w:rFonts w:asciiTheme="minorHAnsi" w:hAnsiTheme="minorHAnsi" w:cstheme="minorHAnsi"/>
        </w:rPr>
        <w:t xml:space="preserve">The following table shows the milestones with their corresponding expected dates for achievement and the contribution of </w:t>
      </w:r>
      <w:r w:rsidR="003539D9" w:rsidRPr="007D4F3A">
        <w:rPr>
          <w:rFonts w:asciiTheme="minorHAnsi" w:hAnsiTheme="minorHAnsi" w:cstheme="minorHAnsi"/>
        </w:rPr>
        <w:t>everyone</w:t>
      </w:r>
      <w:r w:rsidRPr="007D4F3A">
        <w:rPr>
          <w:rFonts w:asciiTheme="minorHAnsi" w:hAnsiTheme="minorHAnsi" w:cstheme="minorHAnsi"/>
        </w:rPr>
        <w:t xml:space="preserve"> in the group.</w:t>
      </w:r>
    </w:p>
    <w:p w14:paraId="0CA0EA8A" w14:textId="77777777" w:rsidR="004C1817" w:rsidRPr="007D4F3A" w:rsidRDefault="004C1817">
      <w:pPr>
        <w:jc w:val="both"/>
        <w:rPr>
          <w:rFonts w:asciiTheme="minorHAnsi" w:hAnsiTheme="minorHAnsi" w:cstheme="minorHAnsi"/>
        </w:rPr>
      </w:pPr>
    </w:p>
    <w:tbl>
      <w:tblPr>
        <w:tblStyle w:val="a"/>
        <w:tblW w:w="9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1"/>
        <w:gridCol w:w="6914"/>
      </w:tblGrid>
      <w:tr w:rsidR="004C1817" w:rsidRPr="007D4F3A" w14:paraId="3ABDB68A" w14:textId="77777777" w:rsidTr="003219E8">
        <w:trPr>
          <w:trHeight w:val="591"/>
        </w:trPr>
        <w:tc>
          <w:tcPr>
            <w:tcW w:w="2421" w:type="dxa"/>
          </w:tcPr>
          <w:p w14:paraId="14525886" w14:textId="77777777" w:rsidR="004C1817" w:rsidRPr="007D4F3A" w:rsidRDefault="00431E28">
            <w:pPr>
              <w:jc w:val="both"/>
              <w:rPr>
                <w:rFonts w:asciiTheme="minorHAnsi" w:hAnsiTheme="minorHAnsi" w:cstheme="minorHAnsi"/>
                <w:b/>
              </w:rPr>
            </w:pPr>
            <w:r w:rsidRPr="007D4F3A">
              <w:rPr>
                <w:rFonts w:asciiTheme="minorHAnsi" w:hAnsiTheme="minorHAnsi" w:cstheme="minorHAnsi"/>
                <w:b/>
              </w:rPr>
              <w:t>Date</w:t>
            </w:r>
            <w:r w:rsidR="000C7129" w:rsidRPr="007D4F3A">
              <w:rPr>
                <w:rFonts w:asciiTheme="minorHAnsi" w:hAnsiTheme="minorHAnsi" w:cstheme="minorHAnsi"/>
                <w:b/>
              </w:rPr>
              <w:t>s</w:t>
            </w:r>
            <w:r w:rsidR="00AE7F49" w:rsidRPr="007D4F3A">
              <w:rPr>
                <w:rFonts w:asciiTheme="minorHAnsi" w:hAnsiTheme="minorHAnsi" w:cstheme="minorHAnsi"/>
                <w:b/>
              </w:rPr>
              <w:t xml:space="preserve"> (Week</w:t>
            </w:r>
            <w:r w:rsidR="000C7129" w:rsidRPr="007D4F3A">
              <w:rPr>
                <w:rFonts w:asciiTheme="minorHAnsi" w:hAnsiTheme="minorHAnsi" w:cstheme="minorHAnsi"/>
                <w:b/>
              </w:rPr>
              <w:t>s</w:t>
            </w:r>
            <w:r w:rsidR="00AE7F49" w:rsidRPr="007D4F3A">
              <w:rPr>
                <w:rFonts w:asciiTheme="minorHAnsi" w:hAnsiTheme="minorHAnsi" w:cstheme="minorHAnsi"/>
                <w:b/>
              </w:rPr>
              <w:t>)</w:t>
            </w:r>
          </w:p>
        </w:tc>
        <w:tc>
          <w:tcPr>
            <w:tcW w:w="6914" w:type="dxa"/>
          </w:tcPr>
          <w:p w14:paraId="361ABC7C" w14:textId="77777777" w:rsidR="004C1817" w:rsidRPr="007D4F3A" w:rsidRDefault="00363F9E">
            <w:pPr>
              <w:jc w:val="both"/>
              <w:rPr>
                <w:rFonts w:asciiTheme="minorHAnsi" w:hAnsiTheme="minorHAnsi" w:cstheme="minorHAnsi"/>
                <w:b/>
              </w:rPr>
            </w:pPr>
            <w:r w:rsidRPr="007D4F3A">
              <w:rPr>
                <w:rFonts w:asciiTheme="minorHAnsi" w:hAnsiTheme="minorHAnsi" w:cstheme="minorHAnsi"/>
                <w:b/>
              </w:rPr>
              <w:t xml:space="preserve">Describe the </w:t>
            </w:r>
            <w:r w:rsidR="00431E28" w:rsidRPr="007D4F3A">
              <w:rPr>
                <w:rFonts w:asciiTheme="minorHAnsi" w:hAnsiTheme="minorHAnsi" w:cstheme="minorHAnsi"/>
                <w:b/>
              </w:rPr>
              <w:t>Objective</w:t>
            </w:r>
            <w:r w:rsidRPr="007D4F3A">
              <w:rPr>
                <w:rFonts w:asciiTheme="minorHAnsi" w:hAnsiTheme="minorHAnsi" w:cstheme="minorHAnsi"/>
                <w:b/>
              </w:rPr>
              <w:t>s and roadmap actions</w:t>
            </w:r>
          </w:p>
        </w:tc>
      </w:tr>
      <w:tr w:rsidR="00334CED" w14:paraId="23B20E46" w14:textId="77777777" w:rsidTr="003219E8">
        <w:trPr>
          <w:trHeight w:val="484"/>
        </w:trPr>
        <w:tc>
          <w:tcPr>
            <w:tcW w:w="2421" w:type="dxa"/>
          </w:tcPr>
          <w:p w14:paraId="1B10AFA4" w14:textId="77777777" w:rsidR="00334CED" w:rsidRDefault="00000000">
            <w:r>
              <w:rPr>
                <w:rFonts w:ascii="Times New Roman" w:hAnsi="Times New Roman"/>
                <w:sz w:val="22"/>
              </w:rPr>
              <w:t>January 26th</w:t>
            </w:r>
          </w:p>
        </w:tc>
        <w:tc>
          <w:tcPr>
            <w:tcW w:w="6914" w:type="dxa"/>
          </w:tcPr>
          <w:p w14:paraId="6A2EE272" w14:textId="77777777" w:rsidR="00334CED" w:rsidRDefault="00000000">
            <w:r>
              <w:rPr>
                <w:rFonts w:ascii="Times New Roman" w:hAnsi="Times New Roman"/>
                <w:sz w:val="22"/>
              </w:rPr>
              <w:t>Project initiated by Emilio Garcia Martinez</w:t>
            </w:r>
          </w:p>
        </w:tc>
      </w:tr>
      <w:tr w:rsidR="00334CED" w14:paraId="296E2F75" w14:textId="77777777" w:rsidTr="00675A7A">
        <w:trPr>
          <w:trHeight w:val="728"/>
        </w:trPr>
        <w:tc>
          <w:tcPr>
            <w:tcW w:w="2421" w:type="dxa"/>
          </w:tcPr>
          <w:p w14:paraId="00DA6BA0" w14:textId="77777777" w:rsidR="00334CED" w:rsidRDefault="00000000">
            <w:r>
              <w:rPr>
                <w:rFonts w:ascii="Times New Roman" w:hAnsi="Times New Roman"/>
                <w:sz w:val="22"/>
              </w:rPr>
              <w:t>February 2nd</w:t>
            </w:r>
          </w:p>
        </w:tc>
        <w:tc>
          <w:tcPr>
            <w:tcW w:w="6914" w:type="dxa"/>
          </w:tcPr>
          <w:p w14:paraId="565F8495" w14:textId="77777777" w:rsidR="00334CED" w:rsidRDefault="00000000">
            <w:r>
              <w:rPr>
                <w:rFonts w:ascii="Times New Roman" w:hAnsi="Times New Roman"/>
                <w:sz w:val="22"/>
              </w:rPr>
              <w:t>Finalize topic selection: Hallucination Reduction in Large Language Models</w:t>
            </w:r>
          </w:p>
        </w:tc>
      </w:tr>
      <w:tr w:rsidR="00334CED" w14:paraId="09035338" w14:textId="77777777" w:rsidTr="003219E8">
        <w:trPr>
          <w:trHeight w:val="511"/>
        </w:trPr>
        <w:tc>
          <w:tcPr>
            <w:tcW w:w="2421" w:type="dxa"/>
          </w:tcPr>
          <w:p w14:paraId="031F6CF4" w14:textId="77777777" w:rsidR="00334CED" w:rsidRDefault="00000000">
            <w:r>
              <w:rPr>
                <w:rFonts w:ascii="Times New Roman" w:hAnsi="Times New Roman"/>
                <w:sz w:val="22"/>
              </w:rPr>
              <w:t>February 9th</w:t>
            </w:r>
          </w:p>
        </w:tc>
        <w:tc>
          <w:tcPr>
            <w:tcW w:w="6914" w:type="dxa"/>
          </w:tcPr>
          <w:p w14:paraId="67A3911F" w14:textId="77777777" w:rsidR="00334CED" w:rsidRDefault="00000000">
            <w:r>
              <w:rPr>
                <w:rFonts w:ascii="Times New Roman" w:hAnsi="Times New Roman"/>
                <w:sz w:val="22"/>
              </w:rPr>
              <w:t>Submit project proposal with literature review</w:t>
            </w:r>
          </w:p>
        </w:tc>
      </w:tr>
      <w:tr w:rsidR="00334CED" w14:paraId="072BEE64" w14:textId="77777777" w:rsidTr="003219E8">
        <w:trPr>
          <w:trHeight w:val="511"/>
        </w:trPr>
        <w:tc>
          <w:tcPr>
            <w:tcW w:w="2421" w:type="dxa"/>
          </w:tcPr>
          <w:p w14:paraId="5F9C469C" w14:textId="77777777" w:rsidR="00334CED" w:rsidRDefault="00000000">
            <w:r>
              <w:rPr>
                <w:rFonts w:ascii="Times New Roman" w:hAnsi="Times New Roman"/>
                <w:sz w:val="22"/>
              </w:rPr>
              <w:t>February–March</w:t>
            </w:r>
          </w:p>
        </w:tc>
        <w:tc>
          <w:tcPr>
            <w:tcW w:w="6914" w:type="dxa"/>
          </w:tcPr>
          <w:p w14:paraId="094DC284" w14:textId="77777777" w:rsidR="00334CED" w:rsidRDefault="00000000">
            <w:r>
              <w:rPr>
                <w:rFonts w:ascii="Times New Roman" w:hAnsi="Times New Roman"/>
                <w:sz w:val="22"/>
              </w:rPr>
              <w:t>Complete literature review; identify leading reduction strategies</w:t>
            </w:r>
          </w:p>
        </w:tc>
      </w:tr>
      <w:tr w:rsidR="00334CED" w14:paraId="0D6B83B1" w14:textId="77777777" w:rsidTr="003219E8">
        <w:trPr>
          <w:trHeight w:val="484"/>
        </w:trPr>
        <w:tc>
          <w:tcPr>
            <w:tcW w:w="2421" w:type="dxa"/>
          </w:tcPr>
          <w:p w14:paraId="3B651ACA" w14:textId="77777777" w:rsidR="00334CED" w:rsidRDefault="00000000">
            <w:r>
              <w:rPr>
                <w:rFonts w:ascii="Times New Roman" w:hAnsi="Times New Roman"/>
                <w:sz w:val="22"/>
              </w:rPr>
              <w:t>March</w:t>
            </w:r>
          </w:p>
        </w:tc>
        <w:tc>
          <w:tcPr>
            <w:tcW w:w="6914" w:type="dxa"/>
          </w:tcPr>
          <w:p w14:paraId="30C19485" w14:textId="77777777" w:rsidR="00334CED" w:rsidRDefault="00000000">
            <w:r>
              <w:rPr>
                <w:rFonts w:ascii="Times New Roman" w:hAnsi="Times New Roman"/>
                <w:sz w:val="22"/>
              </w:rPr>
              <w:t xml:space="preserve">Establish baseline hallucination rates using </w:t>
            </w:r>
            <w:proofErr w:type="spellStart"/>
            <w:r>
              <w:rPr>
                <w:rFonts w:ascii="Times New Roman" w:hAnsi="Times New Roman"/>
                <w:sz w:val="22"/>
              </w:rPr>
              <w:t>TruthfulQA</w:t>
            </w:r>
            <w:proofErr w:type="spellEnd"/>
            <w:r>
              <w:rPr>
                <w:rFonts w:ascii="Times New Roman" w:hAnsi="Times New Roman"/>
                <w:sz w:val="22"/>
              </w:rPr>
              <w:t xml:space="preserve"> benchmark</w:t>
            </w:r>
          </w:p>
        </w:tc>
      </w:tr>
      <w:tr w:rsidR="00334CED" w14:paraId="0F0ED179" w14:textId="77777777" w:rsidTr="003219E8">
        <w:trPr>
          <w:trHeight w:val="511"/>
        </w:trPr>
        <w:tc>
          <w:tcPr>
            <w:tcW w:w="2421" w:type="dxa"/>
          </w:tcPr>
          <w:p w14:paraId="70A7DAD0" w14:textId="77777777" w:rsidR="00334CED" w:rsidRDefault="00000000">
            <w:r>
              <w:rPr>
                <w:rFonts w:ascii="Times New Roman" w:hAnsi="Times New Roman"/>
                <w:sz w:val="22"/>
              </w:rPr>
              <w:t>March–April</w:t>
            </w:r>
          </w:p>
        </w:tc>
        <w:tc>
          <w:tcPr>
            <w:tcW w:w="6914" w:type="dxa"/>
          </w:tcPr>
          <w:p w14:paraId="728262A2" w14:textId="77777777" w:rsidR="00334CED" w:rsidRDefault="00000000">
            <w:r>
              <w:rPr>
                <w:rFonts w:ascii="Times New Roman" w:hAnsi="Times New Roman"/>
                <w:sz w:val="22"/>
              </w:rPr>
              <w:t>Build RAG reduction pipeline and implement prompting strategies</w:t>
            </w:r>
          </w:p>
        </w:tc>
      </w:tr>
      <w:tr w:rsidR="00334CED" w14:paraId="2819D097" w14:textId="77777777" w:rsidTr="003219E8">
        <w:trPr>
          <w:trHeight w:val="511"/>
        </w:trPr>
        <w:tc>
          <w:tcPr>
            <w:tcW w:w="2421" w:type="dxa"/>
          </w:tcPr>
          <w:p w14:paraId="4686C2BB" w14:textId="77777777" w:rsidR="00334CED" w:rsidRDefault="00000000">
            <w:r>
              <w:rPr>
                <w:rFonts w:ascii="Times New Roman" w:hAnsi="Times New Roman"/>
                <w:sz w:val="22"/>
              </w:rPr>
              <w:t>April</w:t>
            </w:r>
          </w:p>
        </w:tc>
        <w:tc>
          <w:tcPr>
            <w:tcW w:w="6914" w:type="dxa"/>
          </w:tcPr>
          <w:p w14:paraId="3AE96D7B" w14:textId="77777777" w:rsidR="00334CED" w:rsidRDefault="00000000">
            <w:r>
              <w:rPr>
                <w:rFonts w:ascii="Times New Roman" w:hAnsi="Times New Roman"/>
                <w:sz w:val="22"/>
              </w:rPr>
              <w:t>Run experiments, collect results, report project progress</w:t>
            </w:r>
          </w:p>
        </w:tc>
      </w:tr>
      <w:tr w:rsidR="00334CED" w14:paraId="16F28565" w14:textId="77777777" w:rsidTr="003219E8">
        <w:trPr>
          <w:trHeight w:val="484"/>
        </w:trPr>
        <w:tc>
          <w:tcPr>
            <w:tcW w:w="2421" w:type="dxa"/>
          </w:tcPr>
          <w:p w14:paraId="01640095" w14:textId="77777777" w:rsidR="00334CED" w:rsidRDefault="00000000">
            <w:r>
              <w:rPr>
                <w:rFonts w:ascii="Times New Roman" w:hAnsi="Times New Roman"/>
                <w:sz w:val="22"/>
              </w:rPr>
              <w:t>May</w:t>
            </w:r>
          </w:p>
        </w:tc>
        <w:tc>
          <w:tcPr>
            <w:tcW w:w="6914" w:type="dxa"/>
          </w:tcPr>
          <w:p w14:paraId="747711CB" w14:textId="77777777" w:rsidR="00334CED" w:rsidRDefault="00000000">
            <w:r>
              <w:rPr>
                <w:rFonts w:ascii="Times New Roman" w:hAnsi="Times New Roman"/>
                <w:sz w:val="22"/>
              </w:rPr>
              <w:t>Final presentation of project results and discussion</w:t>
            </w:r>
          </w:p>
        </w:tc>
      </w:tr>
    </w:tbl>
    <w:p w14:paraId="70F4413D" w14:textId="77777777" w:rsidR="004C1817" w:rsidRPr="007D4F3A" w:rsidRDefault="004C1817" w:rsidP="00A02838">
      <w:pPr>
        <w:rPr>
          <w:rFonts w:asciiTheme="minorHAnsi" w:hAnsiTheme="minorHAnsi" w:cstheme="minorHAnsi"/>
        </w:rPr>
      </w:pPr>
    </w:p>
    <w:p w14:paraId="6577C149" w14:textId="77777777" w:rsidR="00CC208C" w:rsidRPr="007D4F3A" w:rsidRDefault="00CC208C">
      <w:pPr>
        <w:rPr>
          <w:rFonts w:asciiTheme="minorHAnsi" w:hAnsiTheme="minorHAnsi" w:cstheme="minorHAnsi"/>
          <w:b/>
        </w:rPr>
      </w:pPr>
      <w:r w:rsidRPr="007D4F3A">
        <w:rPr>
          <w:rFonts w:asciiTheme="minorHAnsi" w:hAnsiTheme="minorHAnsi" w:cstheme="minorHAnsi"/>
          <w:b/>
        </w:rPr>
        <w:br w:type="page"/>
      </w:r>
    </w:p>
    <w:p w14:paraId="09EA0FD5" w14:textId="1A2B9EF0" w:rsidR="00543D46" w:rsidRPr="00543D46" w:rsidRDefault="00431E28" w:rsidP="00543D46">
      <w:pPr>
        <w:rPr>
          <w:rFonts w:asciiTheme="minorHAnsi" w:hAnsiTheme="minorHAnsi" w:cstheme="minorHAnsi"/>
          <w:b/>
        </w:rPr>
      </w:pPr>
      <w:r w:rsidRPr="007D4F3A">
        <w:rPr>
          <w:rFonts w:asciiTheme="minorHAnsi" w:hAnsiTheme="minorHAnsi" w:cstheme="minorHAnsi"/>
          <w:b/>
        </w:rPr>
        <w:lastRenderedPageBreak/>
        <w:t>References</w:t>
      </w:r>
    </w:p>
    <w:p w14:paraId="736E0D6E" w14:textId="77777777" w:rsidR="00543D46" w:rsidRPr="00543D46" w:rsidRDefault="00543D46" w:rsidP="00543D46">
      <w:pPr>
        <w:pBdr>
          <w:top w:val="nil"/>
          <w:left w:val="nil"/>
          <w:bottom w:val="nil"/>
          <w:right w:val="nil"/>
          <w:between w:val="nil"/>
        </w:pBdr>
        <w:jc w:val="both"/>
        <w:rPr>
          <w:rFonts w:ascii="Times New Roman" w:hAnsi="Times New Roman"/>
          <w:sz w:val="22"/>
        </w:rPr>
      </w:pPr>
    </w:p>
    <w:p w14:paraId="600637DC" w14:textId="77777777" w:rsidR="00543D46" w:rsidRPr="00543D46" w:rsidRDefault="00543D46" w:rsidP="00543D46">
      <w:pPr>
        <w:pBdr>
          <w:top w:val="nil"/>
          <w:left w:val="nil"/>
          <w:bottom w:val="nil"/>
          <w:right w:val="nil"/>
          <w:between w:val="nil"/>
        </w:pBdr>
        <w:jc w:val="both"/>
        <w:rPr>
          <w:rFonts w:ascii="Times New Roman" w:hAnsi="Times New Roman"/>
          <w:sz w:val="22"/>
        </w:rPr>
      </w:pPr>
      <w:r w:rsidRPr="00543D46">
        <w:rPr>
          <w:rFonts w:ascii="Times New Roman" w:hAnsi="Times New Roman"/>
          <w:sz w:val="22"/>
        </w:rPr>
        <w:t>1) Dang, A.-H., Vu, T., &amp; Nguyen, L.-M. (2025). A survey and analysis of hallucinations in large language models, probing whether prompting strategies or model behavior drives them. Frontiers in Artificial Intelligence, 8, 1622292. https://doi.org/10.3389/frai.2025.1622292</w:t>
      </w:r>
    </w:p>
    <w:p w14:paraId="6999D959" w14:textId="77777777" w:rsidR="00543D46" w:rsidRPr="00543D46" w:rsidRDefault="00543D46" w:rsidP="00543D46">
      <w:pPr>
        <w:pBdr>
          <w:top w:val="nil"/>
          <w:left w:val="nil"/>
          <w:bottom w:val="nil"/>
          <w:right w:val="nil"/>
          <w:between w:val="nil"/>
        </w:pBdr>
        <w:jc w:val="both"/>
        <w:rPr>
          <w:rFonts w:ascii="Times New Roman" w:hAnsi="Times New Roman"/>
          <w:sz w:val="22"/>
        </w:rPr>
      </w:pPr>
    </w:p>
    <w:p w14:paraId="4E3410C9" w14:textId="77777777" w:rsidR="00543D46" w:rsidRPr="00543D46" w:rsidRDefault="00543D46" w:rsidP="00543D46">
      <w:pPr>
        <w:pBdr>
          <w:top w:val="nil"/>
          <w:left w:val="nil"/>
          <w:bottom w:val="nil"/>
          <w:right w:val="nil"/>
          <w:between w:val="nil"/>
        </w:pBdr>
        <w:jc w:val="both"/>
        <w:rPr>
          <w:rFonts w:ascii="Times New Roman" w:hAnsi="Times New Roman"/>
          <w:sz w:val="22"/>
        </w:rPr>
      </w:pPr>
      <w:r w:rsidRPr="00543D46">
        <w:rPr>
          <w:rFonts w:ascii="Times New Roman" w:hAnsi="Times New Roman"/>
          <w:sz w:val="22"/>
        </w:rPr>
        <w:t xml:space="preserve">2) Bang, Y., Ji, Z., </w:t>
      </w:r>
      <w:proofErr w:type="spellStart"/>
      <w:r w:rsidRPr="00543D46">
        <w:rPr>
          <w:rFonts w:ascii="Times New Roman" w:hAnsi="Times New Roman"/>
          <w:sz w:val="22"/>
        </w:rPr>
        <w:t>Schelten</w:t>
      </w:r>
      <w:proofErr w:type="spellEnd"/>
      <w:r w:rsidRPr="00543D46">
        <w:rPr>
          <w:rFonts w:ascii="Times New Roman" w:hAnsi="Times New Roman"/>
          <w:sz w:val="22"/>
        </w:rPr>
        <w:t xml:space="preserve">, A., Hartshorn, A., Fowler, T., Zhang, C., </w:t>
      </w:r>
      <w:proofErr w:type="spellStart"/>
      <w:r w:rsidRPr="00543D46">
        <w:rPr>
          <w:rFonts w:ascii="Times New Roman" w:hAnsi="Times New Roman"/>
          <w:sz w:val="22"/>
        </w:rPr>
        <w:t>Cancedda</w:t>
      </w:r>
      <w:proofErr w:type="spellEnd"/>
      <w:r w:rsidRPr="00543D46">
        <w:rPr>
          <w:rFonts w:ascii="Times New Roman" w:hAnsi="Times New Roman"/>
          <w:sz w:val="22"/>
        </w:rPr>
        <w:t xml:space="preserve">, N., &amp; Fung, P. (2025). </w:t>
      </w:r>
      <w:proofErr w:type="spellStart"/>
      <w:r w:rsidRPr="00543D46">
        <w:rPr>
          <w:rFonts w:ascii="Times New Roman" w:hAnsi="Times New Roman"/>
          <w:sz w:val="22"/>
        </w:rPr>
        <w:t>HalluLens</w:t>
      </w:r>
      <w:proofErr w:type="spellEnd"/>
      <w:r w:rsidRPr="00543D46">
        <w:rPr>
          <w:rFonts w:ascii="Times New Roman" w:hAnsi="Times New Roman"/>
          <w:sz w:val="22"/>
        </w:rPr>
        <w:t>: A benchmark for LLM hallucinations. In Proceedings of the 63rd ACL (ACL 2025). https://aclanthology.org/2025.acl-long.1176</w:t>
      </w:r>
    </w:p>
    <w:p w14:paraId="3E74C69C" w14:textId="77777777" w:rsidR="00543D46" w:rsidRPr="00543D46" w:rsidRDefault="00543D46" w:rsidP="00543D46">
      <w:pPr>
        <w:pBdr>
          <w:top w:val="nil"/>
          <w:left w:val="nil"/>
          <w:bottom w:val="nil"/>
          <w:right w:val="nil"/>
          <w:between w:val="nil"/>
        </w:pBdr>
        <w:jc w:val="both"/>
        <w:rPr>
          <w:rFonts w:ascii="Times New Roman" w:hAnsi="Times New Roman"/>
          <w:sz w:val="22"/>
        </w:rPr>
      </w:pPr>
    </w:p>
    <w:p w14:paraId="010A0133" w14:textId="20F4357A" w:rsidR="004C1817" w:rsidRDefault="00543D46" w:rsidP="00543D46">
      <w:pPr>
        <w:pBdr>
          <w:top w:val="nil"/>
          <w:left w:val="nil"/>
          <w:bottom w:val="nil"/>
          <w:right w:val="nil"/>
          <w:between w:val="nil"/>
        </w:pBdr>
        <w:jc w:val="both"/>
        <w:rPr>
          <w:color w:val="000000"/>
        </w:rPr>
      </w:pPr>
      <w:r w:rsidRPr="00543D46">
        <w:rPr>
          <w:rFonts w:ascii="Times New Roman" w:hAnsi="Times New Roman"/>
          <w:sz w:val="22"/>
        </w:rPr>
        <w:t>3) Song, J., Wang, X., Zhu, J., Wu, Y., Cheng, X., Zhong, R., &amp; Niu, C. (2024). RAG-HAT: A Hallucination</w:t>
      </w:r>
    </w:p>
    <w:sectPr w:rsidR="004C1817">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10DC1" w14:textId="77777777" w:rsidR="007808E6" w:rsidRPr="007D4F3A" w:rsidRDefault="007808E6">
      <w:r w:rsidRPr="007D4F3A">
        <w:separator/>
      </w:r>
    </w:p>
  </w:endnote>
  <w:endnote w:type="continuationSeparator" w:id="0">
    <w:p w14:paraId="3C7A1FFB" w14:textId="77777777" w:rsidR="007808E6" w:rsidRPr="007D4F3A" w:rsidRDefault="007808E6">
      <w:r w:rsidRPr="007D4F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497703"/>
      <w:docPartObj>
        <w:docPartGallery w:val="Page Numbers (Bottom of Page)"/>
        <w:docPartUnique/>
      </w:docPartObj>
    </w:sdtPr>
    <w:sdtEndPr>
      <w:rPr>
        <w:color w:val="7F7F7F" w:themeColor="background1" w:themeShade="7F"/>
        <w:spacing w:val="60"/>
      </w:rPr>
    </w:sdtEndPr>
    <w:sdtContent>
      <w:p w14:paraId="3620CE4A" w14:textId="77777777" w:rsidR="00AA59F5" w:rsidRPr="007D4F3A" w:rsidRDefault="00AA59F5">
        <w:pPr>
          <w:pStyle w:val="Footer"/>
          <w:pBdr>
            <w:top w:val="single" w:sz="4" w:space="1" w:color="D9D9D9" w:themeColor="background1" w:themeShade="D9"/>
          </w:pBdr>
          <w:rPr>
            <w:b/>
            <w:bCs/>
          </w:rPr>
        </w:pPr>
        <w:r w:rsidRPr="007D4F3A">
          <w:fldChar w:fldCharType="begin"/>
        </w:r>
        <w:r w:rsidRPr="007D4F3A">
          <w:instrText xml:space="preserve"> PAGE   \* MERGEFORMAT </w:instrText>
        </w:r>
        <w:r w:rsidRPr="007D4F3A">
          <w:fldChar w:fldCharType="separate"/>
        </w:r>
        <w:r w:rsidRPr="007D4F3A">
          <w:rPr>
            <w:b/>
            <w:bCs/>
          </w:rPr>
          <w:t>2</w:t>
        </w:r>
        <w:r w:rsidRPr="007D4F3A">
          <w:rPr>
            <w:b/>
            <w:bCs/>
          </w:rPr>
          <w:fldChar w:fldCharType="end"/>
        </w:r>
        <w:r w:rsidRPr="007D4F3A">
          <w:rPr>
            <w:b/>
            <w:bCs/>
          </w:rPr>
          <w:t xml:space="preserve"> | </w:t>
        </w:r>
        <w:r w:rsidRPr="007D4F3A">
          <w:rPr>
            <w:color w:val="7F7F7F" w:themeColor="background1" w:themeShade="7F"/>
            <w:spacing w:val="60"/>
          </w:rPr>
          <w:t>Page</w:t>
        </w:r>
      </w:p>
    </w:sdtContent>
  </w:sdt>
  <w:p w14:paraId="2396CAFF" w14:textId="77777777" w:rsidR="009567E3" w:rsidRPr="007D4F3A" w:rsidRDefault="009567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6A02A" w14:textId="77777777" w:rsidR="007808E6" w:rsidRPr="007D4F3A" w:rsidRDefault="007808E6">
      <w:r w:rsidRPr="007D4F3A">
        <w:separator/>
      </w:r>
    </w:p>
  </w:footnote>
  <w:footnote w:type="continuationSeparator" w:id="0">
    <w:p w14:paraId="36B9E4F3" w14:textId="77777777" w:rsidR="007808E6" w:rsidRPr="007D4F3A" w:rsidRDefault="007808E6">
      <w:r w:rsidRPr="007D4F3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C905" w14:textId="77777777" w:rsidR="009567E3" w:rsidRPr="007D4F3A" w:rsidRDefault="007D4F3A">
    <w:pPr>
      <w:pStyle w:val="Header"/>
    </w:pPr>
    <w:r w:rsidRPr="007D4F3A">
      <w:rPr>
        <w:b/>
        <w:bCs/>
        <w:color w:val="000000"/>
      </w:rPr>
      <w:t>AI</w:t>
    </w:r>
    <w:r w:rsidR="00E35477">
      <w:rPr>
        <w:b/>
        <w:bCs/>
        <w:color w:val="000000"/>
      </w:rPr>
      <w:t>700</w:t>
    </w:r>
    <w:r w:rsidRPr="007D4F3A">
      <w:rPr>
        <w:b/>
        <w:bCs/>
        <w:color w:val="000000"/>
      </w:rPr>
      <w:t>-001</w:t>
    </w:r>
    <w:r w:rsidR="000C7129" w:rsidRPr="007D4F3A">
      <w:rPr>
        <w:b/>
        <w:bCs/>
        <w:color w:val="000000"/>
      </w:rPr>
      <w:tab/>
    </w:r>
    <w:r w:rsidR="00E35477">
      <w:rPr>
        <w:b/>
        <w:bCs/>
        <w:color w:val="000000"/>
      </w:rPr>
      <w:t>Applicable Deep Learning</w:t>
    </w:r>
    <w:r w:rsidR="000C7129" w:rsidRPr="007D4F3A">
      <w:rPr>
        <w:b/>
        <w:bCs/>
        <w:color w:val="000000"/>
      </w:rPr>
      <w:tab/>
    </w:r>
    <w:r w:rsidR="007F7210">
      <w:rPr>
        <w:b/>
        <w:bCs/>
        <w:color w:val="000000"/>
      </w:rPr>
      <w:t>Spring</w:t>
    </w:r>
    <w:r w:rsidR="009E3646">
      <w:rPr>
        <w:b/>
        <w:bCs/>
        <w:color w:val="000000"/>
      </w:rPr>
      <w:t>-</w:t>
    </w:r>
    <w:r w:rsidR="009E5D41" w:rsidRPr="007D4F3A">
      <w:rPr>
        <w:b/>
        <w:bCs/>
        <w:color w:val="000000"/>
      </w:rPr>
      <w:t>202</w:t>
    </w:r>
    <w:r w:rsidR="007F7210">
      <w:rPr>
        <w:b/>
        <w:bCs/>
        <w:color w:val="00000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2488"/>
    <w:multiLevelType w:val="hybridMultilevel"/>
    <w:tmpl w:val="4FEA4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77A5D"/>
    <w:multiLevelType w:val="hybridMultilevel"/>
    <w:tmpl w:val="18F0388C"/>
    <w:lvl w:ilvl="0" w:tplc="E554462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E7626"/>
    <w:multiLevelType w:val="multilevel"/>
    <w:tmpl w:val="B7DE2F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A4C2581"/>
    <w:multiLevelType w:val="hybridMultilevel"/>
    <w:tmpl w:val="8AD811E4"/>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4C0D4719"/>
    <w:multiLevelType w:val="hybridMultilevel"/>
    <w:tmpl w:val="93DE3AC2"/>
    <w:lvl w:ilvl="0" w:tplc="E554462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7257A12"/>
    <w:multiLevelType w:val="hybridMultilevel"/>
    <w:tmpl w:val="A2CCE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1E5B15"/>
    <w:multiLevelType w:val="hybridMultilevel"/>
    <w:tmpl w:val="F76C9BD0"/>
    <w:lvl w:ilvl="0" w:tplc="5F523D60">
      <w:start w:val="1"/>
      <w:numFmt w:val="low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16cid:durableId="157616255">
    <w:abstractNumId w:val="2"/>
  </w:num>
  <w:num w:numId="2" w16cid:durableId="1453593055">
    <w:abstractNumId w:val="5"/>
  </w:num>
  <w:num w:numId="3" w16cid:durableId="179901327">
    <w:abstractNumId w:val="0"/>
  </w:num>
  <w:num w:numId="4" w16cid:durableId="432019326">
    <w:abstractNumId w:val="1"/>
  </w:num>
  <w:num w:numId="5" w16cid:durableId="412748204">
    <w:abstractNumId w:val="4"/>
  </w:num>
  <w:num w:numId="6" w16cid:durableId="318077487">
    <w:abstractNumId w:val="6"/>
  </w:num>
  <w:num w:numId="7" w16cid:durableId="1891725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QzMzAwNzMzMrYwMjZQ0lEKTi0uzszPAykwrwUA0b1l4CwAAAA="/>
  </w:docVars>
  <w:rsids>
    <w:rsidRoot w:val="004C1817"/>
    <w:rsid w:val="00011939"/>
    <w:rsid w:val="0003682C"/>
    <w:rsid w:val="000962E8"/>
    <w:rsid w:val="000C013A"/>
    <w:rsid w:val="000C7129"/>
    <w:rsid w:val="000E44FE"/>
    <w:rsid w:val="000F1E7D"/>
    <w:rsid w:val="00110AB5"/>
    <w:rsid w:val="00121F6D"/>
    <w:rsid w:val="00177297"/>
    <w:rsid w:val="001900FF"/>
    <w:rsid w:val="001E45BF"/>
    <w:rsid w:val="00200D1B"/>
    <w:rsid w:val="00247640"/>
    <w:rsid w:val="00252B22"/>
    <w:rsid w:val="002559CB"/>
    <w:rsid w:val="00256185"/>
    <w:rsid w:val="002715E1"/>
    <w:rsid w:val="002932AD"/>
    <w:rsid w:val="002C208A"/>
    <w:rsid w:val="002D5238"/>
    <w:rsid w:val="002E226F"/>
    <w:rsid w:val="002F3F99"/>
    <w:rsid w:val="003219E8"/>
    <w:rsid w:val="003268AA"/>
    <w:rsid w:val="00331D3C"/>
    <w:rsid w:val="00334CED"/>
    <w:rsid w:val="003539D9"/>
    <w:rsid w:val="00363F9E"/>
    <w:rsid w:val="00384603"/>
    <w:rsid w:val="003956FF"/>
    <w:rsid w:val="00431E28"/>
    <w:rsid w:val="004A1EEF"/>
    <w:rsid w:val="004C1817"/>
    <w:rsid w:val="004C2B19"/>
    <w:rsid w:val="004C798A"/>
    <w:rsid w:val="004D4ABA"/>
    <w:rsid w:val="00503448"/>
    <w:rsid w:val="0050552A"/>
    <w:rsid w:val="00543D46"/>
    <w:rsid w:val="00561F5F"/>
    <w:rsid w:val="005A1CCA"/>
    <w:rsid w:val="005D2F15"/>
    <w:rsid w:val="00622874"/>
    <w:rsid w:val="0064585A"/>
    <w:rsid w:val="00675A7A"/>
    <w:rsid w:val="006E4BD9"/>
    <w:rsid w:val="006F0DA0"/>
    <w:rsid w:val="006F7A58"/>
    <w:rsid w:val="0070762E"/>
    <w:rsid w:val="00713783"/>
    <w:rsid w:val="0072767C"/>
    <w:rsid w:val="007534F6"/>
    <w:rsid w:val="00763D6C"/>
    <w:rsid w:val="007808E6"/>
    <w:rsid w:val="00793CD9"/>
    <w:rsid w:val="00797196"/>
    <w:rsid w:val="007B7B4D"/>
    <w:rsid w:val="007D4F3A"/>
    <w:rsid w:val="007F7210"/>
    <w:rsid w:val="008257E3"/>
    <w:rsid w:val="00831009"/>
    <w:rsid w:val="00831435"/>
    <w:rsid w:val="00873E7C"/>
    <w:rsid w:val="008C4539"/>
    <w:rsid w:val="008C62ED"/>
    <w:rsid w:val="008F3115"/>
    <w:rsid w:val="009224A4"/>
    <w:rsid w:val="009567E3"/>
    <w:rsid w:val="00972AE8"/>
    <w:rsid w:val="00984C86"/>
    <w:rsid w:val="009B2F6D"/>
    <w:rsid w:val="009E3646"/>
    <w:rsid w:val="009E5D41"/>
    <w:rsid w:val="00A00E96"/>
    <w:rsid w:val="00A02838"/>
    <w:rsid w:val="00A24E09"/>
    <w:rsid w:val="00A550D7"/>
    <w:rsid w:val="00AA1CF3"/>
    <w:rsid w:val="00AA59F5"/>
    <w:rsid w:val="00AB6560"/>
    <w:rsid w:val="00AC1751"/>
    <w:rsid w:val="00AE7F49"/>
    <w:rsid w:val="00B21B0D"/>
    <w:rsid w:val="00B3126C"/>
    <w:rsid w:val="00B43FE7"/>
    <w:rsid w:val="00B508CC"/>
    <w:rsid w:val="00B62210"/>
    <w:rsid w:val="00B6329E"/>
    <w:rsid w:val="00BE6558"/>
    <w:rsid w:val="00BF04EF"/>
    <w:rsid w:val="00C35379"/>
    <w:rsid w:val="00C51790"/>
    <w:rsid w:val="00CA4D63"/>
    <w:rsid w:val="00CB2518"/>
    <w:rsid w:val="00CC208C"/>
    <w:rsid w:val="00CC316D"/>
    <w:rsid w:val="00CF08E6"/>
    <w:rsid w:val="00CF16B3"/>
    <w:rsid w:val="00D011FA"/>
    <w:rsid w:val="00D63267"/>
    <w:rsid w:val="00D806BA"/>
    <w:rsid w:val="00DC59BB"/>
    <w:rsid w:val="00DD60C9"/>
    <w:rsid w:val="00E02EC0"/>
    <w:rsid w:val="00E35477"/>
    <w:rsid w:val="00E82259"/>
    <w:rsid w:val="00ED3488"/>
    <w:rsid w:val="00EE7A15"/>
    <w:rsid w:val="00F346FE"/>
    <w:rsid w:val="00F62860"/>
    <w:rsid w:val="00FB40AD"/>
    <w:rsid w:val="00FB4E56"/>
    <w:rsid w:val="00FB51EE"/>
    <w:rsid w:val="00FB6989"/>
    <w:rsid w:val="00FD758D"/>
    <w:rsid w:val="00FE14F1"/>
    <w:rsid w:val="00FE61C2"/>
    <w:rsid w:val="00FF4E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D0EEC4"/>
  <w15:docId w15:val="{73A19D3B-46FC-AE4E-952E-332FF4E5C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0A4323"/>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A437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0D69"/>
    <w:pPr>
      <w:ind w:left="720"/>
      <w:contextualSpacing/>
    </w:pPr>
  </w:style>
  <w:style w:type="paragraph" w:styleId="FootnoteText">
    <w:name w:val="footnote text"/>
    <w:basedOn w:val="Normal"/>
    <w:link w:val="FootnoteTextChar"/>
    <w:uiPriority w:val="99"/>
    <w:semiHidden/>
    <w:unhideWhenUsed/>
    <w:rsid w:val="00582C61"/>
    <w:rPr>
      <w:sz w:val="20"/>
      <w:szCs w:val="20"/>
    </w:rPr>
  </w:style>
  <w:style w:type="character" w:customStyle="1" w:styleId="FootnoteTextChar">
    <w:name w:val="Footnote Text Char"/>
    <w:basedOn w:val="DefaultParagraphFont"/>
    <w:link w:val="FootnoteText"/>
    <w:uiPriority w:val="99"/>
    <w:semiHidden/>
    <w:rsid w:val="00582C61"/>
    <w:rPr>
      <w:sz w:val="20"/>
      <w:szCs w:val="20"/>
    </w:rPr>
  </w:style>
  <w:style w:type="character" w:styleId="FootnoteReference">
    <w:name w:val="footnote reference"/>
    <w:basedOn w:val="DefaultParagraphFont"/>
    <w:uiPriority w:val="99"/>
    <w:semiHidden/>
    <w:unhideWhenUsed/>
    <w:rsid w:val="00582C61"/>
    <w:rPr>
      <w:vertAlign w:val="superscript"/>
    </w:rPr>
  </w:style>
  <w:style w:type="character" w:styleId="Hyperlink">
    <w:name w:val="Hyperlink"/>
    <w:basedOn w:val="DefaultParagraphFont"/>
    <w:uiPriority w:val="99"/>
    <w:unhideWhenUsed/>
    <w:rsid w:val="009E6A37"/>
    <w:rPr>
      <w:color w:val="0563C1" w:themeColor="hyperlink"/>
      <w:u w:val="single"/>
    </w:rPr>
  </w:style>
  <w:style w:type="character" w:styleId="UnresolvedMention">
    <w:name w:val="Unresolved Mention"/>
    <w:basedOn w:val="DefaultParagraphFont"/>
    <w:uiPriority w:val="99"/>
    <w:semiHidden/>
    <w:unhideWhenUsed/>
    <w:rsid w:val="009E6A37"/>
    <w:rPr>
      <w:color w:val="605E5C"/>
      <w:shd w:val="clear" w:color="auto" w:fill="E1DFDD"/>
    </w:rPr>
  </w:style>
  <w:style w:type="character" w:styleId="FollowedHyperlink">
    <w:name w:val="FollowedHyperlink"/>
    <w:basedOn w:val="DefaultParagraphFont"/>
    <w:uiPriority w:val="99"/>
    <w:semiHidden/>
    <w:unhideWhenUsed/>
    <w:rsid w:val="00A968A0"/>
    <w:rPr>
      <w:color w:val="954F72" w:themeColor="followedHyperlink"/>
      <w:u w:val="single"/>
    </w:rPr>
  </w:style>
  <w:style w:type="character" w:styleId="PlaceholderText">
    <w:name w:val="Placeholder Text"/>
    <w:basedOn w:val="DefaultParagraphFont"/>
    <w:uiPriority w:val="99"/>
    <w:semiHidden/>
    <w:rsid w:val="008220DF"/>
    <w:rPr>
      <w:color w:val="808080"/>
    </w:rPr>
  </w:style>
  <w:style w:type="character" w:styleId="Emphasis">
    <w:name w:val="Emphasis"/>
    <w:basedOn w:val="DefaultParagraphFont"/>
    <w:uiPriority w:val="20"/>
    <w:qFormat/>
    <w:rsid w:val="005C3BC7"/>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9567E3"/>
    <w:pPr>
      <w:tabs>
        <w:tab w:val="center" w:pos="4680"/>
        <w:tab w:val="right" w:pos="9360"/>
      </w:tabs>
    </w:pPr>
  </w:style>
  <w:style w:type="character" w:customStyle="1" w:styleId="HeaderChar">
    <w:name w:val="Header Char"/>
    <w:basedOn w:val="DefaultParagraphFont"/>
    <w:link w:val="Header"/>
    <w:uiPriority w:val="99"/>
    <w:rsid w:val="009567E3"/>
  </w:style>
  <w:style w:type="paragraph" w:styleId="Footer">
    <w:name w:val="footer"/>
    <w:basedOn w:val="Normal"/>
    <w:link w:val="FooterChar"/>
    <w:uiPriority w:val="99"/>
    <w:unhideWhenUsed/>
    <w:rsid w:val="009567E3"/>
    <w:pPr>
      <w:tabs>
        <w:tab w:val="center" w:pos="4680"/>
        <w:tab w:val="right" w:pos="9360"/>
      </w:tabs>
    </w:pPr>
  </w:style>
  <w:style w:type="character" w:customStyle="1" w:styleId="FooterChar">
    <w:name w:val="Footer Char"/>
    <w:basedOn w:val="DefaultParagraphFont"/>
    <w:link w:val="Footer"/>
    <w:uiPriority w:val="99"/>
    <w:rsid w:val="00956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39F482-A0E9-471E-ADEB-16A4468BF91A}">
  <we:reference id="WA200001361" version="2.129.3.0" store="Omex" storeType="OMEX"/>
  <we:alternateReferences>
    <we:reference id="WA200001361" version="2.129.3.0" store="WA200001361" storeType="OMEX"/>
  </we:alternateReferences>
  <we:properties>
    <we:property name="paperpal-document-id" value="&quot;15a53ab6-e2f3-4e8b-a80b-ef256dc1edf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kWUwAKeu9CS9HQIEk/62tXRLVXg==">AMUW2mXdL6Ybc7JbZ6gagNUWFVKNRP8QIxhoufC7LSmFcq4IHkBkDPjNeu5KbuyZRMdMuRh5Ls8F8WWOt2NPIop9tu37LNcQZWmFiRZNl8AL9M5UmGdmlkc=</go:docsCustomData>
</go:gDocsCustomXmlDataStorage>
</file>

<file path=customXml/itemProps1.xml><?xml version="1.0" encoding="utf-8"?>
<ds:datastoreItem xmlns:ds="http://schemas.openxmlformats.org/officeDocument/2006/customXml" ds:itemID="{7F745270-23D5-4AB2-A2AE-08BBBD65BB0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5</Pages>
  <Words>1357</Words>
  <Characters>7740</Characters>
  <Application>Microsoft Office Word</Application>
  <DocSecurity>0</DocSecurity>
  <Lines>64</Lines>
  <Paragraphs>18</Paragraphs>
  <ScaleCrop>false</ScaleCrop>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Yeison Lopezibarra</dc:creator>
  <cp:lastModifiedBy>Sagar Vinod Gour</cp:lastModifiedBy>
  <cp:revision>125</cp:revision>
  <dcterms:created xsi:type="dcterms:W3CDTF">2021-10-16T21:58:00Z</dcterms:created>
  <dcterms:modified xsi:type="dcterms:W3CDTF">2026-03-02T01:17:00Z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documentId_2589</vt:lpwstr>
  </property>
  <property fmtid="{D5CDD505-2E9C-101B-9397-08002B2CF9AE}" pid="3" name="grammarly_documentContext">
    <vt:lpwstr>{"goals":[],"domain":"general","emotions":[],"dialect":"american"}</vt:lpwstr>
  </property>
</Properties>
</file>