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t xml:space="preserve"> Estrategia Costo Uniforme</w:t>
      </w:r>
    </w:p>
    <w:p w:rsid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587248" w:rsidRDefault="00587248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sz w:val="20"/>
          <w:szCs w:val="20"/>
        </w:rPr>
      </w:pP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587248" w:rsidRPr="00587248" w:rsidRDefault="00D43985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Style w:val="eop"/>
          <w:sz w:val="20"/>
          <w:szCs w:val="20"/>
          <w:lang w:val="es-ES"/>
        </w:rPr>
        <w:t> </w:t>
      </w:r>
      <w:r w:rsidR="00587248"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AF4F55" w:rsidRDefault="00AF4F55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D43985" w:rsidRDefault="006A6C9D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9.75pt;height:329.25pt;rotation:90;mso-position-horizontal:center;mso-position-horizontal-relative:margin;mso-position-vertical:center;mso-position-vertical-relative:margin">
            <v:imagedata r:id="rId5" o:title="arbol de busqueda inicial"/>
            <v:shadow on="t" offset="0" offset2="-4pt"/>
          </v:shape>
        </w:pict>
      </w:r>
    </w:p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lastRenderedPageBreak/>
        <w:t>Estrategia Amplitud</w:t>
      </w:r>
    </w:p>
    <w:p w:rsid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b/>
          <w:bCs/>
          <w:color w:val="000000"/>
          <w:bdr w:val="none" w:sz="0" w:space="0" w:color="auto" w:frame="1"/>
        </w:rPr>
      </w:pP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sz w:val="20"/>
          <w:szCs w:val="20"/>
        </w:rPr>
      </w:pP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162)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AF4F55" w:rsidRDefault="004565E4" w:rsidP="00EA214E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EA214E" w:rsidRPr="00EA214E" w:rsidRDefault="00EA214E" w:rsidP="00EA214E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587248" w:rsidRDefault="00587248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587248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>
            <wp:extent cx="7696079" cy="3708822"/>
            <wp:effectExtent l="0" t="6667" r="0" b="0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8540" cy="37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lastRenderedPageBreak/>
        <w:t>Estrategia A Asterisco</w:t>
      </w:r>
    </w:p>
    <w:p w:rsid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b/>
          <w:bCs/>
          <w:color w:val="000000"/>
          <w:bdr w:val="none" w:sz="0" w:space="0" w:color="auto" w:frame="1"/>
        </w:rPr>
      </w:pP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Search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Based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587248" w:rsidRDefault="00587248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A214E" w:rsidRDefault="006A6C9D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pict>
          <v:shape id="_x0000_i1026" type="#_x0000_t75" style="width:395.25pt;height:761.2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arbol de busqueda inicial"/>
          </v:shape>
        </w:pict>
      </w:r>
    </w:p>
    <w:p w:rsidR="006A6C9D" w:rsidRPr="00587248" w:rsidRDefault="006A6C9D" w:rsidP="006A6C9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lastRenderedPageBreak/>
        <w:t xml:space="preserve">Estrategia </w:t>
      </w: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t>Avara</w:t>
      </w:r>
    </w:p>
    <w:p w:rsidR="006A6C9D" w:rsidRDefault="006A6C9D" w:rsidP="006A6C9D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6A6C9D" w:rsidRDefault="006A6C9D" w:rsidP="006A6C9D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6A6C9D" w:rsidRPr="00587248" w:rsidRDefault="006A6C9D" w:rsidP="006A6C9D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6A6C9D" w:rsidRDefault="006A6C9D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---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Search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Based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Simulator 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Camara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en hogares en 145 - Santiago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Derqui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Enviando patrullero.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Arrancando patrullero.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Posición: 162 - Salvador del Carril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0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 Avanzar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162)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28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CambiarOrientacion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145)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28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lastRenderedPageBreak/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 Avanzar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has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reached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!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Default="006A6C9D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A6C9D" w:rsidRPr="00587248" w:rsidRDefault="006A6C9D" w:rsidP="006A6C9D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  <w:bookmarkStart w:id="0" w:name="_GoBack"/>
      <w:bookmarkEnd w:id="0"/>
    </w:p>
    <w:p w:rsidR="006A6C9D" w:rsidRPr="00D43985" w:rsidRDefault="006A6C9D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</w:r>
      <w:r>
        <w:rPr>
          <w:rFonts w:ascii="Times New Roman" w:hAnsi="Times New Roman" w:cs="Times New Roman"/>
          <w:sz w:val="20"/>
          <w:szCs w:val="20"/>
        </w:rPr>
        <w:pict>
          <v:shape id="_x0000_s1028" type="#_x0000_t75" style="width:281.55pt;height:348.7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arbol de busqueda inicial" croptop="2462f" cropbottom="35939f" cropleft="20774f" cropright="742f"/>
            <w10:wrap type="none"/>
            <w10:anchorlock/>
          </v:shape>
        </w:pict>
      </w:r>
    </w:p>
    <w:sectPr w:rsidR="006A6C9D" w:rsidRPr="00D43985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335FBE"/>
    <w:rsid w:val="004565E4"/>
    <w:rsid w:val="00587248"/>
    <w:rsid w:val="00616478"/>
    <w:rsid w:val="006A6C9D"/>
    <w:rsid w:val="00AF4F55"/>
    <w:rsid w:val="00D43985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1D0C4-D0BE-41B5-ABC8-669872EF5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2583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esteban rebechi</cp:lastModifiedBy>
  <cp:revision>6</cp:revision>
  <dcterms:created xsi:type="dcterms:W3CDTF">2017-05-29T04:54:00Z</dcterms:created>
  <dcterms:modified xsi:type="dcterms:W3CDTF">2017-05-29T05:56:00Z</dcterms:modified>
</cp:coreProperties>
</file>