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60"/>
        </w:rPr>
        <w:t>MeterIt Pro</w:t>
      </w:r>
    </w:p>
    <w:p>
      <w:r>
        <w:rPr>
          <w:color w:val="616C82"/>
          <w:sz w:val="28"/>
        </w:rPr>
        <w:t>Electricity Meter Management — Application Sheet</w:t>
      </w:r>
    </w:p>
    <w:p>
      <w:pPr>
        <w:spacing w:after="200"/>
      </w:pPr>
      <w:r>
        <w:rPr>
          <w:color w:val="616C82"/>
          <w:sz w:val="18"/>
        </w:rPr>
        <w:t>Document MIP-AS-001 · Rev A · © 2026 MeterIt Pro</w:t>
        <w:br/>
        <w:t>www.meteritpro.com  |  info@meteritpro.com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MeterIt Pro — Cloud Electricity Meter Management</w:t>
      </w:r>
    </w:p>
    <w:p>
      <w:pPr>
        <w:spacing w:after="100"/>
      </w:pPr>
      <w:r>
        <w:rPr>
          <w:color w:val="12203A"/>
          <w:sz w:val="21"/>
        </w:rPr>
        <w:t>MeterIt Pro is a cloud-based electricity meter data management platform for meter manufacturers, resellers, utilities and facility teams. Automate readings, validate data, generate reports and query your portfolio with AI — across a single site or hundreds of locations, from any browser.</w:t>
      </w:r>
    </w:p>
    <w:p>
      <w:pPr>
        <w:spacing w:before="200" w:after="60"/>
      </w:pPr>
      <w:r>
        <w:rPr>
          <w:b/>
          <w:color w:val="1E3A8A"/>
          <w:sz w:val="26"/>
        </w:rP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shd w:val="clear" w:fill="1E3A8A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7200"/>
            <w:shd w:val="clear" w:fill="1E3A8A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12203A"/>
                <w:sz w:val="19"/>
              </w:rPr>
              <w:t>24/7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Real-time access to all meter data</w:t>
            </w:r>
          </w:p>
        </w:tc>
      </w:tr>
      <w:tr>
        <w:tc>
          <w:tcPr>
            <w:tcW w:type="dxa" w:w="1728"/>
            <w:shd w:val="clear" w:fill="F7F9FD"/>
          </w:tcPr>
          <w:p>
            <w:r>
              <w:rPr>
                <w:b/>
                <w:color w:val="12203A"/>
                <w:sz w:val="19"/>
              </w:rPr>
              <w:t>100%</w:t>
            </w:r>
          </w:p>
        </w:tc>
        <w:tc>
          <w:tcPr>
            <w:tcW w:type="dxa" w:w="7200"/>
            <w:shd w:val="clear" w:fill="F7F9FD"/>
          </w:tcPr>
          <w:p>
            <w:r>
              <w:rPr>
                <w:sz w:val="19"/>
              </w:rPr>
              <w:t>Cloud-hosted — no on-prem setup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color w:val="12203A"/>
                <w:sz w:val="19"/>
              </w:rPr>
              <w:t>100s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Locations from one dashboard</w:t>
            </w:r>
          </w:p>
        </w:tc>
      </w:tr>
      <w:tr>
        <w:tc>
          <w:tcPr>
            <w:tcW w:type="dxa" w:w="1728"/>
            <w:shd w:val="clear" w:fill="F7F9FD"/>
          </w:tcPr>
          <w:p>
            <w:r>
              <w:rPr>
                <w:b/>
                <w:color w:val="12203A"/>
                <w:sz w:val="19"/>
              </w:rPr>
              <w:t>RBAC</w:t>
            </w:r>
          </w:p>
        </w:tc>
        <w:tc>
          <w:tcPr>
            <w:tcW w:type="dxa" w:w="7200"/>
            <w:shd w:val="clear" w:fill="F7F9FD"/>
          </w:tcPr>
          <w:p>
            <w:r>
              <w:rPr>
                <w:sz w:val="19"/>
              </w:rPr>
              <w:t>Role-based access per tenant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meteritpro.com/home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1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Portfolio home dashboard — energy, peak demand, active meters and open alerts at a glance.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1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Core Capabilities</w:t>
      </w:r>
    </w:p>
    <w:p>
      <w:pPr>
        <w:spacing w:after="100"/>
      </w:pPr>
      <w:r>
        <w:rPr>
          <w:color w:val="12203A"/>
          <w:sz w:val="21"/>
        </w:rPr>
        <w:t>Purpose-built electricity metering software that keeps every reading accurate, traceable and easy to analyze — one platform for capture, validation, analytics, alerting and reporting.</w:t>
      </w:r>
    </w:p>
    <w:p>
      <w:pPr>
        <w:pStyle w:val="ListBullet"/>
        <w:spacing w:after="40"/>
      </w:pPr>
      <w:r>
        <w:rPr>
          <w:b/>
          <w:color w:val="12203A"/>
        </w:rPr>
        <w:t>Smart Meter Capture</w:t>
      </w:r>
      <w:r>
        <w:t xml:space="preserve"> — Mobile-friendly workflows guide technicians through every reading. Physical and virtual electricity meters, captured at the register and circuit level.</w:t>
      </w:r>
    </w:p>
    <w:p>
      <w:pPr>
        <w:pStyle w:val="ListBullet"/>
        <w:spacing w:after="40"/>
      </w:pPr>
      <w:r>
        <w:rPr>
          <w:b/>
          <w:color w:val="12203A"/>
        </w:rPr>
        <w:t>Validation &amp; Anomaly Detection</w:t>
      </w:r>
      <w:r>
        <w:t xml:space="preserve"> — Automatic quality checks flag anomalies and missing data before reports go out, so your data stays audit-ready.</w:t>
      </w:r>
    </w:p>
    <w:p>
      <w:pPr>
        <w:pStyle w:val="ListBullet"/>
        <w:spacing w:after="40"/>
      </w:pPr>
      <w:r>
        <w:rPr>
          <w:b/>
          <w:color w:val="12203A"/>
        </w:rPr>
        <w:t>Energy Analytics &amp; Reporting</w:t>
      </w:r>
      <w:r>
        <w:t xml:space="preserve"> — Track usage trends, peak demand and cost efficiency across all meters. Export to PDF or CSV for billing, audits and analysis.</w:t>
      </w:r>
    </w:p>
    <w:p>
      <w:pPr>
        <w:pStyle w:val="ListBullet"/>
        <w:spacing w:after="40"/>
      </w:pPr>
      <w:r>
        <w:rPr>
          <w:b/>
          <w:color w:val="12203A"/>
        </w:rPr>
        <w:t>Multi-Site Portfolio</w:t>
      </w:r>
      <w:r>
        <w:t xml:space="preserve"> — Manage readings across hundreds of locations from a single dashboard — ideal for ESCOs, property managers and facility teams.</w:t>
      </w:r>
    </w:p>
    <w:p>
      <w:pPr>
        <w:pStyle w:val="ListBullet"/>
        <w:spacing w:after="40"/>
      </w:pPr>
      <w:r>
        <w:rPr>
          <w:b/>
          <w:color w:val="12203A"/>
        </w:rPr>
        <w:t>Alerts &amp; Notifications</w:t>
      </w:r>
      <w:r>
        <w:t xml:space="preserve"> — Set threshold-based rules on any register and get notified instantly when readings fall outside expected ranges.</w:t>
      </w:r>
    </w:p>
    <w:p>
      <w:pPr>
        <w:pStyle w:val="ListBullet"/>
        <w:spacing w:after="40"/>
      </w:pPr>
      <w:r>
        <w:rPr>
          <w:b/>
          <w:color w:val="12203A"/>
        </w:rPr>
        <w:t>AI-Ready Data Platform</w:t>
      </w:r>
      <w:r>
        <w:t xml:space="preserve"> — Query your meter data in plain language with the built-in Zenith assistant. Built for AI integration from day one.</w:t>
      </w:r>
    </w:p>
    <w:p>
      <w:pPr>
        <w:spacing w:before="200" w:after="60"/>
      </w:pPr>
      <w:r>
        <w:rPr>
          <w:b/>
          <w:color w:val="1E3A8A"/>
          <w:sz w:val="26"/>
        </w:rPr>
        <w:t>Full Visibility, Access Anywhere</w:t>
      </w:r>
    </w:p>
    <w:p>
      <w:pPr>
        <w:pStyle w:val="ListBullet"/>
        <w:spacing w:after="40"/>
      </w:pPr>
      <w:r>
        <w:t>Live dashboard updates — no manual refresh or exports</w:t>
      </w:r>
    </w:p>
    <w:p>
      <w:pPr>
        <w:pStyle w:val="ListBullet"/>
        <w:spacing w:after="40"/>
      </w:pPr>
      <w:r>
        <w:t>Desktop, tablet or mobile on any modern browser</w:t>
      </w:r>
    </w:p>
    <w:p>
      <w:pPr>
        <w:pStyle w:val="ListBullet"/>
        <w:spacing w:after="40"/>
      </w:pPr>
      <w:r>
        <w:t>Role-based access — field, manager and client views</w:t>
      </w:r>
    </w:p>
    <w:p>
      <w:pPr>
        <w:pStyle w:val="ListBullet"/>
        <w:spacing w:after="40"/>
      </w:pPr>
      <w:r>
        <w:t>Secure, encrypted connections (HTTPS/TLS)</w:t>
      </w:r>
    </w:p>
    <w:p>
      <w:pPr>
        <w:pStyle w:val="ListBullet"/>
        <w:spacing w:after="40"/>
      </w:pPr>
      <w:r>
        <w:t>Tenant-level data isolation across every account</w:t>
      </w:r>
    </w:p>
    <w:p>
      <w:pPr>
        <w:pStyle w:val="ListBullet"/>
        <w:spacing w:after="40"/>
      </w:pPr>
      <w:r>
        <w:t>Share read-only portfolio views with stakeholders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2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Meters &amp; Registers</w:t>
      </w:r>
    </w:p>
    <w:p>
      <w:pPr>
        <w:spacing w:after="100"/>
      </w:pPr>
      <w:r>
        <w:rPr>
          <w:color w:val="12203A"/>
          <w:sz w:val="21"/>
        </w:rPr>
        <w:t>Every meter is modelled with its own registers (elements) — Mains, A/C, Receptacles and more — so consumption is tracked at the circuit level, not just the building level.</w:t>
      </w:r>
    </w:p>
    <w:p>
      <w:pPr>
        <w:spacing w:before="200" w:after="60"/>
      </w:pPr>
      <w:r>
        <w:rPr>
          <w:b/>
          <w:color w:val="1E3A8A"/>
          <w:sz w:val="26"/>
        </w:rPr>
        <w:t>Setup Steps</w:t>
      </w:r>
    </w:p>
    <w:p>
      <w:pPr>
        <w:pStyle w:val="ListNumber"/>
        <w:spacing w:after="40"/>
      </w:pPr>
      <w:r>
        <w:t>Name the meter &amp; assign its location</w:t>
      </w:r>
    </w:p>
    <w:p>
      <w:pPr>
        <w:pStyle w:val="ListNumber"/>
        <w:spacing w:after="40"/>
      </w:pPr>
      <w:r>
        <w:t>Choose physical or virtual meter</w:t>
      </w:r>
    </w:p>
    <w:p>
      <w:pPr>
        <w:pStyle w:val="ListNumber"/>
        <w:spacing w:after="40"/>
      </w:pPr>
      <w:r>
        <w:t>Assign device model &amp; sync server</w:t>
      </w:r>
    </w:p>
    <w:p>
      <w:pPr>
        <w:pStyle w:val="ListNumber"/>
        <w:spacing w:after="40"/>
      </w:pPr>
      <w:r>
        <w:t>Map registers / elements</w:t>
      </w:r>
    </w:p>
    <w:p>
      <w:pPr>
        <w:pStyle w:val="ListNumber"/>
        <w:spacing w:after="40"/>
      </w:pPr>
      <w:r>
        <w:t>Set alert rules on any register</w:t>
      </w:r>
    </w:p>
    <w:p>
      <w:pPr>
        <w:pStyle w:val="ListNumber"/>
        <w:spacing w:after="40"/>
      </w:pPr>
      <w:r>
        <w:t>Assign role-based user access</w:t>
      </w:r>
    </w:p>
    <w:p>
      <w:pPr>
        <w:spacing w:before="200" w:after="60"/>
      </w:pPr>
      <w:r>
        <w:rPr>
          <w:b/>
          <w:color w:val="1E3A8A"/>
          <w:sz w:val="26"/>
        </w:rPr>
        <w:t>Meter Types</w:t>
      </w:r>
    </w:p>
    <w:p>
      <w:pPr>
        <w:pStyle w:val="ListBullet"/>
        <w:spacing w:after="40"/>
      </w:pPr>
      <w:r>
        <w:rPr>
          <w:b/>
          <w:color w:val="12203A"/>
        </w:rPr>
        <w:t>Physical meters</w:t>
      </w:r>
      <w:r>
        <w:t xml:space="preserve"> — Bound to a device on a sync server; MeterIt Pro polls it for live readings.</w:t>
      </w:r>
    </w:p>
    <w:p>
      <w:pPr>
        <w:pStyle w:val="ListBullet"/>
        <w:spacing w:after="40"/>
      </w:pPr>
      <w:r>
        <w:rPr>
          <w:b/>
          <w:color w:val="12203A"/>
        </w:rPr>
        <w:t>Virtual meters</w:t>
      </w:r>
      <w:r>
        <w:t xml:space="preserve"> — Derived from other meters (e.g. "mains less lighting") — no hardware required.</w:t>
      </w:r>
    </w:p>
    <w:p>
      <w:pPr>
        <w:spacing w:before="200" w:after="60"/>
      </w:pPr>
      <w:r>
        <w:rPr>
          <w:b/>
          <w:color w:val="1E3A8A"/>
          <w:sz w:val="26"/>
        </w:rPr>
        <w:t>Per-Meter Registers</w:t>
      </w:r>
    </w:p>
    <w:p>
      <w:pPr>
        <w:pStyle w:val="ListBullet"/>
        <w:spacing w:after="40"/>
      </w:pPr>
      <w:r>
        <w:t>Multiple registers / elements per meter</w:t>
      </w:r>
    </w:p>
    <w:p>
      <w:pPr>
        <w:pStyle w:val="ListBullet"/>
        <w:spacing w:after="40"/>
      </w:pPr>
      <w:r>
        <w:t>Named channels: Mains, A/C, Receptacles…</w:t>
      </w:r>
    </w:p>
    <w:p>
      <w:pPr>
        <w:pStyle w:val="ListBullet"/>
        <w:spacing w:after="40"/>
      </w:pPr>
      <w:r>
        <w:t>Per-register readings, graphs &amp; alerts</w:t>
      </w:r>
    </w:p>
    <w:p>
      <w:pPr>
        <w:pStyle w:val="ListBullet"/>
        <w:spacing w:after="40"/>
      </w:pPr>
      <w:r>
        <w:t>Serial, IP, sync server &amp; live status</w:t>
      </w: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meteritpro.com/meters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1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me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Meter list — physical and virtual meters, each tied to a device, IP, sync server and status.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3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Metering Data Captured</w:t>
      </w:r>
    </w:p>
    <w:p>
      <w:pPr>
        <w:spacing w:after="100"/>
      </w:pPr>
      <w:r>
        <w:rPr>
          <w:color w:val="12203A"/>
          <w:sz w:val="21"/>
        </w:rPr>
        <w:t>Per register, per interval — the full electrical picture, retained and queryable. Readings are timestamped and export-ready as CSV or PDF, or emailed on a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fill="1E3A8A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1008"/>
            <w:shd w:val="clear" w:fill="1E3A8A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016"/>
            <w:shd w:val="clear" w:fill="1E3A8A"/>
          </w:tcPr>
          <w:p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type="dxa" w:w="3024"/>
            <w:shd w:val="clear" w:fill="1E3A8A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2203A"/>
                <w:sz w:val="19"/>
              </w:rPr>
              <w:t>Energy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kWh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15-min interval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Cumulative &amp; calculated consumption</w:t>
            </w:r>
          </w:p>
        </w:tc>
      </w:tr>
      <w:tr>
        <w:tc>
          <w:tcPr>
            <w:tcW w:type="dxa" w:w="2880"/>
            <w:shd w:val="clear" w:fill="F7F9FD"/>
          </w:tcPr>
          <w:p>
            <w:r>
              <w:rPr>
                <w:b/>
                <w:color w:val="12203A"/>
                <w:sz w:val="19"/>
              </w:rPr>
              <w:t>Apparent power</w:t>
            </w:r>
          </w:p>
        </w:tc>
        <w:tc>
          <w:tcPr>
            <w:tcW w:type="dxa" w:w="1008"/>
            <w:shd w:val="clear" w:fill="F7F9FD"/>
          </w:tcPr>
          <w:p>
            <w:r>
              <w:rPr>
                <w:sz w:val="19"/>
              </w:rPr>
              <w:t>kVA</w:t>
            </w:r>
          </w:p>
        </w:tc>
        <w:tc>
          <w:tcPr>
            <w:tcW w:type="dxa" w:w="2016"/>
            <w:shd w:val="clear" w:fill="F7F9FD"/>
          </w:tcPr>
          <w:p>
            <w:r>
              <w:rPr>
                <w:sz w:val="19"/>
              </w:rPr>
              <w:t>15-min interval</w:t>
            </w:r>
          </w:p>
        </w:tc>
        <w:tc>
          <w:tcPr>
            <w:tcW w:type="dxa" w:w="3024"/>
            <w:shd w:val="clear" w:fill="F7F9FD"/>
          </w:tcPr>
          <w:p>
            <w:r>
              <w:rPr>
                <w:sz w:val="19"/>
              </w:rPr>
              <w:t>Total load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2203A"/>
                <w:sz w:val="19"/>
              </w:rPr>
              <w:t>Apparent power, per phase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kVA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15-min interval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Phase A / B / C</w:t>
            </w:r>
          </w:p>
        </w:tc>
      </w:tr>
      <w:tr>
        <w:tc>
          <w:tcPr>
            <w:tcW w:type="dxa" w:w="2880"/>
            <w:shd w:val="clear" w:fill="F7F9FD"/>
          </w:tcPr>
          <w:p>
            <w:r>
              <w:rPr>
                <w:b/>
                <w:color w:val="12203A"/>
                <w:sz w:val="19"/>
              </w:rPr>
              <w:t>Current</w:t>
            </w:r>
          </w:p>
        </w:tc>
        <w:tc>
          <w:tcPr>
            <w:tcW w:type="dxa" w:w="1008"/>
            <w:shd w:val="clear" w:fill="F7F9FD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016"/>
            <w:shd w:val="clear" w:fill="F7F9FD"/>
          </w:tcPr>
          <w:p>
            <w:r>
              <w:rPr>
                <w:sz w:val="19"/>
              </w:rPr>
              <w:t>15-min interval</w:t>
            </w:r>
          </w:p>
        </w:tc>
        <w:tc>
          <w:tcPr>
            <w:tcW w:type="dxa" w:w="3024"/>
            <w:shd w:val="clear" w:fill="F7F9FD"/>
          </w:tcPr>
          <w:p>
            <w:r>
              <w:rPr>
                <w:sz w:val="19"/>
              </w:rPr>
              <w:t>Total current draw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12203A"/>
                <w:sz w:val="19"/>
              </w:rPr>
              <w:t>Current, per phase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15-min interval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Phase A / B / C</w:t>
            </w:r>
          </w:p>
        </w:tc>
      </w:tr>
      <w:tr>
        <w:tc>
          <w:tcPr>
            <w:tcW w:type="dxa" w:w="2880"/>
            <w:shd w:val="clear" w:fill="F7F9FD"/>
          </w:tcPr>
          <w:p>
            <w:r>
              <w:rPr>
                <w:b/>
                <w:color w:val="12203A"/>
                <w:sz w:val="19"/>
              </w:rPr>
              <w:t>Timestamp</w:t>
            </w:r>
          </w:p>
        </w:tc>
        <w:tc>
          <w:tcPr>
            <w:tcW w:type="dxa" w:w="1008"/>
            <w:shd w:val="clear" w:fill="F7F9FD"/>
          </w:tcPr>
          <w:p>
            <w:r>
              <w:rPr>
                <w:sz w:val="19"/>
              </w:rPr>
              <w:t>ISO</w:t>
            </w:r>
          </w:p>
        </w:tc>
        <w:tc>
          <w:tcPr>
            <w:tcW w:type="dxa" w:w="2016"/>
            <w:shd w:val="clear" w:fill="F7F9FD"/>
          </w:tcPr>
          <w:p>
            <w:r>
              <w:rPr>
                <w:sz w:val="19"/>
              </w:rPr>
              <w:t>Per reading</w:t>
            </w:r>
          </w:p>
        </w:tc>
        <w:tc>
          <w:tcPr>
            <w:tcW w:type="dxa" w:w="3024"/>
            <w:shd w:val="clear" w:fill="F7F9FD"/>
          </w:tcPr>
          <w:p>
            <w:r>
              <w:rPr>
                <w:sz w:val="19"/>
              </w:rPr>
              <w:t>Local site time, audit-retained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meteritpro.com/meter-readings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1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read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Detailed register readings — kWh, kVA, per-phase kVA &amp; amperage at 15-min intervals.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4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Dashboards &amp; Analytics</w:t>
      </w:r>
    </w:p>
    <w:p>
      <w:pPr>
        <w:spacing w:after="100"/>
      </w:pPr>
      <w:r>
        <w:rPr>
          <w:color w:val="12203A"/>
          <w:sz w:val="21"/>
        </w:rPr>
        <w:t>Compose custom dashboards from configurable chart widgets. Set the time range, chart type, granularity and aggregation on each widget — then refresh, export or email it.</w:t>
      </w:r>
    </w:p>
    <w:p>
      <w:pPr>
        <w:pStyle w:val="ListBullet"/>
        <w:spacing w:after="40"/>
      </w:pPr>
      <w:r>
        <w:t>Multiple dashboards per user</w:t>
      </w:r>
    </w:p>
    <w:p>
      <w:pPr>
        <w:pStyle w:val="ListBullet"/>
        <w:spacing w:after="40"/>
      </w:pPr>
      <w:r>
        <w:t>Drag-and-drop widget layout</w:t>
      </w:r>
    </w:p>
    <w:p>
      <w:pPr>
        <w:pStyle w:val="ListBullet"/>
        <w:spacing w:after="40"/>
      </w:pPr>
      <w:r>
        <w:t>Range: since install, daily or custom</w:t>
      </w:r>
    </w:p>
    <w:p>
      <w:pPr>
        <w:pStyle w:val="ListBullet"/>
        <w:spacing w:after="40"/>
      </w:pPr>
      <w:r>
        <w:t>Granularity down to 15-minute intervals</w:t>
      </w:r>
    </w:p>
    <w:p>
      <w:pPr>
        <w:pStyle w:val="ListBullet"/>
        <w:spacing w:after="40"/>
      </w:pPr>
      <w:r>
        <w:t>Aggregation: max, min, average, sum</w:t>
      </w:r>
    </w:p>
    <w:p>
      <w:pPr>
        <w:pStyle w:val="ListBullet"/>
        <w:spacing w:after="40"/>
      </w:pPr>
      <w:r>
        <w:t>Per-widget refresh, export &amp; email</w:t>
      </w:r>
    </w:p>
    <w:p>
      <w:pPr>
        <w:spacing w:after="100"/>
      </w:pPr>
      <w:r>
        <w:rPr>
          <w:color w:val="12203A"/>
          <w:sz w:val="21"/>
        </w:rPr>
        <w:t>Chart types: Bar · Line · Area · Pie / Ring · Tabular</w:t>
      </w: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meteritpro.com/dashboard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3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Custom dashboard — a Peak kW widget with configurable range, chart type &amp; aggregation.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5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Alerts &amp; Notifications</w:t>
      </w:r>
    </w:p>
    <w:p>
      <w:pPr>
        <w:spacing w:after="100"/>
      </w:pPr>
      <w:r>
        <w:rPr>
          <w:color w:val="12203A"/>
          <w:sz w:val="21"/>
        </w:rPr>
        <w:t>Define alert rules once and let the platform watch every register around the clock. Catch a stalled meter or a runaway load before your clients do.</w:t>
      </w:r>
    </w:p>
    <w:p>
      <w:pPr>
        <w:spacing w:before="200" w:after="60"/>
      </w:pPr>
      <w:r>
        <w:rPr>
          <w:b/>
          <w:color w:val="1E3A8A"/>
          <w:sz w:val="26"/>
        </w:rPr>
        <w:t>Rule Types</w:t>
      </w:r>
    </w:p>
    <w:p>
      <w:pPr>
        <w:pStyle w:val="ListBullet"/>
        <w:spacing w:after="40"/>
      </w:pPr>
      <w:r>
        <w:rPr>
          <w:b/>
          <w:color w:val="12203A"/>
        </w:rPr>
        <w:t>Custom</w:t>
      </w:r>
      <w:r>
        <w:t xml:space="preserve"> — threshold rules on any parameter</w:t>
      </w:r>
    </w:p>
    <w:p>
      <w:pPr>
        <w:pStyle w:val="ListBullet"/>
        <w:spacing w:after="40"/>
      </w:pPr>
      <w:r>
        <w:rPr>
          <w:b/>
          <w:color w:val="12203A"/>
        </w:rPr>
        <w:t>No Reading</w:t>
      </w:r>
      <w:r>
        <w:t xml:space="preserve"> — when a meter goes silent</w:t>
      </w:r>
    </w:p>
    <w:p>
      <w:pPr>
        <w:pStyle w:val="ListBullet"/>
        <w:spacing w:after="40"/>
      </w:pPr>
      <w:r>
        <w:rPr>
          <w:b/>
          <w:color w:val="12203A"/>
        </w:rPr>
        <w:t>Zero Reading</w:t>
      </w:r>
      <w:r>
        <w:t xml:space="preserve"> — for dead or stalled channels</w:t>
      </w:r>
    </w:p>
    <w:p>
      <w:pPr>
        <w:pStyle w:val="ListBullet"/>
        <w:spacing w:after="40"/>
      </w:pPr>
      <w:r>
        <w:t>Active / inactive per rule, with full history</w:t>
      </w:r>
    </w:p>
    <w:p>
      <w:pPr>
        <w:spacing w:before="200" w:after="60"/>
      </w:pPr>
      <w:r>
        <w:rPr>
          <w:b/>
          <w:color w:val="1E3A8A"/>
          <w:sz w:val="26"/>
        </w:rPr>
        <w:t>Notification Channels</w:t>
      </w:r>
    </w:p>
    <w:p>
      <w:pPr>
        <w:pStyle w:val="ListBullet"/>
        <w:spacing w:after="40"/>
      </w:pPr>
      <w:r>
        <w:t>In-app banner on the platform</w:t>
      </w:r>
    </w:p>
    <w:p>
      <w:pPr>
        <w:pStyle w:val="ListBullet"/>
        <w:spacing w:after="40"/>
      </w:pPr>
      <w:r>
        <w:t>Email alerts with a link to the meter in alarm</w:t>
      </w:r>
    </w:p>
    <w:p>
      <w:pPr>
        <w:pStyle w:val="ListBullet"/>
        <w:spacing w:after="40"/>
      </w:pPr>
      <w:r>
        <w:t>Threshold breach, over-interval &amp; over-time</w:t>
      </w:r>
    </w:p>
    <w:p>
      <w:pPr>
        <w:pStyle w:val="ListBullet"/>
        <w:spacing w:after="40"/>
      </w:pPr>
      <w:r>
        <w:t>Scheduled scans clear stale notifications</w:t>
      </w: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meteritpro.com/notification-rules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1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ale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Notification rules — custom, no-reading and zero-reading rule types, toggled per register.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6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Zenith AI Assistant</w:t>
      </w:r>
    </w:p>
    <w:p>
      <w:pPr>
        <w:spacing w:after="100"/>
      </w:pPr>
      <w:r>
        <w:rPr>
          <w:color w:val="12203A"/>
          <w:sz w:val="21"/>
        </w:rPr>
        <w:t>Query meters, readings and alerts in plain language — no reports to build, no filters to configure. Zenith reads across your whole portfolio and answers in seconds.</w:t>
      </w:r>
    </w:p>
    <w:p>
      <w:pPr>
        <w:spacing w:before="200" w:after="60"/>
      </w:pPr>
      <w:r>
        <w:rPr>
          <w:b/>
          <w:color w:val="1E3A8A"/>
          <w:sz w:val="26"/>
        </w:rPr>
        <w:t>Ask Questions Like</w:t>
      </w:r>
    </w:p>
    <w:p>
      <w:pPr>
        <w:pStyle w:val="ListBullet"/>
        <w:spacing w:after="40"/>
      </w:pPr>
      <w:r>
        <w:t>"Which meters haven’t reported in 48 hours?"</w:t>
      </w:r>
    </w:p>
    <w:p>
      <w:pPr>
        <w:pStyle w:val="ListBullet"/>
        <w:spacing w:after="40"/>
      </w:pPr>
      <w:r>
        <w:t>"What is my total consumption today?"</w:t>
      </w:r>
    </w:p>
    <w:p>
      <w:pPr>
        <w:pStyle w:val="ListBullet"/>
        <w:spacing w:after="40"/>
      </w:pPr>
      <w:r>
        <w:t>"Which alert rules triggered this week?"</w:t>
      </w:r>
    </w:p>
    <w:p>
      <w:pPr>
        <w:pStyle w:val="ListBullet"/>
        <w:spacing w:after="40"/>
      </w:pPr>
      <w:r>
        <w:t>"Summarize peak demand across all sites."</w:t>
      </w:r>
    </w:p>
    <w:p>
      <w:pPr>
        <w:spacing w:after="0"/>
      </w:pPr>
      <w:r>
        <w:rPr>
          <w:rFonts w:ascii="Consolas" w:hAnsi="Consolas"/>
          <w:color w:val="616C82"/>
          <w:sz w:val="16"/>
        </w:rPr>
        <w:t>◉ ◉ ◉   meteritpro.com/ai-chat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23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2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16C82"/>
          <w:sz w:val="18"/>
        </w:rPr>
        <w:t>Zenith assistant — a plain-language front door to your meter data, with suggested prompts.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7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On-Site Sync Server</w:t>
      </w:r>
    </w:p>
    <w:p>
      <w:pPr>
        <w:spacing w:after="100"/>
      </w:pPr>
      <w:r>
        <w:rPr>
          <w:color w:val="12203A"/>
          <w:sz w:val="21"/>
        </w:rPr>
        <w:t>The MeterIt Pro Sync Server is a compact, sealed, Linux-based appliance installed on-site. It talks directly to your meters over BACnet and IP and, critically, keeps metering even when the internet goes down — then catches the cloud up automatically once the connection returns.</w:t>
      </w:r>
    </w:p>
    <w:p>
      <w:pPr>
        <w:spacing w:before="200" w:after="60"/>
      </w:pPr>
      <w:r>
        <w:rPr>
          <w:b/>
          <w:color w:val="1E3A8A"/>
          <w:sz w:val="26"/>
        </w:rPr>
        <w:t>Resilient by Design — No Data Gaps</w:t>
      </w:r>
    </w:p>
    <w:p>
      <w:pPr>
        <w:pStyle w:val="ListNumber"/>
        <w:spacing w:after="40"/>
      </w:pPr>
      <w:r>
        <w:rPr>
          <w:b/>
          <w:color w:val="12203A"/>
        </w:rPr>
        <w:t>Online · Normal — Meter &amp; stream live</w:t>
      </w:r>
      <w:r>
        <w:t xml:space="preserve"> — Polls every meter on the local network at 15-minute intervals and streams readings to the MeterIt Pro cloud in real time.</w:t>
      </w:r>
    </w:p>
    <w:p>
      <w:pPr>
        <w:pStyle w:val="ListNumber"/>
        <w:spacing w:after="40"/>
      </w:pPr>
      <w:r>
        <w:rPr>
          <w:b/>
          <w:color w:val="12203A"/>
        </w:rPr>
        <w:t>Internet Outage — Keeps metering offline</w:t>
      </w:r>
      <w:r>
        <w:t xml:space="preserve"> — If the site loses internet, the Sync Server keeps polling and buffers every reading to local storage. Nothing is lost.</w:t>
      </w:r>
    </w:p>
    <w:p>
      <w:pPr>
        <w:pStyle w:val="ListNumber"/>
        <w:spacing w:after="40"/>
      </w:pPr>
      <w:r>
        <w:rPr>
          <w:b/>
          <w:color w:val="12203A"/>
        </w:rPr>
        <w:t>Reconnected — Auto-uploads &amp; back-fills</w:t>
      </w:r>
      <w:r>
        <w:t xml:space="preserve"> — When the connection returns, buffered readings upload automatically and back-fill the timeline — no gaps, no manual steps.</w:t>
      </w:r>
    </w:p>
    <w:p>
      <w:pPr>
        <w:spacing w:before="200" w:after="60"/>
      </w:pPr>
      <w:r>
        <w:rPr>
          <w:b/>
          <w:color w:val="1E3A8A"/>
          <w:sz w:val="26"/>
        </w:rPr>
        <w:t>Hardware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21005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dell_fro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21005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16C82"/>
                <w:sz w:val="17"/>
              </w:rPr>
              <w:t>Dell Micro — Front I/O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2565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dell_rea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65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16C82"/>
                <w:sz w:val="17"/>
              </w:rPr>
              <w:t>Rear I/O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03120" cy="212415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8_enclosur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24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16C82"/>
                <w:sz w:val="17"/>
              </w:rPr>
              <w:t>Sealed Wall Enclosure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E3A8A"/>
          <w:sz w:val="26"/>
        </w:rPr>
        <w:t>Sync Server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5616"/>
            <w:shd w:val="clear" w:fill="1E3A8A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Processor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Intel Core i5-8400T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Cores / clock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6C · up to 3.3 GHz · 35 W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Memory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16 GB DDR4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512 GB SSD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Operating system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Linux-based (hardened)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Graphics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Intel UHD 630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Networking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Gigabit Ethernet (RJ-45)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Ports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USB 3.1 · USB-C · 2× DP · HDMI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Form factor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Micro (≈1.2 L chassis)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Dimensions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36 × 182 × 178 mm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Power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65 W external adapter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Meter protocols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BACnet · IP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Local buffering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Full readings retained offline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Recovery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Fast reimage &amp; redeploy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Uptime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24/7 unattended operation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8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Enclosure — Altelix 14×11×5 Vented NEMA Weatherproof Box</w:t>
      </w:r>
    </w:p>
    <w:p>
      <w:pPr>
        <w:spacing w:after="100"/>
      </w:pPr>
      <w:r>
        <w:rPr>
          <w:color w:val="12203A"/>
          <w:sz w:val="21"/>
        </w:rPr>
        <w:t>Sealed, weatherproof, vented wall/pole-mount enclosure housing the Sync Server. Polycarbonate + ABS construction with a gasketed hinged door and dual latches; RF-transparent for on-site wireless, and ventilated for continuous 24/7 operation.</w:t>
      </w:r>
    </w:p>
    <w:p>
      <w:pPr>
        <w:pStyle w:val="ListBullet"/>
        <w:spacing w:after="40"/>
      </w:pPr>
      <w:r>
        <w:t>Weatherproof, UV-stable PC + ABS enclosure — NEMA 3R / 3RX / IP24</w:t>
      </w:r>
    </w:p>
    <w:p>
      <w:pPr>
        <w:pStyle w:val="ListBullet"/>
        <w:spacing w:after="40"/>
      </w:pPr>
      <w:r>
        <w:t>Gasketed hinged door with dual latches + tamper-proof locking screw (key &amp; padlock provision)</w:t>
      </w:r>
    </w:p>
    <w:p>
      <w:pPr>
        <w:pStyle w:val="ListBullet"/>
        <w:spacing w:after="40"/>
      </w:pPr>
      <w:r>
        <w:t>Two 3" vents with rain shields and cleanable screens for airflow</w:t>
      </w:r>
    </w:p>
    <w:p>
      <w:pPr>
        <w:pStyle w:val="ListBullet"/>
        <w:spacing w:after="40"/>
      </w:pPr>
      <w:r>
        <w:t>RF-transparent for on-site wireless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5616"/>
            <w:shd w:val="clear" w:fill="1E3A8A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Model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Altelix 14×11×5 PC+ABS Weatherproof Vented Utility Box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Exterior dimensions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13.4 × 11.6 × 6.3 in (340 × 294 × 161 mm)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Interior dimensions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12.0 × 8.0 × 4.0 in (305 × 203 × 102 mm)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Material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Polycarbonate + ABS (UV-resistant, industrial grade)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Flame rating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Meets UL94-V0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Environmental rating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NEMA Type 3R, 3RX / IP24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Door / security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Gasketed hinged door, dual latches, tamper-proof locking screw (key &amp; padlock)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Ventilation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Two (2) 3" vents with rain shields and cleanable screens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Mounting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Wall mount hardware included; optional pole-mount kits (poles up to 8" dia.)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Knockouts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4× 0.62" (16 mm), 4× 0.78" (20 mm), 4× 1.30" (33 mm, top &amp; bottom)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Weight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3.2 lbs (1.4 kg)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Colors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Gray, Black, Light Ivory, OD Green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Included accessories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Cable grommets, zip ties, cable-management loops, ground plate, ground wire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RF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RF-transparent for wireless devices</w:t>
            </w:r>
          </w:p>
        </w:tc>
      </w:tr>
    </w:tbl>
    <w:p>
      <w:pPr>
        <w:spacing w:after="40"/>
      </w:pPr>
    </w:p>
    <w:p>
      <w:pPr>
        <w:spacing w:after="80"/>
        <w:jc w:val="center"/>
      </w:pPr>
      <w:r>
        <w:rPr>
          <w:i/>
          <w:color w:val="616C82"/>
          <w:sz w:val="18"/>
        </w:rPr>
        <w:t>Source: enclosurehub.com — Altelix 14x11x5 PC+ABS Weatherproof Vented Utility Box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8 of 9          www.meteritpro.com | info@meteritpro.com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68"/>
        <w:gridCol w:w="4968"/>
      </w:tblGrid>
      <w:tr>
        <w:tc>
          <w:tcPr>
            <w:tcW w:type="dxa" w:w="6624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30"/>
              </w:rPr>
              <w:t>Electricity Meter Management</w:t>
            </w:r>
          </w:p>
          <w:p>
            <w:r>
              <w:rPr>
                <w:color w:val="FFFFFF"/>
                <w:sz w:val="20"/>
              </w:rPr>
              <w:t>Application Sheet</w:t>
            </w:r>
          </w:p>
        </w:tc>
        <w:tc>
          <w:tcPr>
            <w:tcW w:type="dxa" w:w="3312"/>
            <w:shd w:val="clear" w:fill="1E3A8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6"/>
              </w:rPr>
              <w:t>MeterIt Pro</w:t>
            </w:r>
          </w:p>
          <w:p>
            <w:pPr>
              <w:jc w:val="right"/>
            </w:pPr>
            <w:r>
              <w:rPr>
                <w:color w:val="FFFFFF"/>
                <w:sz w:val="14"/>
              </w:rPr>
              <w:t>CLOUD PLATFORM</w:t>
            </w:r>
          </w:p>
        </w:tc>
      </w:tr>
    </w:tbl>
    <w:p>
      <w:pPr>
        <w:spacing w:after="120"/>
      </w:pPr>
    </w:p>
    <w:p>
      <w:pPr>
        <w:spacing w:before="40" w:after="120"/>
      </w:pPr>
      <w:r>
        <w:rPr>
          <w:b/>
          <w:color w:val="1D4ED8"/>
          <w:sz w:val="38"/>
        </w:rPr>
        <w:t>Specifications</w:t>
      </w:r>
    </w:p>
    <w:p>
      <w:pPr>
        <w:spacing w:before="200" w:after="60"/>
      </w:pPr>
      <w:r>
        <w:rPr>
          <w:b/>
          <w:color w:val="1E3A8A"/>
          <w:sz w:val="26"/>
        </w:rPr>
        <w:t>Device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shd w:val="clear" w:fill="1E3A8A"/>
          </w:tcPr>
          <w:p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2160"/>
            <w:shd w:val="clear" w:fill="1E3A8A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shd w:val="clear" w:fill="1E3A8A"/>
          </w:tcPr>
          <w:p>
            <w:r>
              <w:rPr>
                <w:b/>
                <w:color w:val="FFFFFF"/>
                <w:sz w:val="19"/>
              </w:rPr>
              <w:t>Model no.</w:t>
            </w:r>
          </w:p>
        </w:tc>
        <w:tc>
          <w:tcPr>
            <w:tcW w:type="dxa" w:w="1296"/>
            <w:shd w:val="clear" w:fill="1E3A8A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152"/>
            <w:shd w:val="clear" w:fill="1E3A8A"/>
          </w:tcPr>
          <w:p>
            <w:r>
              <w:rPr>
                <w:b/>
                <w:color w:val="FFFFFF"/>
                <w:sz w:val="19"/>
              </w:rPr>
              <w:t>Elements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12203A"/>
                <w:sz w:val="19"/>
              </w:rPr>
              <w:t>DENT Instruments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PowerScout 48HD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PowerScout48HD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Electric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48</w:t>
            </w:r>
          </w:p>
        </w:tc>
      </w:tr>
      <w:tr>
        <w:tc>
          <w:tcPr>
            <w:tcW w:type="dxa" w:w="2304"/>
            <w:shd w:val="clear" w:fill="F7F9FD"/>
          </w:tcPr>
          <w:p>
            <w:r>
              <w:rPr>
                <w:b/>
                <w:color w:val="12203A"/>
                <w:sz w:val="19"/>
              </w:rPr>
              <w:t>TBWC, Inc.</w:t>
            </w:r>
          </w:p>
        </w:tc>
        <w:tc>
          <w:tcPr>
            <w:tcW w:type="dxa" w:w="2160"/>
            <w:shd w:val="clear" w:fill="F7F9FD"/>
          </w:tcPr>
          <w:p>
            <w:r>
              <w:rPr>
                <w:sz w:val="19"/>
              </w:rPr>
              <w:t>PS24</w:t>
            </w:r>
          </w:p>
        </w:tc>
        <w:tc>
          <w:tcPr>
            <w:tcW w:type="dxa" w:w="2016"/>
            <w:shd w:val="clear" w:fill="F7F9FD"/>
          </w:tcPr>
          <w:p>
            <w:r>
              <w:rPr>
                <w:sz w:val="19"/>
              </w:rPr>
              <w:t>DI-MMU8</w:t>
            </w:r>
          </w:p>
        </w:tc>
        <w:tc>
          <w:tcPr>
            <w:tcW w:type="dxa" w:w="1296"/>
            <w:shd w:val="clear" w:fill="F7F9FD"/>
          </w:tcPr>
          <w:p>
            <w:r>
              <w:rPr>
                <w:sz w:val="19"/>
              </w:rPr>
              <w:t>Electric</w:t>
            </w:r>
          </w:p>
        </w:tc>
        <w:tc>
          <w:tcPr>
            <w:tcW w:type="dxa" w:w="1152"/>
            <w:shd w:val="clear" w:fill="F7F9FD"/>
          </w:tcPr>
          <w:p>
            <w:r>
              <w:rPr>
                <w:sz w:val="19"/>
              </w:rPr>
              <w:t>24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12203A"/>
                <w:sz w:val="19"/>
              </w:rPr>
              <w:t>TBWC, Inc.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PS48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DI-MMU16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Electric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16</w:t>
            </w:r>
          </w:p>
        </w:tc>
      </w:tr>
      <w:tr>
        <w:tc>
          <w:tcPr>
            <w:tcW w:type="dxa" w:w="2304"/>
            <w:shd w:val="clear" w:fill="F7F9FD"/>
          </w:tcPr>
          <w:p>
            <w:r>
              <w:rPr>
                <w:b/>
                <w:color w:val="12203A"/>
                <w:sz w:val="19"/>
              </w:rPr>
              <w:t>TBWC, Inc.</w:t>
            </w:r>
          </w:p>
        </w:tc>
        <w:tc>
          <w:tcPr>
            <w:tcW w:type="dxa" w:w="2160"/>
            <w:shd w:val="clear" w:fill="F7F9FD"/>
          </w:tcPr>
          <w:p>
            <w:r>
              <w:rPr>
                <w:sz w:val="19"/>
              </w:rPr>
              <w:t>PS12</w:t>
            </w:r>
          </w:p>
        </w:tc>
        <w:tc>
          <w:tcPr>
            <w:tcW w:type="dxa" w:w="2016"/>
            <w:shd w:val="clear" w:fill="F7F9FD"/>
          </w:tcPr>
          <w:p>
            <w:r>
              <w:rPr>
                <w:sz w:val="19"/>
              </w:rPr>
              <w:t>DI-MMU4</w:t>
            </w:r>
          </w:p>
        </w:tc>
        <w:tc>
          <w:tcPr>
            <w:tcW w:type="dxa" w:w="1296"/>
            <w:shd w:val="clear" w:fill="F7F9FD"/>
          </w:tcPr>
          <w:p>
            <w:r>
              <w:rPr>
                <w:sz w:val="19"/>
              </w:rPr>
              <w:t>Electric</w:t>
            </w:r>
          </w:p>
        </w:tc>
        <w:tc>
          <w:tcPr>
            <w:tcW w:type="dxa" w:w="1152"/>
            <w:shd w:val="clear" w:fill="F7F9FD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color w:val="12203A"/>
                <w:sz w:val="19"/>
              </w:rPr>
              <w:t>TBWC, Inc.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PS3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DI-SAKIT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Electric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E3A8A"/>
          <w:sz w:val="26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E3A8A"/>
          </w:tcPr>
          <w:p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5616"/>
            <w:shd w:val="clear" w:fill="1E3A8A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Deployment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Fully cloud-hosted (SaaS)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On-premises servers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None required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Access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Any modern browser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Tenancy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Multi-tenant, isolated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Access control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Role-based (RBAC)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Transport security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HTTPS / TLS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Meter focus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Electricity only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Meter models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Physical &amp; virtual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Reading interval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15 min (typical)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Export formats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PDF · CSV · Email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Site sync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Edge sync-server agents</w:t>
            </w:r>
          </w:p>
        </w:tc>
      </w:tr>
      <w:tr>
        <w:tc>
          <w:tcPr>
            <w:tcW w:type="dxa" w:w="3168"/>
            <w:shd w:val="clear" w:fill="F7F9FD"/>
          </w:tcPr>
          <w:p>
            <w:r>
              <w:rPr>
                <w:sz w:val="19"/>
              </w:rPr>
              <w:t>Meter protocols</w:t>
            </w:r>
          </w:p>
        </w:tc>
        <w:tc>
          <w:tcPr>
            <w:tcW w:type="dxa" w:w="5616"/>
            <w:shd w:val="clear" w:fill="F7F9FD"/>
          </w:tcPr>
          <w:p>
            <w:r>
              <w:rPr>
                <w:sz w:val="19"/>
              </w:rPr>
              <w:t>BACnet · IP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Integrations</w:t>
            </w:r>
          </w:p>
        </w:tc>
        <w:tc>
          <w:tcPr>
            <w:tcW w:type="dxa" w:w="5616"/>
          </w:tcPr>
          <w:p>
            <w:r>
              <w:rPr>
                <w:sz w:val="19"/>
              </w:rPr>
              <w:t>AI querying · CSV · REST API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1E3A8A"/>
          <w:sz w:val="26"/>
        </w:rPr>
        <w:t>Platform Capabilities</w:t>
      </w:r>
    </w:p>
    <w:p>
      <w:pPr>
        <w:pStyle w:val="ListBullet"/>
        <w:spacing w:after="40"/>
      </w:pPr>
      <w:r>
        <w:t>Physical &amp; virtual electricity meters</w:t>
      </w:r>
    </w:p>
    <w:p>
      <w:pPr>
        <w:pStyle w:val="ListBullet"/>
        <w:spacing w:after="40"/>
      </w:pPr>
      <w:r>
        <w:t>Per-register readings, graphs &amp; alerts</w:t>
      </w:r>
    </w:p>
    <w:p>
      <w:pPr>
        <w:pStyle w:val="ListBullet"/>
        <w:spacing w:after="40"/>
      </w:pPr>
      <w:r>
        <w:t>Custom dashboards &amp; analytics</w:t>
      </w:r>
    </w:p>
    <w:p>
      <w:pPr>
        <w:pStyle w:val="ListBullet"/>
        <w:spacing w:after="40"/>
      </w:pPr>
      <w:r>
        <w:t>Multi-site portfolio management</w:t>
      </w:r>
    </w:p>
    <w:p>
      <w:pPr>
        <w:pStyle w:val="ListBullet"/>
        <w:spacing w:after="40"/>
      </w:pPr>
      <w:r>
        <w:t>Threshold, no-reading &amp; zero-reading alerts</w:t>
      </w:r>
    </w:p>
    <w:p>
      <w:pPr>
        <w:pStyle w:val="ListBullet"/>
        <w:spacing w:after="40"/>
      </w:pPr>
      <w:r>
        <w:t>PDF / CSV export &amp; scheduled email</w:t>
      </w:r>
    </w:p>
    <w:p>
      <w:pPr>
        <w:pStyle w:val="ListBullet"/>
        <w:spacing w:after="40"/>
      </w:pPr>
      <w:r>
        <w:t>Zenith AI plain-language querying</w:t>
      </w:r>
    </w:p>
    <w:p>
      <w:pPr>
        <w:pStyle w:val="ListBullet"/>
        <w:spacing w:after="40"/>
      </w:pPr>
      <w:r>
        <w:t>On-site Sync Server with offline resilience</w:t>
      </w:r>
    </w:p>
    <w:p>
      <w:pPr>
        <w:spacing w:before="200"/>
        <w:pBdr>
          <w:top w:val="single" w:sz="6" w:space="4" w:color="E4E8F0"/>
        </w:pBdr>
      </w:pPr>
      <w:r>
        <w:rPr>
          <w:color w:val="616C82"/>
          <w:sz w:val="16"/>
        </w:rPr>
        <w:t>MIP-AS-001 · Rev A · © 2026 MeterIt Pro          page 9 of 9          www.meteritpro.com | info@meteritpro.com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2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