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left"/>
      </w:pPr>
      <w:r>
        <w:rPr>
          <w:rFonts w:ascii="Arial" w:hAnsi="Arial"/>
          <w:b w:val="0"/>
          <w:color w:val="1E293B"/>
          <w:sz w:val="22"/>
          <w:rFonts w:ascii="Arial" w:hAnsi="Arial"/>
        </w:rPr>
      </w:r>
    </w:p>
    <w:p>
      <w:pPr>
        <w:spacing w:after="240"/>
        <w:jc w:val="center"/>
      </w:pPr>
      <w:r>
        <w:rPr>
          <w:rFonts w:ascii="Arial" w:hAnsi="Arial"/>
          <w:b/>
          <w:color w:val="1B2A4A"/>
          <w:sz w:val="56"/>
          <w:rFonts w:ascii="Arial" w:hAnsi="Arial"/>
        </w:rPr>
        <w:t>emilsvetlichnyy.github.io/chart-maker</w:t>
      </w:r>
    </w:p>
    <w:p>
      <w:pPr>
        <w:spacing w:after="160"/>
        <w:jc w:val="center"/>
      </w:pPr>
      <w:r>
        <w:rPr>
          <w:rFonts w:ascii="Arial" w:hAnsi="Arial"/>
          <w:b/>
          <w:color w:val="2563EB"/>
          <w:sz w:val="36"/>
          <w:rFonts w:ascii="Arial" w:hAnsi="Arial"/>
        </w:rPr>
        <w:t>SEO / GEO / AEO Audit Report</w:t>
      </w:r>
    </w:p>
    <w:p>
      <w:pPr>
        <w:spacing w:after="360"/>
        <w:jc w:val="center"/>
      </w:pPr>
      <w:r>
        <w:rPr>
          <w:rFonts w:ascii="Arial" w:hAnsi="Arial"/>
          <w:b/>
          <w:color w:val="1E293B"/>
          <w:sz w:val="22"/>
          <w:rFonts w:ascii="Arial" w:hAnsi="Arial"/>
        </w:rPr>
        <w:t>FULL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A34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SEO</w:t>
            </w:r>
          </w:p>
        </w:tc>
        <w:tc>
          <w:tcPr>
            <w:tcW w:type="dxa" w:w="3120"/>
            <w:shd w:fill="D9770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GEO</w:t>
            </w:r>
          </w:p>
        </w:tc>
        <w:tc>
          <w:tcPr>
            <w:tcW w:type="dxa" w:w="3120"/>
            <w:shd w:fill="16A34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AEO</w:t>
            </w:r>
          </w:p>
        </w:tc>
      </w:tr>
      <w:tr>
        <w:tc>
          <w:tcPr>
            <w:tcW w:type="dxa" w:w="3120"/>
            <w:shd w:fill="16A34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56"/>
                <w:rFonts w:ascii="Arial" w:hAnsi="Arial"/>
              </w:rPr>
              <w:t>8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  <w:rFonts w:ascii="Arial" w:hAnsi="Arial"/>
              </w:rPr>
              <w:t>Strong</w:t>
            </w:r>
          </w:p>
        </w:tc>
        <w:tc>
          <w:tcPr>
            <w:tcW w:type="dxa" w:w="3120"/>
            <w:shd w:fill="D9770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56"/>
                <w:rFonts w:ascii="Arial" w:hAnsi="Arial"/>
              </w:rPr>
              <w:t>7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  <w:rFonts w:ascii="Arial" w:hAnsi="Arial"/>
              </w:rPr>
              <w:t>On Track</w:t>
            </w:r>
          </w:p>
        </w:tc>
        <w:tc>
          <w:tcPr>
            <w:tcW w:type="dxa" w:w="3120"/>
            <w:shd w:fill="16A34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56"/>
                <w:rFonts w:ascii="Arial" w:hAnsi="Arial"/>
              </w:rPr>
              <w:t>8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  <w:rFonts w:ascii="Arial" w:hAnsi="Arial"/>
              </w:rPr>
              <w:t>Strong</w:t>
            </w:r>
          </w:p>
        </w:tc>
      </w:tr>
    </w:tbl>
    <w:p>
      <w:pPr>
        <w:spacing w:after="480"/>
        <w:jc w:val="left"/>
      </w:pPr>
      <w:r>
        <w:rPr>
          <w:rFonts w:ascii="Arial" w:hAnsi="Arial"/>
          <w:b w:val="0"/>
          <w:color w:val="1E293B"/>
          <w:sz w:val="22"/>
          <w:rFonts w:ascii="Arial" w:hAnsi="Arial"/>
        </w:rPr>
      </w:r>
    </w:p>
    <w:p>
      <w:pPr>
        <w:spacing w:after="40"/>
        <w:jc w:val="center"/>
      </w:pPr>
      <w:r>
        <w:rPr>
          <w:rFonts w:ascii="Arial" w:hAnsi="Arial"/>
          <w:b w:val="0"/>
          <w:color w:val="94A3B8"/>
          <w:sz w:val="18"/>
          <w:rFonts w:ascii="Arial" w:hAnsi="Arial"/>
        </w:rPr>
        <w:t>2026-08-03</w:t>
      </w:r>
    </w:p>
    <w:p>
      <w:pPr>
        <w:spacing w:after="40"/>
        <w:jc w:val="center"/>
      </w:pPr>
      <w:r>
        <w:rPr>
          <w:rFonts w:ascii="Arial" w:hAnsi="Arial"/>
          <w:b w:val="0"/>
          <w:color w:val="94A3B8"/>
          <w:sz w:val="18"/>
          <w:rFonts w:ascii="Arial" w:hAnsi="Arial"/>
        </w:rPr>
        <w:t>Claude Skill and Plugin by Alex Labat — methodology applied in Cursor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 w:val="clear"/>
          </w:tcPr>
          <w:p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VIA Chart Maker (GitHub Pages) is a focused educational + tools site for chart creation and the VIA iOS app. Technical SEO foundations are strong (canonicals, OG, FAQ/HowTo/Organization sitewide, sitemap, llms.txt, RSS). The largest gap before this audit was thin educational depth and weak primary-keyword coverage (“chart maker”, “data visualization”, “graph maker”). This Full Audit crawl covered all 35 HTML URLs. Immediate fixes applied in-repo: keyword-rich definition blocks, title/meta normalization, author bylines, breadcrumbs, and hub expansions.</w:t>
            </w:r>
          </w:p>
        </w:tc>
      </w:tr>
    </w:tbl>
    <w:p>
      <w:pPr>
        <w:spacing w:after="160"/>
        <w:jc w:val="left"/>
      </w:pPr>
      <w:r>
        <w:rPr>
          <w:rFonts w:ascii="Arial" w:hAnsi="Arial"/>
          <w:b w:val="0"/>
          <w:color w:val="1E293B"/>
          <w:sz w:val="22"/>
          <w:rFonts w:ascii="Arial" w:hAnsi="Arial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Dimension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Score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Status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20"/>
                <w:rFonts w:ascii="Arial" w:hAnsi="Arial"/>
              </w:rPr>
              <w:t>Key Takeaway</w:t>
            </w:r>
          </w:p>
        </w:tc>
      </w:tr>
      <w:tr>
        <w:tc>
          <w:tcPr>
            <w:tcW w:type="dxa" w:w="2340"/>
          </w:tcPr>
          <w:p>
            <w:r>
              <w:t>SEO</w:t>
            </w:r>
          </w:p>
        </w:tc>
        <w:tc>
          <w:tcPr>
            <w:tcW w:type="dxa" w:w="234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22"/>
                <w:rFonts w:ascii="Arial" w:hAnsi="Arial"/>
              </w:rPr>
              <w:t>8</w:t>
            </w:r>
          </w:p>
        </w:tc>
        <w:tc>
          <w:tcPr>
            <w:tcW w:type="dxa" w:w="2340"/>
          </w:tcPr>
          <w:p>
            <w:r>
              <w:t>Strong</w:t>
            </w:r>
          </w:p>
        </w:tc>
        <w:tc>
          <w:tcPr>
            <w:tcW w:type="dxa" w:w="2340"/>
          </w:tcPr>
          <w:p>
            <w:r>
              <w:t>Solid tech tags; content depth &amp; keywords improved this pass</w:t>
            </w:r>
          </w:p>
        </w:tc>
      </w:tr>
      <w:tr>
        <w:tc>
          <w:tcPr>
            <w:tcW w:type="dxa" w:w="2340"/>
          </w:tcPr>
          <w:p>
            <w:r>
              <w:t>GEO</w:t>
            </w:r>
          </w:p>
        </w:tc>
        <w:tc>
          <w:tcPr>
            <w:tcW w:type="dxa" w:w="2340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22"/>
                <w:rFonts w:ascii="Arial" w:hAnsi="Arial"/>
              </w:rPr>
              <w:t>7</w:t>
            </w:r>
          </w:p>
        </w:tc>
        <w:tc>
          <w:tcPr>
            <w:tcW w:type="dxa" w:w="2340"/>
          </w:tcPr>
          <w:p>
            <w:r>
              <w:t>On Track</w:t>
            </w:r>
          </w:p>
        </w:tc>
        <w:tc>
          <w:tcPr>
            <w:tcW w:type="dxa" w:w="2340"/>
          </w:tcPr>
          <w:p>
            <w:r>
              <w:t>Entity clear; author bylines added; still no dedicated About page</w:t>
            </w:r>
          </w:p>
        </w:tc>
      </w:tr>
      <w:tr>
        <w:tc>
          <w:tcPr>
            <w:tcW w:type="dxa" w:w="2340"/>
          </w:tcPr>
          <w:p>
            <w:r>
              <w:t>AEO</w:t>
            </w:r>
          </w:p>
        </w:tc>
        <w:tc>
          <w:tcPr>
            <w:tcW w:type="dxa" w:w="234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22"/>
                <w:rFonts w:ascii="Arial" w:hAnsi="Arial"/>
              </w:rPr>
              <w:t>8</w:t>
            </w:r>
          </w:p>
        </w:tc>
        <w:tc>
          <w:tcPr>
            <w:tcW w:type="dxa" w:w="2340"/>
          </w:tcPr>
          <w:p>
            <w:r>
              <w:t>Strong</w:t>
            </w:r>
          </w:p>
        </w:tc>
        <w:tc>
          <w:tcPr>
            <w:tcW w:type="dxa" w:w="2340"/>
          </w:tcPr>
          <w:p>
            <w:r>
              <w:t>FAQ/HowTo strong; more question H2s + quick answers now present</w:t>
            </w:r>
          </w:p>
        </w:tc>
      </w:tr>
      <w:tr>
        <w:tc>
          <w:tcPr>
            <w:tcW w:type="dxa" w:w="2340"/>
          </w:tcPr>
          <w:p>
            <w:r>
              <w:t>Combined</w:t>
            </w:r>
          </w:p>
        </w:tc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Post-fix snapshot after keyword enrichment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Pages Audited</w:t>
      </w:r>
    </w:p>
    <w:p>
      <w:pPr>
        <w:spacing w:after="160"/>
        <w:jc w:val="left"/>
      </w:pPr>
      <w:r>
        <w:rPr>
          <w:rFonts w:ascii="Arial" w:hAnsi="Arial"/>
          <w:b w:val="0"/>
          <w:color w:val="1E293B"/>
          <w:sz w:val="20"/>
          <w:rFonts w:ascii="Arial" w:hAnsi="Arial"/>
        </w:rPr>
        <w:t>Source: live sitemap + full local HTML mirror of https://emilsvetlichnyy.github.io/chart-maker/ (35 pages). robots.txt allows all crawlers; sitemap and llms.txt present.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URL / Cluster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Page Type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Homepage</w:t>
            </w:r>
          </w:p>
        </w:tc>
        <w:tc>
          <w:tcPr>
            <w:tcW w:type="dxa" w:w="3120"/>
          </w:tcPr>
          <w:p>
            <w:r>
              <w:t>Chart maker widget + directory; keyword block added</w:t>
            </w:r>
          </w:p>
        </w:tc>
      </w:tr>
      <w:tr>
        <w:tc>
          <w:tcPr>
            <w:tcW w:type="dxa" w:w="3120"/>
            <w:shd w:fill="F8F9FA" w:val="clear"/>
          </w:tcPr>
          <w:p>
            <w:r>
              <w:t>/pie-chart/, /bar-chart/</w:t>
            </w:r>
          </w:p>
        </w:tc>
        <w:tc>
          <w:tcPr>
            <w:tcW w:type="dxa" w:w="3120"/>
            <w:shd w:fill="F8F9FA" w:val="clear"/>
          </w:tcPr>
          <w:p>
            <w:r>
              <w:t>Tools</w:t>
            </w:r>
          </w:p>
        </w:tc>
        <w:tc>
          <w:tcPr>
            <w:tcW w:type="dxa" w:w="3120"/>
            <w:shd w:fill="F8F9FA" w:val="clear"/>
          </w:tcPr>
          <w:p>
            <w:r>
              <w:t>Live makers; keyword sections + metas fixed</w:t>
            </w:r>
          </w:p>
        </w:tc>
      </w:tr>
      <w:tr>
        <w:tc>
          <w:tcPr>
            <w:tcW w:type="dxa" w:w="3120"/>
          </w:tcPr>
          <w:p>
            <w:r>
              <w:t>/chart-types/ + 10 type pages + spider</w:t>
            </w:r>
          </w:p>
        </w:tc>
        <w:tc>
          <w:tcPr>
            <w:tcW w:type="dxa" w:w="3120"/>
          </w:tcPr>
          <w:p>
            <w:r>
              <w:t>Type cluster</w:t>
            </w:r>
          </w:p>
        </w:tc>
        <w:tc>
          <w:tcPr>
            <w:tcW w:type="dxa" w:w="3120"/>
          </w:tcPr>
          <w:p>
            <w:r>
              <w:t>Definitions/mistakes/keywords enriched</w:t>
            </w:r>
          </w:p>
        </w:tc>
      </w:tr>
      <w:tr>
        <w:tc>
          <w:tcPr>
            <w:tcW w:type="dxa" w:w="3120"/>
            <w:shd w:fill="F8F9FA" w:val="clear"/>
          </w:tcPr>
          <w:p>
            <w:r>
              <w:t>/compare/ + 6 pairwise articles</w:t>
            </w:r>
          </w:p>
        </w:tc>
        <w:tc>
          <w:tcPr>
            <w:tcW w:type="dxa" w:w="3120"/>
            <w:shd w:fill="F8F9FA" w:val="clear"/>
          </w:tcPr>
          <w:p>
            <w:r>
              <w:t>Comparisons</w:t>
            </w:r>
          </w:p>
        </w:tc>
        <w:tc>
          <w:tcPr>
            <w:tcW w:type="dxa" w:w="3120"/>
            <w:shd w:fill="F8F9FA" w:val="clear"/>
          </w:tcPr>
          <w:p>
            <w:r>
              <w:t>Real articles; keyword intros</w:t>
            </w:r>
          </w:p>
        </w:tc>
      </w:tr>
      <w:tr>
        <w:tc>
          <w:tcPr>
            <w:tcW w:type="dxa" w:w="3120"/>
          </w:tcPr>
          <w:p>
            <w:r>
              <w:t>/learn/* (5 pages)</w:t>
            </w:r>
          </w:p>
        </w:tc>
        <w:tc>
          <w:tcPr>
            <w:tcW w:type="dxa" w:w="3120"/>
          </w:tcPr>
          <w:p>
            <w:r>
              <w:t>Education</w:t>
            </w:r>
          </w:p>
        </w:tc>
        <w:tc>
          <w:tcPr>
            <w:tcW w:type="dxa" w:w="3120"/>
          </w:tcPr>
          <w:p>
            <w:r>
              <w:t>Chooser, glossary, mistakes, chart vs graph</w:t>
            </w:r>
          </w:p>
        </w:tc>
      </w:tr>
      <w:tr>
        <w:tc>
          <w:tcPr>
            <w:tcW w:type="dxa" w:w="3120"/>
            <w:shd w:fill="F8F9FA" w:val="clear"/>
          </w:tcPr>
          <w:p>
            <w:r>
              <w:t>/how-to/, /on-phone/, /homework/, /from-table/</w:t>
            </w:r>
          </w:p>
        </w:tc>
        <w:tc>
          <w:tcPr>
            <w:tcW w:type="dxa" w:w="3120"/>
            <w:shd w:fill="F8F9FA" w:val="clear"/>
          </w:tcPr>
          <w:p>
            <w:r>
              <w:t>Intent</w:t>
            </w:r>
          </w:p>
        </w:tc>
        <w:tc>
          <w:tcPr>
            <w:tcW w:type="dxa" w:w="3120"/>
            <w:shd w:fill="F8F9FA" w:val="clear"/>
          </w:tcPr>
          <w:p>
            <w:r>
              <w:t>QA blocks + breadcrumbs</w:t>
            </w:r>
          </w:p>
        </w:tc>
      </w:tr>
      <w:tr>
        <w:tc>
          <w:tcPr>
            <w:tcW w:type="dxa" w:w="3120"/>
          </w:tcPr>
          <w:p>
            <w:r>
              <w:t>/app/*, /chart-app/, /graph-maker/, /tools/</w:t>
            </w:r>
          </w:p>
        </w:tc>
        <w:tc>
          <w:tcPr>
            <w:tcW w:type="dxa" w:w="3120"/>
          </w:tcPr>
          <w:p>
            <w:r>
              <w:t>Product/tools hubs</w:t>
            </w:r>
          </w:p>
        </w:tc>
        <w:tc>
          <w:tcPr>
            <w:tcW w:type="dxa" w:w="3120"/>
          </w:tcPr>
          <w:p>
            <w:r>
              <w:t>SoftwareApplication + keywords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SEO Analysis</w:t>
      </w:r>
    </w:p>
    <w:p>
      <w:pPr>
        <w:spacing w:after="160"/>
        <w:jc w:val="left"/>
      </w:pPr>
      <w:r>
        <w:rPr>
          <w:rFonts w:ascii="Arial" w:hAnsi="Arial"/>
          <w:b/>
          <w:color w:val="2563EB"/>
          <w:sz w:val="24"/>
          <w:rFonts w:ascii="Arial" w:hAnsi="Arial"/>
        </w:rPr>
        <w:t>Score: 8/10</w:t>
      </w:r>
    </w:p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Technical On-Page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Title tags</w:t>
            </w:r>
          </w:p>
        </w:tc>
        <w:tc>
          <w:tcPr>
            <w:tcW w:type="dxa" w:w="3120"/>
          </w:tcPr>
          <w:p>
            <w:r>
              <w:t>Present sitewide; several were &lt;30 chars (area/gantt/scatter/supported types). Normalized to 30–60 with keywords.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Meta descriptions</w:t>
            </w:r>
          </w:p>
        </w:tc>
        <w:tc>
          <w:tcPr>
            <w:tcW w:type="dxa" w:w="3120"/>
          </w:tcPr>
          <w:p>
            <w:r>
              <w:t>Present; many &lt;140 chars. Expanded to 140–160 with chart-maker keywords.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H1 hierarchy</w:t>
            </w:r>
          </w:p>
        </w:tc>
        <w:tc>
          <w:tcPr>
            <w:tcW w:type="dxa" w:w="3120"/>
          </w:tcPr>
          <w:p>
            <w:r>
              <w:t>Singular H1 on all 35 pages; logical H2s. More question-style H2s added in enrich blocks.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Canonical / OG / Twitter</w:t>
            </w:r>
          </w:p>
        </w:tc>
        <w:tc>
          <w:tcPr>
            <w:tcW w:type="dxa" w:w="3120"/>
          </w:tcPr>
          <w:p>
            <w:r>
              <w:t>Self-canonical + OG/Twitter complete on all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URL structure</w:t>
            </w:r>
          </w:p>
        </w:tc>
        <w:tc>
          <w:tcPr>
            <w:tcW w:type="dxa" w:w="3120"/>
          </w:tcPr>
          <w:p>
            <w:r>
              <w:t>Clean keyword slugs (/pie-chart/, /compare/pie-vs-bar/, /learn/...).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Robots / Sitemap</w:t>
            </w:r>
          </w:p>
        </w:tc>
        <w:tc>
          <w:tcPr>
            <w:tcW w:type="dxa" w:w="3120"/>
          </w:tcPr>
          <w:p>
            <w:r>
              <w:t>robots.txt Allow:/ ; sitemap 35 URLs; feed.xml + llms.txt present.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Internal linking</w:t>
            </w:r>
          </w:p>
        </w:tc>
        <w:tc>
          <w:tcPr>
            <w:tcW w:type="dxa" w:w="3120"/>
          </w:tcPr>
          <w:p>
            <w:r>
              <w:t>Nav Types/Compare/Learn/Tools; related clusters from knowledge graph.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Content Quality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Word count</w:t>
            </w:r>
          </w:p>
        </w:tc>
        <w:tc>
          <w:tcPr>
            <w:tcW w:type="dxa" w:w="3120"/>
          </w:tcPr>
          <w:p>
            <w:r>
              <w:t>Pre-fix: most pages &lt;300 body words. Post-fix: keyword/definition blocks added across 32 pages; still below 500–1500 pillar ideal on some hubs.</w:t>
            </w:r>
          </w:p>
        </w:tc>
        <w:tc>
          <w:tcPr>
            <w:tcW w:type="dxa" w:w="3120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Needs Attention</w:t>
            </w:r>
          </w:p>
        </w:tc>
      </w:tr>
      <w:tr>
        <w:tc>
          <w:tcPr>
            <w:tcW w:type="dxa" w:w="3120"/>
          </w:tcPr>
          <w:p>
            <w:r>
              <w:t>Keyword signals</w:t>
            </w:r>
          </w:p>
        </w:tc>
        <w:tc>
          <w:tcPr>
            <w:tcW w:type="dxa" w:w="3120"/>
          </w:tcPr>
          <w:p>
            <w:r>
              <w:t>Pre: chart maker 0.31%, data visualization ~0%. Post: chart maker ~1.66%, graph maker 0.32%, data visualization 0.13%+ — natural density, not stuffing.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Freshness</w:t>
            </w:r>
          </w:p>
        </w:tc>
        <w:tc>
          <w:tcPr>
            <w:tcW w:type="dxa" w:w="3120"/>
          </w:tcPr>
          <w:p>
            <w:r>
              <w:t>Author notes include Updated 2026-08-03; sitemap lastmod present.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Readability</w:t>
            </w:r>
          </w:p>
        </w:tc>
        <w:tc>
          <w:tcPr>
            <w:tcW w:type="dxa" w:w="3120"/>
          </w:tcPr>
          <w:p>
            <w:r>
              <w:t>Short sections, tables, FAQs, callouts — scannable.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Structured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Organization / Breadcrumb / FAQ</w:t>
            </w:r>
          </w:p>
        </w:tc>
        <w:tc>
          <w:tcPr>
            <w:tcW w:type="dxa" w:w="3120"/>
          </w:tcPr>
          <w:p>
            <w:r>
              <w:t>On all 35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HowTo</w:t>
            </w:r>
          </w:p>
        </w:tc>
        <w:tc>
          <w:tcPr>
            <w:tcW w:type="dxa" w:w="3120"/>
          </w:tcPr>
          <w:p>
            <w:r>
              <w:t>On 12 type/how-to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Article / SoftwareApplication / ItemList / DefinedTermSet</w:t>
            </w:r>
          </w:p>
        </w:tc>
        <w:tc>
          <w:tcPr>
            <w:tcW w:type="dxa" w:w="3120"/>
          </w:tcPr>
          <w:p>
            <w:r>
              <w:t>Present on learn/compare/app/chart-types clusters.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Speakable / WebApplication</w:t>
            </w:r>
          </w:p>
        </w:tc>
        <w:tc>
          <w:tcPr>
            <w:tcW w:type="dxa" w:w="3120"/>
          </w:tcPr>
          <w:p>
            <w:r>
              <w:t>Not implemented (optional AEO enhancement).</w:t>
            </w:r>
          </w:p>
        </w:tc>
        <w:tc>
          <w:tcPr>
            <w:tcW w:type="dxa" w:w="3120"/>
            <w:shd w:fill="DC262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Missing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GEO Analysis</w:t>
      </w:r>
    </w:p>
    <w:p>
      <w:pPr>
        <w:spacing w:after="160"/>
        <w:jc w:val="left"/>
      </w:pPr>
      <w:r>
        <w:rPr>
          <w:rFonts w:ascii="Arial" w:hAnsi="Arial"/>
          <w:b/>
          <w:color w:val="2563EB"/>
          <w:sz w:val="24"/>
          <w:rFonts w:ascii="Arial" w:hAnsi="Arial"/>
        </w:rPr>
        <w:t>Score: 7/10</w:t>
      </w:r>
    </w:p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E-E-A-T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Author information</w:t>
            </w:r>
          </w:p>
        </w:tc>
        <w:tc>
          <w:tcPr>
            <w:tcW w:type="dxa" w:w="3120"/>
          </w:tcPr>
          <w:p>
            <w:r>
              <w:t>Person nested in Organization; visible author-note bylines now on all 35 pages linking to App Store developer.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About page</w:t>
            </w:r>
          </w:p>
        </w:tc>
        <w:tc>
          <w:tcPr>
            <w:tcW w:type="dxa" w:w="3120"/>
          </w:tcPr>
          <w:p>
            <w:r>
              <w:t>No dedicated /about/ — trust story lives in footer/home/app pages only.</w:t>
            </w:r>
          </w:p>
        </w:tc>
        <w:tc>
          <w:tcPr>
            <w:tcW w:type="dxa" w:w="3120"/>
            <w:shd w:fill="DC262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Missing</w:t>
            </w:r>
          </w:p>
        </w:tc>
      </w:tr>
      <w:tr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Support email in app Settings (product); site links App Store + privacy policy. No NAP (not local business).</w:t>
            </w:r>
          </w:p>
        </w:tc>
        <w:tc>
          <w:tcPr>
            <w:tcW w:type="dxa" w:w="3120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Needs Attention</w:t>
            </w:r>
          </w:p>
        </w:tc>
      </w:tr>
      <w:tr>
        <w:tc>
          <w:tcPr>
            <w:tcW w:type="dxa" w:w="3120"/>
          </w:tcPr>
          <w:p>
            <w:r>
              <w:t>Organization schema + sameAs</w:t>
            </w:r>
          </w:p>
        </w:tc>
        <w:tc>
          <w:tcPr>
            <w:tcW w:type="dxa" w:w="3120"/>
          </w:tcPr>
          <w:p>
            <w:r>
              <w:t>App Store + developer URLs in Organization.sameAs sitewide.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Trust / inventing features</w:t>
            </w:r>
          </w:p>
        </w:tc>
        <w:tc>
          <w:tcPr>
            <w:tcW w:type="dxa" w:w="3120"/>
          </w:tcPr>
          <w:p>
            <w:r>
              <w:t>Claims gated by product-knowledge.json / ChartBuilder — strong honesty signal for AI citation.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Content for AI Synthesis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Factual density</w:t>
            </w:r>
          </w:p>
        </w:tc>
        <w:tc>
          <w:tcPr>
            <w:tcW w:type="dxa" w:w="3120"/>
          </w:tcPr>
          <w:p>
            <w:r>
              <w:t>Export sizes, Pro gates, 10 UI labels, no-import policy — citeable facts present.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Clear claims at top</w:t>
            </w:r>
          </w:p>
        </w:tc>
        <w:tc>
          <w:tcPr>
            <w:tcW w:type="dxa" w:w="3120"/>
          </w:tcPr>
          <w:p>
            <w:r>
              <w:t>Quick-answer / definition blocks on type + compare + many hubs.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External citations</w:t>
            </w:r>
          </w:p>
        </w:tc>
        <w:tc>
          <w:tcPr>
            <w:tcW w:type="dxa" w:w="3120"/>
          </w:tcPr>
          <w:p>
            <w:r>
              <w:t>Few outbound citations to viz literature (Few/Cairo etc.) — opportunity.</w:t>
            </w:r>
          </w:p>
        </w:tc>
        <w:tc>
          <w:tcPr>
            <w:tcW w:type="dxa" w:w="3120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Needs Attention</w:t>
            </w:r>
          </w:p>
        </w:tc>
      </w:tr>
      <w:tr>
        <w:tc>
          <w:tcPr>
            <w:tcW w:type="dxa" w:w="3120"/>
          </w:tcPr>
          <w:p>
            <w:r>
              <w:t>Entity clarity</w:t>
            </w:r>
          </w:p>
        </w:tc>
        <w:tc>
          <w:tcPr>
            <w:tcW w:type="dxa" w:w="3120"/>
          </w:tcPr>
          <w:p>
            <w:r>
              <w:t>VIA entity consistent; spider→radar synonym handled correctly.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llms.txt / knowledge graph</w:t>
            </w:r>
          </w:p>
        </w:tc>
        <w:tc>
          <w:tcPr>
            <w:tcW w:type="dxa" w:w="3120"/>
          </w:tcPr>
          <w:p>
            <w:r>
              <w:t>Machine-readable inventory + citation rules.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AEO Analysis</w:t>
      </w:r>
    </w:p>
    <w:p>
      <w:pPr>
        <w:spacing w:after="160"/>
        <w:jc w:val="left"/>
      </w:pPr>
      <w:r>
        <w:rPr>
          <w:rFonts w:ascii="Arial" w:hAnsi="Arial"/>
          <w:b/>
          <w:color w:val="2563EB"/>
          <w:sz w:val="24"/>
          <w:rFonts w:ascii="Arial" w:hAnsi="Arial"/>
        </w:rPr>
        <w:t>Score: 8/10</w:t>
      </w:r>
    </w:p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Featured Snippet Eligibility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Direct answer paragraphs</w:t>
            </w:r>
          </w:p>
        </w:tc>
        <w:tc>
          <w:tcPr>
            <w:tcW w:type="dxa" w:w="3120"/>
          </w:tcPr>
          <w:p>
            <w:r>
              <w:t>quick-answer blocks added widely (40–60 word style).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Definition patterns</w:t>
            </w:r>
          </w:p>
        </w:tc>
        <w:tc>
          <w:tcPr>
            <w:tcW w:type="dxa" w:w="3120"/>
          </w:tcPr>
          <w:p>
            <w:r>
              <w:t>“What is a X chart maker?” sections on type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Fixed</w:t>
            </w:r>
          </w:p>
        </w:tc>
      </w:tr>
      <w:tr>
        <w:tc>
          <w:tcPr>
            <w:tcW w:type="dxa" w:w="3120"/>
          </w:tcPr>
          <w:p>
            <w:r>
              <w:t>Lists / tables</w:t>
            </w:r>
          </w:p>
        </w:tc>
        <w:tc>
          <w:tcPr>
            <w:tcW w:type="dxa" w:w="3120"/>
          </w:tcPr>
          <w:p>
            <w:r>
              <w:t>How-tos, decision lists, compare tables present.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B2A4A"/>
          <w:sz w:val="36"/>
          <w:rFonts w:ascii="Arial" w:hAnsi="Arial"/>
        </w:rPr>
        <w:t>Structured Answer Formats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Signal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Finding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FAQPage</w:t>
            </w:r>
          </w:p>
        </w:tc>
        <w:tc>
          <w:tcPr>
            <w:tcW w:type="dxa" w:w="3120"/>
          </w:tcPr>
          <w:p>
            <w:r>
              <w:t>All 35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HowTo</w:t>
            </w:r>
          </w:p>
        </w:tc>
        <w:tc>
          <w:tcPr>
            <w:tcW w:type="dxa" w:w="3120"/>
          </w:tcPr>
          <w:p>
            <w:r>
              <w:t>Type + homework pages.</w:t>
            </w:r>
          </w:p>
        </w:tc>
        <w:tc>
          <w:tcPr>
            <w:tcW w:type="dxa" w:w="3120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Good</w:t>
            </w:r>
          </w:p>
        </w:tc>
      </w:tr>
      <w:tr>
        <w:tc>
          <w:tcPr>
            <w:tcW w:type="dxa" w:w="3120"/>
          </w:tcPr>
          <w:p>
            <w:r>
              <w:t>Question headings</w:t>
            </w:r>
          </w:p>
        </w:tc>
        <w:tc>
          <w:tcPr>
            <w:tcW w:type="dxa" w:w="3120"/>
          </w:tcPr>
          <w:p>
            <w:r>
              <w:t>Expanded via enrichment H2s; not every H2 is question-form.</w:t>
            </w:r>
          </w:p>
        </w:tc>
        <w:tc>
          <w:tcPr>
            <w:tcW w:type="dxa" w:w="3120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Needs Attention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Priority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Priority</w:t>
            </w:r>
          </w:p>
        </w:tc>
        <w:tc>
          <w:tcPr>
            <w:tcW w:type="dxa" w:w="1872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Issue</w:t>
            </w:r>
          </w:p>
        </w:tc>
        <w:tc>
          <w:tcPr>
            <w:tcW w:type="dxa" w:w="1872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Dimension</w:t>
            </w:r>
          </w:p>
        </w:tc>
        <w:tc>
          <w:tcPr>
            <w:tcW w:type="dxa" w:w="1872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Effort</w:t>
            </w:r>
          </w:p>
        </w:tc>
        <w:tc>
          <w:tcPr>
            <w:tcW w:type="dxa" w:w="1872"/>
            <w:shd w:fill="1B2A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Impact</w:t>
            </w:r>
          </w:p>
        </w:tc>
      </w:tr>
      <w:tr>
        <w:tc>
          <w:tcPr>
            <w:tcW w:type="dxa" w:w="1872"/>
            <w:shd w:fill="DC262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Critical</w:t>
            </w:r>
          </w:p>
        </w:tc>
        <w:tc>
          <w:tcPr>
            <w:tcW w:type="dxa" w:w="1872"/>
          </w:tcPr>
          <w:p>
            <w:r>
              <w:t>Keep expanding thin hubs to 800–1500 words with worked examples</w:t>
            </w:r>
          </w:p>
        </w:tc>
        <w:tc>
          <w:tcPr>
            <w:tcW w:type="dxa" w:w="1872"/>
          </w:tcPr>
          <w:p>
            <w:r>
              <w:t>SEO</w:t>
            </w:r>
          </w:p>
        </w:tc>
        <w:tc>
          <w:tcPr>
            <w:tcW w:type="dxa" w:w="1872"/>
          </w:tcPr>
          <w:p>
            <w:r>
              <w:t>Med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  <w:shd w:fill="EA580C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High</w:t>
            </w:r>
          </w:p>
        </w:tc>
        <w:tc>
          <w:tcPr>
            <w:tcW w:type="dxa" w:w="1872"/>
          </w:tcPr>
          <w:p>
            <w:r>
              <w:t>Add /about/ with developer bio + methodology (ChartBuilder verification)</w:t>
            </w:r>
          </w:p>
        </w:tc>
        <w:tc>
          <w:tcPr>
            <w:tcW w:type="dxa" w:w="1872"/>
          </w:tcPr>
          <w:p>
            <w:r>
              <w:t>GEO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  <w:shd w:fill="EA580C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High</w:t>
            </w:r>
          </w:p>
        </w:tc>
        <w:tc>
          <w:tcPr>
            <w:tcW w:type="dxa" w:w="1872"/>
          </w:tcPr>
          <w:p>
            <w:r>
              <w:t>Add 2–3 external citations on learn/compare pages (viz best practices)</w:t>
            </w:r>
          </w:p>
        </w:tc>
        <w:tc>
          <w:tcPr>
            <w:tcW w:type="dxa" w:w="1872"/>
          </w:tcPr>
          <w:p>
            <w:r>
              <w:t>GEO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</w:t>
            </w:r>
          </w:p>
        </w:tc>
      </w:tr>
      <w:tr>
        <w:tc>
          <w:tcPr>
            <w:tcW w:type="dxa" w:w="1872"/>
            <w:shd w:fill="EA580C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High</w:t>
            </w:r>
          </w:p>
        </w:tc>
        <w:tc>
          <w:tcPr>
            <w:tcW w:type="dxa" w:w="1872"/>
          </w:tcPr>
          <w:p>
            <w:r>
              <w:t>More question-phrased H2s on older intent pages</w:t>
            </w:r>
          </w:p>
        </w:tc>
        <w:tc>
          <w:tcPr>
            <w:tcW w:type="dxa" w:w="1872"/>
          </w:tcPr>
          <w:p>
            <w:r>
              <w:t>AEO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</w:t>
            </w:r>
          </w:p>
        </w:tc>
      </w:tr>
      <w:tr>
        <w:tc>
          <w:tcPr>
            <w:tcW w:type="dxa" w:w="1872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Medium</w:t>
            </w:r>
          </w:p>
        </w:tc>
        <w:tc>
          <w:tcPr>
            <w:tcW w:type="dxa" w:w="1872"/>
          </w:tcPr>
          <w:p>
            <w:r>
              <w:t>WebApplication schema on pie/bar tool pages</w:t>
            </w:r>
          </w:p>
        </w:tc>
        <w:tc>
          <w:tcPr>
            <w:tcW w:type="dxa" w:w="1872"/>
          </w:tcPr>
          <w:p>
            <w:r>
              <w:t>SEO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</w:t>
            </w:r>
          </w:p>
        </w:tc>
      </w:tr>
      <w:tr>
        <w:tc>
          <w:tcPr>
            <w:tcW w:type="dxa" w:w="1872"/>
            <w:shd w:fill="D97706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Medium</w:t>
            </w:r>
          </w:p>
        </w:tc>
        <w:tc>
          <w:tcPr>
            <w:tcW w:type="dxa" w:w="1872"/>
          </w:tcPr>
          <w:p>
            <w:r>
              <w:t>Color/accessibility educational cluster (topical authority)</w:t>
            </w:r>
          </w:p>
        </w:tc>
        <w:tc>
          <w:tcPr>
            <w:tcW w:type="dxa" w:w="1872"/>
          </w:tcPr>
          <w:p>
            <w:r>
              <w:t>SEO</w:t>
            </w:r>
          </w:p>
        </w:tc>
        <w:tc>
          <w:tcPr>
            <w:tcW w:type="dxa" w:w="1872"/>
          </w:tcPr>
          <w:p>
            <w:r>
              <w:t>Med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Quick Win</w:t>
            </w:r>
          </w:p>
        </w:tc>
        <w:tc>
          <w:tcPr>
            <w:tcW w:type="dxa" w:w="1872"/>
          </w:tcPr>
          <w:p>
            <w:r>
              <w:t>SpeakableSpecification on definition blocks</w:t>
            </w:r>
          </w:p>
        </w:tc>
        <w:tc>
          <w:tcPr>
            <w:tcW w:type="dxa" w:w="1872"/>
          </w:tcPr>
          <w:p>
            <w:r>
              <w:t>AEO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  <w:tr>
        <w:tc>
          <w:tcPr>
            <w:tcW w:type="dxa" w:w="1872"/>
            <w:shd w:fill="16A34A" w:val="clear"/>
          </w:tcPr>
          <w:p>
            <w:r>
              <w:rPr>
                <w:rFonts w:ascii="Arial" w:hAnsi="Arial"/>
                <w:b/>
                <w:color w:val="FFFFFF"/>
                <w:sz w:val="18"/>
                <w:rFonts w:ascii="Arial" w:hAnsi="Arial"/>
              </w:rPr>
              <w:t>Quick Win</w:t>
            </w:r>
          </w:p>
        </w:tc>
        <w:tc>
          <w:tcPr>
            <w:tcW w:type="dxa" w:w="1872"/>
          </w:tcPr>
          <w:p>
            <w:r>
              <w:t>Increase “free online chart maker” variants in H2/FAQ where natural</w:t>
            </w:r>
          </w:p>
        </w:tc>
        <w:tc>
          <w:tcPr>
            <w:tcW w:type="dxa" w:w="1872"/>
          </w:tcPr>
          <w:p>
            <w:r>
              <w:t>SEO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What's Working Well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 w:val="clear"/>
          </w:tcPr>
          <w:p>
            <w:r/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1. Honest product claims (no Excel import / no handoff) — rare and citeable.</w:t>
              <w:br/>
            </w:r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2. Complete schema baseline: Organization + FAQ + Breadcrumb on every page.</w:t>
              <w:br/>
            </w:r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3. Live pie/bar tools + crawler SVG/table fallbacks — unique vs pure brochure sites.</w:t>
              <w:br/>
            </w:r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4. Entity knowledge graph + llms.txt + RSS — strong GEO plumbing.</w:t>
              <w:br/>
            </w:r>
            <w:r>
              <w:rPr>
                <w:rFonts w:ascii="Arial" w:hAnsi="Arial"/>
                <w:b w:val="0"/>
                <w:color w:val="1E293B"/>
                <w:sz w:val="22"/>
                <w:rFonts w:ascii="Arial" w:hAnsi="Arial"/>
              </w:rPr>
              <w:t>5. Post-fix keyword coverage for “chart maker” now in healthy ~1.5% range without stuffing.</w:t>
              <w:br/>
            </w:r>
          </w:p>
        </w:tc>
      </w:tr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/>
        </w:tc>
      </w:tr>
    </w:tbl>
    <w:p>
      <w:pPr>
        <w:pStyle w:val="Heading1"/>
      </w:pPr>
      <w:r>
        <w:rPr>
          <w:rFonts w:ascii="Arial" w:hAnsi="Arial"/>
          <w:b/>
          <w:color w:val="1B2A4A"/>
          <w:sz w:val="48"/>
          <w:rFonts w:ascii="Arial" w:hAnsi="Arial"/>
        </w:rPr>
        <w:t>Glossary</w:t>
      </w:r>
    </w:p>
    <w:p>
      <w:pPr>
        <w:spacing w:after="160"/>
        <w:jc w:val="left"/>
      </w:pPr>
      <w:r>
        <w:rPr>
          <w:rFonts w:ascii="Arial" w:hAnsi="Arial"/>
          <w:b w:val="0"/>
          <w:color w:val="1E293B"/>
          <w:sz w:val="20"/>
          <w:rFonts w:ascii="Arial" w:hAnsi="Arial"/>
        </w:rPr>
        <w:t>SEO — Search Engine Optimization: rank in Google/Bing via technical health, content relevance, and authority.</w:t>
      </w:r>
    </w:p>
    <w:p>
      <w:pPr>
        <w:spacing w:after="160"/>
        <w:jc w:val="left"/>
      </w:pPr>
      <w:r>
        <w:rPr>
          <w:rFonts w:ascii="Arial" w:hAnsi="Arial"/>
          <w:b w:val="0"/>
          <w:color w:val="1E293B"/>
          <w:sz w:val="20"/>
          <w:rFonts w:ascii="Arial" w:hAnsi="Arial"/>
        </w:rPr>
        <w:t>GEO — Generative Engine Optimization: be cited by AI answers (ChatGPT, Perplexity, Gemini, AI Overviews) via clear entities, facts, and E-E-A-T.</w:t>
      </w:r>
    </w:p>
    <w:p>
      <w:pPr>
        <w:spacing w:after="160"/>
        <w:jc w:val="left"/>
      </w:pPr>
      <w:r>
        <w:rPr>
          <w:rFonts w:ascii="Arial" w:hAnsi="Arial"/>
          <w:b w:val="0"/>
          <w:color w:val="1E293B"/>
          <w:sz w:val="20"/>
          <w:rFonts w:ascii="Arial" w:hAnsi="Arial"/>
        </w:rPr>
        <w:t>AEO — Answer Engine Optimization: win featured snippets / voice answers via concise Q&amp;A, definitions, FAQ/HowTo schema.</w:t>
      </w:r>
    </w:p>
    <w:p>
      <w:pPr>
        <w:spacing w:after="240"/>
        <w:jc w:val="left"/>
      </w:pPr>
      <w:r>
        <w:rPr>
          <w:rFonts w:ascii="Arial" w:hAnsi="Arial"/>
          <w:b w:val="0"/>
          <w:color w:val="1E293B"/>
          <w:sz w:val="22"/>
          <w:rFonts w:ascii="Arial" w:hAnsi="Arial"/>
        </w:rPr>
      </w:r>
    </w:p>
    <w:p>
      <w:pPr>
        <w:spacing w:after="160"/>
        <w:jc w:val="left"/>
      </w:pPr>
      <w:r>
        <w:rPr>
          <w:rFonts w:ascii="Arial" w:hAnsi="Arial"/>
          <w:b/>
          <w:color w:val="1E293B"/>
          <w:sz w:val="20"/>
          <w:rFonts w:ascii="Arial" w:hAnsi="Arial"/>
        </w:rPr>
        <w:t>Fixes from this audit were applied immediately in the chart-maker repository (keyword enrichment, metas/titles, bylines, breadcrumbs).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