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fda5ef7c7979ddb178af9eab52bf1cf8c69c999"/>
      <w:r>
        <w:t xml:space="preserve">Prerequisite QA: Civilingenjör i AI och maskininlärning (DVAAM, HT27)</w:t>
      </w:r>
      <w:bookmarkEnd w:id="9"/>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Program</w:t>
            </w:r>
          </w:p>
        </w:tc>
        <w:tc>
          <w:tcPr/>
          <w:p>
            <w:pPr>
              <w:pStyle w:val="Compact"/>
            </w:pPr>
            <w:r>
              <w:t xml:space="preserve">Civilingenjör i AI och maskininlärning, 300 hp</w:t>
            </w:r>
          </w:p>
        </w:tc>
      </w:tr>
      <w:tr>
        <w:tc>
          <w:tcPr/>
          <w:p>
            <w:pPr>
              <w:pStyle w:val="Compact"/>
            </w:pPr>
            <w:r>
              <w:t xml:space="preserve">Program code / start</w:t>
            </w:r>
          </w:p>
        </w:tc>
        <w:tc>
          <w:tcPr/>
          <w:p>
            <w:pPr>
              <w:pStyle w:val="Compact"/>
            </w:pPr>
            <w:r>
              <w:t xml:space="preserve">DVAAM / HT27</w:t>
            </w:r>
          </w:p>
        </w:tc>
      </w:tr>
      <w:tr>
        <w:tc>
          <w:tcPr/>
          <w:p>
            <w:pPr>
              <w:pStyle w:val="Compact"/>
            </w:pPr>
            <w:r>
              <w:t xml:space="preserve">Source</w:t>
            </w:r>
          </w:p>
        </w:tc>
        <w:tc>
          <w:tcPr/>
          <w:p>
            <w:pPr>
              <w:pStyle w:val="Compact"/>
            </w:pPr>
            <w:r>
              <w:t xml:space="preserve">https://plan.bth.se/programmes/428bdaeb-424e-11f1-a3d9-799c0ab34617</w:t>
            </w:r>
          </w:p>
        </w:tc>
      </w:tr>
      <w:tr>
        <w:tc>
          <w:tcPr/>
          <w:p>
            <w:pPr>
              <w:pStyle w:val="Compact"/>
            </w:pPr>
            <w:r>
              <w:t xml:space="preserve">Reviewed by</w:t>
            </w:r>
          </w:p>
        </w:tc>
        <w:tc>
          <w:tcPr/>
          <w:p>
            <w:pPr>
              <w:pStyle w:val="Compact"/>
            </w:pPr>
            <w:r>
              <w:t xml:space="preserve">harness</w:t>
            </w:r>
            <w:r>
              <w:t xml:space="preserve"> </w:t>
            </w:r>
            <w:r>
              <w:rPr>
                <w:rStyle w:val="VerbatimChar"/>
              </w:rPr>
              <w:t xml:space="preserve">claude-code</w:t>
            </w:r>
            <w:r>
              <w:t xml:space="preserve">, model</w:t>
            </w:r>
            <w:r>
              <w:t xml:space="preserve"> </w:t>
            </w:r>
            <w:r>
              <w:rPr>
                <w:rStyle w:val="VerbatimChar"/>
              </w:rPr>
              <w:t xml:space="preserve">claude-sonnet-5-5</w:t>
            </w:r>
          </w:p>
        </w:tc>
      </w:tr>
      <w:tr>
        <w:tc>
          <w:tcPr/>
          <w:p>
            <w:pPr>
              <w:pStyle w:val="Compact"/>
            </w:pPr>
            <w:r>
              <w:t xml:space="preserve">Date</w:t>
            </w:r>
          </w:p>
        </w:tc>
        <w:tc>
          <w:tcPr/>
          <w:p>
            <w:pPr>
              <w:pStyle w:val="Compact"/>
            </w:pPr>
            <w:r>
              <w:t xml:space="preserve">2026-10-21 (course plans fetched 2026-10-21)</w:t>
            </w:r>
          </w:p>
        </w:tc>
      </w:tr>
      <w:tr>
        <w:tc>
          <w:tcPr/>
          <w:p>
            <w:pPr>
              <w:pStyle w:val="Compact"/>
            </w:pPr>
            <w:r>
              <w:t xml:space="preserve">Course occurrences</w:t>
            </w:r>
          </w:p>
        </w:tc>
        <w:tc>
          <w:tcPr/>
          <w:p>
            <w:pPr>
              <w:pStyle w:val="Compact"/>
            </w:pPr>
            <w:r>
              <w:t xml:space="preserve">53 (35 mandatory, 18 elective)</w:t>
            </w:r>
          </w:p>
        </w:tc>
      </w:tr>
    </w:tbl>
    <w:p>
      <w:pPr>
        <w:pStyle w:val="Heading2"/>
      </w:pPr>
      <w:bookmarkStart w:id="10" w:name="_summary"/>
      <w:r>
        <w:t xml:space="preserve">1. Summary</w:t>
      </w:r>
      <w:bookmarkEnd w:id="10"/>
    </w:p>
    <w:p>
      <w:pPr>
        <w:pStyle w:val="FirstParagraph"/>
      </w:pPr>
      <w:r>
        <w:t xml:space="preserve">Question asked of every course:</w:t>
      </w:r>
      <w:r>
        <w:t xml:space="preserve"> </w:t>
      </w:r>
      <w:r>
        <w:rPr>
          <w:i/>
          <w:iCs/>
        </w:rPr>
        <w:t xml:space="preserve">Can a student with the skills, knowledge and dispositions obtained in the program so far (guaranteed = mandatory courses) plus upper-secondary education complete this course, judging from its course plan?</w:t>
      </w:r>
    </w:p>
    <w:tbl>
      <w:tblPr>
        <w:tblStyle w:val="Table"/>
        <w:tblW w:type="pct" w:w="5000"/>
        <w:tblLayout w:type="fixed"/>
        <w:tblLook w:firstRow="1" w:lastRow="0" w:firstColumn="0" w:lastColumn="0" w:noHBand="0" w:noVBand="0" w:val="0020"/>
      </w:tblPr>
      <w:tblGrid>
        <w:gridCol w:w="833"/>
        <w:gridCol w:w="625"/>
        <w:gridCol w:w="6461"/>
      </w:tblGrid>
      <w:tr>
        <w:trPr>
          <w:tblHeader w:val="on"/>
        </w:trPr>
        <w:tc>
          <w:tcPr/>
          <w:p>
            <w:pPr>
              <w:pStyle w:val="Compact"/>
            </w:pPr>
            <w:r>
              <w:t xml:space="preserve">Verdict</w:t>
            </w:r>
          </w:p>
        </w:tc>
        <w:tc>
          <w:tcPr/>
          <w:p>
            <w:pPr>
              <w:pStyle w:val="Compact"/>
            </w:pPr>
            <w:r>
              <w:t xml:space="preserve">Courses</w:t>
            </w:r>
          </w:p>
        </w:tc>
        <w:tc>
          <w:tcPr/>
          <w:p>
            <w:pPr>
              <w:pStyle w:val="Compact"/>
            </w:pPr>
            <w:r>
              <w:t xml:space="preserve">Meaning</w:t>
            </w:r>
          </w:p>
        </w:tc>
      </w:tr>
      <w:tr>
        <w:tc>
          <w:tcPr/>
          <w:p>
            <w:pPr>
              <w:pStyle w:val="Compact"/>
            </w:pPr>
            <w:r>
              <w:t xml:space="preserve">OK</w:t>
            </w:r>
          </w:p>
        </w:tc>
        <w:tc>
          <w:tcPr/>
          <w:p>
            <w:pPr>
              <w:pStyle w:val="Compact"/>
            </w:pPr>
            <w:r>
              <w:t xml:space="preserve">38</w:t>
            </w:r>
          </w:p>
        </w:tc>
        <w:tc>
          <w:tcPr/>
          <w:p>
            <w:pPr>
              <w:pStyle w:val="Compact"/>
            </w:pPr>
            <w:r>
              <w:t xml:space="preserve">Everything the course assumes is guaranteed by earlier mandatory courses or upper-secondary education</w:t>
            </w:r>
          </w:p>
        </w:tc>
      </w:tr>
      <w:tr>
        <w:tc>
          <w:tcPr/>
          <w:p>
            <w:pPr>
              <w:pStyle w:val="Compact"/>
            </w:pPr>
            <w:r>
              <w:t xml:space="preserve">CONDITIONAL</w:t>
            </w:r>
          </w:p>
        </w:tc>
        <w:tc>
          <w:tcPr/>
          <w:p>
            <w:pPr>
              <w:pStyle w:val="Compact"/>
            </w:pPr>
            <w:r>
              <w:t xml:space="preserve">5</w:t>
            </w:r>
          </w:p>
        </w:tc>
        <w:tc>
          <w:tcPr/>
          <w:p>
            <w:pPr>
              <w:pStyle w:val="Compact"/>
            </w:pPr>
            <w:r>
              <w:t xml:space="preserve">Only works if the student chose a particular elective, or a prerequisite is concurrent</w:t>
            </w:r>
          </w:p>
        </w:tc>
      </w:tr>
      <w:tr>
        <w:tc>
          <w:tcPr/>
          <w:p>
            <w:pPr>
              <w:pStyle w:val="Compact"/>
            </w:pPr>
            <w:r>
              <w:t xml:space="preserve">GAP</w:t>
            </w:r>
          </w:p>
        </w:tc>
        <w:tc>
          <w:tcPr/>
          <w:p>
            <w:pPr>
              <w:pStyle w:val="Compact"/>
            </w:pPr>
            <w:r>
              <w:t xml:space="preserve">1</w:t>
            </w:r>
          </w:p>
        </w:tc>
        <w:tc>
          <w:tcPr/>
          <w:p>
            <w:pPr>
              <w:pStyle w:val="Compact"/>
            </w:pPr>
            <w:r>
              <w:t xml:space="preserve">Something the course requires/assumes is provided nowhere before it</w:t>
            </w:r>
          </w:p>
        </w:tc>
      </w:tr>
      <w:tr>
        <w:tc>
          <w:tcPr/>
          <w:p>
            <w:pPr>
              <w:pStyle w:val="Compact"/>
            </w:pPr>
            <w:r>
              <w:t xml:space="preserve">UNCLEAR</w:t>
            </w:r>
          </w:p>
        </w:tc>
        <w:tc>
          <w:tcPr/>
          <w:p>
            <w:pPr>
              <w:pStyle w:val="Compact"/>
            </w:pPr>
            <w:r>
              <w:t xml:space="preserve">9</w:t>
            </w:r>
          </w:p>
        </w:tc>
        <w:tc>
          <w:tcPr/>
          <w:p>
            <w:pPr>
              <w:pStyle w:val="Compact"/>
            </w:pPr>
            <w:r>
              <w:t xml:space="preserve">The plan is missing, ambiguous or too thin to judge</w:t>
            </w:r>
          </w:p>
        </w:tc>
      </w:tr>
    </w:tbl>
    <w:p/>
    <w:tbl>
      <w:tblPr>
        <w:tblStyle w:val="Table"/>
        <w:tblW w:type="pct" w:w="5000"/>
        <w:tblLayout w:type="fixed"/>
        <w:tblLook w:firstRow="1" w:lastRow="0" w:firstColumn="0" w:lastColumn="0" w:noHBand="0" w:noVBand="0" w:val="0020"/>
      </w:tblPr>
      <w:tblGrid>
        <w:gridCol w:w="298"/>
        <w:gridCol w:w="597"/>
        <w:gridCol w:w="1046"/>
        <w:gridCol w:w="747"/>
        <w:gridCol w:w="896"/>
        <w:gridCol w:w="747"/>
        <w:gridCol w:w="3586"/>
      </w:tblGrid>
      <w:tr>
        <w:trPr>
          <w:tblHeader w:val="on"/>
        </w:trPr>
        <w:tc>
          <w:tcPr/>
          <w:p>
            <w:pPr>
              <w:pStyle w:val="Compact"/>
            </w:pPr>
            <w:r>
              <w:t xml:space="preserve">#</w:t>
            </w:r>
          </w:p>
        </w:tc>
        <w:tc>
          <w:tcPr/>
          <w:p>
            <w:pPr>
              <w:pStyle w:val="Compact"/>
            </w:pPr>
            <w:r>
              <w:t xml:space="preserve">Semester</w:t>
            </w:r>
          </w:p>
        </w:tc>
        <w:tc>
          <w:tcPr/>
          <w:p>
            <w:pPr>
              <w:pStyle w:val="Compact"/>
            </w:pPr>
            <w:r>
              <w:t xml:space="preserve">Course</w:t>
            </w:r>
          </w:p>
        </w:tc>
        <w:tc>
          <w:tcPr/>
          <w:p>
            <w:pPr>
              <w:pStyle w:val="Compact"/>
            </w:pPr>
            <w:r>
              <w:t xml:space="preserve">Type</w:t>
            </w:r>
          </w:p>
        </w:tc>
        <w:tc>
          <w:tcPr/>
          <w:p>
            <w:pPr>
              <w:pStyle w:val="Compact"/>
            </w:pPr>
            <w:r>
              <w:t xml:space="preserve">Verdict</w:t>
            </w:r>
          </w:p>
        </w:tc>
        <w:tc>
          <w:tcPr/>
          <w:p>
            <w:pPr>
              <w:pStyle w:val="Compact"/>
            </w:pPr>
            <w:r>
              <w:t xml:space="preserve">Confidence</w:t>
            </w:r>
          </w:p>
        </w:tc>
        <w:tc>
          <w:tcPr/>
          <w:p>
            <w:pPr>
              <w:pStyle w:val="Compact"/>
            </w:pPr>
            <w:r>
              <w:t xml:space="preserve">Headline</w:t>
            </w:r>
          </w:p>
        </w:tc>
      </w:tr>
      <w:tr>
        <w:tc>
          <w:tcPr/>
          <w:p>
            <w:pPr>
              <w:pStyle w:val="Compact"/>
            </w:pPr>
            <w:r>
              <w:t xml:space="preserve">12</w:t>
            </w:r>
          </w:p>
        </w:tc>
        <w:tc>
          <w:tcPr/>
          <w:p>
            <w:pPr>
              <w:pStyle w:val="Compact"/>
            </w:pPr>
            <w:r>
              <w:t xml:space="preserve">HT28</w:t>
            </w:r>
          </w:p>
        </w:tc>
        <w:tc>
          <w:tcPr/>
          <w:p>
            <w:pPr>
              <w:pStyle w:val="Compact"/>
            </w:pPr>
            <w:hyperlink w:anchor="_ae10f758bde9ba3cff0808baf7c938dc1a63a0d">
              <w:r>
                <w:rPr>
                  <w:rStyle w:val="Hyperlink"/>
                </w:rPr>
                <w:t xml:space="preserve">PA1484 Programvaruutveckling</w:t>
              </w:r>
            </w:hyperlink>
          </w:p>
        </w:tc>
        <w:tc>
          <w:tcPr/>
          <w:p>
            <w:pPr>
              <w:pStyle w:val="Compact"/>
            </w:pPr>
            <w:r>
              <w:t xml:space="preserve">mandatory</w:t>
            </w:r>
          </w:p>
        </w:tc>
        <w:tc>
          <w:tcPr/>
          <w:p>
            <w:pPr>
              <w:pStyle w:val="Compact"/>
            </w:pPr>
            <w:r>
              <w:rPr>
                <w:b/>
                <w:bCs/>
              </w:rPr>
              <w:t xml:space="preserve">UNCLEAR</w:t>
            </w:r>
          </w:p>
        </w:tc>
        <w:tc>
          <w:tcPr/>
          <w:p>
            <w:pPr>
              <w:pStyle w:val="Compact"/>
            </w:pPr>
            <w:r>
              <w:t xml:space="preserve">medium</w:t>
            </w:r>
          </w:p>
        </w:tc>
        <w:tc>
          <w:tcPr/>
          <w:p>
            <w:pPr>
              <w:pStyle w:val="Compact"/>
            </w:pPr>
            <w:r>
              <w:t xml:space="preserve">The prerequisite</w:t>
            </w:r>
            <w:r>
              <w:t xml:space="preserve"> </w:t>
            </w:r>
            <w:r>
              <w:t xml:space="preserve">‘introduktion till ingenjörsarbete/-rollen’</w:t>
            </w:r>
            <w:r>
              <w:t xml:space="preserve"> </w:t>
            </w:r>
            <w:r>
              <w:t xml:space="preserve">(6 hp) does not match any course in the program by name or learning outcomes; DV1683 and PA1481 only partly touch the topic.</w:t>
            </w:r>
          </w:p>
        </w:tc>
      </w:tr>
      <w:tr>
        <w:tc>
          <w:tcPr/>
          <w:p>
            <w:pPr>
              <w:pStyle w:val="Compact"/>
            </w:pPr>
            <w:r>
              <w:t xml:space="preserve">16</w:t>
            </w:r>
          </w:p>
        </w:tc>
        <w:tc>
          <w:tcPr/>
          <w:p>
            <w:pPr>
              <w:pStyle w:val="Compact"/>
            </w:pPr>
            <w:r>
              <w:t xml:space="preserve">VT29</w:t>
            </w:r>
          </w:p>
        </w:tc>
        <w:tc>
          <w:tcPr/>
          <w:p>
            <w:pPr>
              <w:pStyle w:val="Compact"/>
            </w:pPr>
            <w:hyperlink w:anchor="_0bb0a0587946fd154b066277f0008bb87f3625a">
              <w:r>
                <w:rPr>
                  <w:rStyle w:val="Hyperlink"/>
                </w:rPr>
                <w:t xml:space="preserve">DV1697 Operativsystem</w:t>
              </w:r>
            </w:hyperlink>
          </w:p>
        </w:tc>
        <w:tc>
          <w:tcPr/>
          <w:p>
            <w:pPr>
              <w:pStyle w:val="Compact"/>
            </w:pPr>
            <w:r>
              <w:t xml:space="preserve">mandatory</w:t>
            </w:r>
          </w:p>
        </w:tc>
        <w:tc>
          <w:tcPr/>
          <w:p>
            <w:pPr>
              <w:pStyle w:val="Compact"/>
            </w:pPr>
            <w:r>
              <w:rPr>
                <w:b/>
                <w:bCs/>
              </w:rPr>
              <w:t xml:space="preserve">GAP</w:t>
            </w:r>
          </w:p>
        </w:tc>
        <w:tc>
          <w:tcPr/>
          <w:p>
            <w:pPr>
              <w:pStyle w:val="Compact"/>
            </w:pPr>
            <w:r>
              <w:t xml:space="preserve">medium</w:t>
            </w:r>
          </w:p>
        </w:tc>
        <w:tc>
          <w:tcPr/>
          <w:p>
            <w:pPr>
              <w:pStyle w:val="Compact"/>
            </w:pPr>
            <w:r>
              <w:t xml:space="preserve">DV1697 labs are done mainly in C/C++ and students are expected to know the language, but the mandatory programming courses before VT29 (DV1574, DV1582) use Python and DV1730 uses assembly. No mandatory course introduces C/C++.</w:t>
            </w:r>
          </w:p>
        </w:tc>
      </w:tr>
      <w:tr>
        <w:tc>
          <w:tcPr/>
          <w:p>
            <w:pPr>
              <w:pStyle w:val="Compact"/>
            </w:pPr>
            <w:r>
              <w:t xml:space="preserve">23</w:t>
            </w:r>
          </w:p>
        </w:tc>
        <w:tc>
          <w:tcPr/>
          <w:p>
            <w:pPr>
              <w:pStyle w:val="Compact"/>
            </w:pPr>
            <w:r>
              <w:t xml:space="preserve">HT29</w:t>
            </w:r>
          </w:p>
        </w:tc>
        <w:tc>
          <w:tcPr/>
          <w:p>
            <w:pPr>
              <w:pStyle w:val="Compact"/>
            </w:pPr>
            <w:hyperlink w:anchor="_bb2a9d59bd76e15eebbab21a45ddcb27fdd5968">
              <w:r>
                <w:rPr>
                  <w:rStyle w:val="Hyperlink"/>
                </w:rPr>
                <w:t xml:space="preserve">PA1485 Mjukvaruutvecklingsprojekt i team</w:t>
              </w:r>
            </w:hyperlink>
          </w:p>
        </w:tc>
        <w:tc>
          <w:tcPr/>
          <w:p>
            <w:pPr>
              <w:pStyle w:val="Compact"/>
            </w:pPr>
            <w:r>
              <w:t xml:space="preserve">mandatory</w:t>
            </w:r>
          </w:p>
        </w:tc>
        <w:tc>
          <w:tcPr/>
          <w:p>
            <w:pPr>
              <w:pStyle w:val="Compact"/>
            </w:pPr>
            <w:r>
              <w:rPr>
                <w:b/>
                <w:bCs/>
              </w:rPr>
              <w:t xml:space="preserve">UNCLEAR</w:t>
            </w:r>
          </w:p>
        </w:tc>
        <w:tc>
          <w:tcPr/>
          <w:p>
            <w:pPr>
              <w:pStyle w:val="Compact"/>
            </w:pPr>
            <w:r>
              <w:t xml:space="preserve">medium</w:t>
            </w:r>
          </w:p>
        </w:tc>
        <w:tc>
          <w:tcPr/>
          <w:p>
            <w:pPr>
              <w:pStyle w:val="Compact"/>
            </w:pPr>
            <w:r>
              <w:t xml:space="preserve">Team-based development needs collaborative tooling (version control), but none of the program’s course plans mentions it, and PA1485’s plan does not state that it is taught.</w:t>
            </w:r>
          </w:p>
        </w:tc>
      </w:tr>
      <w:tr>
        <w:tc>
          <w:tcPr/>
          <w:p>
            <w:pPr>
              <w:pStyle w:val="Compact"/>
            </w:pPr>
            <w:r>
              <w:t xml:space="preserve">25</w:t>
            </w:r>
          </w:p>
        </w:tc>
        <w:tc>
          <w:tcPr/>
          <w:p>
            <w:pPr>
              <w:pStyle w:val="Compact"/>
            </w:pPr>
            <w:r>
              <w:t xml:space="preserve">HT29</w:t>
            </w:r>
          </w:p>
        </w:tc>
        <w:tc>
          <w:tcPr/>
          <w:p>
            <w:pPr>
              <w:pStyle w:val="Compact"/>
            </w:pPr>
            <w:hyperlink w:anchor="_035c6b905d3368077ac0f031c0833586c6e64ee">
              <w:r>
                <w:rPr>
                  <w:rStyle w:val="Hyperlink"/>
                </w:rPr>
                <w:t xml:space="preserve">DV2606 Multiprocessorprogrammering</w:t>
              </w:r>
            </w:hyperlink>
          </w:p>
        </w:tc>
        <w:tc>
          <w:tcPr/>
          <w:p>
            <w:pPr>
              <w:pStyle w:val="Compact"/>
            </w:pPr>
            <w:r>
              <w:t xml:space="preserve">elective</w:t>
            </w:r>
          </w:p>
        </w:tc>
        <w:tc>
          <w:tcPr/>
          <w:p>
            <w:pPr>
              <w:pStyle w:val="Compact"/>
            </w:pPr>
            <w:r>
              <w:rPr>
                <w:b/>
                <w:bCs/>
              </w:rPr>
              <w:t xml:space="preserve">CONDITIONAL</w:t>
            </w:r>
          </w:p>
        </w:tc>
        <w:tc>
          <w:tcPr/>
          <w:p>
            <w:pPr>
              <w:pStyle w:val="Compact"/>
            </w:pPr>
            <w:r>
              <w:t xml:space="preserve">medium</w:t>
            </w:r>
          </w:p>
        </w:tc>
        <w:tc>
          <w:tcPr/>
          <w:p>
            <w:pPr>
              <w:pStyle w:val="Compact"/>
            </w:pPr>
            <w:r>
              <w:t xml:space="preserve">The labs require C/C++, but no earlier course teaches C or C++; DV1697 only uses it in labs while presupposing it.</w:t>
            </w:r>
          </w:p>
        </w:tc>
      </w:tr>
      <w:tr>
        <w:tc>
          <w:tcPr/>
          <w:p>
            <w:pPr>
              <w:pStyle w:val="Compact"/>
            </w:pPr>
            <w:r>
              <w:t xml:space="preserve">28</w:t>
            </w:r>
          </w:p>
        </w:tc>
        <w:tc>
          <w:tcPr/>
          <w:p>
            <w:pPr>
              <w:pStyle w:val="Compact"/>
            </w:pPr>
            <w:r>
              <w:t xml:space="preserve">VT30</w:t>
            </w:r>
          </w:p>
        </w:tc>
        <w:tc>
          <w:tcPr/>
          <w:p>
            <w:pPr>
              <w:pStyle w:val="Compact"/>
            </w:pPr>
            <w:hyperlink w:anchor="_15d1566431123f2f769df2175557dbe482c45d4">
              <w:r>
                <w:rPr>
                  <w:rStyle w:val="Hyperlink"/>
                </w:rPr>
                <w:t xml:space="preserve">DV1688 Digital undersökningsteknik</w:t>
              </w:r>
            </w:hyperlink>
          </w:p>
        </w:tc>
        <w:tc>
          <w:tcPr/>
          <w:p>
            <w:pPr>
              <w:pStyle w:val="Compact"/>
            </w:pPr>
            <w:r>
              <w:t xml:space="preserve">elective</w:t>
            </w:r>
          </w:p>
        </w:tc>
        <w:tc>
          <w:tcPr/>
          <w:p>
            <w:pPr>
              <w:pStyle w:val="Compact"/>
            </w:pPr>
            <w:r>
              <w:rPr>
                <w:b/>
                <w:bCs/>
              </w:rPr>
              <w:t xml:space="preserve">UNCLEAR</w:t>
            </w:r>
          </w:p>
        </w:tc>
        <w:tc>
          <w:tcPr/>
          <w:p>
            <w:pPr>
              <w:pStyle w:val="Compact"/>
            </w:pPr>
            <w:r>
              <w:t xml:space="preserve">medium</w:t>
            </w:r>
          </w:p>
        </w:tc>
        <w:tc>
          <w:tcPr/>
          <w:p>
            <w:pPr>
              <w:pStyle w:val="Compact"/>
            </w:pPr>
            <w:r>
              <w:t xml:space="preserve">The prerequisite</w:t>
            </w:r>
            <w:r>
              <w:t xml:space="preserve"> </w:t>
            </w:r>
            <w:r>
              <w:t xml:space="preserve">‘datorsäkerhet och ingenjörsarbete, 5 hp’</w:t>
            </w:r>
            <w:r>
              <w:t xml:space="preserve"> </w:t>
            </w:r>
            <w:r>
              <w:t xml:space="preserve">does not correspond to any course in the program; DV1684 Säkerhetsteknik is only a partial match.</w:t>
            </w:r>
          </w:p>
        </w:tc>
      </w:tr>
      <w:tr>
        <w:tc>
          <w:tcPr/>
          <w:p>
            <w:pPr>
              <w:pStyle w:val="Compact"/>
            </w:pPr>
            <w:r>
              <w:t xml:space="preserve">35</w:t>
            </w:r>
          </w:p>
        </w:tc>
        <w:tc>
          <w:tcPr/>
          <w:p>
            <w:pPr>
              <w:pStyle w:val="Compact"/>
            </w:pPr>
            <w:r>
              <w:t xml:space="preserve">HT30</w:t>
            </w:r>
          </w:p>
        </w:tc>
        <w:tc>
          <w:tcPr/>
          <w:p>
            <w:pPr>
              <w:pStyle w:val="Compact"/>
            </w:pPr>
            <w:hyperlink w:anchor="_95e80b0a4baddea11d4b3c0db77e1a96babe257">
              <w:r>
                <w:rPr>
                  <w:rStyle w:val="Hyperlink"/>
                </w:rPr>
                <w:t xml:space="preserve">SL2564 Förståelse för marknader, företagande och design inom hållbarhetsomställningar</w:t>
              </w:r>
            </w:hyperlink>
          </w:p>
        </w:tc>
        <w:tc>
          <w:tcPr/>
          <w:p>
            <w:pPr>
              <w:pStyle w:val="Compact"/>
            </w:pPr>
            <w:r>
              <w:t xml:space="preserve">elective</w:t>
            </w:r>
          </w:p>
        </w:tc>
        <w:tc>
          <w:tcPr/>
          <w:p>
            <w:pPr>
              <w:pStyle w:val="Compact"/>
            </w:pPr>
            <w:r>
              <w:rPr>
                <w:b/>
                <w:bCs/>
              </w:rPr>
              <w:t xml:space="preserve">UNCLEAR</w:t>
            </w:r>
          </w:p>
        </w:tc>
        <w:tc>
          <w:tcPr/>
          <w:p>
            <w:pPr>
              <w:pStyle w:val="Compact"/>
            </w:pPr>
            <w:r>
              <w:t xml:space="preserve">high</w:t>
            </w:r>
          </w:p>
        </w:tc>
        <w:tc>
          <w:tcPr/>
          <w:p>
            <w:pPr>
              <w:pStyle w:val="Compact"/>
            </w:pPr>
            <w:r>
              <w:t xml:space="preserve">No published course plan for SL2564 (HT30, elective, 6 hp, Avancerad nivå); the fetch found no link on the program page.</w:t>
            </w:r>
          </w:p>
        </w:tc>
      </w:tr>
      <w:tr>
        <w:tc>
          <w:tcPr/>
          <w:p>
            <w:pPr>
              <w:pStyle w:val="Compact"/>
            </w:pPr>
            <w:r>
              <w:t xml:space="preserve">37</w:t>
            </w:r>
          </w:p>
        </w:tc>
        <w:tc>
          <w:tcPr/>
          <w:p>
            <w:pPr>
              <w:pStyle w:val="Compact"/>
            </w:pPr>
            <w:r>
              <w:t xml:space="preserve">HT30</w:t>
            </w:r>
          </w:p>
        </w:tc>
        <w:tc>
          <w:tcPr/>
          <w:p>
            <w:pPr>
              <w:pStyle w:val="Compact"/>
            </w:pPr>
            <w:hyperlink w:anchor="_e319a75aff86aa0ce7fb8aaa0c280300c17ae90">
              <w:r>
                <w:rPr>
                  <w:rStyle w:val="Hyperlink"/>
                </w:rPr>
                <w:t xml:space="preserve">DV2606 Multiprocessorprogrammering</w:t>
              </w:r>
            </w:hyperlink>
          </w:p>
        </w:tc>
        <w:tc>
          <w:tcPr/>
          <w:p>
            <w:pPr>
              <w:pStyle w:val="Compact"/>
            </w:pPr>
            <w:r>
              <w:t xml:space="preserve">elective</w:t>
            </w:r>
          </w:p>
        </w:tc>
        <w:tc>
          <w:tcPr/>
          <w:p>
            <w:pPr>
              <w:pStyle w:val="Compact"/>
            </w:pPr>
            <w:r>
              <w:rPr>
                <w:b/>
                <w:bCs/>
              </w:rPr>
              <w:t xml:space="preserve">CONDITIONAL</w:t>
            </w:r>
          </w:p>
        </w:tc>
        <w:tc>
          <w:tcPr/>
          <w:p>
            <w:pPr>
              <w:pStyle w:val="Compact"/>
            </w:pPr>
            <w:r>
              <w:t xml:space="preserve">medium</w:t>
            </w:r>
          </w:p>
        </w:tc>
        <w:tc>
          <w:tcPr/>
          <w:p>
            <w:pPr>
              <w:pStyle w:val="Compact"/>
            </w:pPr>
            <w:r>
              <w:t xml:space="preserve">The labs require C/C++, but no earlier course teaches C or C++; DV1697 only uses it in labs while presupposing it.</w:t>
            </w:r>
          </w:p>
        </w:tc>
      </w:tr>
      <w:tr>
        <w:tc>
          <w:tcPr/>
          <w:p>
            <w:pPr>
              <w:pStyle w:val="Compact"/>
            </w:pPr>
            <w:r>
              <w:t xml:space="preserve">38</w:t>
            </w:r>
          </w:p>
        </w:tc>
        <w:tc>
          <w:tcPr/>
          <w:p>
            <w:pPr>
              <w:pStyle w:val="Compact"/>
            </w:pPr>
            <w:r>
              <w:t xml:space="preserve">HT30</w:t>
            </w:r>
          </w:p>
        </w:tc>
        <w:tc>
          <w:tcPr/>
          <w:p>
            <w:pPr>
              <w:pStyle w:val="Compact"/>
            </w:pPr>
            <w:hyperlink w:anchor="_d8c3d5a098b403033499adb0213ff430469634c">
              <w:r>
                <w:rPr>
                  <w:rStyle w:val="Hyperlink"/>
                </w:rPr>
                <w:t xml:space="preserve">SL2565 Bedöma och designa inom omställningar till hållbarhet</w:t>
              </w:r>
            </w:hyperlink>
          </w:p>
        </w:tc>
        <w:tc>
          <w:tcPr/>
          <w:p>
            <w:pPr>
              <w:pStyle w:val="Compact"/>
            </w:pPr>
            <w:r>
              <w:t xml:space="preserve">elective</w:t>
            </w:r>
          </w:p>
        </w:tc>
        <w:tc>
          <w:tcPr/>
          <w:p>
            <w:pPr>
              <w:pStyle w:val="Compact"/>
            </w:pPr>
            <w:r>
              <w:rPr>
                <w:b/>
                <w:bCs/>
              </w:rPr>
              <w:t xml:space="preserve">UNCLEAR</w:t>
            </w:r>
          </w:p>
        </w:tc>
        <w:tc>
          <w:tcPr/>
          <w:p>
            <w:pPr>
              <w:pStyle w:val="Compact"/>
            </w:pPr>
            <w:r>
              <w:t xml:space="preserve">high</w:t>
            </w:r>
          </w:p>
        </w:tc>
        <w:tc>
          <w:tcPr/>
          <w:p>
            <w:pPr>
              <w:pStyle w:val="Compact"/>
            </w:pPr>
            <w:r>
              <w:t xml:space="preserve">No published course plan for SL2565 (HT30, elective, 6 hp, Avancerad nivå); the fetch found no link on the program page.</w:t>
            </w:r>
          </w:p>
        </w:tc>
      </w:tr>
      <w:tr>
        <w:tc>
          <w:tcPr/>
          <w:p>
            <w:pPr>
              <w:pStyle w:val="Compact"/>
            </w:pPr>
            <w:r>
              <w:t xml:space="preserve">41</w:t>
            </w:r>
          </w:p>
        </w:tc>
        <w:tc>
          <w:tcPr/>
          <w:p>
            <w:pPr>
              <w:pStyle w:val="Compact"/>
            </w:pPr>
            <w:r>
              <w:t xml:space="preserve">HT30</w:t>
            </w:r>
          </w:p>
        </w:tc>
        <w:tc>
          <w:tcPr/>
          <w:p>
            <w:pPr>
              <w:pStyle w:val="Compact"/>
            </w:pPr>
            <w:hyperlink w:anchor="_11b89952a423928fc231e7930b61f7f9800ca53">
              <w:r>
                <w:rPr>
                  <w:rStyle w:val="Hyperlink"/>
                </w:rPr>
                <w:t xml:space="preserve">IY2650 Technology venture 2: kommersialisering av innovationer</w:t>
              </w:r>
            </w:hyperlink>
          </w:p>
        </w:tc>
        <w:tc>
          <w:tcPr/>
          <w:p>
            <w:pPr>
              <w:pStyle w:val="Compact"/>
            </w:pPr>
            <w:r>
              <w:t xml:space="preserve">elective</w:t>
            </w:r>
          </w:p>
        </w:tc>
        <w:tc>
          <w:tcPr/>
          <w:p>
            <w:pPr>
              <w:pStyle w:val="Compact"/>
            </w:pPr>
            <w:r>
              <w:rPr>
                <w:b/>
                <w:bCs/>
              </w:rPr>
              <w:t xml:space="preserve">CONDITIONAL</w:t>
            </w:r>
          </w:p>
        </w:tc>
        <w:tc>
          <w:tcPr/>
          <w:p>
            <w:pPr>
              <w:pStyle w:val="Compact"/>
            </w:pPr>
            <w:r>
              <w:t xml:space="preserve">high</w:t>
            </w:r>
          </w:p>
        </w:tc>
        <w:tc>
          <w:tcPr/>
          <w:p>
            <w:pPr>
              <w:pStyle w:val="Compact"/>
            </w:pPr>
            <w:r>
              <w:t xml:space="preserve">IY2650 requires the elective IY2649 (or</w:t>
            </w:r>
            <w:r>
              <w:t xml:space="preserve"> </w:t>
            </w:r>
            <w:r>
              <w:t xml:space="preserve">‘motsvarande’</w:t>
            </w:r>
            <w:r>
              <w:t xml:space="preserve">); a student who has not chosen IY2649 does not meet the prerequisite through mandatory courses.</w:t>
            </w:r>
          </w:p>
        </w:tc>
      </w:tr>
      <w:tr>
        <w:tc>
          <w:tcPr/>
          <w:p>
            <w:pPr>
              <w:pStyle w:val="Compact"/>
            </w:pPr>
            <w:r>
              <w:t xml:space="preserve">42</w:t>
            </w:r>
          </w:p>
        </w:tc>
        <w:tc>
          <w:tcPr/>
          <w:p>
            <w:pPr>
              <w:pStyle w:val="Compact"/>
            </w:pPr>
            <w:r>
              <w:t xml:space="preserve">VT31</w:t>
            </w:r>
          </w:p>
        </w:tc>
        <w:tc>
          <w:tcPr/>
          <w:p>
            <w:pPr>
              <w:pStyle w:val="Compact"/>
            </w:pPr>
            <w:hyperlink w:anchor="_bfaedf2e2fd620b1e71c6ce3d16f8c14d3b134e">
              <w:r>
                <w:rPr>
                  <w:rStyle w:val="Hyperlink"/>
                </w:rPr>
                <w:t xml:space="preserve">IY2658 ICT start-ups och högteknologiskt entreprenörskap</w:t>
              </w:r>
            </w:hyperlink>
          </w:p>
        </w:tc>
        <w:tc>
          <w:tcPr/>
          <w:p>
            <w:pPr>
              <w:pStyle w:val="Compact"/>
            </w:pPr>
            <w:r>
              <w:t xml:space="preserve">mandatory</w:t>
            </w:r>
          </w:p>
        </w:tc>
        <w:tc>
          <w:tcPr/>
          <w:p>
            <w:pPr>
              <w:pStyle w:val="Compact"/>
            </w:pPr>
            <w:r>
              <w:rPr>
                <w:b/>
                <w:bCs/>
              </w:rPr>
              <w:t xml:space="preserve">UNCLEAR</w:t>
            </w:r>
          </w:p>
        </w:tc>
        <w:tc>
          <w:tcPr/>
          <w:p>
            <w:pPr>
              <w:pStyle w:val="Compact"/>
            </w:pPr>
            <w:r>
              <w:t xml:space="preserve">high</w:t>
            </w:r>
          </w:p>
        </w:tc>
        <w:tc>
          <w:tcPr/>
          <w:p>
            <w:pPr>
              <w:pStyle w:val="Compact"/>
            </w:pPr>
            <w:r>
              <w:t xml:space="preserve">No published course plan for IY2658 (VT31, mandatory, 6 hp, Avancerad nivå); the fetch found no link on the program page.</w:t>
            </w:r>
          </w:p>
        </w:tc>
      </w:tr>
      <w:tr>
        <w:tc>
          <w:tcPr/>
          <w:p>
            <w:pPr>
              <w:pStyle w:val="Compact"/>
            </w:pPr>
            <w:r>
              <w:t xml:space="preserve">46</w:t>
            </w:r>
          </w:p>
        </w:tc>
        <w:tc>
          <w:tcPr/>
          <w:p>
            <w:pPr>
              <w:pStyle w:val="Compact"/>
            </w:pPr>
            <w:r>
              <w:t xml:space="preserve">VT31</w:t>
            </w:r>
          </w:p>
        </w:tc>
        <w:tc>
          <w:tcPr/>
          <w:p>
            <w:pPr>
              <w:pStyle w:val="Compact"/>
            </w:pPr>
            <w:hyperlink w:anchor="_4dbac7dbf9be1f3dfe01115af2f6fc1a17d339d">
              <w:r>
                <w:rPr>
                  <w:rStyle w:val="Hyperlink"/>
                </w:rPr>
                <w:t xml:space="preserve">MA2517 Kvantinformation och algoritmer för kvantdatorer</w:t>
              </w:r>
            </w:hyperlink>
          </w:p>
        </w:tc>
        <w:tc>
          <w:tcPr/>
          <w:p>
            <w:pPr>
              <w:pStyle w:val="Compact"/>
            </w:pPr>
            <w:r>
              <w:t xml:space="preserve">elective</w:t>
            </w:r>
          </w:p>
        </w:tc>
        <w:tc>
          <w:tcPr/>
          <w:p>
            <w:pPr>
              <w:pStyle w:val="Compact"/>
            </w:pPr>
            <w:r>
              <w:rPr>
                <w:b/>
                <w:bCs/>
              </w:rPr>
              <w:t xml:space="preserve">UNCLEAR</w:t>
            </w:r>
          </w:p>
        </w:tc>
        <w:tc>
          <w:tcPr/>
          <w:p>
            <w:pPr>
              <w:pStyle w:val="Compact"/>
            </w:pPr>
            <w:r>
              <w:t xml:space="preserve">high</w:t>
            </w:r>
          </w:p>
        </w:tc>
        <w:tc>
          <w:tcPr/>
          <w:p>
            <w:pPr>
              <w:pStyle w:val="Compact"/>
            </w:pPr>
            <w:r>
              <w:t xml:space="preserve">No published course plan for MA2517 (VT31, elective, 6 hp, Avancerad nivå); the fetch found no link on the program page.</w:t>
            </w:r>
          </w:p>
        </w:tc>
      </w:tr>
      <w:tr>
        <w:tc>
          <w:tcPr/>
          <w:p>
            <w:pPr>
              <w:pStyle w:val="Compact"/>
            </w:pPr>
            <w:r>
              <w:t xml:space="preserve">50</w:t>
            </w:r>
          </w:p>
        </w:tc>
        <w:tc>
          <w:tcPr/>
          <w:p>
            <w:pPr>
              <w:pStyle w:val="Compact"/>
            </w:pPr>
            <w:r>
              <w:t xml:space="preserve">HT31</w:t>
            </w:r>
          </w:p>
        </w:tc>
        <w:tc>
          <w:tcPr/>
          <w:p>
            <w:pPr>
              <w:pStyle w:val="Compact"/>
            </w:pPr>
            <w:hyperlink w:anchor="_2eb50317c00fece113b10f6e4f93c093c559588">
              <w:r>
                <w:rPr>
                  <w:rStyle w:val="Hyperlink"/>
                </w:rPr>
                <w:t xml:space="preserve">DV2606 Multiprocessorprogrammering</w:t>
              </w:r>
            </w:hyperlink>
          </w:p>
        </w:tc>
        <w:tc>
          <w:tcPr/>
          <w:p>
            <w:pPr>
              <w:pStyle w:val="Compact"/>
            </w:pPr>
            <w:r>
              <w:t xml:space="preserve">elective</w:t>
            </w:r>
          </w:p>
        </w:tc>
        <w:tc>
          <w:tcPr/>
          <w:p>
            <w:pPr>
              <w:pStyle w:val="Compact"/>
            </w:pPr>
            <w:r>
              <w:rPr>
                <w:b/>
                <w:bCs/>
              </w:rPr>
              <w:t xml:space="preserve">CONDITIONAL</w:t>
            </w:r>
          </w:p>
        </w:tc>
        <w:tc>
          <w:tcPr/>
          <w:p>
            <w:pPr>
              <w:pStyle w:val="Compact"/>
            </w:pPr>
            <w:r>
              <w:t xml:space="preserve">medium</w:t>
            </w:r>
          </w:p>
        </w:tc>
        <w:tc>
          <w:tcPr/>
          <w:p>
            <w:pPr>
              <w:pStyle w:val="Compact"/>
            </w:pPr>
            <w:r>
              <w:t xml:space="preserve">The labs require C/C++, but no earlier course teaches C or C++; DV1697 only uses it in labs while presupposing it.</w:t>
            </w:r>
          </w:p>
        </w:tc>
      </w:tr>
      <w:tr>
        <w:tc>
          <w:tcPr/>
          <w:p>
            <w:pPr>
              <w:pStyle w:val="Compact"/>
            </w:pPr>
            <w:r>
              <w:t xml:space="preserve">51</w:t>
            </w:r>
          </w:p>
        </w:tc>
        <w:tc>
          <w:tcPr/>
          <w:p>
            <w:pPr>
              <w:pStyle w:val="Compact"/>
            </w:pPr>
            <w:r>
              <w:t xml:space="preserve">HT31</w:t>
            </w:r>
          </w:p>
        </w:tc>
        <w:tc>
          <w:tcPr/>
          <w:p>
            <w:pPr>
              <w:pStyle w:val="Compact"/>
            </w:pPr>
            <w:hyperlink w:anchor="_178f0a9d82c58263f1243c6b699c869e460bdff">
              <w:r>
                <w:rPr>
                  <w:rStyle w:val="Hyperlink"/>
                </w:rPr>
                <w:t xml:space="preserve">IY2650 Technology venture 2: kommersialisering av innovationer</w:t>
              </w:r>
            </w:hyperlink>
          </w:p>
        </w:tc>
        <w:tc>
          <w:tcPr/>
          <w:p>
            <w:pPr>
              <w:pStyle w:val="Compact"/>
            </w:pPr>
            <w:r>
              <w:t xml:space="preserve">elective</w:t>
            </w:r>
          </w:p>
        </w:tc>
        <w:tc>
          <w:tcPr/>
          <w:p>
            <w:pPr>
              <w:pStyle w:val="Compact"/>
            </w:pPr>
            <w:r>
              <w:rPr>
                <w:b/>
                <w:bCs/>
              </w:rPr>
              <w:t xml:space="preserve">CONDITIONAL</w:t>
            </w:r>
          </w:p>
        </w:tc>
        <w:tc>
          <w:tcPr/>
          <w:p>
            <w:pPr>
              <w:pStyle w:val="Compact"/>
            </w:pPr>
            <w:r>
              <w:t xml:space="preserve">high</w:t>
            </w:r>
          </w:p>
        </w:tc>
        <w:tc>
          <w:tcPr/>
          <w:p>
            <w:pPr>
              <w:pStyle w:val="Compact"/>
            </w:pPr>
            <w:r>
              <w:t xml:space="preserve">This is a repeated offering of IY2650 (see seq 41). IY2650 requires the elective IY2649 (or</w:t>
            </w:r>
            <w:r>
              <w:t xml:space="preserve"> </w:t>
            </w:r>
            <w:r>
              <w:t xml:space="preserve">‘motsvarande’</w:t>
            </w:r>
            <w:r>
              <w:t xml:space="preserve">); a student who has not chosen IY2649 does not meet the prerequisite through mandatory courses.</w:t>
            </w:r>
          </w:p>
        </w:tc>
      </w:tr>
      <w:tr>
        <w:tc>
          <w:tcPr/>
          <w:p>
            <w:pPr>
              <w:pStyle w:val="Compact"/>
            </w:pPr>
            <w:r>
              <w:t xml:space="preserve">52</w:t>
            </w:r>
          </w:p>
        </w:tc>
        <w:tc>
          <w:tcPr/>
          <w:p>
            <w:pPr>
              <w:pStyle w:val="Compact"/>
            </w:pPr>
            <w:r>
              <w:t xml:space="preserve">HT31</w:t>
            </w:r>
          </w:p>
        </w:tc>
        <w:tc>
          <w:tcPr/>
          <w:p>
            <w:pPr>
              <w:pStyle w:val="Compact"/>
            </w:pPr>
            <w:hyperlink w:anchor="_c09a08f08dc437058e3038b9e90ea4fe6970f0d">
              <w:r>
                <w:rPr>
                  <w:rStyle w:val="Hyperlink"/>
                </w:rPr>
                <w:t xml:space="preserve">SL2565 Bedöma och designa inom omställningar till hållbarhet</w:t>
              </w:r>
            </w:hyperlink>
          </w:p>
        </w:tc>
        <w:tc>
          <w:tcPr/>
          <w:p>
            <w:pPr>
              <w:pStyle w:val="Compact"/>
            </w:pPr>
            <w:r>
              <w:t xml:space="preserve">elective</w:t>
            </w:r>
          </w:p>
        </w:tc>
        <w:tc>
          <w:tcPr/>
          <w:p>
            <w:pPr>
              <w:pStyle w:val="Compact"/>
            </w:pPr>
            <w:r>
              <w:rPr>
                <w:b/>
                <w:bCs/>
              </w:rPr>
              <w:t xml:space="preserve">UNCLEAR</w:t>
            </w:r>
          </w:p>
        </w:tc>
        <w:tc>
          <w:tcPr/>
          <w:p>
            <w:pPr>
              <w:pStyle w:val="Compact"/>
            </w:pPr>
            <w:r>
              <w:t xml:space="preserve">high</w:t>
            </w:r>
          </w:p>
        </w:tc>
        <w:tc>
          <w:tcPr/>
          <w:p>
            <w:pPr>
              <w:pStyle w:val="Compact"/>
            </w:pPr>
            <w:r>
              <w:t xml:space="preserve">No published course plan for SL2565 (HT31, elective, 6 hp, Avancerad nivå); the fetch found no link on the program page.</w:t>
            </w:r>
          </w:p>
        </w:tc>
      </w:tr>
      <w:tr>
        <w:tc>
          <w:tcPr/>
          <w:p>
            <w:pPr>
              <w:pStyle w:val="Compact"/>
            </w:pPr>
            <w:r>
              <w:t xml:space="preserve">53</w:t>
            </w:r>
          </w:p>
        </w:tc>
        <w:tc>
          <w:tcPr/>
          <w:p>
            <w:pPr>
              <w:pStyle w:val="Compact"/>
            </w:pPr>
            <w:r>
              <w:t xml:space="preserve">VT32</w:t>
            </w:r>
          </w:p>
        </w:tc>
        <w:tc>
          <w:tcPr/>
          <w:p>
            <w:pPr>
              <w:pStyle w:val="Compact"/>
            </w:pPr>
            <w:hyperlink w:anchor="_34b8c53f583b61fa7787dc72d6640cf55337357">
              <w:r>
                <w:rPr>
                  <w:rStyle w:val="Hyperlink"/>
                </w:rPr>
                <w:t xml:space="preserve">DV2649 Masterarbete i datavetenskap</w:t>
              </w:r>
            </w:hyperlink>
          </w:p>
        </w:tc>
        <w:tc>
          <w:tcPr/>
          <w:p>
            <w:pPr>
              <w:pStyle w:val="Compact"/>
            </w:pPr>
            <w:r>
              <w:t xml:space="preserve">mandatory</w:t>
            </w:r>
          </w:p>
        </w:tc>
        <w:tc>
          <w:tcPr/>
          <w:p>
            <w:pPr>
              <w:pStyle w:val="Compact"/>
            </w:pPr>
            <w:r>
              <w:rPr>
                <w:b/>
                <w:bCs/>
              </w:rPr>
              <w:t xml:space="preserve">UNCLEAR</w:t>
            </w:r>
          </w:p>
        </w:tc>
        <w:tc>
          <w:tcPr/>
          <w:p>
            <w:pPr>
              <w:pStyle w:val="Compact"/>
            </w:pPr>
            <w:r>
              <w:t xml:space="preserve">high</w:t>
            </w:r>
          </w:p>
        </w:tc>
        <w:tc>
          <w:tcPr/>
          <w:p>
            <w:pPr>
              <w:pStyle w:val="Compact"/>
            </w:pPr>
            <w:r>
              <w:t xml:space="preserve">No published course plan for DV2649 (VT32, mandatory, 30 hp, Avancerad nivå, degree project); the fetch found no link on the program page.</w:t>
            </w:r>
          </w:p>
        </w:tc>
      </w:tr>
    </w:tbl>
    <w:p>
      <w:pPr>
        <w:pStyle w:val="Heading2"/>
      </w:pPr>
      <w:bookmarkStart w:id="11" w:name="_findings"/>
      <w:r>
        <w:t xml:space="preserve">2. Findings</w:t>
      </w:r>
      <w:bookmarkEnd w:id="11"/>
    </w:p>
    <w:tbl>
      <w:tblPr>
        <w:tblStyle w:val="Table"/>
        <w:tblW w:type="pct" w:w="5000"/>
        <w:tblLayout w:type="fixed"/>
        <w:tblLook w:firstRow="1" w:lastRow="0" w:firstColumn="0" w:lastColumn="0" w:noHBand="0" w:noVBand="0" w:val="0020"/>
      </w:tblPr>
      <w:tblGrid>
        <w:gridCol w:w="389"/>
        <w:gridCol w:w="519"/>
        <w:gridCol w:w="519"/>
        <w:gridCol w:w="519"/>
        <w:gridCol w:w="779"/>
        <w:gridCol w:w="2596"/>
        <w:gridCol w:w="2596"/>
      </w:tblGrid>
      <w:tr>
        <w:trPr>
          <w:tblHeader w:val="on"/>
        </w:trPr>
        <w:tc>
          <w:tcPr/>
          <w:p>
            <w:pPr>
              <w:pStyle w:val="Compact"/>
            </w:pPr>
            <w:r>
              <w:t xml:space="preserve">ID</w:t>
            </w:r>
          </w:p>
        </w:tc>
        <w:tc>
          <w:tcPr/>
          <w:p>
            <w:pPr>
              <w:pStyle w:val="Compact"/>
            </w:pPr>
            <w:r>
              <w:t xml:space="preserve">Severity</w:t>
            </w:r>
          </w:p>
        </w:tc>
        <w:tc>
          <w:tcPr/>
          <w:p>
            <w:pPr>
              <w:pStyle w:val="Compact"/>
            </w:pPr>
            <w:r>
              <w:t xml:space="preserve">Course</w:t>
            </w:r>
          </w:p>
        </w:tc>
        <w:tc>
          <w:tcPr/>
          <w:p>
            <w:pPr>
              <w:pStyle w:val="Compact"/>
            </w:pPr>
            <w:r>
              <w:t xml:space="preserve">Semester</w:t>
            </w:r>
          </w:p>
        </w:tc>
        <w:tc>
          <w:tcPr/>
          <w:p>
            <w:pPr>
              <w:pStyle w:val="Compact"/>
            </w:pPr>
            <w:r>
              <w:t xml:space="preserve">Type</w:t>
            </w:r>
          </w:p>
        </w:tc>
        <w:tc>
          <w:tcPr/>
          <w:p>
            <w:pPr>
              <w:pStyle w:val="Compact"/>
            </w:pPr>
            <w:r>
              <w:t xml:space="preserve">Description</w:t>
            </w:r>
          </w:p>
        </w:tc>
        <w:tc>
          <w:tcPr/>
          <w:p>
            <w:pPr>
              <w:pStyle w:val="Compact"/>
            </w:pPr>
            <w:r>
              <w:t xml:space="preserve">Recommendation</w:t>
            </w:r>
          </w:p>
        </w:tc>
      </w:tr>
      <w:tr>
        <w:tc>
          <w:tcPr/>
          <w:p>
            <w:pPr>
              <w:pStyle w:val="Compact"/>
            </w:pPr>
            <w:r>
              <w:t xml:space="preserve">F-004</w:t>
            </w:r>
          </w:p>
        </w:tc>
        <w:tc>
          <w:tcPr/>
          <w:p>
            <w:pPr>
              <w:pStyle w:val="Compact"/>
            </w:pPr>
            <w:r>
              <w:t xml:space="preserve">high</w:t>
            </w:r>
          </w:p>
        </w:tc>
        <w:tc>
          <w:tcPr/>
          <w:p>
            <w:pPr>
              <w:pStyle w:val="Compact"/>
            </w:pPr>
            <w:r>
              <w:t xml:space="preserve">DV1697</w:t>
            </w:r>
          </w:p>
        </w:tc>
        <w:tc>
          <w:tcPr/>
          <w:p>
            <w:pPr>
              <w:pStyle w:val="Compact"/>
            </w:pPr>
            <w:r>
              <w:t xml:space="preserve">VT29</w:t>
            </w:r>
          </w:p>
        </w:tc>
        <w:tc>
          <w:tcPr/>
          <w:p>
            <w:pPr>
              <w:pStyle w:val="Compact"/>
            </w:pPr>
            <w:r>
              <w:t xml:space="preserve">competence-gap</w:t>
            </w:r>
          </w:p>
        </w:tc>
        <w:tc>
          <w:tcPr/>
          <w:p>
            <w:pPr>
              <w:pStyle w:val="Compact"/>
            </w:pPr>
            <w:r>
              <w:t xml:space="preserve">DV1697 labs are done mainly in C/C++ and students are expected to know the language, but the mandatory programming courses before VT29 (DV1574, DV1582) use Python and DV1730 uses assembly. No mandatory course introduces C/C++.</w:t>
            </w:r>
          </w:p>
        </w:tc>
        <w:tc>
          <w:tcPr/>
          <w:p>
            <w:pPr>
              <w:pStyle w:val="Compact"/>
            </w:pPr>
            <w:r>
              <w:t xml:space="preserve">Add a C/C++ introduction to an earlier mandatory course (e.g. DV1730 or DV1682), or state C/C++ as an explicit prerequisite and include a language primer at the start of DV1697.</w:t>
            </w:r>
          </w:p>
        </w:tc>
      </w:tr>
      <w:tr>
        <w:tc>
          <w:tcPr/>
          <w:p>
            <w:pPr>
              <w:pStyle w:val="Compact"/>
            </w:pPr>
            <w:r>
              <w:t xml:space="preserve">F-013</w:t>
            </w:r>
          </w:p>
        </w:tc>
        <w:tc>
          <w:tcPr/>
          <w:p>
            <w:pPr>
              <w:pStyle w:val="Compact"/>
            </w:pPr>
            <w:r>
              <w:t xml:space="preserve">high</w:t>
            </w:r>
          </w:p>
        </w:tc>
        <w:tc>
          <w:tcPr/>
          <w:p>
            <w:pPr>
              <w:pStyle w:val="Compact"/>
            </w:pPr>
            <w:r>
              <w:t xml:space="preserve">IY2658</w:t>
            </w:r>
          </w:p>
        </w:tc>
        <w:tc>
          <w:tcPr/>
          <w:p>
            <w:pPr>
              <w:pStyle w:val="Compact"/>
            </w:pPr>
            <w:r>
              <w:t xml:space="preserve">VT31</w:t>
            </w:r>
          </w:p>
        </w:tc>
        <w:tc>
          <w:tcPr/>
          <w:p>
            <w:pPr>
              <w:pStyle w:val="Compact"/>
            </w:pPr>
            <w:r>
              <w:t xml:space="preserve">missing-course-plan</w:t>
            </w:r>
          </w:p>
        </w:tc>
        <w:tc>
          <w:tcPr/>
          <w:p>
            <w:pPr>
              <w:pStyle w:val="Compact"/>
            </w:pPr>
            <w:r>
              <w:t xml:space="preserve">No published course plan for IY2658 (VT31, mandatory, 6 hp, Avancerad nivå); the fetch found no link on the program page.</w:t>
            </w:r>
          </w:p>
        </w:tc>
        <w:tc>
          <w:tcPr/>
          <w:p>
            <w:pPr>
              <w:pStyle w:val="Compact"/>
            </w:pPr>
            <w:r>
              <w:t xml:space="preserve">Publish the course plan (with prerequisites, content and learning outcomes) before the program is offered, or remove the course from the program.</w:t>
            </w:r>
          </w:p>
        </w:tc>
      </w:tr>
      <w:tr>
        <w:tc>
          <w:tcPr/>
          <w:p>
            <w:pPr>
              <w:pStyle w:val="Compact"/>
            </w:pPr>
            <w:r>
              <w:t xml:space="preserve">F-018</w:t>
            </w:r>
          </w:p>
        </w:tc>
        <w:tc>
          <w:tcPr/>
          <w:p>
            <w:pPr>
              <w:pStyle w:val="Compact"/>
            </w:pPr>
            <w:r>
              <w:t xml:space="preserve">high</w:t>
            </w:r>
          </w:p>
        </w:tc>
        <w:tc>
          <w:tcPr/>
          <w:p>
            <w:pPr>
              <w:pStyle w:val="Compact"/>
            </w:pPr>
            <w:r>
              <w:t xml:space="preserve">DV2649</w:t>
            </w:r>
          </w:p>
        </w:tc>
        <w:tc>
          <w:tcPr/>
          <w:p>
            <w:pPr>
              <w:pStyle w:val="Compact"/>
            </w:pPr>
            <w:r>
              <w:t xml:space="preserve">VT32</w:t>
            </w:r>
          </w:p>
        </w:tc>
        <w:tc>
          <w:tcPr/>
          <w:p>
            <w:pPr>
              <w:pStyle w:val="Compact"/>
            </w:pPr>
            <w:r>
              <w:t xml:space="preserve">missing-course-plan</w:t>
            </w:r>
          </w:p>
        </w:tc>
        <w:tc>
          <w:tcPr/>
          <w:p>
            <w:pPr>
              <w:pStyle w:val="Compact"/>
            </w:pPr>
            <w:r>
              <w:t xml:space="preserve">No published course plan for DV2649 (VT32, mandatory, 30 hp, Avancerad nivå, degree project); the fetch found no link on the program page.</w:t>
            </w:r>
          </w:p>
        </w:tc>
        <w:tc>
          <w:tcPr/>
          <w:p>
            <w:pPr>
              <w:pStyle w:val="Compact"/>
            </w:pPr>
            <w:r>
              <w:t xml:space="preserve">Publish the course plan (with prerequisites, content and learning outcomes) before the program is offered, or remove the course from the program.</w:t>
            </w:r>
          </w:p>
        </w:tc>
      </w:tr>
      <w:tr>
        <w:tc>
          <w:tcPr/>
          <w:p>
            <w:pPr>
              <w:pStyle w:val="Compact"/>
            </w:pPr>
            <w:r>
              <w:t xml:space="preserve">F-003</w:t>
            </w:r>
          </w:p>
        </w:tc>
        <w:tc>
          <w:tcPr/>
          <w:p>
            <w:pPr>
              <w:pStyle w:val="Compact"/>
            </w:pPr>
            <w:r>
              <w:t xml:space="preserve">medium</w:t>
            </w:r>
          </w:p>
        </w:tc>
        <w:tc>
          <w:tcPr/>
          <w:p>
            <w:pPr>
              <w:pStyle w:val="Compact"/>
            </w:pPr>
            <w:r>
              <w:t xml:space="preserve">PA1484</w:t>
            </w:r>
          </w:p>
        </w:tc>
        <w:tc>
          <w:tcPr/>
          <w:p>
            <w:pPr>
              <w:pStyle w:val="Compact"/>
            </w:pPr>
            <w:r>
              <w:t xml:space="preserve">HT28</w:t>
            </w:r>
          </w:p>
        </w:tc>
        <w:tc>
          <w:tcPr/>
          <w:p>
            <w:pPr>
              <w:pStyle w:val="Compact"/>
            </w:pPr>
            <w:r>
              <w:t xml:space="preserve">ambiguous-requirement</w:t>
            </w:r>
          </w:p>
        </w:tc>
        <w:tc>
          <w:tcPr/>
          <w:p>
            <w:pPr>
              <w:pStyle w:val="Compact"/>
            </w:pPr>
            <w:r>
              <w:t xml:space="preserve">The prerequisite</w:t>
            </w:r>
            <w:r>
              <w:t xml:space="preserve"> </w:t>
            </w:r>
            <w:r>
              <w:t xml:space="preserve">‘introduktion till ingenjörsarbete/-rollen’</w:t>
            </w:r>
            <w:r>
              <w:t xml:space="preserve"> </w:t>
            </w:r>
            <w:r>
              <w:t xml:space="preserve">(6 hp) does not match any course in the program by name or learning outcomes; DV1683 and PA1481 only partly touch the topic.</w:t>
            </w:r>
          </w:p>
        </w:tc>
        <w:tc>
          <w:tcPr/>
          <w:p>
            <w:pPr>
              <w:pStyle w:val="Compact"/>
            </w:pPr>
            <w:r>
              <w:t xml:space="preserve">Name the intended course code(s) in the prerequisite, or reword it (e.g. to state</w:t>
            </w:r>
            <w:r>
              <w:t xml:space="preserve"> </w:t>
            </w:r>
            <w:r>
              <w:t xml:space="preserve">‘DV1683’</w:t>
            </w:r>
            <w:r>
              <w:t xml:space="preserve">) so that satisfaction can be verified; alternatively add an explicit engineering-role outcome to the intended course.</w:t>
            </w:r>
          </w:p>
        </w:tc>
      </w:tr>
      <w:tr>
        <w:tc>
          <w:tcPr/>
          <w:p>
            <w:pPr>
              <w:pStyle w:val="Compact"/>
            </w:pPr>
            <w:r>
              <w:t xml:space="preserve">F-006</w:t>
            </w:r>
          </w:p>
        </w:tc>
        <w:tc>
          <w:tcPr/>
          <w:p>
            <w:pPr>
              <w:pStyle w:val="Compact"/>
            </w:pPr>
            <w:r>
              <w:t xml:space="preserve">medium</w:t>
            </w:r>
          </w:p>
        </w:tc>
        <w:tc>
          <w:tcPr/>
          <w:p>
            <w:pPr>
              <w:pStyle w:val="Compact"/>
            </w:pPr>
            <w:r>
              <w:t xml:space="preserve">DV2606</w:t>
            </w:r>
          </w:p>
        </w:tc>
        <w:tc>
          <w:tcPr/>
          <w:p>
            <w:pPr>
              <w:pStyle w:val="Compact"/>
            </w:pPr>
            <w:r>
              <w:t xml:space="preserve">HT29</w:t>
            </w:r>
          </w:p>
        </w:tc>
        <w:tc>
          <w:tcPr/>
          <w:p>
            <w:pPr>
              <w:pStyle w:val="Compact"/>
            </w:pPr>
            <w:r>
              <w:t xml:space="preserve">competence-gap</w:t>
            </w:r>
          </w:p>
        </w:tc>
        <w:tc>
          <w:tcPr/>
          <w:p>
            <w:pPr>
              <w:pStyle w:val="Compact"/>
            </w:pPr>
            <w:r>
              <w:t xml:space="preserve">The labs require C/C++, but no earlier course teaches C or C++; DV1697 only uses it in labs while presupposing it.</w:t>
            </w:r>
          </w:p>
        </w:tc>
        <w:tc>
          <w:tcPr/>
          <w:p>
            <w:pPr>
              <w:pStyle w:val="Compact"/>
            </w:pPr>
            <w:r>
              <w:t xml:space="preserve">Introduce C/C++ explicitly in a mandatory earlier course (see DV1697) or state C/C++ as a prerequisite and offer a primer here.</w:t>
            </w:r>
          </w:p>
        </w:tc>
      </w:tr>
      <w:tr>
        <w:tc>
          <w:tcPr/>
          <w:p>
            <w:pPr>
              <w:pStyle w:val="Compact"/>
            </w:pPr>
            <w:r>
              <w:t xml:space="preserve">F-007</w:t>
            </w:r>
          </w:p>
        </w:tc>
        <w:tc>
          <w:tcPr/>
          <w:p>
            <w:pPr>
              <w:pStyle w:val="Compact"/>
            </w:pPr>
            <w:r>
              <w:t xml:space="preserve">medium</w:t>
            </w:r>
          </w:p>
        </w:tc>
        <w:tc>
          <w:tcPr/>
          <w:p>
            <w:pPr>
              <w:pStyle w:val="Compact"/>
            </w:pPr>
            <w:r>
              <w:t xml:space="preserve">DV1688</w:t>
            </w:r>
          </w:p>
        </w:tc>
        <w:tc>
          <w:tcPr/>
          <w:p>
            <w:pPr>
              <w:pStyle w:val="Compact"/>
            </w:pPr>
            <w:r>
              <w:t xml:space="preserve">VT30</w:t>
            </w:r>
          </w:p>
        </w:tc>
        <w:tc>
          <w:tcPr/>
          <w:p>
            <w:pPr>
              <w:pStyle w:val="Compact"/>
            </w:pPr>
            <w:r>
              <w:t xml:space="preserve">ambiguous-requirement</w:t>
            </w:r>
          </w:p>
        </w:tc>
        <w:tc>
          <w:tcPr/>
          <w:p>
            <w:pPr>
              <w:pStyle w:val="Compact"/>
            </w:pPr>
            <w:r>
              <w:t xml:space="preserve">The prerequisite</w:t>
            </w:r>
            <w:r>
              <w:t xml:space="preserve"> </w:t>
            </w:r>
            <w:r>
              <w:t xml:space="preserve">‘datorsäkerhet och ingenjörsarbete, 5 hp’</w:t>
            </w:r>
            <w:r>
              <w:t xml:space="preserve"> </w:t>
            </w:r>
            <w:r>
              <w:t xml:space="preserve">does not correspond to any course in the program; DV1684 Säkerhetsteknik is only a partial match.</w:t>
            </w:r>
          </w:p>
        </w:tc>
        <w:tc>
          <w:tcPr/>
          <w:p>
            <w:pPr>
              <w:pStyle w:val="Compact"/>
            </w:pPr>
            <w:r>
              <w:t xml:space="preserve">Replace the generic wording with the actual course code(s) (probably DV1684) in the course plan, or add DV1684 to an explicit equivalence list.</w:t>
            </w:r>
          </w:p>
        </w:tc>
      </w:tr>
      <w:tr>
        <w:tc>
          <w:tcPr/>
          <w:p>
            <w:pPr>
              <w:pStyle w:val="Compact"/>
            </w:pPr>
            <w:r>
              <w:t xml:space="preserve">F-008</w:t>
            </w:r>
          </w:p>
        </w:tc>
        <w:tc>
          <w:tcPr/>
          <w:p>
            <w:pPr>
              <w:pStyle w:val="Compact"/>
            </w:pPr>
            <w:r>
              <w:t xml:space="preserve">medium</w:t>
            </w:r>
          </w:p>
        </w:tc>
        <w:tc>
          <w:tcPr/>
          <w:p>
            <w:pPr>
              <w:pStyle w:val="Compact"/>
            </w:pPr>
            <w:r>
              <w:t xml:space="preserve">SL2564</w:t>
            </w:r>
          </w:p>
        </w:tc>
        <w:tc>
          <w:tcPr/>
          <w:p>
            <w:pPr>
              <w:pStyle w:val="Compact"/>
            </w:pPr>
            <w:r>
              <w:t xml:space="preserve">HT30</w:t>
            </w:r>
          </w:p>
        </w:tc>
        <w:tc>
          <w:tcPr/>
          <w:p>
            <w:pPr>
              <w:pStyle w:val="Compact"/>
            </w:pPr>
            <w:r>
              <w:t xml:space="preserve">missing-course-plan</w:t>
            </w:r>
          </w:p>
        </w:tc>
        <w:tc>
          <w:tcPr/>
          <w:p>
            <w:pPr>
              <w:pStyle w:val="Compact"/>
            </w:pPr>
            <w:r>
              <w:t xml:space="preserve">No published course plan for SL2564 (HT30, elective, 6 hp, Avancerad nivå); the fetch found no link on the program page.</w:t>
            </w:r>
          </w:p>
        </w:tc>
        <w:tc>
          <w:tcPr/>
          <w:p>
            <w:pPr>
              <w:pStyle w:val="Compact"/>
            </w:pPr>
            <w:r>
              <w:t xml:space="preserve">Publish the course plan (with prerequisites, content and learning outcomes) before the program is offered, or remove the course from the program.</w:t>
            </w:r>
          </w:p>
        </w:tc>
      </w:tr>
      <w:tr>
        <w:tc>
          <w:tcPr/>
          <w:p>
            <w:pPr>
              <w:pStyle w:val="Compact"/>
            </w:pPr>
            <w:r>
              <w:t xml:space="preserve">F-009</w:t>
            </w:r>
          </w:p>
        </w:tc>
        <w:tc>
          <w:tcPr/>
          <w:p>
            <w:pPr>
              <w:pStyle w:val="Compact"/>
            </w:pPr>
            <w:r>
              <w:t xml:space="preserve">medium</w:t>
            </w:r>
          </w:p>
        </w:tc>
        <w:tc>
          <w:tcPr/>
          <w:p>
            <w:pPr>
              <w:pStyle w:val="Compact"/>
            </w:pPr>
            <w:r>
              <w:t xml:space="preserve">DV2606</w:t>
            </w:r>
          </w:p>
        </w:tc>
        <w:tc>
          <w:tcPr/>
          <w:p>
            <w:pPr>
              <w:pStyle w:val="Compact"/>
            </w:pPr>
            <w:r>
              <w:t xml:space="preserve">HT30</w:t>
            </w:r>
          </w:p>
        </w:tc>
        <w:tc>
          <w:tcPr/>
          <w:p>
            <w:pPr>
              <w:pStyle w:val="Compact"/>
            </w:pPr>
            <w:r>
              <w:t xml:space="preserve">competence-gap</w:t>
            </w:r>
          </w:p>
        </w:tc>
        <w:tc>
          <w:tcPr/>
          <w:p>
            <w:pPr>
              <w:pStyle w:val="Compact"/>
            </w:pPr>
            <w:r>
              <w:t xml:space="preserve">The labs require C/C++, but no earlier course teaches C or C++; DV1697 only uses it in labs while presupposing it.</w:t>
            </w:r>
          </w:p>
        </w:tc>
        <w:tc>
          <w:tcPr/>
          <w:p>
            <w:pPr>
              <w:pStyle w:val="Compact"/>
            </w:pPr>
            <w:r>
              <w:t xml:space="preserve">Introduce C/C++ explicitly in a mandatory earlier course (see DV1697) or state C/C++ as a prerequisite and offer a primer here.</w:t>
            </w:r>
          </w:p>
        </w:tc>
      </w:tr>
      <w:tr>
        <w:tc>
          <w:tcPr/>
          <w:p>
            <w:pPr>
              <w:pStyle w:val="Compact"/>
            </w:pPr>
            <w:r>
              <w:t xml:space="preserve">F-010</w:t>
            </w:r>
          </w:p>
        </w:tc>
        <w:tc>
          <w:tcPr/>
          <w:p>
            <w:pPr>
              <w:pStyle w:val="Compact"/>
            </w:pPr>
            <w:r>
              <w:t xml:space="preserve">medium</w:t>
            </w:r>
          </w:p>
        </w:tc>
        <w:tc>
          <w:tcPr/>
          <w:p>
            <w:pPr>
              <w:pStyle w:val="Compact"/>
            </w:pPr>
            <w:r>
              <w:t xml:space="preserve">SL2565</w:t>
            </w:r>
          </w:p>
        </w:tc>
        <w:tc>
          <w:tcPr/>
          <w:p>
            <w:pPr>
              <w:pStyle w:val="Compact"/>
            </w:pPr>
            <w:r>
              <w:t xml:space="preserve">HT30</w:t>
            </w:r>
          </w:p>
        </w:tc>
        <w:tc>
          <w:tcPr/>
          <w:p>
            <w:pPr>
              <w:pStyle w:val="Compact"/>
            </w:pPr>
            <w:r>
              <w:t xml:space="preserve">missing-course-plan</w:t>
            </w:r>
          </w:p>
        </w:tc>
        <w:tc>
          <w:tcPr/>
          <w:p>
            <w:pPr>
              <w:pStyle w:val="Compact"/>
            </w:pPr>
            <w:r>
              <w:t xml:space="preserve">No published course plan for SL2565 (HT30, elective, 6 hp, Avancerad nivå); the fetch found no link on the program page.</w:t>
            </w:r>
          </w:p>
        </w:tc>
        <w:tc>
          <w:tcPr/>
          <w:p>
            <w:pPr>
              <w:pStyle w:val="Compact"/>
            </w:pPr>
            <w:r>
              <w:t xml:space="preserve">Publish the course plan (with prerequisites, content and learning outcomes) before the program is offered, or remove the course from the program.</w:t>
            </w:r>
          </w:p>
        </w:tc>
      </w:tr>
      <w:tr>
        <w:tc>
          <w:tcPr/>
          <w:p>
            <w:pPr>
              <w:pStyle w:val="Compact"/>
            </w:pPr>
            <w:r>
              <w:t xml:space="preserve">F-012</w:t>
            </w:r>
          </w:p>
        </w:tc>
        <w:tc>
          <w:tcPr/>
          <w:p>
            <w:pPr>
              <w:pStyle w:val="Compact"/>
            </w:pPr>
            <w:r>
              <w:t xml:space="preserve">medium</w:t>
            </w:r>
          </w:p>
        </w:tc>
        <w:tc>
          <w:tcPr/>
          <w:p>
            <w:pPr>
              <w:pStyle w:val="Compact"/>
            </w:pPr>
            <w:r>
              <w:t xml:space="preserve">IY2650</w:t>
            </w:r>
          </w:p>
        </w:tc>
        <w:tc>
          <w:tcPr/>
          <w:p>
            <w:pPr>
              <w:pStyle w:val="Compact"/>
            </w:pPr>
            <w:r>
              <w:t xml:space="preserve">HT30</w:t>
            </w:r>
          </w:p>
        </w:tc>
        <w:tc>
          <w:tcPr/>
          <w:p>
            <w:pPr>
              <w:pStyle w:val="Compact"/>
            </w:pPr>
            <w:r>
              <w:t xml:space="preserve">elective-dependency</w:t>
            </w:r>
          </w:p>
        </w:tc>
        <w:tc>
          <w:tcPr/>
          <w:p>
            <w:pPr>
              <w:pStyle w:val="Compact"/>
            </w:pPr>
            <w:r>
              <w:t xml:space="preserve">IY2650 requires the elective IY2649 (or</w:t>
            </w:r>
            <w:r>
              <w:t xml:space="preserve"> </w:t>
            </w:r>
            <w:r>
              <w:t xml:space="preserve">‘motsvarande’</w:t>
            </w:r>
            <w:r>
              <w:t xml:space="preserve">); a student who has not chosen IY2649 does not meet the prerequisite through mandatory courses.</w:t>
            </w:r>
          </w:p>
        </w:tc>
        <w:tc>
          <w:tcPr/>
          <w:p>
            <w:pPr>
              <w:pStyle w:val="Compact"/>
            </w:pPr>
            <w:r>
              <w:t xml:space="preserve">State in the program plan that IY2649 and IY2650 must be chosen together (in this order), or clarify what</w:t>
            </w:r>
            <w:r>
              <w:t xml:space="preserve"> </w:t>
            </w:r>
            <w:r>
              <w:t xml:space="preserve">‘motsvarande’</w:t>
            </w:r>
            <w:r>
              <w:t xml:space="preserve"> </w:t>
            </w:r>
            <w:r>
              <w:t xml:space="preserve">covers.</w:t>
            </w:r>
          </w:p>
        </w:tc>
      </w:tr>
      <w:tr>
        <w:tc>
          <w:tcPr/>
          <w:p>
            <w:pPr>
              <w:pStyle w:val="Compact"/>
            </w:pPr>
            <w:r>
              <w:t xml:space="preserve">F-014</w:t>
            </w:r>
          </w:p>
        </w:tc>
        <w:tc>
          <w:tcPr/>
          <w:p>
            <w:pPr>
              <w:pStyle w:val="Compact"/>
            </w:pPr>
            <w:r>
              <w:t xml:space="preserve">medium</w:t>
            </w:r>
          </w:p>
        </w:tc>
        <w:tc>
          <w:tcPr/>
          <w:p>
            <w:pPr>
              <w:pStyle w:val="Compact"/>
            </w:pPr>
            <w:r>
              <w:t xml:space="preserve">MA2517</w:t>
            </w:r>
          </w:p>
        </w:tc>
        <w:tc>
          <w:tcPr/>
          <w:p>
            <w:pPr>
              <w:pStyle w:val="Compact"/>
            </w:pPr>
            <w:r>
              <w:t xml:space="preserve">VT31</w:t>
            </w:r>
          </w:p>
        </w:tc>
        <w:tc>
          <w:tcPr/>
          <w:p>
            <w:pPr>
              <w:pStyle w:val="Compact"/>
            </w:pPr>
            <w:r>
              <w:t xml:space="preserve">missing-course-plan</w:t>
            </w:r>
          </w:p>
        </w:tc>
        <w:tc>
          <w:tcPr/>
          <w:p>
            <w:pPr>
              <w:pStyle w:val="Compact"/>
            </w:pPr>
            <w:r>
              <w:t xml:space="preserve">No published course plan for MA2517 (VT31, elective, 6 hp, Avancerad nivå); the fetch found no link on the program page.</w:t>
            </w:r>
          </w:p>
        </w:tc>
        <w:tc>
          <w:tcPr/>
          <w:p>
            <w:pPr>
              <w:pStyle w:val="Compact"/>
            </w:pPr>
            <w:r>
              <w:t xml:space="preserve">Publish the course plan (with prerequisites, content and learning outcomes) before the program is offered, or remove the course from the program.</w:t>
            </w:r>
          </w:p>
        </w:tc>
      </w:tr>
      <w:tr>
        <w:tc>
          <w:tcPr/>
          <w:p>
            <w:pPr>
              <w:pStyle w:val="Compact"/>
            </w:pPr>
            <w:r>
              <w:t xml:space="preserve">F-015</w:t>
            </w:r>
          </w:p>
        </w:tc>
        <w:tc>
          <w:tcPr/>
          <w:p>
            <w:pPr>
              <w:pStyle w:val="Compact"/>
            </w:pPr>
            <w:r>
              <w:t xml:space="preserve">medium</w:t>
            </w:r>
          </w:p>
        </w:tc>
        <w:tc>
          <w:tcPr/>
          <w:p>
            <w:pPr>
              <w:pStyle w:val="Compact"/>
            </w:pPr>
            <w:r>
              <w:t xml:space="preserve">DV2606</w:t>
            </w:r>
          </w:p>
        </w:tc>
        <w:tc>
          <w:tcPr/>
          <w:p>
            <w:pPr>
              <w:pStyle w:val="Compact"/>
            </w:pPr>
            <w:r>
              <w:t xml:space="preserve">HT31</w:t>
            </w:r>
          </w:p>
        </w:tc>
        <w:tc>
          <w:tcPr/>
          <w:p>
            <w:pPr>
              <w:pStyle w:val="Compact"/>
            </w:pPr>
            <w:r>
              <w:t xml:space="preserve">competence-gap</w:t>
            </w:r>
          </w:p>
        </w:tc>
        <w:tc>
          <w:tcPr/>
          <w:p>
            <w:pPr>
              <w:pStyle w:val="Compact"/>
            </w:pPr>
            <w:r>
              <w:t xml:space="preserve">The labs require C/C++, but no earlier course teaches C or C++; DV1697 only uses it in labs while presupposing it.</w:t>
            </w:r>
          </w:p>
        </w:tc>
        <w:tc>
          <w:tcPr/>
          <w:p>
            <w:pPr>
              <w:pStyle w:val="Compact"/>
            </w:pPr>
            <w:r>
              <w:t xml:space="preserve">Introduce C/C++ explicitly in a mandatory earlier course (see DV1697) or state C/C++ as a prerequisite and offer a primer here.</w:t>
            </w:r>
          </w:p>
        </w:tc>
      </w:tr>
      <w:tr>
        <w:tc>
          <w:tcPr/>
          <w:p>
            <w:pPr>
              <w:pStyle w:val="Compact"/>
            </w:pPr>
            <w:r>
              <w:t xml:space="preserve">F-016</w:t>
            </w:r>
          </w:p>
        </w:tc>
        <w:tc>
          <w:tcPr/>
          <w:p>
            <w:pPr>
              <w:pStyle w:val="Compact"/>
            </w:pPr>
            <w:r>
              <w:t xml:space="preserve">medium</w:t>
            </w:r>
          </w:p>
        </w:tc>
        <w:tc>
          <w:tcPr/>
          <w:p>
            <w:pPr>
              <w:pStyle w:val="Compact"/>
            </w:pPr>
            <w:r>
              <w:t xml:space="preserve">IY2650</w:t>
            </w:r>
          </w:p>
        </w:tc>
        <w:tc>
          <w:tcPr/>
          <w:p>
            <w:pPr>
              <w:pStyle w:val="Compact"/>
            </w:pPr>
            <w:r>
              <w:t xml:space="preserve">HT31</w:t>
            </w:r>
          </w:p>
        </w:tc>
        <w:tc>
          <w:tcPr/>
          <w:p>
            <w:pPr>
              <w:pStyle w:val="Compact"/>
            </w:pPr>
            <w:r>
              <w:t xml:space="preserve">elective-dependency</w:t>
            </w:r>
          </w:p>
        </w:tc>
        <w:tc>
          <w:tcPr/>
          <w:p>
            <w:pPr>
              <w:pStyle w:val="Compact"/>
            </w:pPr>
            <w:r>
              <w:t xml:space="preserve">This is a repeated offering of IY2650 (see seq 41). IY2650 requires the elective IY2649 (or</w:t>
            </w:r>
            <w:r>
              <w:t xml:space="preserve"> </w:t>
            </w:r>
            <w:r>
              <w:t xml:space="preserve">‘motsvarande’</w:t>
            </w:r>
            <w:r>
              <w:t xml:space="preserve">); a student who has not chosen IY2649 does not meet the prerequisite through mandatory courses.</w:t>
            </w:r>
          </w:p>
        </w:tc>
        <w:tc>
          <w:tcPr/>
          <w:p>
            <w:pPr>
              <w:pStyle w:val="Compact"/>
            </w:pPr>
            <w:r>
              <w:t xml:space="preserve">State in the program plan that IY2649 and IY2650 must be chosen together (in this order), or clarify what</w:t>
            </w:r>
            <w:r>
              <w:t xml:space="preserve"> </w:t>
            </w:r>
            <w:r>
              <w:t xml:space="preserve">‘motsvarande’</w:t>
            </w:r>
            <w:r>
              <w:t xml:space="preserve"> </w:t>
            </w:r>
            <w:r>
              <w:t xml:space="preserve">covers.</w:t>
            </w:r>
          </w:p>
        </w:tc>
      </w:tr>
      <w:tr>
        <w:tc>
          <w:tcPr/>
          <w:p>
            <w:pPr>
              <w:pStyle w:val="Compact"/>
            </w:pPr>
            <w:r>
              <w:t xml:space="preserve">F-017</w:t>
            </w:r>
          </w:p>
        </w:tc>
        <w:tc>
          <w:tcPr/>
          <w:p>
            <w:pPr>
              <w:pStyle w:val="Compact"/>
            </w:pPr>
            <w:r>
              <w:t xml:space="preserve">medium</w:t>
            </w:r>
          </w:p>
        </w:tc>
        <w:tc>
          <w:tcPr/>
          <w:p>
            <w:pPr>
              <w:pStyle w:val="Compact"/>
            </w:pPr>
            <w:r>
              <w:t xml:space="preserve">SL2565</w:t>
            </w:r>
          </w:p>
        </w:tc>
        <w:tc>
          <w:tcPr/>
          <w:p>
            <w:pPr>
              <w:pStyle w:val="Compact"/>
            </w:pPr>
            <w:r>
              <w:t xml:space="preserve">HT31</w:t>
            </w:r>
          </w:p>
        </w:tc>
        <w:tc>
          <w:tcPr/>
          <w:p>
            <w:pPr>
              <w:pStyle w:val="Compact"/>
            </w:pPr>
            <w:r>
              <w:t xml:space="preserve">missing-course-plan</w:t>
            </w:r>
          </w:p>
        </w:tc>
        <w:tc>
          <w:tcPr/>
          <w:p>
            <w:pPr>
              <w:pStyle w:val="Compact"/>
            </w:pPr>
            <w:r>
              <w:t xml:space="preserve">No published course plan for SL2565 (HT31, elective, 6 hp, Avancerad nivå); the fetch found no link on the program page.</w:t>
            </w:r>
          </w:p>
        </w:tc>
        <w:tc>
          <w:tcPr/>
          <w:p>
            <w:pPr>
              <w:pStyle w:val="Compact"/>
            </w:pPr>
            <w:r>
              <w:t xml:space="preserve">Publish the course plan (with prerequisites, content and learning outcomes) before the program is offered, or remove the course from the program.</w:t>
            </w:r>
          </w:p>
        </w:tc>
      </w:tr>
      <w:tr>
        <w:tc>
          <w:tcPr/>
          <w:p>
            <w:pPr>
              <w:pStyle w:val="Compact"/>
            </w:pPr>
            <w:r>
              <w:t xml:space="preserve">F-001</w:t>
            </w:r>
          </w:p>
        </w:tc>
        <w:tc>
          <w:tcPr/>
          <w:p>
            <w:pPr>
              <w:pStyle w:val="Compact"/>
            </w:pPr>
            <w:r>
              <w:t xml:space="preserve">low</w:t>
            </w:r>
          </w:p>
        </w:tc>
        <w:tc>
          <w:tcPr/>
          <w:p>
            <w:pPr>
              <w:pStyle w:val="Compact"/>
            </w:pPr>
            <w:r>
              <w:t xml:space="preserve">PA1481</w:t>
            </w:r>
          </w:p>
        </w:tc>
        <w:tc>
          <w:tcPr/>
          <w:p>
            <w:pPr>
              <w:pStyle w:val="Compact"/>
            </w:pPr>
            <w:r>
              <w:t xml:space="preserve">VT28</w:t>
            </w:r>
          </w:p>
        </w:tc>
        <w:tc>
          <w:tcPr/>
          <w:p>
            <w:pPr>
              <w:pStyle w:val="Compact"/>
            </w:pPr>
            <w:r>
              <w:t xml:space="preserve">ambiguous-requirement</w:t>
            </w:r>
          </w:p>
        </w:tc>
        <w:tc>
          <w:tcPr/>
          <w:p>
            <w:pPr>
              <w:pStyle w:val="Compact"/>
            </w:pPr>
            <w:r>
              <w:t xml:space="preserve">The plan requires Fysik 2 and Kemi 1, which have no visible connection to the content and are stricter than other first-term courses (MA1498 requires Fysik 1 only). It is unclear whether the program’s admission requirements guarantee Fysik 2 and Kemi 1.</w:t>
            </w:r>
          </w:p>
        </w:tc>
        <w:tc>
          <w:tcPr/>
          <w:p>
            <w:pPr>
              <w:pStyle w:val="Compact"/>
            </w:pPr>
            <w:r>
              <w:t xml:space="preserve">Verify that the program admission requirements include Fysik 2 and Kemi 1, or remove these requirements from the course plan if they are inherited from a template.</w:t>
            </w:r>
          </w:p>
        </w:tc>
      </w:tr>
      <w:tr>
        <w:tc>
          <w:tcPr/>
          <w:p>
            <w:pPr>
              <w:pStyle w:val="Compact"/>
            </w:pPr>
            <w:r>
              <w:t xml:space="preserve">F-002</w:t>
            </w:r>
          </w:p>
        </w:tc>
        <w:tc>
          <w:tcPr/>
          <w:p>
            <w:pPr>
              <w:pStyle w:val="Compact"/>
            </w:pPr>
            <w:r>
              <w:t xml:space="preserve">low</w:t>
            </w:r>
          </w:p>
        </w:tc>
        <w:tc>
          <w:tcPr/>
          <w:p>
            <w:pPr>
              <w:pStyle w:val="Compact"/>
            </w:pPr>
            <w:r>
              <w:t xml:space="preserve">DV1582</w:t>
            </w:r>
          </w:p>
        </w:tc>
        <w:tc>
          <w:tcPr/>
          <w:p>
            <w:pPr>
              <w:pStyle w:val="Compact"/>
            </w:pPr>
            <w:r>
              <w:t xml:space="preserve">VT28</w:t>
            </w:r>
          </w:p>
        </w:tc>
        <w:tc>
          <w:tcPr/>
          <w:p>
            <w:pPr>
              <w:pStyle w:val="Compact"/>
            </w:pPr>
            <w:r>
              <w:t xml:space="preserve">ambiguous-requirement</w:t>
            </w:r>
          </w:p>
        </w:tc>
        <w:tc>
          <w:tcPr/>
          <w:p>
            <w:pPr>
              <w:pStyle w:val="Compact"/>
            </w:pPr>
            <w:r>
              <w:t xml:space="preserve">The requirement says</w:t>
            </w:r>
            <w:r>
              <w:t xml:space="preserve"> </w:t>
            </w:r>
            <w:r>
              <w:t xml:space="preserve">‘genomgången kurs … 6 hp, varav minst 2 hp ska vara avklarade’</w:t>
            </w:r>
            <w:r>
              <w:t xml:space="preserve">, which is self-contradictory (a completed course versus at least 2 of 6 hp completed).</w:t>
            </w:r>
          </w:p>
        </w:tc>
        <w:tc>
          <w:tcPr/>
          <w:p>
            <w:pPr>
              <w:pStyle w:val="Compact"/>
            </w:pPr>
            <w:r>
              <w:t xml:space="preserve">State precisely whether the whole of DV1574 or only a part (e.g. specific examination moments totalling 2 hp) is required.</w:t>
            </w:r>
          </w:p>
        </w:tc>
      </w:tr>
      <w:tr>
        <w:tc>
          <w:tcPr/>
          <w:p>
            <w:pPr>
              <w:pStyle w:val="Compact"/>
            </w:pPr>
            <w:r>
              <w:t xml:space="preserve">F-005</w:t>
            </w:r>
          </w:p>
        </w:tc>
        <w:tc>
          <w:tcPr/>
          <w:p>
            <w:pPr>
              <w:pStyle w:val="Compact"/>
            </w:pPr>
            <w:r>
              <w:t xml:space="preserve">low</w:t>
            </w:r>
          </w:p>
        </w:tc>
        <w:tc>
          <w:tcPr/>
          <w:p>
            <w:pPr>
              <w:pStyle w:val="Compact"/>
            </w:pPr>
            <w:r>
              <w:t xml:space="preserve">PA1485</w:t>
            </w:r>
          </w:p>
        </w:tc>
        <w:tc>
          <w:tcPr/>
          <w:p>
            <w:pPr>
              <w:pStyle w:val="Compact"/>
            </w:pPr>
            <w:r>
              <w:t xml:space="preserve">HT29</w:t>
            </w:r>
          </w:p>
        </w:tc>
        <w:tc>
          <w:tcPr/>
          <w:p>
            <w:pPr>
              <w:pStyle w:val="Compact"/>
            </w:pPr>
            <w:r>
              <w:t xml:space="preserve">competence-gap</w:t>
            </w:r>
          </w:p>
        </w:tc>
        <w:tc>
          <w:tcPr/>
          <w:p>
            <w:pPr>
              <w:pStyle w:val="Compact"/>
            </w:pPr>
            <w:r>
              <w:t xml:space="preserve">Team-based development needs collaborative tooling (version control), but none of the program’s course plans mentions it, and PA1485’s plan does not state that it is taught.</w:t>
            </w:r>
          </w:p>
        </w:tc>
        <w:tc>
          <w:tcPr/>
          <w:p>
            <w:pPr>
              <w:pStyle w:val="Compact"/>
            </w:pPr>
            <w:r>
              <w:t xml:space="preserve">Add version control and basic CI/tooling explicitly to the content of PA1484 or PA1485 so that later projects (PA2611, TE1429) can rely on it.</w:t>
            </w:r>
          </w:p>
        </w:tc>
      </w:tr>
      <w:tr>
        <w:tc>
          <w:tcPr/>
          <w:p>
            <w:pPr>
              <w:pStyle w:val="Compact"/>
            </w:pPr>
            <w:r>
              <w:t xml:space="preserve">F-011</w:t>
            </w:r>
          </w:p>
        </w:tc>
        <w:tc>
          <w:tcPr/>
          <w:p>
            <w:pPr>
              <w:pStyle w:val="Compact"/>
            </w:pPr>
            <w:r>
              <w:t xml:space="preserve">low</w:t>
            </w:r>
          </w:p>
        </w:tc>
        <w:tc>
          <w:tcPr/>
          <w:p>
            <w:pPr>
              <w:pStyle w:val="Compact"/>
            </w:pPr>
            <w:r>
              <w:t xml:space="preserve">DV2658</w:t>
            </w:r>
          </w:p>
        </w:tc>
        <w:tc>
          <w:tcPr/>
          <w:p>
            <w:pPr>
              <w:pStyle w:val="Compact"/>
            </w:pPr>
            <w:r>
              <w:t xml:space="preserve">HT30</w:t>
            </w:r>
          </w:p>
        </w:tc>
        <w:tc>
          <w:tcPr/>
          <w:p>
            <w:pPr>
              <w:pStyle w:val="Compact"/>
            </w:pPr>
            <w:r>
              <w:t xml:space="preserve">ordering</w:t>
            </w:r>
          </w:p>
        </w:tc>
        <w:tc>
          <w:tcPr/>
          <w:p>
            <w:pPr>
              <w:pStyle w:val="Compact"/>
            </w:pPr>
            <w:r>
              <w:t xml:space="preserve">DV2658 fine-tunes and develops neural generative models, but the dedicated deep learning course DV2646 Djup maskininlärning is placed in VT31, after DV2658 (HT30). Students rely on only introductory deep learning from DV2659/DV1683.</w:t>
            </w:r>
          </w:p>
        </w:tc>
        <w:tc>
          <w:tcPr/>
          <w:p>
            <w:pPr>
              <w:pStyle w:val="Compact"/>
            </w:pPr>
            <w:r>
              <w:t xml:space="preserve">Consider moving DV2646 before HT30, or state in the DV2658 plan that neural network basics are taught within the course.</w:t>
            </w:r>
          </w:p>
        </w:tc>
      </w:tr>
    </w:tbl>
    <w:p>
      <w:pPr>
        <w:pStyle w:val="Heading2"/>
      </w:pPr>
      <w:bookmarkStart w:id="12" w:name="_bfbfca1189163ba8c75961fc46f6f738a925023"/>
      <w:r>
        <w:t xml:space="preserve">3. Review by semester</w:t>
      </w:r>
      <w:bookmarkEnd w:id="12"/>
    </w:p>
    <w:p>
      <w:pPr>
        <w:pStyle w:val="Heading3"/>
      </w:pPr>
      <w:bookmarkStart w:id="13" w:name="_ht27"/>
      <w:r>
        <w:t xml:space="preserve">HT27</w:t>
      </w:r>
      <w:bookmarkEnd w:id="13"/>
    </w:p>
    <w:p>
      <w:pPr>
        <w:pStyle w:val="Heading4"/>
      </w:pPr>
      <w:bookmarkStart w:id="14" w:name="_17f3498e372cc6fbc6262dd2f81f35800846e55"/>
      <w:r>
        <w:t xml:space="preserve">1. MA1498 Linjär algebra - OK</w:t>
      </w:r>
      <w:bookmarkEnd w:id="14"/>
    </w:p>
    <w:p>
      <w:pPr>
        <w:pStyle w:val="FirstParagraph"/>
      </w:pPr>
    </w:p>
    <w:p>
      <w:pPr>
        <w:pStyle w:val="Compact"/>
        <w:numPr>
          <w:ilvl w:val="0"/>
          <w:numId w:val="1001"/>
        </w:numPr>
      </w:pPr>
      <w:r>
        <w:t xml:space="preserve">6 hp, mandatory, Grundnivå, läsperiod 1 (Vecka 34 (2027) - Vecka 43 (2027))</w:t>
      </w:r>
    </w:p>
    <w:p>
      <w:pPr>
        <w:pStyle w:val="Compact"/>
        <w:numPr>
          <w:ilvl w:val="0"/>
          <w:numId w:val="1001"/>
        </w:numPr>
      </w:pPr>
      <w:r>
        <w:t xml:space="preserve">Course plan: https://bth.azure-api.net/lindplan/courseplanbycode?code=BGW6Q&amp;semester=20272&amp;lang=sv</w:t>
      </w:r>
    </w:p>
    <w:p>
      <w:pPr>
        <w:pStyle w:val="Compact"/>
        <w:numPr>
          <w:ilvl w:val="0"/>
          <w:numId w:val="1001"/>
        </w:numPr>
      </w:pPr>
      <w:r>
        <w:t xml:space="preserve">Guaranteed hp before start: 0 (max 0 with all electives)</w:t>
      </w:r>
    </w:p>
    <w:p>
      <w:pPr>
        <w:pStyle w:val="Compact"/>
        <w:numPr>
          <w:ilvl w:val="0"/>
          <w:numId w:val="1001"/>
        </w:numPr>
      </w:pPr>
      <w:r>
        <w:t xml:space="preserve">Verdict:</w:t>
      </w:r>
      <w:r>
        <w:t xml:space="preserve"> </w:t>
      </w:r>
      <w:r>
        <w:rPr>
          <w:b/>
          <w:bCs/>
        </w:rPr>
        <w:t xml:space="preserve">OK</w:t>
      </w:r>
      <w:r>
        <w:t xml:space="preserve"> </w:t>
      </w:r>
      <w:r>
        <w:t xml:space="preserve">(confidence high)</w:t>
      </w:r>
    </w:p>
    <w:p>
      <w:pPr>
        <w:pStyle w:val="FirstParagraph"/>
      </w:pPr>
      <w:r>
        <w:rPr>
          <w:b/>
          <w:bCs/>
        </w:rPr>
        <w:t xml:space="preserve">Answer:</w:t>
      </w:r>
      <w:r>
        <w:t xml:space="preserve"> </w:t>
      </w:r>
      <w:r>
        <w:t xml:space="preserve">Yes, because the plan requires only upper-secondary Fysik 1 and Matematik 4/E, which admission verifies.</w:t>
      </w:r>
    </w:p>
    <w:p>
      <w:pPr>
        <w:pStyle w:val="BodyText"/>
      </w:pPr>
      <w:r>
        <w:t xml:space="preserve">MA1498 is a G1N course and its Förkunskapskrav is</w:t>
      </w:r>
      <w:r>
        <w:t xml:space="preserve"> </w:t>
      </w:r>
      <w:r>
        <w:t xml:space="preserve">‘Grundläggande behörighet samt Fysik 1 och Matematik 4/Matematik E’</w:t>
      </w:r>
      <w:r>
        <w:t xml:space="preserve">, all upper-secondary. The content (Gauss elimination, matrices, vectors, eigenvalues of order 2-3) builds on gymnasium mathematics. No earlier program course exists or is needed.</w:t>
      </w:r>
    </w:p>
    <w:p>
      <w:pPr>
        <w:pStyle w:val="BodyText"/>
      </w:pPr>
      <w:r>
        <w:t xml:space="preserve">Formal prerequisites:</w:t>
      </w:r>
    </w:p>
    <w:tbl>
      <w:tblPr>
        <w:tblStyle w:val="Table"/>
        <w:tblW w:type="pct" w:w="5000"/>
        <w:tblLayout w:type="fixed"/>
        <w:tblLook w:firstRow="1" w:lastRow="0" w:firstColumn="0" w:lastColumn="0" w:noHBand="0" w:noVBand="0" w:val="0020"/>
      </w:tblPr>
      <w:tblGrid>
        <w:gridCol w:w="1893"/>
        <w:gridCol w:w="860"/>
        <w:gridCol w:w="1033"/>
        <w:gridCol w:w="4132"/>
      </w:tblGrid>
      <w:tr>
        <w:trPr>
          <w:tblHeader w:val="on"/>
        </w:trPr>
        <w:tc>
          <w:tcPr/>
          <w:p>
            <w:pPr>
              <w:pStyle w:val="Compact"/>
            </w:pPr>
            <w:r>
              <w:t xml:space="preserve">Requirement</w:t>
            </w:r>
          </w:p>
        </w:tc>
        <w:tc>
          <w:tcPr/>
          <w:p>
            <w:pPr>
              <w:pStyle w:val="Compact"/>
            </w:pPr>
            <w:r>
              <w:t xml:space="preserve">Kind</w:t>
            </w:r>
          </w:p>
        </w:tc>
        <w:tc>
          <w:tcPr/>
          <w:p>
            <w:pPr>
              <w:pStyle w:val="Compact"/>
            </w:pPr>
            <w:r>
              <w:t xml:space="preserve">Status</w:t>
            </w:r>
          </w:p>
        </w:tc>
        <w:tc>
          <w:tcPr/>
          <w:p>
            <w:pPr>
              <w:pStyle w:val="Compact"/>
            </w:pPr>
            <w:r>
              <w:t xml:space="preserve">Evidence</w:t>
            </w:r>
          </w:p>
        </w:tc>
      </w:tr>
      <w:tr>
        <w:tc>
          <w:tcPr/>
          <w:p>
            <w:pPr>
              <w:pStyle w:val="Compact"/>
            </w:pPr>
            <w:r>
              <w:t xml:space="preserve">Grundläggande behörighet samt Fysik 1 och Matematik 4/Matematik E</w:t>
            </w:r>
          </w:p>
        </w:tc>
        <w:tc>
          <w:tcPr/>
          <w:p>
            <w:pPr>
              <w:pStyle w:val="Compact"/>
            </w:pPr>
            <w:r>
              <w:t xml:space="preserve">upper-secondary</w:t>
            </w:r>
          </w:p>
        </w:tc>
        <w:tc>
          <w:tcPr/>
          <w:p>
            <w:pPr>
              <w:pStyle w:val="Compact"/>
            </w:pPr>
            <w:r>
              <w:t xml:space="preserve">MET</w:t>
            </w:r>
          </w:p>
        </w:tc>
        <w:tc>
          <w:tcPr/>
          <w:p>
            <w:pPr>
              <w:pStyle w:val="Compact"/>
            </w:pPr>
            <w:r>
              <w:t xml:space="preserve">Plan section 2 lists only upper-secondary requirements, verified at admission.</w:t>
            </w:r>
          </w:p>
        </w:tc>
      </w:tr>
    </w:tbl>
    <w:p>
      <w:pPr>
        <w:pStyle w:val="FirstParagraph"/>
      </w:pPr>
      <w:r>
        <w:t xml:space="preserve">Assumed competences:</w:t>
      </w:r>
    </w:p>
    <w:tbl>
      <w:tblPr>
        <w:tblStyle w:val="Table"/>
        <w:tblW w:type="pct" w:w="5000"/>
        <w:tblLayout w:type="fixed"/>
        <w:tblLook w:firstRow="1" w:lastRow="0" w:firstColumn="0" w:lastColumn="0" w:noHBand="0" w:noVBand="0" w:val="0020"/>
      </w:tblPr>
      <w:tblGrid>
        <w:gridCol w:w="1853"/>
        <w:gridCol w:w="1011"/>
        <w:gridCol w:w="1011"/>
        <w:gridCol w:w="4044"/>
      </w:tblGrid>
      <w:tr>
        <w:trPr>
          <w:tblHeader w:val="on"/>
        </w:trPr>
        <w:tc>
          <w:tcPr/>
          <w:p>
            <w:pPr>
              <w:pStyle w:val="Compact"/>
            </w:pPr>
            <w:r>
              <w:t xml:space="preserve">Competence</w:t>
            </w:r>
          </w:p>
        </w:tc>
        <w:tc>
          <w:tcPr/>
          <w:p>
            <w:pPr>
              <w:pStyle w:val="Compact"/>
            </w:pPr>
            <w:r>
              <w:t xml:space="preserve">Status</w:t>
            </w:r>
          </w:p>
        </w:tc>
        <w:tc>
          <w:tcPr/>
          <w:p>
            <w:pPr>
              <w:pStyle w:val="Compact"/>
            </w:pPr>
            <w:r>
              <w:t xml:space="preserve">Provided by</w:t>
            </w:r>
          </w:p>
        </w:tc>
        <w:tc>
          <w:tcPr/>
          <w:p>
            <w:pPr>
              <w:pStyle w:val="Compact"/>
            </w:pPr>
            <w:r>
              <w:t xml:space="preserve">Evidence</w:t>
            </w:r>
          </w:p>
        </w:tc>
      </w:tr>
      <w:tr>
        <w:tc>
          <w:tcPr/>
          <w:p>
            <w:pPr>
              <w:pStyle w:val="Compact"/>
            </w:pPr>
            <w:r>
              <w:t xml:space="preserve">Upper-secondary algebra and basic mathematical reasoning</w:t>
            </w:r>
          </w:p>
        </w:tc>
        <w:tc>
          <w:tcPr/>
          <w:p>
            <w:pPr>
              <w:pStyle w:val="Compact"/>
            </w:pPr>
            <w:r>
              <w:t xml:space="preserve">UPPER_SECONDARY</w:t>
            </w:r>
          </w:p>
        </w:tc>
        <w:tc>
          <w:tcPr/>
          <w:p>
            <w:pPr>
              <w:pStyle w:val="Compact"/>
            </w:pPr>
            <w:r>
              <w:t xml:space="preserve">-</w:t>
            </w:r>
          </w:p>
        </w:tc>
        <w:tc>
          <w:tcPr/>
          <w:p>
            <w:pPr>
              <w:pStyle w:val="Compact"/>
            </w:pPr>
            <w:r>
              <w:t xml:space="preserve">Plan states</w:t>
            </w:r>
            <w:r>
              <w:t xml:space="preserve"> </w:t>
            </w:r>
            <w:r>
              <w:t xml:space="preserve">‘Fördjupning: G1N - Grundnivå, har endast gymnasiala förkunskapskrav’</w:t>
            </w:r>
            <w:r>
              <w:t xml:space="preserve">; Matematik 4/E suffices.</w:t>
            </w:r>
          </w:p>
        </w:tc>
      </w:tr>
    </w:tbl>
    <w:p>
      <w:pPr>
        <w:pStyle w:val="Heading4"/>
      </w:pPr>
      <w:bookmarkStart w:id="15" w:name="_2ce22d401a5a39f72b31c395834f8759033c4d2"/>
      <w:r>
        <w:t xml:space="preserve">2. DV1574 Programmering och problemlösning med Python - OK</w:t>
      </w:r>
      <w:bookmarkEnd w:id="15"/>
    </w:p>
    <w:p>
      <w:pPr>
        <w:pStyle w:val="FirstParagraph"/>
      </w:pPr>
    </w:p>
    <w:p>
      <w:pPr>
        <w:pStyle w:val="Compact"/>
        <w:numPr>
          <w:ilvl w:val="0"/>
          <w:numId w:val="1002"/>
        </w:numPr>
      </w:pPr>
      <w:r>
        <w:t xml:space="preserve">6 hp, mandatory, Grundnivå, läsperiod 1 (Vecka 35 (2027) - Vecka 43 (2027))</w:t>
      </w:r>
    </w:p>
    <w:p>
      <w:pPr>
        <w:pStyle w:val="Compact"/>
        <w:numPr>
          <w:ilvl w:val="0"/>
          <w:numId w:val="1002"/>
        </w:numPr>
      </w:pPr>
      <w:r>
        <w:t xml:space="preserve">Course plan: https://bth.azure-api.net/lindplan/courseplanbycode?code=BX4FM&amp;semester=20272&amp;lang=sv</w:t>
      </w:r>
    </w:p>
    <w:p>
      <w:pPr>
        <w:pStyle w:val="Compact"/>
        <w:numPr>
          <w:ilvl w:val="0"/>
          <w:numId w:val="1002"/>
        </w:numPr>
      </w:pPr>
      <w:r>
        <w:t xml:space="preserve">Guaranteed hp before start: 0 (max 0 with all electives)</w:t>
      </w:r>
    </w:p>
    <w:p>
      <w:pPr>
        <w:pStyle w:val="Compact"/>
        <w:numPr>
          <w:ilvl w:val="0"/>
          <w:numId w:val="1002"/>
        </w:numPr>
      </w:pPr>
      <w:r>
        <w:t xml:space="preserve">Verdict:</w:t>
      </w:r>
      <w:r>
        <w:t xml:space="preserve"> </w:t>
      </w:r>
      <w:r>
        <w:rPr>
          <w:b/>
          <w:bCs/>
        </w:rPr>
        <w:t xml:space="preserve">OK</w:t>
      </w:r>
      <w:r>
        <w:t xml:space="preserve"> </w:t>
      </w:r>
      <w:r>
        <w:t xml:space="preserve">(confidence high)</w:t>
      </w:r>
    </w:p>
    <w:p>
      <w:pPr>
        <w:pStyle w:val="FirstParagraph"/>
      </w:pPr>
      <w:r>
        <w:rPr>
          <w:b/>
          <w:bCs/>
        </w:rPr>
        <w:t xml:space="preserve">Answer:</w:t>
      </w:r>
      <w:r>
        <w:t xml:space="preserve"> </w:t>
      </w:r>
      <w:r>
        <w:t xml:space="preserve">Yes, because the plan requires only Grundläggande behörighet and is an introductory programming course.</w:t>
      </w:r>
    </w:p>
    <w:p>
      <w:pPr>
        <w:pStyle w:val="BodyText"/>
      </w:pPr>
      <w:r>
        <w:t xml:space="preserve">DV1574 states</w:t>
      </w:r>
      <w:r>
        <w:t xml:space="preserve"> </w:t>
      </w:r>
      <w:r>
        <w:t xml:space="preserve">‘Grundläggande behörighet.’</w:t>
      </w:r>
      <w:r>
        <w:t xml:space="preserve"> </w:t>
      </w:r>
      <w:r>
        <w:t xml:space="preserve">as its only prerequisite and teaches Python from the basics (data types, selection, iteration, functions). No earlier program knowledge is assumed.</w:t>
      </w:r>
    </w:p>
    <w:p>
      <w:pPr>
        <w:pStyle w:val="BodyText"/>
      </w:pPr>
      <w:r>
        <w:t xml:space="preserve">Formal prerequisites:</w:t>
      </w:r>
    </w:p>
    <w:tbl>
      <w:tblPr>
        <w:tblStyle w:val="Table"/>
        <w:tblW w:type="pct" w:w="5000"/>
        <w:tblLayout w:type="fixed"/>
        <w:tblLook w:firstRow="1" w:lastRow="0" w:firstColumn="0" w:lastColumn="0" w:noHBand="0" w:noVBand="0" w:val="0020"/>
      </w:tblPr>
      <w:tblGrid>
        <w:gridCol w:w="1893"/>
        <w:gridCol w:w="860"/>
        <w:gridCol w:w="1033"/>
        <w:gridCol w:w="4132"/>
      </w:tblGrid>
      <w:tr>
        <w:trPr>
          <w:tblHeader w:val="on"/>
        </w:trPr>
        <w:tc>
          <w:tcPr/>
          <w:p>
            <w:pPr>
              <w:pStyle w:val="Compact"/>
            </w:pPr>
            <w:r>
              <w:t xml:space="preserve">Requirement</w:t>
            </w:r>
          </w:p>
        </w:tc>
        <w:tc>
          <w:tcPr/>
          <w:p>
            <w:pPr>
              <w:pStyle w:val="Compact"/>
            </w:pPr>
            <w:r>
              <w:t xml:space="preserve">Kind</w:t>
            </w:r>
          </w:p>
        </w:tc>
        <w:tc>
          <w:tcPr/>
          <w:p>
            <w:pPr>
              <w:pStyle w:val="Compact"/>
            </w:pPr>
            <w:r>
              <w:t xml:space="preserve">Status</w:t>
            </w:r>
          </w:p>
        </w:tc>
        <w:tc>
          <w:tcPr/>
          <w:p>
            <w:pPr>
              <w:pStyle w:val="Compact"/>
            </w:pPr>
            <w:r>
              <w:t xml:space="preserve">Evidence</w:t>
            </w:r>
          </w:p>
        </w:tc>
      </w:tr>
      <w:tr>
        <w:tc>
          <w:tcPr/>
          <w:p>
            <w:pPr>
              <w:pStyle w:val="Compact"/>
            </w:pPr>
            <w:r>
              <w:t xml:space="preserve">Grundläggande behörighet</w:t>
            </w:r>
          </w:p>
        </w:tc>
        <w:tc>
          <w:tcPr/>
          <w:p>
            <w:pPr>
              <w:pStyle w:val="Compact"/>
            </w:pPr>
            <w:r>
              <w:t xml:space="preserve">upper-secondary</w:t>
            </w:r>
          </w:p>
        </w:tc>
        <w:tc>
          <w:tcPr/>
          <w:p>
            <w:pPr>
              <w:pStyle w:val="Compact"/>
            </w:pPr>
            <w:r>
              <w:t xml:space="preserve">MET</w:t>
            </w:r>
          </w:p>
        </w:tc>
        <w:tc>
          <w:tcPr/>
          <w:p>
            <w:pPr>
              <w:pStyle w:val="Compact"/>
            </w:pPr>
            <w:r>
              <w:t xml:space="preserve">Plan section 2:</w:t>
            </w:r>
            <w:r>
              <w:t xml:space="preserve"> </w:t>
            </w:r>
            <w:r>
              <w:t xml:space="preserve">‘Grundläggande behörighet.’</w:t>
            </w:r>
            <w:r>
              <w:t xml:space="preserve"> </w:t>
            </w:r>
            <w:r>
              <w:t xml:space="preserve">verified at admission.</w:t>
            </w:r>
          </w:p>
        </w:tc>
      </w:tr>
    </w:tbl>
    <w:p>
      <w:pPr>
        <w:pStyle w:val="Heading4"/>
      </w:pPr>
      <w:bookmarkStart w:id="16" w:name="_cf76fec9d514df725c1aabccd074e3b03c43a40"/>
      <w:r>
        <w:t xml:space="preserve">3. DV1683 Artificiell intelligens och ingenjörsmässighet - OK</w:t>
      </w:r>
      <w:bookmarkEnd w:id="16"/>
    </w:p>
    <w:p>
      <w:pPr>
        <w:pStyle w:val="FirstParagraph"/>
      </w:pPr>
    </w:p>
    <w:p>
      <w:pPr>
        <w:pStyle w:val="Compact"/>
        <w:numPr>
          <w:ilvl w:val="0"/>
          <w:numId w:val="1003"/>
        </w:numPr>
      </w:pPr>
      <w:r>
        <w:t xml:space="preserve">6 hp, mandatory, Grundnivå, läsperiod 1 (Vecka 35 (2027) - Vecka 2 (2028))</w:t>
      </w:r>
    </w:p>
    <w:p>
      <w:pPr>
        <w:pStyle w:val="Compact"/>
        <w:numPr>
          <w:ilvl w:val="0"/>
          <w:numId w:val="1003"/>
        </w:numPr>
      </w:pPr>
      <w:r>
        <w:t xml:space="preserve">Course plan: https://bth.azure-api.net/lindplan/courseplanbycode?code=BGAHF&amp;semester=20272&amp;lang=sv</w:t>
      </w:r>
    </w:p>
    <w:p>
      <w:pPr>
        <w:pStyle w:val="Compact"/>
        <w:numPr>
          <w:ilvl w:val="0"/>
          <w:numId w:val="1003"/>
        </w:numPr>
      </w:pPr>
      <w:r>
        <w:t xml:space="preserve">Guaranteed hp before start: 0 (max 0 with all electives)</w:t>
      </w:r>
    </w:p>
    <w:p>
      <w:pPr>
        <w:pStyle w:val="Compact"/>
        <w:numPr>
          <w:ilvl w:val="0"/>
          <w:numId w:val="1003"/>
        </w:numPr>
      </w:pPr>
      <w:r>
        <w:t xml:space="preserve">Verdict:</w:t>
      </w:r>
      <w:r>
        <w:t xml:space="preserve"> </w:t>
      </w:r>
      <w:r>
        <w:rPr>
          <w:b/>
          <w:bCs/>
        </w:rPr>
        <w:t xml:space="preserve">OK</w:t>
      </w:r>
      <w:r>
        <w:t xml:space="preserve"> </w:t>
      </w:r>
      <w:r>
        <w:t xml:space="preserve">(confidence high)</w:t>
      </w:r>
    </w:p>
    <w:p>
      <w:pPr>
        <w:pStyle w:val="FirstParagraph"/>
      </w:pPr>
      <w:r>
        <w:rPr>
          <w:b/>
          <w:bCs/>
        </w:rPr>
        <w:t xml:space="preserve">Answer:</w:t>
      </w:r>
      <w:r>
        <w:t xml:space="preserve"> </w:t>
      </w:r>
      <w:r>
        <w:t xml:space="preserve">Yes, because the plan requires only Grundläggande behörighet and is an introductory AI course.</w:t>
      </w:r>
    </w:p>
    <w:p>
      <w:pPr>
        <w:pStyle w:val="BodyText"/>
      </w:pPr>
      <w:r>
        <w:t xml:space="preserve">DV1683 states</w:t>
      </w:r>
      <w:r>
        <w:t xml:space="preserve"> </w:t>
      </w:r>
      <w:r>
        <w:t xml:space="preserve">‘Grundläggande behörighet’</w:t>
      </w:r>
      <w:r>
        <w:t xml:space="preserve"> </w:t>
      </w:r>
      <w:r>
        <w:t xml:space="preserve">only and introduces AI and machine learning conceptually. Using</w:t>
      </w:r>
      <w:r>
        <w:t xml:space="preserve"> </w:t>
      </w:r>
      <w:r>
        <w:t xml:space="preserve">‘enklare AI-modeller’</w:t>
      </w:r>
      <w:r>
        <w:t xml:space="preserve"> </w:t>
      </w:r>
      <w:r>
        <w:t xml:space="preserve">is not stated to require prior programming, and DV1574 runs concurrently in the same period anyway.</w:t>
      </w:r>
    </w:p>
    <w:p>
      <w:pPr>
        <w:pStyle w:val="BodyText"/>
      </w:pPr>
      <w:r>
        <w:t xml:space="preserve">Formal prerequisites:</w:t>
      </w:r>
    </w:p>
    <w:tbl>
      <w:tblPr>
        <w:tblStyle w:val="Table"/>
        <w:tblW w:type="pct" w:w="5000"/>
        <w:tblLayout w:type="fixed"/>
        <w:tblLook w:firstRow="1" w:lastRow="0" w:firstColumn="0" w:lastColumn="0" w:noHBand="0" w:noVBand="0" w:val="0020"/>
      </w:tblPr>
      <w:tblGrid>
        <w:gridCol w:w="1893"/>
        <w:gridCol w:w="860"/>
        <w:gridCol w:w="1033"/>
        <w:gridCol w:w="4132"/>
      </w:tblGrid>
      <w:tr>
        <w:trPr>
          <w:tblHeader w:val="on"/>
        </w:trPr>
        <w:tc>
          <w:tcPr/>
          <w:p>
            <w:pPr>
              <w:pStyle w:val="Compact"/>
            </w:pPr>
            <w:r>
              <w:t xml:space="preserve">Requirement</w:t>
            </w:r>
          </w:p>
        </w:tc>
        <w:tc>
          <w:tcPr/>
          <w:p>
            <w:pPr>
              <w:pStyle w:val="Compact"/>
            </w:pPr>
            <w:r>
              <w:t xml:space="preserve">Kind</w:t>
            </w:r>
          </w:p>
        </w:tc>
        <w:tc>
          <w:tcPr/>
          <w:p>
            <w:pPr>
              <w:pStyle w:val="Compact"/>
            </w:pPr>
            <w:r>
              <w:t xml:space="preserve">Status</w:t>
            </w:r>
          </w:p>
        </w:tc>
        <w:tc>
          <w:tcPr/>
          <w:p>
            <w:pPr>
              <w:pStyle w:val="Compact"/>
            </w:pPr>
            <w:r>
              <w:t xml:space="preserve">Evidence</w:t>
            </w:r>
          </w:p>
        </w:tc>
      </w:tr>
      <w:tr>
        <w:tc>
          <w:tcPr/>
          <w:p>
            <w:pPr>
              <w:pStyle w:val="Compact"/>
            </w:pPr>
            <w:r>
              <w:t xml:space="preserve">Grundläggande behörighet</w:t>
            </w:r>
          </w:p>
        </w:tc>
        <w:tc>
          <w:tcPr/>
          <w:p>
            <w:pPr>
              <w:pStyle w:val="Compact"/>
            </w:pPr>
            <w:r>
              <w:t xml:space="preserve">upper-secondary</w:t>
            </w:r>
          </w:p>
        </w:tc>
        <w:tc>
          <w:tcPr/>
          <w:p>
            <w:pPr>
              <w:pStyle w:val="Compact"/>
            </w:pPr>
            <w:r>
              <w:t xml:space="preserve">MET</w:t>
            </w:r>
          </w:p>
        </w:tc>
        <w:tc>
          <w:tcPr/>
          <w:p>
            <w:pPr>
              <w:pStyle w:val="Compact"/>
            </w:pPr>
            <w:r>
              <w:t xml:space="preserve">Plan section 2:</w:t>
            </w:r>
            <w:r>
              <w:t xml:space="preserve"> </w:t>
            </w:r>
            <w:r>
              <w:t xml:space="preserve">‘Grundläggande behörighet’</w:t>
            </w:r>
            <w:r>
              <w:t xml:space="preserve">.</w:t>
            </w:r>
          </w:p>
        </w:tc>
      </w:tr>
    </w:tbl>
    <w:p>
      <w:pPr>
        <w:pStyle w:val="Heading4"/>
      </w:pPr>
      <w:bookmarkStart w:id="17" w:name="_d9779cb4113a30829803226e7b9d51d8e59adbc"/>
      <w:r>
        <w:t xml:space="preserve">4. MA1499 Envariabelanalys 1: funktioner och differentialkalkyl - OK</w:t>
      </w:r>
      <w:bookmarkEnd w:id="17"/>
    </w:p>
    <w:p>
      <w:pPr>
        <w:pStyle w:val="FirstParagraph"/>
      </w:pPr>
    </w:p>
    <w:p>
      <w:pPr>
        <w:pStyle w:val="Compact"/>
        <w:numPr>
          <w:ilvl w:val="0"/>
          <w:numId w:val="1004"/>
        </w:numPr>
      </w:pPr>
      <w:r>
        <w:t xml:space="preserve">6 hp, mandatory, Grundnivå, läsperiod 2 (Vecka 44 (2027) - Vecka 2 (2028))</w:t>
      </w:r>
    </w:p>
    <w:p>
      <w:pPr>
        <w:pStyle w:val="Compact"/>
        <w:numPr>
          <w:ilvl w:val="0"/>
          <w:numId w:val="1004"/>
        </w:numPr>
      </w:pPr>
      <w:r>
        <w:t xml:space="preserve">Course plan: https://bth.azure-api.net/lindplan/courseplanbycode?code=BWAQ7&amp;semester=20272&amp;lang=sv</w:t>
      </w:r>
    </w:p>
    <w:p>
      <w:pPr>
        <w:pStyle w:val="Compact"/>
        <w:numPr>
          <w:ilvl w:val="0"/>
          <w:numId w:val="1004"/>
        </w:numPr>
      </w:pPr>
      <w:r>
        <w:t xml:space="preserve">Guaranteed hp before start: 0 (max 0 with all electives)</w:t>
      </w:r>
    </w:p>
    <w:p>
      <w:pPr>
        <w:pStyle w:val="Compact"/>
        <w:numPr>
          <w:ilvl w:val="0"/>
          <w:numId w:val="1004"/>
        </w:numPr>
      </w:pPr>
      <w:r>
        <w:t xml:space="preserve">Verdict:</w:t>
      </w:r>
      <w:r>
        <w:t xml:space="preserve"> </w:t>
      </w:r>
      <w:r>
        <w:rPr>
          <w:b/>
          <w:bCs/>
        </w:rPr>
        <w:t xml:space="preserve">OK</w:t>
      </w:r>
      <w:r>
        <w:t xml:space="preserve"> </w:t>
      </w:r>
      <w:r>
        <w:t xml:space="preserve">(confidence high)</w:t>
      </w:r>
    </w:p>
    <w:p>
      <w:pPr>
        <w:pStyle w:val="FirstParagraph"/>
      </w:pPr>
      <w:r>
        <w:rPr>
          <w:b/>
          <w:bCs/>
        </w:rPr>
        <w:t xml:space="preserve">Answer:</w:t>
      </w:r>
      <w:r>
        <w:t xml:space="preserve"> </w:t>
      </w:r>
      <w:r>
        <w:t xml:space="preserve">Yes, because the plan requires only upper-secondary Fysik 1 and Matematik 4/E.</w:t>
      </w:r>
    </w:p>
    <w:p>
      <w:pPr>
        <w:pStyle w:val="BodyText"/>
      </w:pPr>
      <w:r>
        <w:t xml:space="preserve">MA1499 requires</w:t>
      </w:r>
      <w:r>
        <w:t xml:space="preserve"> </w:t>
      </w:r>
      <w:r>
        <w:t xml:space="preserve">‘Grundläggande behörighet samt Fysik 1 och Matematik 4/Matematik E’</w:t>
      </w:r>
      <w:r>
        <w:t xml:space="preserve">, all upper-secondary. The content (limits, derivatives, Taylor series) builds on gymnasium calculus; MA1498 gives mathematical notation but is not needed.</w:t>
      </w:r>
    </w:p>
    <w:p>
      <w:pPr>
        <w:pStyle w:val="BodyText"/>
      </w:pPr>
      <w:r>
        <w:t xml:space="preserve">Formal prerequisites:</w:t>
      </w:r>
    </w:p>
    <w:tbl>
      <w:tblPr>
        <w:tblStyle w:val="Table"/>
        <w:tblW w:type="pct" w:w="5000"/>
        <w:tblLayout w:type="fixed"/>
        <w:tblLook w:firstRow="1" w:lastRow="0" w:firstColumn="0" w:lastColumn="0" w:noHBand="0" w:noVBand="0" w:val="0020"/>
      </w:tblPr>
      <w:tblGrid>
        <w:gridCol w:w="1893"/>
        <w:gridCol w:w="860"/>
        <w:gridCol w:w="1033"/>
        <w:gridCol w:w="4132"/>
      </w:tblGrid>
      <w:tr>
        <w:trPr>
          <w:tblHeader w:val="on"/>
        </w:trPr>
        <w:tc>
          <w:tcPr/>
          <w:p>
            <w:pPr>
              <w:pStyle w:val="Compact"/>
            </w:pPr>
            <w:r>
              <w:t xml:space="preserve">Requirement</w:t>
            </w:r>
          </w:p>
        </w:tc>
        <w:tc>
          <w:tcPr/>
          <w:p>
            <w:pPr>
              <w:pStyle w:val="Compact"/>
            </w:pPr>
            <w:r>
              <w:t xml:space="preserve">Kind</w:t>
            </w:r>
          </w:p>
        </w:tc>
        <w:tc>
          <w:tcPr/>
          <w:p>
            <w:pPr>
              <w:pStyle w:val="Compact"/>
            </w:pPr>
            <w:r>
              <w:t xml:space="preserve">Status</w:t>
            </w:r>
          </w:p>
        </w:tc>
        <w:tc>
          <w:tcPr/>
          <w:p>
            <w:pPr>
              <w:pStyle w:val="Compact"/>
            </w:pPr>
            <w:r>
              <w:t xml:space="preserve">Evidence</w:t>
            </w:r>
          </w:p>
        </w:tc>
      </w:tr>
      <w:tr>
        <w:tc>
          <w:tcPr/>
          <w:p>
            <w:pPr>
              <w:pStyle w:val="Compact"/>
            </w:pPr>
            <w:r>
              <w:t xml:space="preserve">Grundläggande behörighet samt Fysik 1 och Matematik 4/Matematik E</w:t>
            </w:r>
          </w:p>
        </w:tc>
        <w:tc>
          <w:tcPr/>
          <w:p>
            <w:pPr>
              <w:pStyle w:val="Compact"/>
            </w:pPr>
            <w:r>
              <w:t xml:space="preserve">upper-secondary</w:t>
            </w:r>
          </w:p>
        </w:tc>
        <w:tc>
          <w:tcPr/>
          <w:p>
            <w:pPr>
              <w:pStyle w:val="Compact"/>
            </w:pPr>
            <w:r>
              <w:t xml:space="preserve">MET</w:t>
            </w:r>
          </w:p>
        </w:tc>
        <w:tc>
          <w:tcPr/>
          <w:p>
            <w:pPr>
              <w:pStyle w:val="Compact"/>
            </w:pPr>
            <w:r>
              <w:t xml:space="preserve">Plan section 2 lists only upper-secondary requirements.</w:t>
            </w:r>
          </w:p>
        </w:tc>
      </w:tr>
    </w:tbl>
    <w:p>
      <w:pPr>
        <w:pStyle w:val="FirstParagraph"/>
      </w:pPr>
      <w:r>
        <w:t xml:space="preserve">Assumed competences:</w:t>
      </w:r>
    </w:p>
    <w:tbl>
      <w:tblPr>
        <w:tblStyle w:val="Table"/>
        <w:tblW w:type="pct" w:w="5000"/>
        <w:tblLayout w:type="fixed"/>
        <w:tblLook w:firstRow="1" w:lastRow="0" w:firstColumn="0" w:lastColumn="0" w:noHBand="0" w:noVBand="0" w:val="0020"/>
      </w:tblPr>
      <w:tblGrid>
        <w:gridCol w:w="1853"/>
        <w:gridCol w:w="1011"/>
        <w:gridCol w:w="1011"/>
        <w:gridCol w:w="4044"/>
      </w:tblGrid>
      <w:tr>
        <w:trPr>
          <w:tblHeader w:val="on"/>
        </w:trPr>
        <w:tc>
          <w:tcPr/>
          <w:p>
            <w:pPr>
              <w:pStyle w:val="Compact"/>
            </w:pPr>
            <w:r>
              <w:t xml:space="preserve">Competence</w:t>
            </w:r>
          </w:p>
        </w:tc>
        <w:tc>
          <w:tcPr/>
          <w:p>
            <w:pPr>
              <w:pStyle w:val="Compact"/>
            </w:pPr>
            <w:r>
              <w:t xml:space="preserve">Status</w:t>
            </w:r>
          </w:p>
        </w:tc>
        <w:tc>
          <w:tcPr/>
          <w:p>
            <w:pPr>
              <w:pStyle w:val="Compact"/>
            </w:pPr>
            <w:r>
              <w:t xml:space="preserve">Provided by</w:t>
            </w:r>
          </w:p>
        </w:tc>
        <w:tc>
          <w:tcPr/>
          <w:p>
            <w:pPr>
              <w:pStyle w:val="Compact"/>
            </w:pPr>
            <w:r>
              <w:t xml:space="preserve">Evidence</w:t>
            </w:r>
          </w:p>
        </w:tc>
      </w:tr>
      <w:tr>
        <w:tc>
          <w:tcPr/>
          <w:p>
            <w:pPr>
              <w:pStyle w:val="Compact"/>
            </w:pPr>
            <w:r>
              <w:t xml:space="preserve">Upper-secondary functions, algebra and basic calculus</w:t>
            </w:r>
          </w:p>
        </w:tc>
        <w:tc>
          <w:tcPr/>
          <w:p>
            <w:pPr>
              <w:pStyle w:val="Compact"/>
            </w:pPr>
            <w:r>
              <w:t xml:space="preserve">UPPER_SECONDARY</w:t>
            </w:r>
          </w:p>
        </w:tc>
        <w:tc>
          <w:tcPr/>
          <w:p>
            <w:pPr>
              <w:pStyle w:val="Compact"/>
            </w:pPr>
            <w:r>
              <w:t xml:space="preserve">-</w:t>
            </w:r>
          </w:p>
        </w:tc>
        <w:tc>
          <w:tcPr/>
          <w:p>
            <w:pPr>
              <w:pStyle w:val="Compact"/>
            </w:pPr>
            <w:r>
              <w:t xml:space="preserve">Course is introductory (G1N-level) and starts with standard function concepts; Matematik 4/E suffices.</w:t>
            </w:r>
          </w:p>
        </w:tc>
      </w:tr>
    </w:tbl>
    <w:p>
      <w:pPr>
        <w:pStyle w:val="Heading4"/>
      </w:pPr>
      <w:bookmarkStart w:id="18" w:name="_6daa8a2d5e03954af75db42b115e7cf6566852a"/>
      <w:r>
        <w:t xml:space="preserve">5. IY1458 Industriell ekonomi, översiktskurs - OK</w:t>
      </w:r>
      <w:bookmarkEnd w:id="18"/>
    </w:p>
    <w:p>
      <w:pPr>
        <w:pStyle w:val="FirstParagraph"/>
      </w:pPr>
    </w:p>
    <w:p>
      <w:pPr>
        <w:pStyle w:val="Compact"/>
        <w:numPr>
          <w:ilvl w:val="0"/>
          <w:numId w:val="1005"/>
        </w:numPr>
      </w:pPr>
      <w:r>
        <w:t xml:space="preserve">6 hp, mandatory, Grundnivå, läsperiod 2 (Vecka 44 (2027) - Vecka 2 (2028))</w:t>
      </w:r>
    </w:p>
    <w:p>
      <w:pPr>
        <w:pStyle w:val="Compact"/>
        <w:numPr>
          <w:ilvl w:val="0"/>
          <w:numId w:val="1005"/>
        </w:numPr>
      </w:pPr>
      <w:r>
        <w:t xml:space="preserve">Course plan: https://bth.azure-api.net/lindplan/courseplanbycode?code=BG3FL&amp;semester=20272&amp;lang=sv</w:t>
      </w:r>
    </w:p>
    <w:p>
      <w:pPr>
        <w:pStyle w:val="Compact"/>
        <w:numPr>
          <w:ilvl w:val="0"/>
          <w:numId w:val="1005"/>
        </w:numPr>
      </w:pPr>
      <w:r>
        <w:t xml:space="preserve">Guaranteed hp before start: 0 (max 0 with all electives)</w:t>
      </w:r>
    </w:p>
    <w:p>
      <w:pPr>
        <w:pStyle w:val="Compact"/>
        <w:numPr>
          <w:ilvl w:val="0"/>
          <w:numId w:val="1005"/>
        </w:numPr>
      </w:pPr>
      <w:r>
        <w:t xml:space="preserve">Verdict:</w:t>
      </w:r>
      <w:r>
        <w:t xml:space="preserve"> </w:t>
      </w:r>
      <w:r>
        <w:rPr>
          <w:b/>
          <w:bCs/>
        </w:rPr>
        <w:t xml:space="preserve">OK</w:t>
      </w:r>
      <w:r>
        <w:t xml:space="preserve"> </w:t>
      </w:r>
      <w:r>
        <w:t xml:space="preserve">(confidence high)</w:t>
      </w:r>
    </w:p>
    <w:p>
      <w:pPr>
        <w:pStyle w:val="FirstParagraph"/>
      </w:pPr>
      <w:r>
        <w:rPr>
          <w:b/>
          <w:bCs/>
        </w:rPr>
        <w:t xml:space="preserve">Answer:</w:t>
      </w:r>
      <w:r>
        <w:t xml:space="preserve"> </w:t>
      </w:r>
      <w:r>
        <w:t xml:space="preserve">Yes, because the plan requires only Grundläggande behörighet and upper-secondary Matematik 3b/3c.</w:t>
      </w:r>
    </w:p>
    <w:p>
      <w:pPr>
        <w:pStyle w:val="BodyText"/>
      </w:pPr>
      <w:r>
        <w:t xml:space="preserve">IY1458 requires</w:t>
      </w:r>
      <w:r>
        <w:t xml:space="preserve"> </w:t>
      </w:r>
      <w:r>
        <w:t xml:space="preserve">‘Grundläggande behörighet samt Matematik 3b alt 3c’</w:t>
      </w:r>
      <w:r>
        <w:t xml:space="preserve">, which is upper-secondary. The content (basic economics, costing, budgeting, investment appraisal) is introductory and uses simple calculations only.</w:t>
      </w:r>
    </w:p>
    <w:p>
      <w:pPr>
        <w:pStyle w:val="BodyText"/>
      </w:pPr>
      <w:r>
        <w:t xml:space="preserve">Formal prerequisites:</w:t>
      </w:r>
    </w:p>
    <w:tbl>
      <w:tblPr>
        <w:tblStyle w:val="Table"/>
        <w:tblW w:type="pct" w:w="5000"/>
        <w:tblLayout w:type="fixed"/>
        <w:tblLook w:firstRow="1" w:lastRow="0" w:firstColumn="0" w:lastColumn="0" w:noHBand="0" w:noVBand="0" w:val="0020"/>
      </w:tblPr>
      <w:tblGrid>
        <w:gridCol w:w="1893"/>
        <w:gridCol w:w="860"/>
        <w:gridCol w:w="1033"/>
        <w:gridCol w:w="4132"/>
      </w:tblGrid>
      <w:tr>
        <w:trPr>
          <w:tblHeader w:val="on"/>
        </w:trPr>
        <w:tc>
          <w:tcPr/>
          <w:p>
            <w:pPr>
              <w:pStyle w:val="Compact"/>
            </w:pPr>
            <w:r>
              <w:t xml:space="preserve">Requirement</w:t>
            </w:r>
          </w:p>
        </w:tc>
        <w:tc>
          <w:tcPr/>
          <w:p>
            <w:pPr>
              <w:pStyle w:val="Compact"/>
            </w:pPr>
            <w:r>
              <w:t xml:space="preserve">Kind</w:t>
            </w:r>
          </w:p>
        </w:tc>
        <w:tc>
          <w:tcPr/>
          <w:p>
            <w:pPr>
              <w:pStyle w:val="Compact"/>
            </w:pPr>
            <w:r>
              <w:t xml:space="preserve">Status</w:t>
            </w:r>
          </w:p>
        </w:tc>
        <w:tc>
          <w:tcPr/>
          <w:p>
            <w:pPr>
              <w:pStyle w:val="Compact"/>
            </w:pPr>
            <w:r>
              <w:t xml:space="preserve">Evidence</w:t>
            </w:r>
          </w:p>
        </w:tc>
      </w:tr>
      <w:tr>
        <w:tc>
          <w:tcPr/>
          <w:p>
            <w:pPr>
              <w:pStyle w:val="Compact"/>
            </w:pPr>
            <w:r>
              <w:t xml:space="preserve">Grundläggande behörighet samt Matematik 3b alt 3c</w:t>
            </w:r>
          </w:p>
        </w:tc>
        <w:tc>
          <w:tcPr/>
          <w:p>
            <w:pPr>
              <w:pStyle w:val="Compact"/>
            </w:pPr>
            <w:r>
              <w:t xml:space="preserve">upper-secondary</w:t>
            </w:r>
          </w:p>
        </w:tc>
        <w:tc>
          <w:tcPr/>
          <w:p>
            <w:pPr>
              <w:pStyle w:val="Compact"/>
            </w:pPr>
            <w:r>
              <w:t xml:space="preserve">MET</w:t>
            </w:r>
          </w:p>
        </w:tc>
        <w:tc>
          <w:tcPr/>
          <w:p>
            <w:pPr>
              <w:pStyle w:val="Compact"/>
            </w:pPr>
            <w:r>
              <w:t xml:space="preserve">Upper-secondary mathematics verified at admission (the program requires Matematik 4/E in other courses, which exceeds this).</w:t>
            </w:r>
          </w:p>
        </w:tc>
      </w:tr>
    </w:tbl>
    <w:p>
      <w:pPr>
        <w:pStyle w:val="Heading3"/>
      </w:pPr>
      <w:bookmarkStart w:id="19" w:name="_vt28"/>
      <w:r>
        <w:t xml:space="preserve">VT28</w:t>
      </w:r>
      <w:bookmarkEnd w:id="19"/>
    </w:p>
    <w:p>
      <w:pPr>
        <w:pStyle w:val="Heading4"/>
      </w:pPr>
      <w:bookmarkStart w:id="20" w:name="_938b2326d270d0969142a2c44692278eb246b09"/>
      <w:r>
        <w:t xml:space="preserve">6. MA1500 Envariabelanalys 2: differentialekvationer och integralkalkyl - OK</w:t>
      </w:r>
      <w:bookmarkEnd w:id="20"/>
    </w:p>
    <w:p>
      <w:pPr>
        <w:pStyle w:val="FirstParagraph"/>
      </w:pPr>
    </w:p>
    <w:p>
      <w:pPr>
        <w:pStyle w:val="Compact"/>
        <w:numPr>
          <w:ilvl w:val="0"/>
          <w:numId w:val="1006"/>
        </w:numPr>
      </w:pPr>
      <w:r>
        <w:t xml:space="preserve">6 hp, mandatory, Grundnivå, läsperiod 3 (Vecka 3 (2028) - Vecka 12 (2028))</w:t>
      </w:r>
    </w:p>
    <w:p>
      <w:pPr>
        <w:pStyle w:val="Compact"/>
        <w:numPr>
          <w:ilvl w:val="0"/>
          <w:numId w:val="1006"/>
        </w:numPr>
      </w:pPr>
      <w:r>
        <w:t xml:space="preserve">Course plan: https://bth.azure-api.net/lindplan/courseplanbycode?code=BYKD9&amp;semester=20281&amp;lang=sv</w:t>
      </w:r>
    </w:p>
    <w:p>
      <w:pPr>
        <w:pStyle w:val="Compact"/>
        <w:numPr>
          <w:ilvl w:val="0"/>
          <w:numId w:val="1006"/>
        </w:numPr>
      </w:pPr>
      <w:r>
        <w:t xml:space="preserve">Guaranteed hp before start: 30 (max 30 with all electives)</w:t>
      </w:r>
    </w:p>
    <w:p>
      <w:pPr>
        <w:pStyle w:val="Compact"/>
        <w:numPr>
          <w:ilvl w:val="0"/>
          <w:numId w:val="1006"/>
        </w:numPr>
      </w:pPr>
      <w:r>
        <w:t xml:space="preserve">Verdict:</w:t>
      </w:r>
      <w:r>
        <w:t xml:space="preserve"> </w:t>
      </w:r>
      <w:r>
        <w:rPr>
          <w:b/>
          <w:bCs/>
        </w:rPr>
        <w:t xml:space="preserve">OK</w:t>
      </w:r>
      <w:r>
        <w:t xml:space="preserve"> </w:t>
      </w:r>
      <w:r>
        <w:t xml:space="preserve">(confidence high)</w:t>
      </w:r>
    </w:p>
    <w:p>
      <w:pPr>
        <w:pStyle w:val="FirstParagraph"/>
      </w:pPr>
      <w:r>
        <w:rPr>
          <w:b/>
          <w:bCs/>
        </w:rPr>
        <w:t xml:space="preserve">Answer:</w:t>
      </w:r>
      <w:r>
        <w:t xml:space="preserve"> </w:t>
      </w:r>
      <w:r>
        <w:t xml:space="preserve">Yes, because MA1499 (6 hp, finished in HT27) is a completed single-variable analysis course.</w:t>
      </w:r>
    </w:p>
    <w:p>
      <w:pPr>
        <w:pStyle w:val="BodyText"/>
      </w:pPr>
      <w:r>
        <w:t xml:space="preserve">MA1500 requires</w:t>
      </w:r>
      <w:r>
        <w:t xml:space="preserve"> </w:t>
      </w:r>
      <w:r>
        <w:t xml:space="preserve">‘genomgången kurs i envariabelanalys, 6 hp’</w:t>
      </w:r>
      <w:r>
        <w:t xml:space="preserve">. MA1499 Envariabelanalys 1 (6 hp, mandatory, HT27 period 2) finishes before VT28 and covers limits, derivatives and Taylor series, which the integration and ODE content builds on. The title</w:t>
      </w:r>
      <w:r>
        <w:t xml:space="preserve"> </w:t>
      </w:r>
      <w:r>
        <w:t xml:space="preserve">‘Envariabelanalys 2’</w:t>
      </w:r>
      <w:r>
        <w:t xml:space="preserve"> </w:t>
      </w:r>
      <w:r>
        <w:t xml:space="preserve">confirms MA1499 is the intended predecessor.</w:t>
      </w:r>
    </w:p>
    <w:p>
      <w:pPr>
        <w:pStyle w:val="BodyText"/>
      </w:pPr>
      <w:r>
        <w:t xml:space="preserve">Formal prerequisites:</w:t>
      </w:r>
    </w:p>
    <w:tbl>
      <w:tblPr>
        <w:tblStyle w:val="Table"/>
        <w:tblW w:type="pct" w:w="5000"/>
        <w:tblLayout w:type="fixed"/>
        <w:tblLook w:firstRow="1" w:lastRow="0" w:firstColumn="0" w:lastColumn="0" w:noHBand="0" w:noVBand="0" w:val="0020"/>
      </w:tblPr>
      <w:tblGrid>
        <w:gridCol w:w="1893"/>
        <w:gridCol w:w="860"/>
        <w:gridCol w:w="1033"/>
        <w:gridCol w:w="4132"/>
      </w:tblGrid>
      <w:tr>
        <w:trPr>
          <w:tblHeader w:val="on"/>
        </w:trPr>
        <w:tc>
          <w:tcPr/>
          <w:p>
            <w:pPr>
              <w:pStyle w:val="Compact"/>
            </w:pPr>
            <w:r>
              <w:t xml:space="preserve">Requirement</w:t>
            </w:r>
          </w:p>
        </w:tc>
        <w:tc>
          <w:tcPr/>
          <w:p>
            <w:pPr>
              <w:pStyle w:val="Compact"/>
            </w:pPr>
            <w:r>
              <w:t xml:space="preserve">Kind</w:t>
            </w:r>
          </w:p>
        </w:tc>
        <w:tc>
          <w:tcPr/>
          <w:p>
            <w:pPr>
              <w:pStyle w:val="Compact"/>
            </w:pPr>
            <w:r>
              <w:t xml:space="preserve">Status</w:t>
            </w:r>
          </w:p>
        </w:tc>
        <w:tc>
          <w:tcPr/>
          <w:p>
            <w:pPr>
              <w:pStyle w:val="Compact"/>
            </w:pPr>
            <w:r>
              <w:t xml:space="preserve">Evidence</w:t>
            </w:r>
          </w:p>
        </w:tc>
      </w:tr>
      <w:tr>
        <w:tc>
          <w:tcPr/>
          <w:p>
            <w:pPr>
              <w:pStyle w:val="Compact"/>
            </w:pPr>
            <w:r>
              <w:t xml:space="preserve">genomgången kurs i envariabelanalys, 6 hp</w:t>
            </w:r>
          </w:p>
        </w:tc>
        <w:tc>
          <w:tcPr/>
          <w:p>
            <w:pPr>
              <w:pStyle w:val="Compact"/>
            </w:pPr>
            <w:r>
              <w:t xml:space="preserve">course</w:t>
            </w:r>
          </w:p>
        </w:tc>
        <w:tc>
          <w:tcPr/>
          <w:p>
            <w:pPr>
              <w:pStyle w:val="Compact"/>
            </w:pPr>
            <w:r>
              <w:t xml:space="preserve">MET</w:t>
            </w:r>
          </w:p>
        </w:tc>
        <w:tc>
          <w:tcPr/>
          <w:p>
            <w:pPr>
              <w:pStyle w:val="Compact"/>
            </w:pPr>
            <w:r>
              <w:t xml:space="preserve">MA1499 (6 hp, HT27, mandatory, Matematik) covers single-variable analysis and is finished before MA1500.</w:t>
            </w:r>
          </w:p>
        </w:tc>
      </w:tr>
    </w:tbl>
    <w:p>
      <w:pPr>
        <w:pStyle w:val="FirstParagraph"/>
      </w:pPr>
      <w:r>
        <w:t xml:space="preserve">Assumed competences:</w:t>
      </w:r>
    </w:p>
    <w:tbl>
      <w:tblPr>
        <w:tblStyle w:val="Table"/>
        <w:tblW w:type="pct" w:w="5000"/>
        <w:tblLayout w:type="fixed"/>
        <w:tblLook w:firstRow="1" w:lastRow="0" w:firstColumn="0" w:lastColumn="0" w:noHBand="0" w:noVBand="0" w:val="0020"/>
      </w:tblPr>
      <w:tblGrid>
        <w:gridCol w:w="1853"/>
        <w:gridCol w:w="1011"/>
        <w:gridCol w:w="1011"/>
        <w:gridCol w:w="4044"/>
      </w:tblGrid>
      <w:tr>
        <w:trPr>
          <w:tblHeader w:val="on"/>
        </w:trPr>
        <w:tc>
          <w:tcPr/>
          <w:p>
            <w:pPr>
              <w:pStyle w:val="Compact"/>
            </w:pPr>
            <w:r>
              <w:t xml:space="preserve">Competence</w:t>
            </w:r>
          </w:p>
        </w:tc>
        <w:tc>
          <w:tcPr/>
          <w:p>
            <w:pPr>
              <w:pStyle w:val="Compact"/>
            </w:pPr>
            <w:r>
              <w:t xml:space="preserve">Status</w:t>
            </w:r>
          </w:p>
        </w:tc>
        <w:tc>
          <w:tcPr/>
          <w:p>
            <w:pPr>
              <w:pStyle w:val="Compact"/>
            </w:pPr>
            <w:r>
              <w:t xml:space="preserve">Provided by</w:t>
            </w:r>
          </w:p>
        </w:tc>
        <w:tc>
          <w:tcPr/>
          <w:p>
            <w:pPr>
              <w:pStyle w:val="Compact"/>
            </w:pPr>
            <w:r>
              <w:t xml:space="preserve">Evidence</w:t>
            </w:r>
          </w:p>
        </w:tc>
      </w:tr>
      <w:tr>
        <w:tc>
          <w:tcPr/>
          <w:p>
            <w:pPr>
              <w:pStyle w:val="Compact"/>
            </w:pPr>
            <w:r>
              <w:t xml:space="preserve">Differentiation, limits and continuity</w:t>
            </w:r>
          </w:p>
        </w:tc>
        <w:tc>
          <w:tcPr/>
          <w:p>
            <w:pPr>
              <w:pStyle w:val="Compact"/>
            </w:pPr>
            <w:r>
              <w:t xml:space="preserve">COVERED</w:t>
            </w:r>
          </w:p>
        </w:tc>
        <w:tc>
          <w:tcPr/>
          <w:p>
            <w:pPr>
              <w:pStyle w:val="Compact"/>
            </w:pPr>
            <w:r>
              <w:t xml:space="preserve">MA1499</w:t>
            </w:r>
          </w:p>
        </w:tc>
        <w:tc>
          <w:tcPr/>
          <w:p>
            <w:pPr>
              <w:pStyle w:val="Compact"/>
            </w:pPr>
            <w:r>
              <w:t xml:space="preserve">Integration, FTC and ODEs presuppose derivatives and limits, taught in MA1499.</w:t>
            </w:r>
          </w:p>
        </w:tc>
      </w:tr>
      <w:tr>
        <w:tc>
          <w:tcPr/>
          <w:p>
            <w:pPr>
              <w:pStyle w:val="Compact"/>
            </w:pPr>
            <w:r>
              <w:t xml:space="preserve">Basic matrix/vector notation and mathematical language</w:t>
            </w:r>
          </w:p>
        </w:tc>
        <w:tc>
          <w:tcPr/>
          <w:p>
            <w:pPr>
              <w:pStyle w:val="Compact"/>
            </w:pPr>
            <w:r>
              <w:t xml:space="preserve">COVERED</w:t>
            </w:r>
          </w:p>
        </w:tc>
        <w:tc>
          <w:tcPr/>
          <w:p>
            <w:pPr>
              <w:pStyle w:val="Compact"/>
            </w:pPr>
            <w:r>
              <w:t xml:space="preserve">MA1498</w:t>
            </w:r>
          </w:p>
        </w:tc>
        <w:tc>
          <w:tcPr/>
          <w:p>
            <w:pPr>
              <w:pStyle w:val="Compact"/>
            </w:pPr>
            <w:r>
              <w:t xml:space="preserve">Plan lists</w:t>
            </w:r>
            <w:r>
              <w:t xml:space="preserve"> </w:t>
            </w:r>
            <w:r>
              <w:t xml:space="preserve">‘Matematiskt språk och notation’</w:t>
            </w:r>
            <w:r>
              <w:t xml:space="preserve">, introduced in MA1498.</w:t>
            </w:r>
          </w:p>
        </w:tc>
      </w:tr>
    </w:tbl>
    <w:p>
      <w:pPr>
        <w:pStyle w:val="Heading4"/>
      </w:pPr>
      <w:bookmarkStart w:id="21" w:name="_47dc8af128b0416cbdfc79652dac9dc6ecf958a"/>
      <w:r>
        <w:t xml:space="preserve">7. PA1481 Digital etik och hållbar utveckling - OK</w:t>
      </w:r>
      <w:bookmarkEnd w:id="21"/>
    </w:p>
    <w:p>
      <w:pPr>
        <w:pStyle w:val="FirstParagraph"/>
      </w:pPr>
    </w:p>
    <w:p>
      <w:pPr>
        <w:pStyle w:val="Compact"/>
        <w:numPr>
          <w:ilvl w:val="0"/>
          <w:numId w:val="1007"/>
        </w:numPr>
      </w:pPr>
      <w:r>
        <w:t xml:space="preserve">6 hp, mandatory, Grundnivå, läsperiod 3 (Vecka 3 (2028) - Vecka 22 (2028))</w:t>
      </w:r>
    </w:p>
    <w:p>
      <w:pPr>
        <w:pStyle w:val="Compact"/>
        <w:numPr>
          <w:ilvl w:val="0"/>
          <w:numId w:val="1007"/>
        </w:numPr>
      </w:pPr>
      <w:r>
        <w:t xml:space="preserve">Course plan: https://bth.azure-api.net/lindplan/courseplanbycode?code=BTL6M&amp;semester=20281&amp;lang=sv</w:t>
      </w:r>
    </w:p>
    <w:p>
      <w:pPr>
        <w:pStyle w:val="Compact"/>
        <w:numPr>
          <w:ilvl w:val="0"/>
          <w:numId w:val="1007"/>
        </w:numPr>
      </w:pPr>
      <w:r>
        <w:t xml:space="preserve">Guaranteed hp before start: 30 (max 30 with all electives)</w:t>
      </w:r>
    </w:p>
    <w:p>
      <w:pPr>
        <w:pStyle w:val="Compact"/>
        <w:numPr>
          <w:ilvl w:val="0"/>
          <w:numId w:val="1007"/>
        </w:numPr>
      </w:pPr>
      <w:r>
        <w:t xml:space="preserve">Verdict:</w:t>
      </w:r>
      <w:r>
        <w:t xml:space="preserve"> </w:t>
      </w:r>
      <w:r>
        <w:rPr>
          <w:b/>
          <w:bCs/>
        </w:rPr>
        <w:t xml:space="preserve">OK</w:t>
      </w:r>
      <w:r>
        <w:t xml:space="preserve"> </w:t>
      </w:r>
      <w:r>
        <w:t xml:space="preserve">(confidence medium)</w:t>
      </w:r>
    </w:p>
    <w:p>
      <w:pPr>
        <w:pStyle w:val="FirstParagraph"/>
      </w:pPr>
      <w:r>
        <w:rPr>
          <w:b/>
          <w:bCs/>
        </w:rPr>
        <w:t xml:space="preserve">Answer:</w:t>
      </w:r>
      <w:r>
        <w:t xml:space="preserve"> </w:t>
      </w:r>
      <w:r>
        <w:t xml:space="preserve">Yes, because the only requirements are upper-secondary and the course is introductory.</w:t>
      </w:r>
    </w:p>
    <w:p>
      <w:pPr>
        <w:pStyle w:val="BodyText"/>
      </w:pPr>
      <w:r>
        <w:t xml:space="preserve">PA1481 requires</w:t>
      </w:r>
      <w:r>
        <w:t xml:space="preserve"> </w:t>
      </w:r>
      <w:r>
        <w:t xml:space="preserve">‘Grundläggande behörighet samt Fysik 2, Kemi 1 och Matematik 4’</w:t>
      </w:r>
      <w:r>
        <w:t xml:space="preserve">, all upper-secondary. The content (ethical theory, SDGs, sustainable software) needs no university-level prerequisite. The Fysik 2/Kemi 1 requirement seems unrelated to the content, but is treated as met via admission.</w:t>
      </w:r>
    </w:p>
    <w:p>
      <w:pPr>
        <w:pStyle w:val="BodyText"/>
      </w:pPr>
      <w:r>
        <w:t xml:space="preserve">Formal prerequisites:</w:t>
      </w:r>
    </w:p>
    <w:tbl>
      <w:tblPr>
        <w:tblStyle w:val="Table"/>
        <w:tblW w:type="pct" w:w="5000"/>
        <w:tblLayout w:type="fixed"/>
        <w:tblLook w:firstRow="1" w:lastRow="0" w:firstColumn="0" w:lastColumn="0" w:noHBand="0" w:noVBand="0" w:val="0020"/>
      </w:tblPr>
      <w:tblGrid>
        <w:gridCol w:w="1893"/>
        <w:gridCol w:w="860"/>
        <w:gridCol w:w="1033"/>
        <w:gridCol w:w="4132"/>
      </w:tblGrid>
      <w:tr>
        <w:trPr>
          <w:tblHeader w:val="on"/>
        </w:trPr>
        <w:tc>
          <w:tcPr/>
          <w:p>
            <w:pPr>
              <w:pStyle w:val="Compact"/>
            </w:pPr>
            <w:r>
              <w:t xml:space="preserve">Requirement</w:t>
            </w:r>
          </w:p>
        </w:tc>
        <w:tc>
          <w:tcPr/>
          <w:p>
            <w:pPr>
              <w:pStyle w:val="Compact"/>
            </w:pPr>
            <w:r>
              <w:t xml:space="preserve">Kind</w:t>
            </w:r>
          </w:p>
        </w:tc>
        <w:tc>
          <w:tcPr/>
          <w:p>
            <w:pPr>
              <w:pStyle w:val="Compact"/>
            </w:pPr>
            <w:r>
              <w:t xml:space="preserve">Status</w:t>
            </w:r>
          </w:p>
        </w:tc>
        <w:tc>
          <w:tcPr/>
          <w:p>
            <w:pPr>
              <w:pStyle w:val="Compact"/>
            </w:pPr>
            <w:r>
              <w:t xml:space="preserve">Evidence</w:t>
            </w:r>
          </w:p>
        </w:tc>
      </w:tr>
      <w:tr>
        <w:tc>
          <w:tcPr/>
          <w:p>
            <w:pPr>
              <w:pStyle w:val="Compact"/>
            </w:pPr>
            <w:r>
              <w:t xml:space="preserve">Grundläggande behörighet samt Fysik 2, Kemi 1 och Matematik 4</w:t>
            </w:r>
          </w:p>
        </w:tc>
        <w:tc>
          <w:tcPr/>
          <w:p>
            <w:pPr>
              <w:pStyle w:val="Compact"/>
            </w:pPr>
            <w:r>
              <w:t xml:space="preserve">upper-secondary</w:t>
            </w:r>
          </w:p>
        </w:tc>
        <w:tc>
          <w:tcPr/>
          <w:p>
            <w:pPr>
              <w:pStyle w:val="Compact"/>
            </w:pPr>
            <w:r>
              <w:t xml:space="preserve">MET</w:t>
            </w:r>
          </w:p>
        </w:tc>
        <w:tc>
          <w:tcPr/>
          <w:p>
            <w:pPr>
              <w:pStyle w:val="Compact"/>
            </w:pPr>
            <w:r>
              <w:t xml:space="preserve">Upper-secondary requirements are verified at admission; the program’s own courses (e.g. MA1498) require at least Fysik 1 and Matematik 4/E.</w:t>
            </w:r>
          </w:p>
        </w:tc>
      </w:tr>
    </w:tbl>
    <w:p>
      <w:pPr>
        <w:pStyle w:val="FirstParagraph"/>
      </w:pPr>
      <w:r>
        <w:t xml:space="preserve">Assumed competences:</w:t>
      </w:r>
    </w:p>
    <w:tbl>
      <w:tblPr>
        <w:tblStyle w:val="Table"/>
        <w:tblW w:type="pct" w:w="5000"/>
        <w:tblLayout w:type="fixed"/>
        <w:tblLook w:firstRow="1" w:lastRow="0" w:firstColumn="0" w:lastColumn="0" w:noHBand="0" w:noVBand="0" w:val="0020"/>
      </w:tblPr>
      <w:tblGrid>
        <w:gridCol w:w="1853"/>
        <w:gridCol w:w="1011"/>
        <w:gridCol w:w="1011"/>
        <w:gridCol w:w="4044"/>
      </w:tblGrid>
      <w:tr>
        <w:trPr>
          <w:tblHeader w:val="on"/>
        </w:trPr>
        <w:tc>
          <w:tcPr/>
          <w:p>
            <w:pPr>
              <w:pStyle w:val="Compact"/>
            </w:pPr>
            <w:r>
              <w:t xml:space="preserve">Competence</w:t>
            </w:r>
          </w:p>
        </w:tc>
        <w:tc>
          <w:tcPr/>
          <w:p>
            <w:pPr>
              <w:pStyle w:val="Compact"/>
            </w:pPr>
            <w:r>
              <w:t xml:space="preserve">Status</w:t>
            </w:r>
          </w:p>
        </w:tc>
        <w:tc>
          <w:tcPr/>
          <w:p>
            <w:pPr>
              <w:pStyle w:val="Compact"/>
            </w:pPr>
            <w:r>
              <w:t xml:space="preserve">Provided by</w:t>
            </w:r>
          </w:p>
        </w:tc>
        <w:tc>
          <w:tcPr/>
          <w:p>
            <w:pPr>
              <w:pStyle w:val="Compact"/>
            </w:pPr>
            <w:r>
              <w:t xml:space="preserve">Evidence</w:t>
            </w:r>
          </w:p>
        </w:tc>
      </w:tr>
      <w:tr>
        <w:tc>
          <w:tcPr/>
          <w:p>
            <w:pPr>
              <w:pStyle w:val="Compact"/>
            </w:pPr>
            <w:r>
              <w:t xml:space="preserve">Basic understanding of software systems and AI as context for ethical analysis</w:t>
            </w:r>
          </w:p>
        </w:tc>
        <w:tc>
          <w:tcPr/>
          <w:p>
            <w:pPr>
              <w:pStyle w:val="Compact"/>
            </w:pPr>
            <w:r>
              <w:t xml:space="preserve">COVERED</w:t>
            </w:r>
          </w:p>
        </w:tc>
        <w:tc>
          <w:tcPr/>
          <w:p>
            <w:pPr>
              <w:pStyle w:val="Compact"/>
            </w:pPr>
            <w:r>
              <w:t xml:space="preserve">DV1574, DV1683</w:t>
            </w:r>
          </w:p>
        </w:tc>
        <w:tc>
          <w:tcPr/>
          <w:p>
            <w:pPr>
              <w:pStyle w:val="Compact"/>
            </w:pPr>
            <w:r>
              <w:t xml:space="preserve">Course analyses ethics of software and AI-based systems; DV1574 (programming, software development process) and DV1683 (AI, ethical and safety aspects) are completed earlier.</w:t>
            </w:r>
          </w:p>
        </w:tc>
      </w:tr>
    </w:tbl>
    <w:p>
      <w:pPr>
        <w:pStyle w:val="FirstParagraph"/>
      </w:pPr>
      <w:r>
        <w:t xml:space="preserve">Findings: F-001</w:t>
      </w:r>
    </w:p>
    <w:p>
      <w:pPr>
        <w:pStyle w:val="Heading4"/>
      </w:pPr>
      <w:bookmarkStart w:id="22" w:name="_a554bac36f587cfa4bc4a3c386a2a7d1be81082"/>
      <w:r>
        <w:t xml:space="preserve">8. DV1582 Programmering i Python, fortsättningskurs - OK</w:t>
      </w:r>
      <w:bookmarkEnd w:id="22"/>
    </w:p>
    <w:p>
      <w:pPr>
        <w:pStyle w:val="FirstParagraph"/>
      </w:pPr>
    </w:p>
    <w:p>
      <w:pPr>
        <w:pStyle w:val="Compact"/>
        <w:numPr>
          <w:ilvl w:val="0"/>
          <w:numId w:val="1008"/>
        </w:numPr>
      </w:pPr>
      <w:r>
        <w:t xml:space="preserve">6 hp, mandatory, Grundnivå, läsperiod 3 (Vecka 3 (2028) - Vecka 12 (2028))</w:t>
      </w:r>
    </w:p>
    <w:p>
      <w:pPr>
        <w:pStyle w:val="Compact"/>
        <w:numPr>
          <w:ilvl w:val="0"/>
          <w:numId w:val="1008"/>
        </w:numPr>
      </w:pPr>
      <w:r>
        <w:t xml:space="preserve">Course plan: https://bth.azure-api.net/lindplan/courseplanbycode?code=BQ9T9&amp;semester=20281&amp;lang=sv</w:t>
      </w:r>
    </w:p>
    <w:p>
      <w:pPr>
        <w:pStyle w:val="Compact"/>
        <w:numPr>
          <w:ilvl w:val="0"/>
          <w:numId w:val="1008"/>
        </w:numPr>
      </w:pPr>
      <w:r>
        <w:t xml:space="preserve">Guaranteed hp before start: 30 (max 30 with all electives)</w:t>
      </w:r>
    </w:p>
    <w:p>
      <w:pPr>
        <w:pStyle w:val="Compact"/>
        <w:numPr>
          <w:ilvl w:val="0"/>
          <w:numId w:val="1008"/>
        </w:numPr>
      </w:pPr>
      <w:r>
        <w:t xml:space="preserve">Verdict:</w:t>
      </w:r>
      <w:r>
        <w:t xml:space="preserve"> </w:t>
      </w:r>
      <w:r>
        <w:rPr>
          <w:b/>
          <w:bCs/>
        </w:rPr>
        <w:t xml:space="preserve">OK</w:t>
      </w:r>
      <w:r>
        <w:t xml:space="preserve"> </w:t>
      </w:r>
      <w:r>
        <w:t xml:space="preserve">(confidence high)</w:t>
      </w:r>
    </w:p>
    <w:p>
      <w:pPr>
        <w:pStyle w:val="FirstParagraph"/>
      </w:pPr>
      <w:r>
        <w:rPr>
          <w:b/>
          <w:bCs/>
        </w:rPr>
        <w:t xml:space="preserve">Answer:</w:t>
      </w:r>
      <w:r>
        <w:t xml:space="preserve"> </w:t>
      </w:r>
      <w:r>
        <w:t xml:space="preserve">Yes, because DV1574, the named predecessor, is completed earlier, although the wording of the requirement is contradictory.</w:t>
      </w:r>
    </w:p>
    <w:p>
      <w:pPr>
        <w:pStyle w:val="BodyText"/>
      </w:pPr>
      <w:r>
        <w:t xml:space="preserve">DV1582 requires</w:t>
      </w:r>
      <w:r>
        <w:t xml:space="preserve"> </w:t>
      </w:r>
      <w:r>
        <w:t xml:space="preserve">‘genomgången kurs, Programmering och problemlösning med Python, 6 hp, varav minst 2 hp ska vara avklarade’</w:t>
      </w:r>
      <w:r>
        <w:t xml:space="preserve">. DV1574 (6 hp, mandatory, HT27) is fully completed before VT28, so both readings are satisfied. OOP, packages and generators build directly on DV1574’s functions, data structures and modules; NumPy/SciPy use is supported by MA1498 matrix concepts.</w:t>
      </w:r>
    </w:p>
    <w:p>
      <w:pPr>
        <w:pStyle w:val="BodyText"/>
      </w:pPr>
      <w:r>
        <w:t xml:space="preserve">Formal prerequisites:</w:t>
      </w:r>
    </w:p>
    <w:tbl>
      <w:tblPr>
        <w:tblStyle w:val="Table"/>
        <w:tblW w:type="pct" w:w="5000"/>
        <w:tblLayout w:type="fixed"/>
        <w:tblLook w:firstRow="1" w:lastRow="0" w:firstColumn="0" w:lastColumn="0" w:noHBand="0" w:noVBand="0" w:val="0020"/>
      </w:tblPr>
      <w:tblGrid>
        <w:gridCol w:w="1893"/>
        <w:gridCol w:w="860"/>
        <w:gridCol w:w="1033"/>
        <w:gridCol w:w="4132"/>
      </w:tblGrid>
      <w:tr>
        <w:trPr>
          <w:tblHeader w:val="on"/>
        </w:trPr>
        <w:tc>
          <w:tcPr/>
          <w:p>
            <w:pPr>
              <w:pStyle w:val="Compact"/>
            </w:pPr>
            <w:r>
              <w:t xml:space="preserve">Requirement</w:t>
            </w:r>
          </w:p>
        </w:tc>
        <w:tc>
          <w:tcPr/>
          <w:p>
            <w:pPr>
              <w:pStyle w:val="Compact"/>
            </w:pPr>
            <w:r>
              <w:t xml:space="preserve">Kind</w:t>
            </w:r>
          </w:p>
        </w:tc>
        <w:tc>
          <w:tcPr/>
          <w:p>
            <w:pPr>
              <w:pStyle w:val="Compact"/>
            </w:pPr>
            <w:r>
              <w:t xml:space="preserve">Status</w:t>
            </w:r>
          </w:p>
        </w:tc>
        <w:tc>
          <w:tcPr/>
          <w:p>
            <w:pPr>
              <w:pStyle w:val="Compact"/>
            </w:pPr>
            <w:r>
              <w:t xml:space="preserve">Evidence</w:t>
            </w:r>
          </w:p>
        </w:tc>
      </w:tr>
      <w:tr>
        <w:tc>
          <w:tcPr/>
          <w:p>
            <w:pPr>
              <w:pStyle w:val="Compact"/>
            </w:pPr>
            <w:r>
              <w:t xml:space="preserve">Genomgången kurs Programmering och problemlösning med Python, 6 hp (varav minst 2 hp avklarade)</w:t>
            </w:r>
          </w:p>
        </w:tc>
        <w:tc>
          <w:tcPr/>
          <w:p>
            <w:pPr>
              <w:pStyle w:val="Compact"/>
            </w:pPr>
            <w:r>
              <w:t xml:space="preserve">course</w:t>
            </w:r>
          </w:p>
        </w:tc>
        <w:tc>
          <w:tcPr/>
          <w:p>
            <w:pPr>
              <w:pStyle w:val="Compact"/>
            </w:pPr>
            <w:r>
              <w:t xml:space="preserve">MET</w:t>
            </w:r>
          </w:p>
        </w:tc>
        <w:tc>
          <w:tcPr/>
          <w:p>
            <w:pPr>
              <w:pStyle w:val="Compact"/>
            </w:pPr>
            <w:r>
              <w:t xml:space="preserve">DV1574 Programmering och problemlösning med Python, 6 hp, HT27, mandatory, finished before DV1582 starts.</w:t>
            </w:r>
          </w:p>
        </w:tc>
      </w:tr>
    </w:tbl>
    <w:p>
      <w:pPr>
        <w:pStyle w:val="FirstParagraph"/>
      </w:pPr>
      <w:r>
        <w:t xml:space="preserve">Assumed competences:</w:t>
      </w:r>
    </w:p>
    <w:tbl>
      <w:tblPr>
        <w:tblStyle w:val="Table"/>
        <w:tblW w:type="pct" w:w="5000"/>
        <w:tblLayout w:type="fixed"/>
        <w:tblLook w:firstRow="1" w:lastRow="0" w:firstColumn="0" w:lastColumn="0" w:noHBand="0" w:noVBand="0" w:val="0020"/>
      </w:tblPr>
      <w:tblGrid>
        <w:gridCol w:w="1853"/>
        <w:gridCol w:w="1011"/>
        <w:gridCol w:w="1011"/>
        <w:gridCol w:w="4044"/>
      </w:tblGrid>
      <w:tr>
        <w:trPr>
          <w:tblHeader w:val="on"/>
        </w:trPr>
        <w:tc>
          <w:tcPr/>
          <w:p>
            <w:pPr>
              <w:pStyle w:val="Compact"/>
            </w:pPr>
            <w:r>
              <w:t xml:space="preserve">Competence</w:t>
            </w:r>
          </w:p>
        </w:tc>
        <w:tc>
          <w:tcPr/>
          <w:p>
            <w:pPr>
              <w:pStyle w:val="Compact"/>
            </w:pPr>
            <w:r>
              <w:t xml:space="preserve">Status</w:t>
            </w:r>
          </w:p>
        </w:tc>
        <w:tc>
          <w:tcPr/>
          <w:p>
            <w:pPr>
              <w:pStyle w:val="Compact"/>
            </w:pPr>
            <w:r>
              <w:t xml:space="preserve">Provided by</w:t>
            </w:r>
          </w:p>
        </w:tc>
        <w:tc>
          <w:tcPr/>
          <w:p>
            <w:pPr>
              <w:pStyle w:val="Compact"/>
            </w:pPr>
            <w:r>
              <w:t xml:space="preserve">Evidence</w:t>
            </w:r>
          </w:p>
        </w:tc>
      </w:tr>
      <w:tr>
        <w:tc>
          <w:tcPr/>
          <w:p>
            <w:pPr>
              <w:pStyle w:val="Compact"/>
            </w:pPr>
            <w:r>
              <w:t xml:space="preserve">Basic Python: functions, modules, data structures, exceptions, simple testing</w:t>
            </w:r>
          </w:p>
        </w:tc>
        <w:tc>
          <w:tcPr/>
          <w:p>
            <w:pPr>
              <w:pStyle w:val="Compact"/>
            </w:pPr>
            <w:r>
              <w:t xml:space="preserve">COVERED</w:t>
            </w:r>
          </w:p>
        </w:tc>
        <w:tc>
          <w:tcPr/>
          <w:p>
            <w:pPr>
              <w:pStyle w:val="Compact"/>
            </w:pPr>
            <w:r>
              <w:t xml:space="preserve">DV1574</w:t>
            </w:r>
          </w:p>
        </w:tc>
        <w:tc>
          <w:tcPr/>
          <w:p>
            <w:pPr>
              <w:pStyle w:val="Compact"/>
            </w:pPr>
            <w:r>
              <w:t xml:space="preserve">DV1574 learning outcomes: construct well-structured Python programs, use lists/tuples/dictionaries, exceptions and modules.</w:t>
            </w:r>
          </w:p>
        </w:tc>
      </w:tr>
      <w:tr>
        <w:tc>
          <w:tcPr/>
          <w:p>
            <w:pPr>
              <w:pStyle w:val="Compact"/>
            </w:pPr>
            <w:r>
              <w:t xml:space="preserve">Matrix concepts for using NumPy/SciPy</w:t>
            </w:r>
          </w:p>
        </w:tc>
        <w:tc>
          <w:tcPr/>
          <w:p>
            <w:pPr>
              <w:pStyle w:val="Compact"/>
            </w:pPr>
            <w:r>
              <w:t xml:space="preserve">COVERED</w:t>
            </w:r>
          </w:p>
        </w:tc>
        <w:tc>
          <w:tcPr/>
          <w:p>
            <w:pPr>
              <w:pStyle w:val="Compact"/>
            </w:pPr>
            <w:r>
              <w:t xml:space="preserve">MA1498</w:t>
            </w:r>
          </w:p>
        </w:tc>
        <w:tc>
          <w:tcPr/>
          <w:p>
            <w:pPr>
              <w:pStyle w:val="Compact"/>
            </w:pPr>
            <w:r>
              <w:t xml:space="preserve">Learning outcome</w:t>
            </w:r>
            <w:r>
              <w:t xml:space="preserve"> </w:t>
            </w:r>
            <w:r>
              <w:t xml:space="preserve">‘Använda Python standardbibliotek, ex NumPy, SciPy’</w:t>
            </w:r>
            <w:r>
              <w:t xml:space="preserve"> </w:t>
            </w:r>
            <w:r>
              <w:t xml:space="preserve">presupposes matrices/vectors from MA1498.</w:t>
            </w:r>
          </w:p>
        </w:tc>
      </w:tr>
    </w:tbl>
    <w:p>
      <w:pPr>
        <w:pStyle w:val="FirstParagraph"/>
      </w:pPr>
      <w:r>
        <w:t xml:space="preserve">Findings: F-002</w:t>
      </w:r>
    </w:p>
    <w:p>
      <w:pPr>
        <w:pStyle w:val="Heading4"/>
      </w:pPr>
      <w:bookmarkStart w:id="23" w:name="_c1a4448c911c08cf149939c45381c9b24ac02c3"/>
      <w:r>
        <w:t xml:space="preserve">9. MA1504 Diskret matematik - OK</w:t>
      </w:r>
      <w:bookmarkEnd w:id="23"/>
    </w:p>
    <w:p>
      <w:pPr>
        <w:pStyle w:val="FirstParagraph"/>
      </w:pPr>
    </w:p>
    <w:p>
      <w:pPr>
        <w:pStyle w:val="Compact"/>
        <w:numPr>
          <w:ilvl w:val="0"/>
          <w:numId w:val="1009"/>
        </w:numPr>
      </w:pPr>
      <w:r>
        <w:t xml:space="preserve">6 hp, mandatory, Grundnivå, läsperiod 4 (Vecka 13 (2028) - Vecka 22 (2028))</w:t>
      </w:r>
    </w:p>
    <w:p>
      <w:pPr>
        <w:pStyle w:val="Compact"/>
        <w:numPr>
          <w:ilvl w:val="0"/>
          <w:numId w:val="1009"/>
        </w:numPr>
      </w:pPr>
      <w:r>
        <w:t xml:space="preserve">Course plan: https://bth.azure-api.net/lindplan/courseplanbycode?code=B3Q9L&amp;semester=20281&amp;lang=sv</w:t>
      </w:r>
    </w:p>
    <w:p>
      <w:pPr>
        <w:pStyle w:val="Compact"/>
        <w:numPr>
          <w:ilvl w:val="0"/>
          <w:numId w:val="1009"/>
        </w:numPr>
      </w:pPr>
      <w:r>
        <w:t xml:space="preserve">Guaranteed hp before start: 30 (max 30 with all electives)</w:t>
      </w:r>
    </w:p>
    <w:p>
      <w:pPr>
        <w:pStyle w:val="Compact"/>
        <w:numPr>
          <w:ilvl w:val="0"/>
          <w:numId w:val="1009"/>
        </w:numPr>
      </w:pPr>
      <w:r>
        <w:t xml:space="preserve">Verdict:</w:t>
      </w:r>
      <w:r>
        <w:t xml:space="preserve"> </w:t>
      </w:r>
      <w:r>
        <w:rPr>
          <w:b/>
          <w:bCs/>
        </w:rPr>
        <w:t xml:space="preserve">OK</w:t>
      </w:r>
      <w:r>
        <w:t xml:space="preserve"> </w:t>
      </w:r>
      <w:r>
        <w:t xml:space="preserve">(confidence high)</w:t>
      </w:r>
    </w:p>
    <w:p>
      <w:pPr>
        <w:pStyle w:val="FirstParagraph"/>
      </w:pPr>
      <w:r>
        <w:rPr>
          <w:b/>
          <w:bCs/>
        </w:rPr>
        <w:t xml:space="preserve">Answer:</w:t>
      </w:r>
      <w:r>
        <w:t xml:space="preserve"> </w:t>
      </w:r>
      <w:r>
        <w:t xml:space="preserve">Yes, because MA1498 Linjär algebra (6 hp) is completed in HT27.</w:t>
      </w:r>
    </w:p>
    <w:p>
      <w:pPr>
        <w:pStyle w:val="BodyText"/>
      </w:pPr>
      <w:r>
        <w:t xml:space="preserve">MA1504 requires</w:t>
      </w:r>
      <w:r>
        <w:t xml:space="preserve"> </w:t>
      </w:r>
      <w:r>
        <w:t xml:space="preserve">‘genomgången kurs i Linjär algebra om 6 hp’</w:t>
      </w:r>
      <w:r>
        <w:t xml:space="preserve">; MA1498 Linjär algebra (6 hp, mandatory, HT27) is finished before VT28 period 4. The discrete mathematics content (number theory, combinatorics, graphs, proofs) is otherwise self-contained at this level.</w:t>
      </w:r>
    </w:p>
    <w:p>
      <w:pPr>
        <w:pStyle w:val="BodyText"/>
      </w:pPr>
      <w:r>
        <w:t xml:space="preserve">Formal prerequisites:</w:t>
      </w:r>
    </w:p>
    <w:tbl>
      <w:tblPr>
        <w:tblStyle w:val="Table"/>
        <w:tblW w:type="pct" w:w="5000"/>
        <w:tblLayout w:type="fixed"/>
        <w:tblLook w:firstRow="1" w:lastRow="0" w:firstColumn="0" w:lastColumn="0" w:noHBand="0" w:noVBand="0" w:val="0020"/>
      </w:tblPr>
      <w:tblGrid>
        <w:gridCol w:w="1893"/>
        <w:gridCol w:w="860"/>
        <w:gridCol w:w="1033"/>
        <w:gridCol w:w="4132"/>
      </w:tblGrid>
      <w:tr>
        <w:trPr>
          <w:tblHeader w:val="on"/>
        </w:trPr>
        <w:tc>
          <w:tcPr/>
          <w:p>
            <w:pPr>
              <w:pStyle w:val="Compact"/>
            </w:pPr>
            <w:r>
              <w:t xml:space="preserve">Requirement</w:t>
            </w:r>
          </w:p>
        </w:tc>
        <w:tc>
          <w:tcPr/>
          <w:p>
            <w:pPr>
              <w:pStyle w:val="Compact"/>
            </w:pPr>
            <w:r>
              <w:t xml:space="preserve">Kind</w:t>
            </w:r>
          </w:p>
        </w:tc>
        <w:tc>
          <w:tcPr/>
          <w:p>
            <w:pPr>
              <w:pStyle w:val="Compact"/>
            </w:pPr>
            <w:r>
              <w:t xml:space="preserve">Status</w:t>
            </w:r>
          </w:p>
        </w:tc>
        <w:tc>
          <w:tcPr/>
          <w:p>
            <w:pPr>
              <w:pStyle w:val="Compact"/>
            </w:pPr>
            <w:r>
              <w:t xml:space="preserve">Evidence</w:t>
            </w:r>
          </w:p>
        </w:tc>
      </w:tr>
      <w:tr>
        <w:tc>
          <w:tcPr/>
          <w:p>
            <w:pPr>
              <w:pStyle w:val="Compact"/>
            </w:pPr>
            <w:r>
              <w:t xml:space="preserve">Genomgången kurs i Linjär algebra om 6 hp</w:t>
            </w:r>
          </w:p>
        </w:tc>
        <w:tc>
          <w:tcPr/>
          <w:p>
            <w:pPr>
              <w:pStyle w:val="Compact"/>
            </w:pPr>
            <w:r>
              <w:t xml:space="preserve">course</w:t>
            </w:r>
          </w:p>
        </w:tc>
        <w:tc>
          <w:tcPr/>
          <w:p>
            <w:pPr>
              <w:pStyle w:val="Compact"/>
            </w:pPr>
            <w:r>
              <w:t xml:space="preserve">MET</w:t>
            </w:r>
          </w:p>
        </w:tc>
        <w:tc>
          <w:tcPr/>
          <w:p>
            <w:pPr>
              <w:pStyle w:val="Compact"/>
            </w:pPr>
            <w:r>
              <w:t xml:space="preserve">MA1498 Linjär algebra, 6 hp, HT27, mandatory.</w:t>
            </w:r>
          </w:p>
        </w:tc>
      </w:tr>
    </w:tbl>
    <w:p>
      <w:pPr>
        <w:pStyle w:val="FirstParagraph"/>
      </w:pPr>
      <w:r>
        <w:t xml:space="preserve">Assumed competences:</w:t>
      </w:r>
    </w:p>
    <w:tbl>
      <w:tblPr>
        <w:tblStyle w:val="Table"/>
        <w:tblW w:type="pct" w:w="5000"/>
        <w:tblLayout w:type="fixed"/>
        <w:tblLook w:firstRow="1" w:lastRow="0" w:firstColumn="0" w:lastColumn="0" w:noHBand="0" w:noVBand="0" w:val="0020"/>
      </w:tblPr>
      <w:tblGrid>
        <w:gridCol w:w="1853"/>
        <w:gridCol w:w="1011"/>
        <w:gridCol w:w="1011"/>
        <w:gridCol w:w="4044"/>
      </w:tblGrid>
      <w:tr>
        <w:trPr>
          <w:tblHeader w:val="on"/>
        </w:trPr>
        <w:tc>
          <w:tcPr/>
          <w:p>
            <w:pPr>
              <w:pStyle w:val="Compact"/>
            </w:pPr>
            <w:r>
              <w:t xml:space="preserve">Competence</w:t>
            </w:r>
          </w:p>
        </w:tc>
        <w:tc>
          <w:tcPr/>
          <w:p>
            <w:pPr>
              <w:pStyle w:val="Compact"/>
            </w:pPr>
            <w:r>
              <w:t xml:space="preserve">Status</w:t>
            </w:r>
          </w:p>
        </w:tc>
        <w:tc>
          <w:tcPr/>
          <w:p>
            <w:pPr>
              <w:pStyle w:val="Compact"/>
            </w:pPr>
            <w:r>
              <w:t xml:space="preserve">Provided by</w:t>
            </w:r>
          </w:p>
        </w:tc>
        <w:tc>
          <w:tcPr/>
          <w:p>
            <w:pPr>
              <w:pStyle w:val="Compact"/>
            </w:pPr>
            <w:r>
              <w:t xml:space="preserve">Evidence</w:t>
            </w:r>
          </w:p>
        </w:tc>
      </w:tr>
      <w:tr>
        <w:tc>
          <w:tcPr/>
          <w:p>
            <w:pPr>
              <w:pStyle w:val="Compact"/>
            </w:pPr>
            <w:r>
              <w:t xml:space="preserve">Mathematical language, notation and elementary proof reading</w:t>
            </w:r>
          </w:p>
        </w:tc>
        <w:tc>
          <w:tcPr/>
          <w:p>
            <w:pPr>
              <w:pStyle w:val="Compact"/>
            </w:pPr>
            <w:r>
              <w:t xml:space="preserve">COVERED</w:t>
            </w:r>
          </w:p>
        </w:tc>
        <w:tc>
          <w:tcPr/>
          <w:p>
            <w:pPr>
              <w:pStyle w:val="Compact"/>
            </w:pPr>
            <w:r>
              <w:t xml:space="preserve">MA1498</w:t>
            </w:r>
          </w:p>
        </w:tc>
        <w:tc>
          <w:tcPr/>
          <w:p>
            <w:pPr>
              <w:pStyle w:val="Compact"/>
            </w:pPr>
            <w:r>
              <w:t xml:space="preserve">MA1498 content includes</w:t>
            </w:r>
            <w:r>
              <w:t xml:space="preserve"> </w:t>
            </w:r>
            <w:r>
              <w:t xml:space="preserve">‘Matematiskt språk och notation: definition, sats, bevis’</w:t>
            </w:r>
            <w:r>
              <w:t xml:space="preserve">; MA1504 content includes induction and contradiction proofs.</w:t>
            </w:r>
          </w:p>
        </w:tc>
      </w:tr>
    </w:tbl>
    <w:p>
      <w:pPr>
        <w:pStyle w:val="Heading4"/>
      </w:pPr>
      <w:bookmarkStart w:id="24" w:name="_04f63835cc9df13349a5cdbdb44f0ad51d13bed"/>
      <w:r>
        <w:t xml:space="preserve">10. DV1682 Datastrukturer och algoritmer - OK</w:t>
      </w:r>
      <w:bookmarkEnd w:id="24"/>
    </w:p>
    <w:p>
      <w:pPr>
        <w:pStyle w:val="FirstParagraph"/>
      </w:pPr>
    </w:p>
    <w:p>
      <w:pPr>
        <w:pStyle w:val="Compact"/>
        <w:numPr>
          <w:ilvl w:val="0"/>
          <w:numId w:val="1010"/>
        </w:numPr>
      </w:pPr>
      <w:r>
        <w:t xml:space="preserve">6 hp, mandatory, Grundnivå, läsperiod 4 (Vecka 13 (2028) - Vecka 22 (2028))</w:t>
      </w:r>
    </w:p>
    <w:p>
      <w:pPr>
        <w:pStyle w:val="Compact"/>
        <w:numPr>
          <w:ilvl w:val="0"/>
          <w:numId w:val="1010"/>
        </w:numPr>
      </w:pPr>
      <w:r>
        <w:t xml:space="preserve">Course plan: https://bth.azure-api.net/lindplan/courseplanbycode?code=BEMLM&amp;semester=20281&amp;lang=sv</w:t>
      </w:r>
    </w:p>
    <w:p>
      <w:pPr>
        <w:pStyle w:val="Compact"/>
        <w:numPr>
          <w:ilvl w:val="0"/>
          <w:numId w:val="1010"/>
        </w:numPr>
      </w:pPr>
      <w:r>
        <w:t xml:space="preserve">Guaranteed hp before start: 30 (max 30 with all electives)</w:t>
      </w:r>
    </w:p>
    <w:p>
      <w:pPr>
        <w:pStyle w:val="Compact"/>
        <w:numPr>
          <w:ilvl w:val="0"/>
          <w:numId w:val="1010"/>
        </w:numPr>
      </w:pPr>
      <w:r>
        <w:t xml:space="preserve">Verdict:</w:t>
      </w:r>
      <w:r>
        <w:t xml:space="preserve"> </w:t>
      </w:r>
      <w:r>
        <w:rPr>
          <w:b/>
          <w:bCs/>
        </w:rPr>
        <w:t xml:space="preserve">OK</w:t>
      </w:r>
      <w:r>
        <w:t xml:space="preserve"> </w:t>
      </w:r>
      <w:r>
        <w:t xml:space="preserve">(confidence high)</w:t>
      </w:r>
    </w:p>
    <w:p>
      <w:pPr>
        <w:pStyle w:val="FirstParagraph"/>
      </w:pPr>
      <w:r>
        <w:rPr>
          <w:b/>
          <w:bCs/>
        </w:rPr>
        <w:t xml:space="preserve">Answer:</w:t>
      </w:r>
      <w:r>
        <w:t xml:space="preserve"> </w:t>
      </w:r>
      <w:r>
        <w:t xml:space="preserve">Yes, because DV1574 (basic programming) and DV1582 (object-oriented programming) are both completed before it starts.</w:t>
      </w:r>
    </w:p>
    <w:p>
      <w:pPr>
        <w:pStyle w:val="BodyText"/>
      </w:pPr>
      <w:r>
        <w:t xml:space="preserve">DV1682 requires</w:t>
      </w:r>
      <w:r>
        <w:t xml:space="preserve"> </w:t>
      </w:r>
      <w:r>
        <w:t xml:space="preserve">‘grundläggande programmering motsvarande 5 hp samt objektorienterad programmering, 5 hp’</w:t>
      </w:r>
      <w:r>
        <w:t xml:space="preserve">. DV1574 (6 hp, HT27) gives basic programming and DV1582 (6 hp, VT28 period 3) gives OOP and implementing abstract data types, finishing before period 4. Complexity analysis relies on functions, sums and logarithms from MA1499 and upper-secondary mathematics; MA1504 (induction) runs concurrently but is not formally required.</w:t>
      </w:r>
    </w:p>
    <w:p>
      <w:pPr>
        <w:pStyle w:val="BodyText"/>
      </w:pPr>
      <w:r>
        <w:t xml:space="preserve">Formal prerequisites:</w:t>
      </w:r>
    </w:p>
    <w:tbl>
      <w:tblPr>
        <w:tblStyle w:val="Table"/>
        <w:tblW w:type="pct" w:w="5000"/>
        <w:tblLayout w:type="fixed"/>
        <w:tblLook w:firstRow="1" w:lastRow="0" w:firstColumn="0" w:lastColumn="0" w:noHBand="0" w:noVBand="0" w:val="0020"/>
      </w:tblPr>
      <w:tblGrid>
        <w:gridCol w:w="1893"/>
        <w:gridCol w:w="860"/>
        <w:gridCol w:w="1033"/>
        <w:gridCol w:w="4132"/>
      </w:tblGrid>
      <w:tr>
        <w:trPr>
          <w:tblHeader w:val="on"/>
        </w:trPr>
        <w:tc>
          <w:tcPr/>
          <w:p>
            <w:pPr>
              <w:pStyle w:val="Compact"/>
            </w:pPr>
            <w:r>
              <w:t xml:space="preserve">Requirement</w:t>
            </w:r>
          </w:p>
        </w:tc>
        <w:tc>
          <w:tcPr/>
          <w:p>
            <w:pPr>
              <w:pStyle w:val="Compact"/>
            </w:pPr>
            <w:r>
              <w:t xml:space="preserve">Kind</w:t>
            </w:r>
          </w:p>
        </w:tc>
        <w:tc>
          <w:tcPr/>
          <w:p>
            <w:pPr>
              <w:pStyle w:val="Compact"/>
            </w:pPr>
            <w:r>
              <w:t xml:space="preserve">Status</w:t>
            </w:r>
          </w:p>
        </w:tc>
        <w:tc>
          <w:tcPr/>
          <w:p>
            <w:pPr>
              <w:pStyle w:val="Compact"/>
            </w:pPr>
            <w:r>
              <w:t xml:space="preserve">Evidence</w:t>
            </w:r>
          </w:p>
        </w:tc>
      </w:tr>
      <w:tr>
        <w:tc>
          <w:tcPr/>
          <w:p>
            <w:pPr>
              <w:pStyle w:val="Compact"/>
            </w:pPr>
            <w:r>
              <w:t xml:space="preserve">Grundläggande programmering motsvarande 5 hp</w:t>
            </w:r>
          </w:p>
        </w:tc>
        <w:tc>
          <w:tcPr/>
          <w:p>
            <w:pPr>
              <w:pStyle w:val="Compact"/>
            </w:pPr>
            <w:r>
              <w:t xml:space="preserve">course</w:t>
            </w:r>
          </w:p>
        </w:tc>
        <w:tc>
          <w:tcPr/>
          <w:p>
            <w:pPr>
              <w:pStyle w:val="Compact"/>
            </w:pPr>
            <w:r>
              <w:t xml:space="preserve">MET</w:t>
            </w:r>
          </w:p>
        </w:tc>
        <w:tc>
          <w:tcPr/>
          <w:p>
            <w:pPr>
              <w:pStyle w:val="Compact"/>
            </w:pPr>
            <w:r>
              <w:t xml:space="preserve">DV1574 Programmering och problemlösning med Python, 6 hp, HT27, mandatory.</w:t>
            </w:r>
          </w:p>
        </w:tc>
      </w:tr>
      <w:tr>
        <w:tc>
          <w:tcPr/>
          <w:p>
            <w:pPr>
              <w:pStyle w:val="Compact"/>
            </w:pPr>
            <w:r>
              <w:t xml:space="preserve">Objektorienterad programmering, 5 hp</w:t>
            </w:r>
          </w:p>
        </w:tc>
        <w:tc>
          <w:tcPr/>
          <w:p>
            <w:pPr>
              <w:pStyle w:val="Compact"/>
            </w:pPr>
            <w:r>
              <w:t xml:space="preserve">course</w:t>
            </w:r>
          </w:p>
        </w:tc>
        <w:tc>
          <w:tcPr/>
          <w:p>
            <w:pPr>
              <w:pStyle w:val="Compact"/>
            </w:pPr>
            <w:r>
              <w:t xml:space="preserve">MET</w:t>
            </w:r>
          </w:p>
        </w:tc>
        <w:tc>
          <w:tcPr/>
          <w:p>
            <w:pPr>
              <w:pStyle w:val="Compact"/>
            </w:pPr>
            <w:r>
              <w:t xml:space="preserve">DV1582 Programmering i Python, fortsättningskurs, 6 hp, VT28 period 3, mandatory; period 3 ends before period 4.</w:t>
            </w:r>
          </w:p>
        </w:tc>
      </w:tr>
    </w:tbl>
    <w:p>
      <w:pPr>
        <w:pStyle w:val="FirstParagraph"/>
      </w:pPr>
      <w:r>
        <w:t xml:space="preserve">Assumed competences:</w:t>
      </w:r>
    </w:p>
    <w:tbl>
      <w:tblPr>
        <w:tblStyle w:val="Table"/>
        <w:tblW w:type="pct" w:w="5000"/>
        <w:tblLayout w:type="fixed"/>
        <w:tblLook w:firstRow="1" w:lastRow="0" w:firstColumn="0" w:lastColumn="0" w:noHBand="0" w:noVBand="0" w:val="0020"/>
      </w:tblPr>
      <w:tblGrid>
        <w:gridCol w:w="1853"/>
        <w:gridCol w:w="1011"/>
        <w:gridCol w:w="1011"/>
        <w:gridCol w:w="4044"/>
      </w:tblGrid>
      <w:tr>
        <w:trPr>
          <w:tblHeader w:val="on"/>
        </w:trPr>
        <w:tc>
          <w:tcPr/>
          <w:p>
            <w:pPr>
              <w:pStyle w:val="Compact"/>
            </w:pPr>
            <w:r>
              <w:t xml:space="preserve">Competence</w:t>
            </w:r>
          </w:p>
        </w:tc>
        <w:tc>
          <w:tcPr/>
          <w:p>
            <w:pPr>
              <w:pStyle w:val="Compact"/>
            </w:pPr>
            <w:r>
              <w:t xml:space="preserve">Status</w:t>
            </w:r>
          </w:p>
        </w:tc>
        <w:tc>
          <w:tcPr/>
          <w:p>
            <w:pPr>
              <w:pStyle w:val="Compact"/>
            </w:pPr>
            <w:r>
              <w:t xml:space="preserve">Provided by</w:t>
            </w:r>
          </w:p>
        </w:tc>
        <w:tc>
          <w:tcPr/>
          <w:p>
            <w:pPr>
              <w:pStyle w:val="Compact"/>
            </w:pPr>
            <w:r>
              <w:t xml:space="preserve">Evidence</w:t>
            </w:r>
          </w:p>
        </w:tc>
      </w:tr>
      <w:tr>
        <w:tc>
          <w:tcPr/>
          <w:p>
            <w:pPr>
              <w:pStyle w:val="Compact"/>
            </w:pPr>
            <w:r>
              <w:t xml:space="preserve">Implementing programs with classes and basic data structures</w:t>
            </w:r>
          </w:p>
        </w:tc>
        <w:tc>
          <w:tcPr/>
          <w:p>
            <w:pPr>
              <w:pStyle w:val="Compact"/>
            </w:pPr>
            <w:r>
              <w:t xml:space="preserve">COVERED</w:t>
            </w:r>
          </w:p>
        </w:tc>
        <w:tc>
          <w:tcPr/>
          <w:p>
            <w:pPr>
              <w:pStyle w:val="Compact"/>
            </w:pPr>
            <w:r>
              <w:t xml:space="preserve">DV1574, DV1582</w:t>
            </w:r>
          </w:p>
        </w:tc>
        <w:tc>
          <w:tcPr/>
          <w:p>
            <w:pPr>
              <w:pStyle w:val="Compact"/>
            </w:pPr>
            <w:r>
              <w:t xml:space="preserve">DV1582 outcome:</w:t>
            </w:r>
            <w:r>
              <w:t xml:space="preserve"> </w:t>
            </w:r>
            <w:r>
              <w:t xml:space="preserve">‘Implementera fundamentala abstrakta datatyper och algoritmer i ett objektorienterat språk’</w:t>
            </w:r>
            <w:r>
              <w:t xml:space="preserve">.</w:t>
            </w:r>
          </w:p>
        </w:tc>
      </w:tr>
      <w:tr>
        <w:tc>
          <w:tcPr/>
          <w:p>
            <w:pPr>
              <w:pStyle w:val="Compact"/>
            </w:pPr>
            <w:r>
              <w:t xml:space="preserve">Mathematical basis for complexity analysis (functions, logarithms, sums)</w:t>
            </w:r>
          </w:p>
        </w:tc>
        <w:tc>
          <w:tcPr/>
          <w:p>
            <w:pPr>
              <w:pStyle w:val="Compact"/>
            </w:pPr>
            <w:r>
              <w:t xml:space="preserve">COVERED</w:t>
            </w:r>
          </w:p>
        </w:tc>
        <w:tc>
          <w:tcPr/>
          <w:p>
            <w:pPr>
              <w:pStyle w:val="Compact"/>
            </w:pPr>
            <w:r>
              <w:t xml:space="preserve">MA1499</w:t>
            </w:r>
          </w:p>
        </w:tc>
        <w:tc>
          <w:tcPr/>
          <w:p>
            <w:pPr>
              <w:pStyle w:val="Compact"/>
            </w:pPr>
            <w:r>
              <w:t xml:space="preserve">Complexity theory introduction needs function growth, limits; MA1499 covers functions and limits.</w:t>
            </w:r>
          </w:p>
        </w:tc>
      </w:tr>
    </w:tbl>
    <w:p>
      <w:pPr>
        <w:pStyle w:val="Heading3"/>
      </w:pPr>
      <w:bookmarkStart w:id="25" w:name="_ht28"/>
      <w:r>
        <w:t xml:space="preserve">HT28</w:t>
      </w:r>
      <w:bookmarkEnd w:id="25"/>
    </w:p>
    <w:p>
      <w:pPr>
        <w:pStyle w:val="Heading4"/>
      </w:pPr>
      <w:bookmarkStart w:id="26" w:name="_d696435350262159dacd38ddb550cad6aeefbc0"/>
      <w:r>
        <w:t xml:space="preserve">11. MA1514 Flervariabelanalys - OK</w:t>
      </w:r>
      <w:bookmarkEnd w:id="26"/>
    </w:p>
    <w:p>
      <w:pPr>
        <w:pStyle w:val="FirstParagraph"/>
      </w:pPr>
    </w:p>
    <w:p>
      <w:pPr>
        <w:pStyle w:val="Compact"/>
        <w:numPr>
          <w:ilvl w:val="0"/>
          <w:numId w:val="1011"/>
        </w:numPr>
      </w:pPr>
      <w:r>
        <w:t xml:space="preserve">6 hp, mandatory, Grundnivå, läsperiod 1 (Vecka 35 (2028) - Vecka 43 (2028))</w:t>
      </w:r>
    </w:p>
    <w:p>
      <w:pPr>
        <w:pStyle w:val="Compact"/>
        <w:numPr>
          <w:ilvl w:val="0"/>
          <w:numId w:val="1011"/>
        </w:numPr>
      </w:pPr>
      <w:r>
        <w:t xml:space="preserve">Course plan: https://bth.azure-api.net/lindplan/courseplanbycode?code=B4WNF&amp;semester=20282&amp;lang=sv</w:t>
      </w:r>
    </w:p>
    <w:p>
      <w:pPr>
        <w:pStyle w:val="Compact"/>
        <w:numPr>
          <w:ilvl w:val="0"/>
          <w:numId w:val="1011"/>
        </w:numPr>
      </w:pPr>
      <w:r>
        <w:t xml:space="preserve">Guaranteed hp before start: 60 (max 60 with all electives)</w:t>
      </w:r>
    </w:p>
    <w:p>
      <w:pPr>
        <w:pStyle w:val="Compact"/>
        <w:numPr>
          <w:ilvl w:val="0"/>
          <w:numId w:val="1011"/>
        </w:numPr>
      </w:pPr>
      <w:r>
        <w:t xml:space="preserve">Verdict:</w:t>
      </w:r>
      <w:r>
        <w:t xml:space="preserve"> </w:t>
      </w:r>
      <w:r>
        <w:rPr>
          <w:b/>
          <w:bCs/>
        </w:rPr>
        <w:t xml:space="preserve">OK</w:t>
      </w:r>
      <w:r>
        <w:t xml:space="preserve"> </w:t>
      </w:r>
      <w:r>
        <w:t xml:space="preserve">(confidence high)</w:t>
      </w:r>
    </w:p>
    <w:p>
      <w:pPr>
        <w:pStyle w:val="FirstParagraph"/>
      </w:pPr>
      <w:r>
        <w:rPr>
          <w:b/>
          <w:bCs/>
        </w:rPr>
        <w:t xml:space="preserve">Answer:</w:t>
      </w:r>
      <w:r>
        <w:t xml:space="preserve"> </w:t>
      </w:r>
      <w:r>
        <w:t xml:space="preserve">Yes, because linear algebra (MA1498) and single-variable analysis (MA1499, MA1500) are completed earlier.</w:t>
      </w:r>
    </w:p>
    <w:p>
      <w:pPr>
        <w:pStyle w:val="BodyText"/>
      </w:pPr>
      <w:r>
        <w:t xml:space="preserve">MA1514 requires</w:t>
      </w:r>
      <w:r>
        <w:t xml:space="preserve"> </w:t>
      </w:r>
      <w:r>
        <w:t xml:space="preserve">‘genomgångna kurser i linjär algebra och envariabelanalys’</w:t>
      </w:r>
      <w:r>
        <w:t xml:space="preserve">. MA1498 (linear algebra), MA1499 and MA1500 (single-variable analysis, 12 hp) are all mandatory and finished before HT28. Content such as gradients, quadratic forms, Lagrange multipliers and Jacobians uses exactly these.</w:t>
      </w:r>
    </w:p>
    <w:p>
      <w:pPr>
        <w:pStyle w:val="BodyText"/>
      </w:pPr>
      <w:r>
        <w:t xml:space="preserve">Formal prerequisites:</w:t>
      </w:r>
    </w:p>
    <w:tbl>
      <w:tblPr>
        <w:tblStyle w:val="Table"/>
        <w:tblW w:type="pct" w:w="5000"/>
        <w:tblLayout w:type="fixed"/>
        <w:tblLook w:firstRow="1" w:lastRow="0" w:firstColumn="0" w:lastColumn="0" w:noHBand="0" w:noVBand="0" w:val="0020"/>
      </w:tblPr>
      <w:tblGrid>
        <w:gridCol w:w="1893"/>
        <w:gridCol w:w="860"/>
        <w:gridCol w:w="1033"/>
        <w:gridCol w:w="4132"/>
      </w:tblGrid>
      <w:tr>
        <w:trPr>
          <w:tblHeader w:val="on"/>
        </w:trPr>
        <w:tc>
          <w:tcPr/>
          <w:p>
            <w:pPr>
              <w:pStyle w:val="Compact"/>
            </w:pPr>
            <w:r>
              <w:t xml:space="preserve">Requirement</w:t>
            </w:r>
          </w:p>
        </w:tc>
        <w:tc>
          <w:tcPr/>
          <w:p>
            <w:pPr>
              <w:pStyle w:val="Compact"/>
            </w:pPr>
            <w:r>
              <w:t xml:space="preserve">Kind</w:t>
            </w:r>
          </w:p>
        </w:tc>
        <w:tc>
          <w:tcPr/>
          <w:p>
            <w:pPr>
              <w:pStyle w:val="Compact"/>
            </w:pPr>
            <w:r>
              <w:t xml:space="preserve">Status</w:t>
            </w:r>
          </w:p>
        </w:tc>
        <w:tc>
          <w:tcPr/>
          <w:p>
            <w:pPr>
              <w:pStyle w:val="Compact"/>
            </w:pPr>
            <w:r>
              <w:t xml:space="preserve">Evidence</w:t>
            </w:r>
          </w:p>
        </w:tc>
      </w:tr>
      <w:tr>
        <w:tc>
          <w:tcPr/>
          <w:p>
            <w:pPr>
              <w:pStyle w:val="Compact"/>
            </w:pPr>
            <w:r>
              <w:t xml:space="preserve">Genomgången kurs i linjär algebra</w:t>
            </w:r>
          </w:p>
        </w:tc>
        <w:tc>
          <w:tcPr/>
          <w:p>
            <w:pPr>
              <w:pStyle w:val="Compact"/>
            </w:pPr>
            <w:r>
              <w:t xml:space="preserve">course</w:t>
            </w:r>
          </w:p>
        </w:tc>
        <w:tc>
          <w:tcPr/>
          <w:p>
            <w:pPr>
              <w:pStyle w:val="Compact"/>
            </w:pPr>
            <w:r>
              <w:t xml:space="preserve">MET</w:t>
            </w:r>
          </w:p>
        </w:tc>
        <w:tc>
          <w:tcPr/>
          <w:p>
            <w:pPr>
              <w:pStyle w:val="Compact"/>
            </w:pPr>
            <w:r>
              <w:t xml:space="preserve">MA1498 Linjär algebra, 6 hp, HT27, mandatory.</w:t>
            </w:r>
          </w:p>
        </w:tc>
      </w:tr>
      <w:tr>
        <w:tc>
          <w:tcPr/>
          <w:p>
            <w:pPr>
              <w:pStyle w:val="Compact"/>
            </w:pPr>
            <w:r>
              <w:t xml:space="preserve">Genomgången kurs i envariabelanalys</w:t>
            </w:r>
          </w:p>
        </w:tc>
        <w:tc>
          <w:tcPr/>
          <w:p>
            <w:pPr>
              <w:pStyle w:val="Compact"/>
            </w:pPr>
            <w:r>
              <w:t xml:space="preserve">course</w:t>
            </w:r>
          </w:p>
        </w:tc>
        <w:tc>
          <w:tcPr/>
          <w:p>
            <w:pPr>
              <w:pStyle w:val="Compact"/>
            </w:pPr>
            <w:r>
              <w:t xml:space="preserve">MET</w:t>
            </w:r>
          </w:p>
        </w:tc>
        <w:tc>
          <w:tcPr/>
          <w:p>
            <w:pPr>
              <w:pStyle w:val="Compact"/>
            </w:pPr>
            <w:r>
              <w:t xml:space="preserve">MA1499 and MA1500 Envariabelanalys 1 and 2, 12 hp, HT27-VT28, mandatory.</w:t>
            </w:r>
          </w:p>
        </w:tc>
      </w:tr>
    </w:tbl>
    <w:p>
      <w:pPr>
        <w:pStyle w:val="FirstParagraph"/>
      </w:pPr>
      <w:r>
        <w:t xml:space="preserve">Assumed competences:</w:t>
      </w:r>
    </w:p>
    <w:tbl>
      <w:tblPr>
        <w:tblStyle w:val="Table"/>
        <w:tblW w:type="pct" w:w="5000"/>
        <w:tblLayout w:type="fixed"/>
        <w:tblLook w:firstRow="1" w:lastRow="0" w:firstColumn="0" w:lastColumn="0" w:noHBand="0" w:noVBand="0" w:val="0020"/>
      </w:tblPr>
      <w:tblGrid>
        <w:gridCol w:w="1853"/>
        <w:gridCol w:w="1011"/>
        <w:gridCol w:w="1011"/>
        <w:gridCol w:w="4044"/>
      </w:tblGrid>
      <w:tr>
        <w:trPr>
          <w:tblHeader w:val="on"/>
        </w:trPr>
        <w:tc>
          <w:tcPr/>
          <w:p>
            <w:pPr>
              <w:pStyle w:val="Compact"/>
            </w:pPr>
            <w:r>
              <w:t xml:space="preserve">Competence</w:t>
            </w:r>
          </w:p>
        </w:tc>
        <w:tc>
          <w:tcPr/>
          <w:p>
            <w:pPr>
              <w:pStyle w:val="Compact"/>
            </w:pPr>
            <w:r>
              <w:t xml:space="preserve">Status</w:t>
            </w:r>
          </w:p>
        </w:tc>
        <w:tc>
          <w:tcPr/>
          <w:p>
            <w:pPr>
              <w:pStyle w:val="Compact"/>
            </w:pPr>
            <w:r>
              <w:t xml:space="preserve">Provided by</w:t>
            </w:r>
          </w:p>
        </w:tc>
        <w:tc>
          <w:tcPr/>
          <w:p>
            <w:pPr>
              <w:pStyle w:val="Compact"/>
            </w:pPr>
            <w:r>
              <w:t xml:space="preserve">Evidence</w:t>
            </w:r>
          </w:p>
        </w:tc>
      </w:tr>
      <w:tr>
        <w:tc>
          <w:tcPr/>
          <w:p>
            <w:pPr>
              <w:pStyle w:val="Compact"/>
            </w:pPr>
            <w:r>
              <w:t xml:space="preserve">Integration, differentiation and eigenvalues/definiteness for quadratic forms</w:t>
            </w:r>
          </w:p>
        </w:tc>
        <w:tc>
          <w:tcPr/>
          <w:p>
            <w:pPr>
              <w:pStyle w:val="Compact"/>
            </w:pPr>
            <w:r>
              <w:t xml:space="preserve">COVERED</w:t>
            </w:r>
          </w:p>
        </w:tc>
        <w:tc>
          <w:tcPr/>
          <w:p>
            <w:pPr>
              <w:pStyle w:val="Compact"/>
            </w:pPr>
            <w:r>
              <w:t xml:space="preserve">MA1498, MA1499, MA1500</w:t>
            </w:r>
          </w:p>
        </w:tc>
        <w:tc>
          <w:tcPr/>
          <w:p>
            <w:pPr>
              <w:pStyle w:val="Compact"/>
            </w:pPr>
            <w:r>
              <w:t xml:space="preserve">Classification of quadratic forms uses eigenvalues (MA1498); multiple integrals use integration techniques (MA1500).</w:t>
            </w:r>
          </w:p>
        </w:tc>
      </w:tr>
    </w:tbl>
    <w:p>
      <w:pPr>
        <w:pStyle w:val="Heading4"/>
      </w:pPr>
      <w:bookmarkStart w:id="27" w:name="_9d91edb89f168b715442b82b12bae9bcf76a157"/>
      <w:r>
        <w:t xml:space="preserve">12. PA1484 Programvaruutveckling - UNCLEAR</w:t>
      </w:r>
      <w:bookmarkEnd w:id="27"/>
    </w:p>
    <w:p>
      <w:pPr>
        <w:pStyle w:val="FirstParagraph"/>
      </w:pPr>
    </w:p>
    <w:p>
      <w:pPr>
        <w:pStyle w:val="Compact"/>
        <w:numPr>
          <w:ilvl w:val="0"/>
          <w:numId w:val="1012"/>
        </w:numPr>
      </w:pPr>
      <w:r>
        <w:t xml:space="preserve">6 hp, mandatory, Grundnivå, läsperiod 1 (Vecka 35 (2028) - Vecka 2 (2029))</w:t>
      </w:r>
    </w:p>
    <w:p>
      <w:pPr>
        <w:pStyle w:val="Compact"/>
        <w:numPr>
          <w:ilvl w:val="0"/>
          <w:numId w:val="1012"/>
        </w:numPr>
      </w:pPr>
      <w:r>
        <w:t xml:space="preserve">Course plan: https://bth.azure-api.net/lindplan/courseplanbycode?code=BQ7KW&amp;semester=20282&amp;lang=sv</w:t>
      </w:r>
    </w:p>
    <w:p>
      <w:pPr>
        <w:pStyle w:val="Compact"/>
        <w:numPr>
          <w:ilvl w:val="0"/>
          <w:numId w:val="1012"/>
        </w:numPr>
      </w:pPr>
      <w:r>
        <w:t xml:space="preserve">Guaranteed hp before start: 60 (max 60 with all electives)</w:t>
      </w:r>
    </w:p>
    <w:p>
      <w:pPr>
        <w:pStyle w:val="Compact"/>
        <w:numPr>
          <w:ilvl w:val="0"/>
          <w:numId w:val="1012"/>
        </w:numPr>
      </w:pPr>
      <w:r>
        <w:t xml:space="preserve">Verdict:</w:t>
      </w:r>
      <w:r>
        <w:t xml:space="preserve"> </w:t>
      </w:r>
      <w:r>
        <w:rPr>
          <w:b/>
          <w:bCs/>
        </w:rPr>
        <w:t xml:space="preserve">UNCLEAR</w:t>
      </w:r>
      <w:r>
        <w:t xml:space="preserve"> </w:t>
      </w:r>
      <w:r>
        <w:t xml:space="preserve">(confidence medium)</w:t>
      </w:r>
    </w:p>
    <w:p>
      <w:pPr>
        <w:pStyle w:val="FirstParagraph"/>
      </w:pPr>
      <w:r>
        <w:rPr>
          <w:b/>
          <w:bCs/>
        </w:rPr>
        <w:t xml:space="preserve">Answer:</w:t>
      </w:r>
      <w:r>
        <w:t xml:space="preserve"> </w:t>
      </w:r>
      <w:r>
        <w:t xml:space="preserve">Probably yes, but it is unclear which earlier course counts as</w:t>
      </w:r>
      <w:r>
        <w:t xml:space="preserve"> </w:t>
      </w:r>
      <w:r>
        <w:t xml:space="preserve">‘introduktion till ingenjörsarbete/-rollen’</w:t>
      </w:r>
      <w:r>
        <w:t xml:space="preserve">, so the requirement cannot be verified.</w:t>
      </w:r>
    </w:p>
    <w:p>
      <w:pPr>
        <w:pStyle w:val="BodyText"/>
      </w:pPr>
      <w:r>
        <w:t xml:space="preserve">PA1484 requires</w:t>
      </w:r>
      <w:r>
        <w:t xml:space="preserve"> </w:t>
      </w:r>
      <w:r>
        <w:t xml:space="preserve">‘6 avklarade hp från kurser i introduktion till ingenjörsarbete/-rollen och minst 6 avklarade hp i programmering’</w:t>
      </w:r>
      <w:r>
        <w:t xml:space="preserve">. Programming is clearly met by DV1574 and DV1582 (12 hp). No earlier course is titled or scoped as an introduction to the engineering role: DV1683 only</w:t>
      </w:r>
      <w:r>
        <w:t xml:space="preserve"> </w:t>
      </w:r>
      <w:r>
        <w:t xml:space="preserve">‘introducerar begreppet ingenjörsmässighet’</w:t>
      </w:r>
      <w:r>
        <w:t xml:space="preserve"> </w:t>
      </w:r>
      <w:r>
        <w:t xml:space="preserve">and PA1481 covers</w:t>
      </w:r>
      <w:r>
        <w:t xml:space="preserve"> </w:t>
      </w:r>
      <w:r>
        <w:t xml:space="preserve">‘Professionella praxis och riktlinjer för etik för ingenjörer’</w:t>
      </w:r>
      <w:r>
        <w:t xml:space="preserve">, neither with learning outcomes about the engineering role as such. The competences needed for the course itself (process knowledge, group work) are introductory.</w:t>
      </w:r>
    </w:p>
    <w:p>
      <w:pPr>
        <w:pStyle w:val="BodyText"/>
      </w:pPr>
      <w:r>
        <w:t xml:space="preserve">Formal prerequisites:</w:t>
      </w:r>
    </w:p>
    <w:tbl>
      <w:tblPr>
        <w:tblStyle w:val="Table"/>
        <w:tblW w:type="pct" w:w="5000"/>
        <w:tblLayout w:type="fixed"/>
        <w:tblLook w:firstRow="1" w:lastRow="0" w:firstColumn="0" w:lastColumn="0" w:noHBand="0" w:noVBand="0" w:val="0020"/>
      </w:tblPr>
      <w:tblGrid>
        <w:gridCol w:w="1893"/>
        <w:gridCol w:w="860"/>
        <w:gridCol w:w="1033"/>
        <w:gridCol w:w="4132"/>
      </w:tblGrid>
      <w:tr>
        <w:trPr>
          <w:tblHeader w:val="on"/>
        </w:trPr>
        <w:tc>
          <w:tcPr/>
          <w:p>
            <w:pPr>
              <w:pStyle w:val="Compact"/>
            </w:pPr>
            <w:r>
              <w:t xml:space="preserve">Requirement</w:t>
            </w:r>
          </w:p>
        </w:tc>
        <w:tc>
          <w:tcPr/>
          <w:p>
            <w:pPr>
              <w:pStyle w:val="Compact"/>
            </w:pPr>
            <w:r>
              <w:t xml:space="preserve">Kind</w:t>
            </w:r>
          </w:p>
        </w:tc>
        <w:tc>
          <w:tcPr/>
          <w:p>
            <w:pPr>
              <w:pStyle w:val="Compact"/>
            </w:pPr>
            <w:r>
              <w:t xml:space="preserve">Status</w:t>
            </w:r>
          </w:p>
        </w:tc>
        <w:tc>
          <w:tcPr/>
          <w:p>
            <w:pPr>
              <w:pStyle w:val="Compact"/>
            </w:pPr>
            <w:r>
              <w:t xml:space="preserve">Evidence</w:t>
            </w:r>
          </w:p>
        </w:tc>
      </w:tr>
      <w:tr>
        <w:tc>
          <w:tcPr/>
          <w:p>
            <w:pPr>
              <w:pStyle w:val="Compact"/>
            </w:pPr>
            <w:r>
              <w:t xml:space="preserve">6 avklarade hp från kurser i introduktion till ingenjörsarbete/-rollen</w:t>
            </w:r>
          </w:p>
        </w:tc>
        <w:tc>
          <w:tcPr/>
          <w:p>
            <w:pPr>
              <w:pStyle w:val="Compact"/>
            </w:pPr>
            <w:r>
              <w:t xml:space="preserve">course</w:t>
            </w:r>
          </w:p>
        </w:tc>
        <w:tc>
          <w:tcPr/>
          <w:p>
            <w:pPr>
              <w:pStyle w:val="Compact"/>
            </w:pPr>
            <w:r>
              <w:t xml:space="preserve">UNVERIFIABLE</w:t>
            </w:r>
          </w:p>
        </w:tc>
        <w:tc>
          <w:tcPr/>
          <w:p>
            <w:pPr>
              <w:pStyle w:val="Compact"/>
            </w:pPr>
            <w:r>
              <w:t xml:space="preserve">Closest candidates are DV1683 (AI och ingenjörsmässighet, 6 hp, HT27) and PA1481 (professional ethics for engineers, 6 hp, VT28), but neither has the engineering role as its main content or learning outcome.</w:t>
            </w:r>
          </w:p>
        </w:tc>
      </w:tr>
      <w:tr>
        <w:tc>
          <w:tcPr/>
          <w:p>
            <w:pPr>
              <w:pStyle w:val="Compact"/>
            </w:pPr>
            <w:r>
              <w:t xml:space="preserve">Minst 6 avklarade hp i programmering</w:t>
            </w:r>
          </w:p>
        </w:tc>
        <w:tc>
          <w:tcPr/>
          <w:p>
            <w:pPr>
              <w:pStyle w:val="Compact"/>
            </w:pPr>
            <w:r>
              <w:t xml:space="preserve">credits</w:t>
            </w:r>
          </w:p>
        </w:tc>
        <w:tc>
          <w:tcPr/>
          <w:p>
            <w:pPr>
              <w:pStyle w:val="Compact"/>
            </w:pPr>
            <w:r>
              <w:t xml:space="preserve">MET</w:t>
            </w:r>
          </w:p>
        </w:tc>
        <w:tc>
          <w:tcPr/>
          <w:p>
            <w:pPr>
              <w:pStyle w:val="Compact"/>
            </w:pPr>
            <w:r>
              <w:t xml:space="preserve">DV1574 (6 hp, HT27) and DV1582 (6 hp, VT28) = 12 hp programming, both mandatory and finished before HT28.</w:t>
            </w:r>
          </w:p>
        </w:tc>
      </w:tr>
    </w:tbl>
    <w:p>
      <w:pPr>
        <w:pStyle w:val="FirstParagraph"/>
      </w:pPr>
      <w:r>
        <w:t xml:space="preserve">Assumed competences:</w:t>
      </w:r>
    </w:p>
    <w:tbl>
      <w:tblPr>
        <w:tblStyle w:val="Table"/>
        <w:tblW w:type="pct" w:w="5000"/>
        <w:tblLayout w:type="fixed"/>
        <w:tblLook w:firstRow="1" w:lastRow="0" w:firstColumn="0" w:lastColumn="0" w:noHBand="0" w:noVBand="0" w:val="0020"/>
      </w:tblPr>
      <w:tblGrid>
        <w:gridCol w:w="1853"/>
        <w:gridCol w:w="1011"/>
        <w:gridCol w:w="1011"/>
        <w:gridCol w:w="4044"/>
      </w:tblGrid>
      <w:tr>
        <w:trPr>
          <w:tblHeader w:val="on"/>
        </w:trPr>
        <w:tc>
          <w:tcPr/>
          <w:p>
            <w:pPr>
              <w:pStyle w:val="Compact"/>
            </w:pPr>
            <w:r>
              <w:t xml:space="preserve">Competence</w:t>
            </w:r>
          </w:p>
        </w:tc>
        <w:tc>
          <w:tcPr/>
          <w:p>
            <w:pPr>
              <w:pStyle w:val="Compact"/>
            </w:pPr>
            <w:r>
              <w:t xml:space="preserve">Status</w:t>
            </w:r>
          </w:p>
        </w:tc>
        <w:tc>
          <w:tcPr/>
          <w:p>
            <w:pPr>
              <w:pStyle w:val="Compact"/>
            </w:pPr>
            <w:r>
              <w:t xml:space="preserve">Provided by</w:t>
            </w:r>
          </w:p>
        </w:tc>
        <w:tc>
          <w:tcPr/>
          <w:p>
            <w:pPr>
              <w:pStyle w:val="Compact"/>
            </w:pPr>
            <w:r>
              <w:t xml:space="preserve">Evidence</w:t>
            </w:r>
          </w:p>
        </w:tc>
      </w:tr>
      <w:tr>
        <w:tc>
          <w:tcPr/>
          <w:p>
            <w:pPr>
              <w:pStyle w:val="Compact"/>
            </w:pPr>
            <w:r>
              <w:t xml:space="preserve">Basic programming and testing to relate development stages to real code</w:t>
            </w:r>
          </w:p>
        </w:tc>
        <w:tc>
          <w:tcPr/>
          <w:p>
            <w:pPr>
              <w:pStyle w:val="Compact"/>
            </w:pPr>
            <w:r>
              <w:t xml:space="preserve">COVERED</w:t>
            </w:r>
          </w:p>
        </w:tc>
        <w:tc>
          <w:tcPr/>
          <w:p>
            <w:pPr>
              <w:pStyle w:val="Compact"/>
            </w:pPr>
            <w:r>
              <w:t xml:space="preserve">DV1574, DV1582</w:t>
            </w:r>
          </w:p>
        </w:tc>
        <w:tc>
          <w:tcPr/>
          <w:p>
            <w:pPr>
              <w:pStyle w:val="Compact"/>
            </w:pPr>
            <w:r>
              <w:t xml:space="preserve">DV1574 includes basic testing methodology and the development process; DV1582 gives OOP.</w:t>
            </w:r>
          </w:p>
        </w:tc>
      </w:tr>
      <w:tr>
        <w:tc>
          <w:tcPr/>
          <w:p>
            <w:pPr>
              <w:pStyle w:val="Compact"/>
            </w:pPr>
            <w:r>
              <w:t xml:space="preserve">Professional and ethical reasoning about software</w:t>
            </w:r>
          </w:p>
        </w:tc>
        <w:tc>
          <w:tcPr/>
          <w:p>
            <w:pPr>
              <w:pStyle w:val="Compact"/>
            </w:pPr>
            <w:r>
              <w:t xml:space="preserve">COVERED</w:t>
            </w:r>
          </w:p>
        </w:tc>
        <w:tc>
          <w:tcPr/>
          <w:p>
            <w:pPr>
              <w:pStyle w:val="Compact"/>
            </w:pPr>
            <w:r>
              <w:t xml:space="preserve">PA1481, DV1683</w:t>
            </w:r>
          </w:p>
        </w:tc>
        <w:tc>
          <w:tcPr/>
          <w:p>
            <w:pPr>
              <w:pStyle w:val="Compact"/>
            </w:pPr>
            <w:r>
              <w:t xml:space="preserve">PA1484 outcome on ethical positions builds on PA1481 digital ethics and professional guidelines.</w:t>
            </w:r>
          </w:p>
        </w:tc>
      </w:tr>
    </w:tbl>
    <w:p>
      <w:pPr>
        <w:pStyle w:val="FirstParagraph"/>
      </w:pPr>
      <w:r>
        <w:t xml:space="preserve">Findings: F-003</w:t>
      </w:r>
    </w:p>
    <w:p>
      <w:pPr>
        <w:pStyle w:val="Heading4"/>
      </w:pPr>
      <w:bookmarkStart w:id="28" w:name="_222f121b77c9c7a09df48d3cb25d35c8bdc2277"/>
      <w:r>
        <w:t xml:space="preserve">13. FY1436 Kraft och energi - OK</w:t>
      </w:r>
      <w:bookmarkEnd w:id="28"/>
    </w:p>
    <w:p>
      <w:pPr>
        <w:pStyle w:val="FirstParagraph"/>
      </w:pPr>
    </w:p>
    <w:p>
      <w:pPr>
        <w:pStyle w:val="Compact"/>
        <w:numPr>
          <w:ilvl w:val="0"/>
          <w:numId w:val="1013"/>
        </w:numPr>
      </w:pPr>
      <w:r>
        <w:t xml:space="preserve">6 hp, mandatory, Grundnivå, läsperiod 1 (Vecka 35 (2028) - Vecka 43 (2028))</w:t>
      </w:r>
    </w:p>
    <w:p>
      <w:pPr>
        <w:pStyle w:val="Compact"/>
        <w:numPr>
          <w:ilvl w:val="0"/>
          <w:numId w:val="1013"/>
        </w:numPr>
      </w:pPr>
      <w:r>
        <w:t xml:space="preserve">Course plan: https://bth.azure-api.net/lindplan/courseplanbycode?code=BPDX7&amp;semester=20282&amp;lang=sv</w:t>
      </w:r>
    </w:p>
    <w:p>
      <w:pPr>
        <w:pStyle w:val="Compact"/>
        <w:numPr>
          <w:ilvl w:val="0"/>
          <w:numId w:val="1013"/>
        </w:numPr>
      </w:pPr>
      <w:r>
        <w:t xml:space="preserve">Guaranteed hp before start: 60 (max 60 with all electives)</w:t>
      </w:r>
    </w:p>
    <w:p>
      <w:pPr>
        <w:pStyle w:val="Compact"/>
        <w:numPr>
          <w:ilvl w:val="0"/>
          <w:numId w:val="1013"/>
        </w:numPr>
      </w:pPr>
      <w:r>
        <w:t xml:space="preserve">Verdict:</w:t>
      </w:r>
      <w:r>
        <w:t xml:space="preserve"> </w:t>
      </w:r>
      <w:r>
        <w:rPr>
          <w:b/>
          <w:bCs/>
        </w:rPr>
        <w:t xml:space="preserve">OK</w:t>
      </w:r>
      <w:r>
        <w:t xml:space="preserve"> </w:t>
      </w:r>
      <w:r>
        <w:t xml:space="preserve">(confidence high)</w:t>
      </w:r>
    </w:p>
    <w:p>
      <w:pPr>
        <w:pStyle w:val="FirstParagraph"/>
      </w:pPr>
      <w:r>
        <w:rPr>
          <w:b/>
          <w:bCs/>
        </w:rPr>
        <w:t xml:space="preserve">Answer:</w:t>
      </w:r>
      <w:r>
        <w:t xml:space="preserve"> </w:t>
      </w:r>
      <w:r>
        <w:t xml:space="preserve">Yes, because MA1498 Linjär algebra is completed earlier and the physics content builds on vectors and single-variable calculus given by the program.</w:t>
      </w:r>
    </w:p>
    <w:p>
      <w:pPr>
        <w:pStyle w:val="BodyText"/>
      </w:pPr>
      <w:r>
        <w:t xml:space="preserve">FY1436 requires</w:t>
      </w:r>
      <w:r>
        <w:t xml:space="preserve"> </w:t>
      </w:r>
      <w:r>
        <w:t xml:space="preserve">‘genomgången kurs i Linjär algebra, 6 hp’</w:t>
      </w:r>
      <w:r>
        <w:t xml:space="preserve">, met by MA1498 (HT27, mandatory). The mechanics, waves and electromagnetism content needs vectors, derivatives and integrals, provided by MA1498, MA1499 and MA1500. Computer-assisted analysis of measurements and regression is supported by DV1574 (Python) and least squares in MA1498.</w:t>
      </w:r>
    </w:p>
    <w:p>
      <w:pPr>
        <w:pStyle w:val="BodyText"/>
      </w:pPr>
      <w:r>
        <w:t xml:space="preserve">Formal prerequisites:</w:t>
      </w:r>
    </w:p>
    <w:tbl>
      <w:tblPr>
        <w:tblStyle w:val="Table"/>
        <w:tblW w:type="pct" w:w="5000"/>
        <w:tblLayout w:type="fixed"/>
        <w:tblLook w:firstRow="1" w:lastRow="0" w:firstColumn="0" w:lastColumn="0" w:noHBand="0" w:noVBand="0" w:val="0020"/>
      </w:tblPr>
      <w:tblGrid>
        <w:gridCol w:w="1893"/>
        <w:gridCol w:w="860"/>
        <w:gridCol w:w="1033"/>
        <w:gridCol w:w="4132"/>
      </w:tblGrid>
      <w:tr>
        <w:trPr>
          <w:tblHeader w:val="on"/>
        </w:trPr>
        <w:tc>
          <w:tcPr/>
          <w:p>
            <w:pPr>
              <w:pStyle w:val="Compact"/>
            </w:pPr>
            <w:r>
              <w:t xml:space="preserve">Requirement</w:t>
            </w:r>
          </w:p>
        </w:tc>
        <w:tc>
          <w:tcPr/>
          <w:p>
            <w:pPr>
              <w:pStyle w:val="Compact"/>
            </w:pPr>
            <w:r>
              <w:t xml:space="preserve">Kind</w:t>
            </w:r>
          </w:p>
        </w:tc>
        <w:tc>
          <w:tcPr/>
          <w:p>
            <w:pPr>
              <w:pStyle w:val="Compact"/>
            </w:pPr>
            <w:r>
              <w:t xml:space="preserve">Status</w:t>
            </w:r>
          </w:p>
        </w:tc>
        <w:tc>
          <w:tcPr/>
          <w:p>
            <w:pPr>
              <w:pStyle w:val="Compact"/>
            </w:pPr>
            <w:r>
              <w:t xml:space="preserve">Evidence</w:t>
            </w:r>
          </w:p>
        </w:tc>
      </w:tr>
      <w:tr>
        <w:tc>
          <w:tcPr/>
          <w:p>
            <w:pPr>
              <w:pStyle w:val="Compact"/>
            </w:pPr>
            <w:r>
              <w:t xml:space="preserve">Genomgången kurs i Linjär algebra, 6 hp</w:t>
            </w:r>
          </w:p>
        </w:tc>
        <w:tc>
          <w:tcPr/>
          <w:p>
            <w:pPr>
              <w:pStyle w:val="Compact"/>
            </w:pPr>
            <w:r>
              <w:t xml:space="preserve">course</w:t>
            </w:r>
          </w:p>
        </w:tc>
        <w:tc>
          <w:tcPr/>
          <w:p>
            <w:pPr>
              <w:pStyle w:val="Compact"/>
            </w:pPr>
            <w:r>
              <w:t xml:space="preserve">MET</w:t>
            </w:r>
          </w:p>
        </w:tc>
        <w:tc>
          <w:tcPr/>
          <w:p>
            <w:pPr>
              <w:pStyle w:val="Compact"/>
            </w:pPr>
            <w:r>
              <w:t xml:space="preserve">MA1498 Linjär algebra, 6 hp, HT27, mandatory.</w:t>
            </w:r>
          </w:p>
        </w:tc>
      </w:tr>
    </w:tbl>
    <w:p>
      <w:pPr>
        <w:pStyle w:val="FirstParagraph"/>
      </w:pPr>
      <w:r>
        <w:t xml:space="preserve">Assumed competences:</w:t>
      </w:r>
    </w:p>
    <w:tbl>
      <w:tblPr>
        <w:tblStyle w:val="Table"/>
        <w:tblW w:type="pct" w:w="5000"/>
        <w:tblLayout w:type="fixed"/>
        <w:tblLook w:firstRow="1" w:lastRow="0" w:firstColumn="0" w:lastColumn="0" w:noHBand="0" w:noVBand="0" w:val="0020"/>
      </w:tblPr>
      <w:tblGrid>
        <w:gridCol w:w="1853"/>
        <w:gridCol w:w="1011"/>
        <w:gridCol w:w="1011"/>
        <w:gridCol w:w="4044"/>
      </w:tblGrid>
      <w:tr>
        <w:trPr>
          <w:tblHeader w:val="on"/>
        </w:trPr>
        <w:tc>
          <w:tcPr/>
          <w:p>
            <w:pPr>
              <w:pStyle w:val="Compact"/>
            </w:pPr>
            <w:r>
              <w:t xml:space="preserve">Competence</w:t>
            </w:r>
          </w:p>
        </w:tc>
        <w:tc>
          <w:tcPr/>
          <w:p>
            <w:pPr>
              <w:pStyle w:val="Compact"/>
            </w:pPr>
            <w:r>
              <w:t xml:space="preserve">Status</w:t>
            </w:r>
          </w:p>
        </w:tc>
        <w:tc>
          <w:tcPr/>
          <w:p>
            <w:pPr>
              <w:pStyle w:val="Compact"/>
            </w:pPr>
            <w:r>
              <w:t xml:space="preserve">Provided by</w:t>
            </w:r>
          </w:p>
        </w:tc>
        <w:tc>
          <w:tcPr/>
          <w:p>
            <w:pPr>
              <w:pStyle w:val="Compact"/>
            </w:pPr>
            <w:r>
              <w:t xml:space="preserve">Evidence</w:t>
            </w:r>
          </w:p>
        </w:tc>
      </w:tr>
      <w:tr>
        <w:tc>
          <w:tcPr/>
          <w:p>
            <w:pPr>
              <w:pStyle w:val="Compact"/>
            </w:pPr>
            <w:r>
              <w:t xml:space="preserve">Vector algebra and single-variable calculus for kinematics, work and energy</w:t>
            </w:r>
          </w:p>
        </w:tc>
        <w:tc>
          <w:tcPr/>
          <w:p>
            <w:pPr>
              <w:pStyle w:val="Compact"/>
            </w:pPr>
            <w:r>
              <w:t xml:space="preserve">COVERED</w:t>
            </w:r>
          </w:p>
        </w:tc>
        <w:tc>
          <w:tcPr/>
          <w:p>
            <w:pPr>
              <w:pStyle w:val="Compact"/>
            </w:pPr>
            <w:r>
              <w:t xml:space="preserve">MA1498, MA1499, MA1500</w:t>
            </w:r>
          </w:p>
        </w:tc>
        <w:tc>
          <w:tcPr/>
          <w:p>
            <w:pPr>
              <w:pStyle w:val="Compact"/>
            </w:pPr>
            <w:r>
              <w:t xml:space="preserve">Content</w:t>
            </w:r>
            <w:r>
              <w:t xml:space="preserve"> </w:t>
            </w:r>
            <w:r>
              <w:t xml:space="preserve">‘Rörelse i två och tre dimensioner … vektorer’</w:t>
            </w:r>
            <w:r>
              <w:t xml:space="preserve">, work and energy as integrals.</w:t>
            </w:r>
          </w:p>
        </w:tc>
      </w:tr>
      <w:tr>
        <w:tc>
          <w:tcPr/>
          <w:p>
            <w:pPr>
              <w:pStyle w:val="Compact"/>
            </w:pPr>
            <w:r>
              <w:t xml:space="preserve">Computer-supported analysis of measurement data and regression</w:t>
            </w:r>
          </w:p>
        </w:tc>
        <w:tc>
          <w:tcPr/>
          <w:p>
            <w:pPr>
              <w:pStyle w:val="Compact"/>
            </w:pPr>
            <w:r>
              <w:t xml:space="preserve">COVERED</w:t>
            </w:r>
          </w:p>
        </w:tc>
        <w:tc>
          <w:tcPr/>
          <w:p>
            <w:pPr>
              <w:pStyle w:val="Compact"/>
            </w:pPr>
            <w:r>
              <w:t xml:space="preserve">DV1574, MA1498</w:t>
            </w:r>
          </w:p>
        </w:tc>
        <w:tc>
          <w:tcPr/>
          <w:p>
            <w:pPr>
              <w:pStyle w:val="Compact"/>
            </w:pPr>
            <w:r>
              <w:t xml:space="preserve">Outcome</w:t>
            </w:r>
            <w:r>
              <w:t xml:space="preserve"> </w:t>
            </w:r>
            <w:r>
              <w:t xml:space="preserve">‘analysera mätresultat med datorstöd’</w:t>
            </w:r>
            <w:r>
              <w:t xml:space="preserve">; Python programming (DV1574) and least squares (MA1498).</w:t>
            </w:r>
          </w:p>
        </w:tc>
      </w:tr>
    </w:tbl>
    <w:p>
      <w:pPr>
        <w:pStyle w:val="Heading4"/>
      </w:pPr>
      <w:bookmarkStart w:id="29" w:name="_14c308f3df8e740a6378bb55d63aaa73522c06f"/>
      <w:r>
        <w:t xml:space="preserve">14. DV1730 Datorteknik - OK</w:t>
      </w:r>
      <w:bookmarkEnd w:id="29"/>
    </w:p>
    <w:p>
      <w:pPr>
        <w:pStyle w:val="FirstParagraph"/>
      </w:pPr>
    </w:p>
    <w:p>
      <w:pPr>
        <w:pStyle w:val="Compact"/>
        <w:numPr>
          <w:ilvl w:val="0"/>
          <w:numId w:val="1014"/>
        </w:numPr>
      </w:pPr>
      <w:r>
        <w:t xml:space="preserve">6 hp, mandatory, Grundnivå, läsperiod 2 (Vecka 44 (2028) - Vecka 2 (2029))</w:t>
      </w:r>
    </w:p>
    <w:p>
      <w:pPr>
        <w:pStyle w:val="Compact"/>
        <w:numPr>
          <w:ilvl w:val="0"/>
          <w:numId w:val="1014"/>
        </w:numPr>
      </w:pPr>
      <w:r>
        <w:t xml:space="preserve">Course plan: https://bth.azure-api.net/lindplan/courseplanbycode?code=BJH3K&amp;semester=20282&amp;lang=sv</w:t>
      </w:r>
    </w:p>
    <w:p>
      <w:pPr>
        <w:pStyle w:val="Compact"/>
        <w:numPr>
          <w:ilvl w:val="0"/>
          <w:numId w:val="1014"/>
        </w:numPr>
      </w:pPr>
      <w:r>
        <w:t xml:space="preserve">Guaranteed hp before start: 60 (max 60 with all electives)</w:t>
      </w:r>
    </w:p>
    <w:p>
      <w:pPr>
        <w:pStyle w:val="Compact"/>
        <w:numPr>
          <w:ilvl w:val="0"/>
          <w:numId w:val="1014"/>
        </w:numPr>
      </w:pPr>
      <w:r>
        <w:t xml:space="preserve">Verdict:</w:t>
      </w:r>
      <w:r>
        <w:t xml:space="preserve"> </w:t>
      </w:r>
      <w:r>
        <w:rPr>
          <w:b/>
          <w:bCs/>
        </w:rPr>
        <w:t xml:space="preserve">OK</w:t>
      </w:r>
      <w:r>
        <w:t xml:space="preserve"> </w:t>
      </w:r>
      <w:r>
        <w:t xml:space="preserve">(confidence high)</w:t>
      </w:r>
    </w:p>
    <w:p>
      <w:pPr>
        <w:pStyle w:val="FirstParagraph"/>
      </w:pPr>
      <w:r>
        <w:rPr>
          <w:b/>
          <w:bCs/>
        </w:rPr>
        <w:t xml:space="preserve">Answer:</w:t>
      </w:r>
      <w:r>
        <w:t xml:space="preserve"> </w:t>
      </w:r>
      <w:r>
        <w:t xml:space="preserve">Yes, because 12 hp of programming and the data structures and algorithms course DV1682 are completed earlier.</w:t>
      </w:r>
    </w:p>
    <w:p>
      <w:pPr>
        <w:pStyle w:val="BodyText"/>
      </w:pPr>
      <w:r>
        <w:t xml:space="preserve">DV1730 requires</w:t>
      </w:r>
      <w:r>
        <w:t xml:space="preserve"> </w:t>
      </w:r>
      <w:r>
        <w:t xml:space="preserve">‘6 avklarade hp från programmeringskurser samt genomgången kurs i datastrukturer och algoritmer’</w:t>
      </w:r>
      <w:r>
        <w:t xml:space="preserve">. DV1574 and DV1582 (12 hp programming) and DV1682 (data structures and algorithms) are mandatory and finished before HT28 period 2. DV1574 also introduced computer structure and function, which this course deepens to machine level.</w:t>
      </w:r>
    </w:p>
    <w:p>
      <w:pPr>
        <w:pStyle w:val="BodyText"/>
      </w:pPr>
      <w:r>
        <w:t xml:space="preserve">Formal prerequisites:</w:t>
      </w:r>
    </w:p>
    <w:tbl>
      <w:tblPr>
        <w:tblStyle w:val="Table"/>
        <w:tblW w:type="pct" w:w="5000"/>
        <w:tblLayout w:type="fixed"/>
        <w:tblLook w:firstRow="1" w:lastRow="0" w:firstColumn="0" w:lastColumn="0" w:noHBand="0" w:noVBand="0" w:val="0020"/>
      </w:tblPr>
      <w:tblGrid>
        <w:gridCol w:w="1893"/>
        <w:gridCol w:w="860"/>
        <w:gridCol w:w="1033"/>
        <w:gridCol w:w="4132"/>
      </w:tblGrid>
      <w:tr>
        <w:trPr>
          <w:tblHeader w:val="on"/>
        </w:trPr>
        <w:tc>
          <w:tcPr/>
          <w:p>
            <w:pPr>
              <w:pStyle w:val="Compact"/>
            </w:pPr>
            <w:r>
              <w:t xml:space="preserve">Requirement</w:t>
            </w:r>
          </w:p>
        </w:tc>
        <w:tc>
          <w:tcPr/>
          <w:p>
            <w:pPr>
              <w:pStyle w:val="Compact"/>
            </w:pPr>
            <w:r>
              <w:t xml:space="preserve">Kind</w:t>
            </w:r>
          </w:p>
        </w:tc>
        <w:tc>
          <w:tcPr/>
          <w:p>
            <w:pPr>
              <w:pStyle w:val="Compact"/>
            </w:pPr>
            <w:r>
              <w:t xml:space="preserve">Status</w:t>
            </w:r>
          </w:p>
        </w:tc>
        <w:tc>
          <w:tcPr/>
          <w:p>
            <w:pPr>
              <w:pStyle w:val="Compact"/>
            </w:pPr>
            <w:r>
              <w:t xml:space="preserve">Evidence</w:t>
            </w:r>
          </w:p>
        </w:tc>
      </w:tr>
      <w:tr>
        <w:tc>
          <w:tcPr/>
          <w:p>
            <w:pPr>
              <w:pStyle w:val="Compact"/>
            </w:pPr>
            <w:r>
              <w:t xml:space="preserve">6 avklarade hp från programmeringskurser</w:t>
            </w:r>
          </w:p>
        </w:tc>
        <w:tc>
          <w:tcPr/>
          <w:p>
            <w:pPr>
              <w:pStyle w:val="Compact"/>
            </w:pPr>
            <w:r>
              <w:t xml:space="preserve">credits</w:t>
            </w:r>
          </w:p>
        </w:tc>
        <w:tc>
          <w:tcPr/>
          <w:p>
            <w:pPr>
              <w:pStyle w:val="Compact"/>
            </w:pPr>
            <w:r>
              <w:t xml:space="preserve">MET</w:t>
            </w:r>
          </w:p>
        </w:tc>
        <w:tc>
          <w:tcPr/>
          <w:p>
            <w:pPr>
              <w:pStyle w:val="Compact"/>
            </w:pPr>
            <w:r>
              <w:t xml:space="preserve">DV1574 (6 hp) + DV1582 (6 hp), mandatory, VT28 or earlier.</w:t>
            </w:r>
          </w:p>
        </w:tc>
      </w:tr>
      <w:tr>
        <w:tc>
          <w:tcPr/>
          <w:p>
            <w:pPr>
              <w:pStyle w:val="Compact"/>
            </w:pPr>
            <w:r>
              <w:t xml:space="preserve">Genomgången kurs i datastrukturer och algoritmer</w:t>
            </w:r>
          </w:p>
        </w:tc>
        <w:tc>
          <w:tcPr/>
          <w:p>
            <w:pPr>
              <w:pStyle w:val="Compact"/>
            </w:pPr>
            <w:r>
              <w:t xml:space="preserve">course</w:t>
            </w:r>
          </w:p>
        </w:tc>
        <w:tc>
          <w:tcPr/>
          <w:p>
            <w:pPr>
              <w:pStyle w:val="Compact"/>
            </w:pPr>
            <w:r>
              <w:t xml:space="preserve">MET</w:t>
            </w:r>
          </w:p>
        </w:tc>
        <w:tc>
          <w:tcPr/>
          <w:p>
            <w:pPr>
              <w:pStyle w:val="Compact"/>
            </w:pPr>
            <w:r>
              <w:t xml:space="preserve">DV1682 Datastrukturer och algoritmer, 6 hp, VT28 period 4, mandatory.</w:t>
            </w:r>
          </w:p>
        </w:tc>
      </w:tr>
    </w:tbl>
    <w:p>
      <w:pPr>
        <w:pStyle w:val="FirstParagraph"/>
      </w:pPr>
      <w:r>
        <w:t xml:space="preserve">Assumed competences:</w:t>
      </w:r>
    </w:p>
    <w:tbl>
      <w:tblPr>
        <w:tblStyle w:val="Table"/>
        <w:tblW w:type="pct" w:w="5000"/>
        <w:tblLayout w:type="fixed"/>
        <w:tblLook w:firstRow="1" w:lastRow="0" w:firstColumn="0" w:lastColumn="0" w:noHBand="0" w:noVBand="0" w:val="0020"/>
      </w:tblPr>
      <w:tblGrid>
        <w:gridCol w:w="1853"/>
        <w:gridCol w:w="1011"/>
        <w:gridCol w:w="1011"/>
        <w:gridCol w:w="4044"/>
      </w:tblGrid>
      <w:tr>
        <w:trPr>
          <w:tblHeader w:val="on"/>
        </w:trPr>
        <w:tc>
          <w:tcPr/>
          <w:p>
            <w:pPr>
              <w:pStyle w:val="Compact"/>
            </w:pPr>
            <w:r>
              <w:t xml:space="preserve">Competence</w:t>
            </w:r>
          </w:p>
        </w:tc>
        <w:tc>
          <w:tcPr/>
          <w:p>
            <w:pPr>
              <w:pStyle w:val="Compact"/>
            </w:pPr>
            <w:r>
              <w:t xml:space="preserve">Status</w:t>
            </w:r>
          </w:p>
        </w:tc>
        <w:tc>
          <w:tcPr/>
          <w:p>
            <w:pPr>
              <w:pStyle w:val="Compact"/>
            </w:pPr>
            <w:r>
              <w:t xml:space="preserve">Provided by</w:t>
            </w:r>
          </w:p>
        </w:tc>
        <w:tc>
          <w:tcPr/>
          <w:p>
            <w:pPr>
              <w:pStyle w:val="Compact"/>
            </w:pPr>
            <w:r>
              <w:t xml:space="preserve">Evidence</w:t>
            </w:r>
          </w:p>
        </w:tc>
      </w:tr>
      <w:tr>
        <w:tc>
          <w:tcPr/>
          <w:p>
            <w:pPr>
              <w:pStyle w:val="Compact"/>
            </w:pPr>
            <w:r>
              <w:t xml:space="preserve">Basic understanding of computer structure and Boolean logic</w:t>
            </w:r>
          </w:p>
        </w:tc>
        <w:tc>
          <w:tcPr/>
          <w:p>
            <w:pPr>
              <w:pStyle w:val="Compact"/>
            </w:pPr>
            <w:r>
              <w:t xml:space="preserve">COVERED</w:t>
            </w:r>
          </w:p>
        </w:tc>
        <w:tc>
          <w:tcPr/>
          <w:p>
            <w:pPr>
              <w:pStyle w:val="Compact"/>
            </w:pPr>
            <w:r>
              <w:t xml:space="preserve">DV1574, MA1504</w:t>
            </w:r>
          </w:p>
        </w:tc>
        <w:tc>
          <w:tcPr/>
          <w:p>
            <w:pPr>
              <w:pStyle w:val="Compact"/>
            </w:pPr>
            <w:r>
              <w:t xml:space="preserve">DV1574 includes</w:t>
            </w:r>
            <w:r>
              <w:t xml:space="preserve"> </w:t>
            </w:r>
            <w:r>
              <w:t xml:space="preserve">‘Introduktion till datorns funktion och uppbyggnad’</w:t>
            </w:r>
            <w:r>
              <w:t xml:space="preserve"> </w:t>
            </w:r>
            <w:r>
              <w:t xml:space="preserve">and Boolean algebra; MA1504 covers Boolean algebra and number bases.</w:t>
            </w:r>
          </w:p>
        </w:tc>
      </w:tr>
    </w:tbl>
    <w:p>
      <w:pPr>
        <w:pStyle w:val="Heading4"/>
      </w:pPr>
      <w:bookmarkStart w:id="30" w:name="_7b18d247756f9340617ec0c4fe3f6fa4c120898"/>
      <w:r>
        <w:t xml:space="preserve">15. MS1419 Matematisk statistik - OK</w:t>
      </w:r>
      <w:bookmarkEnd w:id="30"/>
    </w:p>
    <w:p>
      <w:pPr>
        <w:pStyle w:val="FirstParagraph"/>
      </w:pPr>
    </w:p>
    <w:p>
      <w:pPr>
        <w:pStyle w:val="Compact"/>
        <w:numPr>
          <w:ilvl w:val="0"/>
          <w:numId w:val="1015"/>
        </w:numPr>
      </w:pPr>
      <w:r>
        <w:t xml:space="preserve">6 hp, mandatory, Grundnivå, läsperiod 2 (Vecka 44 (2028) - Vecka 2 (2029))</w:t>
      </w:r>
    </w:p>
    <w:p>
      <w:pPr>
        <w:pStyle w:val="Compact"/>
        <w:numPr>
          <w:ilvl w:val="0"/>
          <w:numId w:val="1015"/>
        </w:numPr>
      </w:pPr>
      <w:r>
        <w:t xml:space="preserve">Course plan: https://bth.azure-api.net/lindplan/courseplanbycode?code=BKXKM&amp;semester=20282&amp;lang=sv</w:t>
      </w:r>
    </w:p>
    <w:p>
      <w:pPr>
        <w:pStyle w:val="Compact"/>
        <w:numPr>
          <w:ilvl w:val="0"/>
          <w:numId w:val="1015"/>
        </w:numPr>
      </w:pPr>
      <w:r>
        <w:t xml:space="preserve">Guaranteed hp before start: 60 (max 60 with all electives)</w:t>
      </w:r>
    </w:p>
    <w:p>
      <w:pPr>
        <w:pStyle w:val="Compact"/>
        <w:numPr>
          <w:ilvl w:val="0"/>
          <w:numId w:val="1015"/>
        </w:numPr>
      </w:pPr>
      <w:r>
        <w:t xml:space="preserve">Verdict:</w:t>
      </w:r>
      <w:r>
        <w:t xml:space="preserve"> </w:t>
      </w:r>
      <w:r>
        <w:rPr>
          <w:b/>
          <w:bCs/>
        </w:rPr>
        <w:t xml:space="preserve">OK</w:t>
      </w:r>
      <w:r>
        <w:t xml:space="preserve"> </w:t>
      </w:r>
      <w:r>
        <w:t xml:space="preserve">(confidence high)</w:t>
      </w:r>
    </w:p>
    <w:p>
      <w:pPr>
        <w:pStyle w:val="FirstParagraph"/>
      </w:pPr>
      <w:r>
        <w:rPr>
          <w:b/>
          <w:bCs/>
        </w:rPr>
        <w:t xml:space="preserve">Answer:</w:t>
      </w:r>
      <w:r>
        <w:t xml:space="preserve"> </w:t>
      </w:r>
      <w:r>
        <w:t xml:space="preserve">Yes, because MA1498, MA1499/MA1500 and MA1514 are all completed before period 2 of HT28.</w:t>
      </w:r>
    </w:p>
    <w:p>
      <w:pPr>
        <w:pStyle w:val="BodyText"/>
      </w:pPr>
      <w:r>
        <w:t xml:space="preserve">MS1419 requires 1.5 hp of linear algebra, 1.5 hp of single-variable analysis and the course Flervariabelanalys, 6 hp. MA1498 and MA1499/MA1500 are completed in HT27-VT28, and MA1514 Flervariabelanalys (6 hp) runs in HT28 period 1, ending before period 2. Continuous random variables in two dimensions use double integrals from MA1514.</w:t>
      </w:r>
    </w:p>
    <w:p>
      <w:pPr>
        <w:pStyle w:val="BodyText"/>
      </w:pPr>
      <w:r>
        <w:t xml:space="preserve">Formal prerequisites:</w:t>
      </w:r>
    </w:p>
    <w:tbl>
      <w:tblPr>
        <w:tblStyle w:val="Table"/>
        <w:tblW w:type="pct" w:w="5000"/>
        <w:tblLayout w:type="fixed"/>
        <w:tblLook w:firstRow="1" w:lastRow="0" w:firstColumn="0" w:lastColumn="0" w:noHBand="0" w:noVBand="0" w:val="0020"/>
      </w:tblPr>
      <w:tblGrid>
        <w:gridCol w:w="1893"/>
        <w:gridCol w:w="860"/>
        <w:gridCol w:w="1033"/>
        <w:gridCol w:w="4132"/>
      </w:tblGrid>
      <w:tr>
        <w:trPr>
          <w:tblHeader w:val="on"/>
        </w:trPr>
        <w:tc>
          <w:tcPr/>
          <w:p>
            <w:pPr>
              <w:pStyle w:val="Compact"/>
            </w:pPr>
            <w:r>
              <w:t xml:space="preserve">Requirement</w:t>
            </w:r>
          </w:p>
        </w:tc>
        <w:tc>
          <w:tcPr/>
          <w:p>
            <w:pPr>
              <w:pStyle w:val="Compact"/>
            </w:pPr>
            <w:r>
              <w:t xml:space="preserve">Kind</w:t>
            </w:r>
          </w:p>
        </w:tc>
        <w:tc>
          <w:tcPr/>
          <w:p>
            <w:pPr>
              <w:pStyle w:val="Compact"/>
            </w:pPr>
            <w:r>
              <w:t xml:space="preserve">Status</w:t>
            </w:r>
          </w:p>
        </w:tc>
        <w:tc>
          <w:tcPr/>
          <w:p>
            <w:pPr>
              <w:pStyle w:val="Compact"/>
            </w:pPr>
            <w:r>
              <w:t xml:space="preserve">Evidence</w:t>
            </w:r>
          </w:p>
        </w:tc>
      </w:tr>
      <w:tr>
        <w:tc>
          <w:tcPr/>
          <w:p>
            <w:pPr>
              <w:pStyle w:val="Compact"/>
            </w:pPr>
            <w:r>
              <w:t xml:space="preserve">1,5 avklarade hp i linjär algebra</w:t>
            </w:r>
          </w:p>
        </w:tc>
        <w:tc>
          <w:tcPr/>
          <w:p>
            <w:pPr>
              <w:pStyle w:val="Compact"/>
            </w:pPr>
            <w:r>
              <w:t xml:space="preserve">credits</w:t>
            </w:r>
          </w:p>
        </w:tc>
        <w:tc>
          <w:tcPr/>
          <w:p>
            <w:pPr>
              <w:pStyle w:val="Compact"/>
            </w:pPr>
            <w:r>
              <w:t xml:space="preserve">MET</w:t>
            </w:r>
          </w:p>
        </w:tc>
        <w:tc>
          <w:tcPr/>
          <w:p>
            <w:pPr>
              <w:pStyle w:val="Compact"/>
            </w:pPr>
            <w:r>
              <w:t xml:space="preserve">MA1498 Linjär algebra, 6 hp, HT27, mandatory.</w:t>
            </w:r>
          </w:p>
        </w:tc>
      </w:tr>
      <w:tr>
        <w:tc>
          <w:tcPr/>
          <w:p>
            <w:pPr>
              <w:pStyle w:val="Compact"/>
            </w:pPr>
            <w:r>
              <w:t xml:space="preserve">1,5 avklarade hp i envariabelanalys</w:t>
            </w:r>
          </w:p>
        </w:tc>
        <w:tc>
          <w:tcPr/>
          <w:p>
            <w:pPr>
              <w:pStyle w:val="Compact"/>
            </w:pPr>
            <w:r>
              <w:t xml:space="preserve">credits</w:t>
            </w:r>
          </w:p>
        </w:tc>
        <w:tc>
          <w:tcPr/>
          <w:p>
            <w:pPr>
              <w:pStyle w:val="Compact"/>
            </w:pPr>
            <w:r>
              <w:t xml:space="preserve">MET</w:t>
            </w:r>
          </w:p>
        </w:tc>
        <w:tc>
          <w:tcPr/>
          <w:p>
            <w:pPr>
              <w:pStyle w:val="Compact"/>
            </w:pPr>
            <w:r>
              <w:t xml:space="preserve">MA1499 and MA1500, 12 hp, mandatory, before HT28.</w:t>
            </w:r>
          </w:p>
        </w:tc>
      </w:tr>
      <w:tr>
        <w:tc>
          <w:tcPr/>
          <w:p>
            <w:pPr>
              <w:pStyle w:val="Compact"/>
            </w:pPr>
            <w:r>
              <w:t xml:space="preserve">Genomgången kurs i Flervariabelanalys, 6 hp</w:t>
            </w:r>
          </w:p>
        </w:tc>
        <w:tc>
          <w:tcPr/>
          <w:p>
            <w:pPr>
              <w:pStyle w:val="Compact"/>
            </w:pPr>
            <w:r>
              <w:t xml:space="preserve">course</w:t>
            </w:r>
          </w:p>
        </w:tc>
        <w:tc>
          <w:tcPr/>
          <w:p>
            <w:pPr>
              <w:pStyle w:val="Compact"/>
            </w:pPr>
            <w:r>
              <w:t xml:space="preserve">MET</w:t>
            </w:r>
          </w:p>
        </w:tc>
        <w:tc>
          <w:tcPr/>
          <w:p>
            <w:pPr>
              <w:pStyle w:val="Compact"/>
            </w:pPr>
            <w:r>
              <w:t xml:space="preserve">MA1514 Flervariabelanalys, 6 hp, HT28 period 1, mandatory; finishes before MS1419 starts in period 2.</w:t>
            </w:r>
          </w:p>
        </w:tc>
      </w:tr>
    </w:tbl>
    <w:p>
      <w:pPr>
        <w:pStyle w:val="FirstParagraph"/>
      </w:pPr>
      <w:r>
        <w:t xml:space="preserve">Assumed competences:</w:t>
      </w:r>
    </w:p>
    <w:tbl>
      <w:tblPr>
        <w:tblStyle w:val="Table"/>
        <w:tblW w:type="pct" w:w="5000"/>
        <w:tblLayout w:type="fixed"/>
        <w:tblLook w:firstRow="1" w:lastRow="0" w:firstColumn="0" w:lastColumn="0" w:noHBand="0" w:noVBand="0" w:val="0020"/>
      </w:tblPr>
      <w:tblGrid>
        <w:gridCol w:w="1853"/>
        <w:gridCol w:w="1011"/>
        <w:gridCol w:w="1011"/>
        <w:gridCol w:w="4044"/>
      </w:tblGrid>
      <w:tr>
        <w:trPr>
          <w:tblHeader w:val="on"/>
        </w:trPr>
        <w:tc>
          <w:tcPr/>
          <w:p>
            <w:pPr>
              <w:pStyle w:val="Compact"/>
            </w:pPr>
            <w:r>
              <w:t xml:space="preserve">Competence</w:t>
            </w:r>
          </w:p>
        </w:tc>
        <w:tc>
          <w:tcPr/>
          <w:p>
            <w:pPr>
              <w:pStyle w:val="Compact"/>
            </w:pPr>
            <w:r>
              <w:t xml:space="preserve">Status</w:t>
            </w:r>
          </w:p>
        </w:tc>
        <w:tc>
          <w:tcPr/>
          <w:p>
            <w:pPr>
              <w:pStyle w:val="Compact"/>
            </w:pPr>
            <w:r>
              <w:t xml:space="preserve">Provided by</w:t>
            </w:r>
          </w:p>
        </w:tc>
        <w:tc>
          <w:tcPr/>
          <w:p>
            <w:pPr>
              <w:pStyle w:val="Compact"/>
            </w:pPr>
            <w:r>
              <w:t xml:space="preserve">Evidence</w:t>
            </w:r>
          </w:p>
        </w:tc>
      </w:tr>
      <w:tr>
        <w:tc>
          <w:tcPr/>
          <w:p>
            <w:pPr>
              <w:pStyle w:val="Compact"/>
            </w:pPr>
            <w:r>
              <w:t xml:space="preserve">Combinatorics and counting</w:t>
            </w:r>
          </w:p>
        </w:tc>
        <w:tc>
          <w:tcPr/>
          <w:p>
            <w:pPr>
              <w:pStyle w:val="Compact"/>
            </w:pPr>
            <w:r>
              <w:t xml:space="preserve">COVERED</w:t>
            </w:r>
          </w:p>
        </w:tc>
        <w:tc>
          <w:tcPr/>
          <w:p>
            <w:pPr>
              <w:pStyle w:val="Compact"/>
            </w:pPr>
            <w:r>
              <w:t xml:space="preserve">MA1504</w:t>
            </w:r>
          </w:p>
        </w:tc>
        <w:tc>
          <w:tcPr/>
          <w:p>
            <w:pPr>
              <w:pStyle w:val="Compact"/>
            </w:pPr>
            <w:r>
              <w:t xml:space="preserve">Content starts with</w:t>
            </w:r>
            <w:r>
              <w:t xml:space="preserve"> </w:t>
            </w:r>
            <w:r>
              <w:t xml:space="preserve">‘Kombinationer och permutationer’</w:t>
            </w:r>
            <w:r>
              <w:t xml:space="preserve">; MA1504 covers combinatorics.</w:t>
            </w:r>
          </w:p>
        </w:tc>
      </w:tr>
      <w:tr>
        <w:tc>
          <w:tcPr/>
          <w:p>
            <w:pPr>
              <w:pStyle w:val="Compact"/>
            </w:pPr>
            <w:r>
              <w:t xml:space="preserve">Double integrals for two-dimensional continuous random variables</w:t>
            </w:r>
          </w:p>
        </w:tc>
        <w:tc>
          <w:tcPr/>
          <w:p>
            <w:pPr>
              <w:pStyle w:val="Compact"/>
            </w:pPr>
            <w:r>
              <w:t xml:space="preserve">COVERED</w:t>
            </w:r>
          </w:p>
        </w:tc>
        <w:tc>
          <w:tcPr/>
          <w:p>
            <w:pPr>
              <w:pStyle w:val="Compact"/>
            </w:pPr>
            <w:r>
              <w:t xml:space="preserve">MA1514</w:t>
            </w:r>
          </w:p>
        </w:tc>
        <w:tc>
          <w:tcPr/>
          <w:p>
            <w:pPr>
              <w:pStyle w:val="Compact"/>
            </w:pPr>
            <w:r>
              <w:t xml:space="preserve">MA1514 teaches double and triple integrals.</w:t>
            </w:r>
          </w:p>
        </w:tc>
      </w:tr>
      <w:tr>
        <w:tc>
          <w:tcPr/>
          <w:p>
            <w:pPr>
              <w:pStyle w:val="Compact"/>
            </w:pPr>
            <w:r>
              <w:t xml:space="preserve">Computer-supported data analysis (datorlaborationer)</w:t>
            </w:r>
          </w:p>
        </w:tc>
        <w:tc>
          <w:tcPr/>
          <w:p>
            <w:pPr>
              <w:pStyle w:val="Compact"/>
            </w:pPr>
            <w:r>
              <w:t xml:space="preserve">COVERED</w:t>
            </w:r>
          </w:p>
        </w:tc>
        <w:tc>
          <w:tcPr/>
          <w:p>
            <w:pPr>
              <w:pStyle w:val="Compact"/>
            </w:pPr>
            <w:r>
              <w:t xml:space="preserve">DV1574, DV1582</w:t>
            </w:r>
          </w:p>
        </w:tc>
        <w:tc>
          <w:tcPr/>
          <w:p>
            <w:pPr>
              <w:pStyle w:val="Compact"/>
            </w:pPr>
            <w:r>
              <w:t xml:space="preserve">Python programming and NumPy/SciPy in DV1582.</w:t>
            </w:r>
          </w:p>
        </w:tc>
      </w:tr>
    </w:tbl>
    <w:p>
      <w:pPr>
        <w:pStyle w:val="Heading3"/>
      </w:pPr>
      <w:bookmarkStart w:id="31" w:name="_vt29"/>
      <w:r>
        <w:t xml:space="preserve">VT29</w:t>
      </w:r>
      <w:bookmarkEnd w:id="31"/>
    </w:p>
    <w:p>
      <w:pPr>
        <w:pStyle w:val="Heading4"/>
      </w:pPr>
      <w:bookmarkStart w:id="32" w:name="_3db2b4043b176ad2534fe97318e58695305f4ce"/>
      <w:r>
        <w:t xml:space="preserve">16. DV1697 Operativsystem - GAP</w:t>
      </w:r>
      <w:bookmarkEnd w:id="32"/>
    </w:p>
    <w:p>
      <w:pPr>
        <w:pStyle w:val="FirstParagraph"/>
      </w:pPr>
    </w:p>
    <w:p>
      <w:pPr>
        <w:pStyle w:val="Compact"/>
        <w:numPr>
          <w:ilvl w:val="0"/>
          <w:numId w:val="1016"/>
        </w:numPr>
      </w:pPr>
      <w:r>
        <w:t xml:space="preserve">6 hp, mandatory, Grundnivå, läsperiod 3 (Vecka 3 (2029) - Vecka 22 (2029))</w:t>
      </w:r>
    </w:p>
    <w:p>
      <w:pPr>
        <w:pStyle w:val="Compact"/>
        <w:numPr>
          <w:ilvl w:val="0"/>
          <w:numId w:val="1016"/>
        </w:numPr>
      </w:pPr>
      <w:r>
        <w:t xml:space="preserve">Course plan: https://bth.azure-api.net/lindplan/courseplanbycode?code=BFNWH&amp;semester=20291&amp;lang=sv</w:t>
      </w:r>
    </w:p>
    <w:p>
      <w:pPr>
        <w:pStyle w:val="Compact"/>
        <w:numPr>
          <w:ilvl w:val="0"/>
          <w:numId w:val="1016"/>
        </w:numPr>
      </w:pPr>
      <w:r>
        <w:t xml:space="preserve">Guaranteed hp before start: 90 (max 90 with all electives)</w:t>
      </w:r>
    </w:p>
    <w:p>
      <w:pPr>
        <w:pStyle w:val="Compact"/>
        <w:numPr>
          <w:ilvl w:val="0"/>
          <w:numId w:val="1016"/>
        </w:numPr>
      </w:pPr>
      <w:r>
        <w:t xml:space="preserve">Verdict:</w:t>
      </w:r>
      <w:r>
        <w:t xml:space="preserve"> </w:t>
      </w:r>
      <w:r>
        <w:rPr>
          <w:b/>
          <w:bCs/>
        </w:rPr>
        <w:t xml:space="preserve">GAP</w:t>
      </w:r>
      <w:r>
        <w:t xml:space="preserve"> </w:t>
      </w:r>
      <w:r>
        <w:t xml:space="preserve">(confidence medium)</w:t>
      </w:r>
    </w:p>
    <w:p>
      <w:pPr>
        <w:pStyle w:val="FirstParagraph"/>
      </w:pPr>
      <w:r>
        <w:rPr>
          <w:b/>
          <w:bCs/>
        </w:rPr>
        <w:t xml:space="preserve">Answer:</w:t>
      </w:r>
      <w:r>
        <w:t xml:space="preserve"> </w:t>
      </w:r>
      <w:r>
        <w:t xml:space="preserve">Formally yes, but the labs are done mainly in C/C++, which no earlier course teaches, so students lack a competence the course presupposes.</w:t>
      </w:r>
    </w:p>
    <w:p>
      <w:pPr>
        <w:pStyle w:val="BodyText"/>
      </w:pPr>
      <w:r>
        <w:t xml:space="preserve">The formal requirement</w:t>
      </w:r>
      <w:r>
        <w:t xml:space="preserve"> </w:t>
      </w:r>
      <w:r>
        <w:t xml:space="preserve">‘12 avklarade hp i programmering samt 1,5 avklarade hp från algoritmer och datastrukturer’</w:t>
      </w:r>
      <w:r>
        <w:t xml:space="preserve"> </w:t>
      </w:r>
      <w:r>
        <w:t xml:space="preserve">is met by DV1574 + DV1582 and DV1682. However, section 5 says</w:t>
      </w:r>
      <w:r>
        <w:t xml:space="preserve"> </w:t>
      </w:r>
      <w:r>
        <w:t xml:space="preserve">‘Uppgifterna för laborationerna skall genomföras huvudsakligen i programmeringsspråket C / C++. Studenten ska ha tillräcklig förståelse för språken för att självständigt klara av att omvandla teori till praktik’</w:t>
      </w:r>
      <w:r>
        <w:t xml:space="preserve">. All earlier programming courses use Python (DV1574, DV1582) or assembly (DV1730); a search of the course plans before VT29 finds no C/C++ teaching. Systems-level concepts (memory, processes) are partly prepared by DV1730 and DV1682.</w:t>
      </w:r>
    </w:p>
    <w:p>
      <w:pPr>
        <w:pStyle w:val="BodyText"/>
      </w:pPr>
      <w:r>
        <w:t xml:space="preserve">Formal prerequisites:</w:t>
      </w:r>
    </w:p>
    <w:tbl>
      <w:tblPr>
        <w:tblStyle w:val="Table"/>
        <w:tblW w:type="pct" w:w="5000"/>
        <w:tblLayout w:type="fixed"/>
        <w:tblLook w:firstRow="1" w:lastRow="0" w:firstColumn="0" w:lastColumn="0" w:noHBand="0" w:noVBand="0" w:val="0020"/>
      </w:tblPr>
      <w:tblGrid>
        <w:gridCol w:w="1893"/>
        <w:gridCol w:w="860"/>
        <w:gridCol w:w="1033"/>
        <w:gridCol w:w="4132"/>
      </w:tblGrid>
      <w:tr>
        <w:trPr>
          <w:tblHeader w:val="on"/>
        </w:trPr>
        <w:tc>
          <w:tcPr/>
          <w:p>
            <w:pPr>
              <w:pStyle w:val="Compact"/>
            </w:pPr>
            <w:r>
              <w:t xml:space="preserve">Requirement</w:t>
            </w:r>
          </w:p>
        </w:tc>
        <w:tc>
          <w:tcPr/>
          <w:p>
            <w:pPr>
              <w:pStyle w:val="Compact"/>
            </w:pPr>
            <w:r>
              <w:t xml:space="preserve">Kind</w:t>
            </w:r>
          </w:p>
        </w:tc>
        <w:tc>
          <w:tcPr/>
          <w:p>
            <w:pPr>
              <w:pStyle w:val="Compact"/>
            </w:pPr>
            <w:r>
              <w:t xml:space="preserve">Status</w:t>
            </w:r>
          </w:p>
        </w:tc>
        <w:tc>
          <w:tcPr/>
          <w:p>
            <w:pPr>
              <w:pStyle w:val="Compact"/>
            </w:pPr>
            <w:r>
              <w:t xml:space="preserve">Evidence</w:t>
            </w:r>
          </w:p>
        </w:tc>
      </w:tr>
      <w:tr>
        <w:tc>
          <w:tcPr/>
          <w:p>
            <w:pPr>
              <w:pStyle w:val="Compact"/>
            </w:pPr>
            <w:r>
              <w:t xml:space="preserve">12 avklarade hp i programmering</w:t>
            </w:r>
          </w:p>
        </w:tc>
        <w:tc>
          <w:tcPr/>
          <w:p>
            <w:pPr>
              <w:pStyle w:val="Compact"/>
            </w:pPr>
            <w:r>
              <w:t xml:space="preserve">credits</w:t>
            </w:r>
          </w:p>
        </w:tc>
        <w:tc>
          <w:tcPr/>
          <w:p>
            <w:pPr>
              <w:pStyle w:val="Compact"/>
            </w:pPr>
            <w:r>
              <w:t xml:space="preserve">MET</w:t>
            </w:r>
          </w:p>
        </w:tc>
        <w:tc>
          <w:tcPr/>
          <w:p>
            <w:pPr>
              <w:pStyle w:val="Compact"/>
            </w:pPr>
            <w:r>
              <w:t xml:space="preserve">DV1574 (6 hp) + DV1582 (6 hp), mandatory, finished before VT29.</w:t>
            </w:r>
          </w:p>
        </w:tc>
      </w:tr>
      <w:tr>
        <w:tc>
          <w:tcPr/>
          <w:p>
            <w:pPr>
              <w:pStyle w:val="Compact"/>
            </w:pPr>
            <w:r>
              <w:t xml:space="preserve">1,5 avklarade hp från algoritmer och datastrukturer</w:t>
            </w:r>
          </w:p>
        </w:tc>
        <w:tc>
          <w:tcPr/>
          <w:p>
            <w:pPr>
              <w:pStyle w:val="Compact"/>
            </w:pPr>
            <w:r>
              <w:t xml:space="preserve">credits</w:t>
            </w:r>
          </w:p>
        </w:tc>
        <w:tc>
          <w:tcPr/>
          <w:p>
            <w:pPr>
              <w:pStyle w:val="Compact"/>
            </w:pPr>
            <w:r>
              <w:t xml:space="preserve">MET</w:t>
            </w:r>
          </w:p>
        </w:tc>
        <w:tc>
          <w:tcPr/>
          <w:p>
            <w:pPr>
              <w:pStyle w:val="Compact"/>
            </w:pPr>
            <w:r>
              <w:t xml:space="preserve">DV1682 Datastrukturer och algoritmer, 6 hp, VT28, mandatory.</w:t>
            </w:r>
          </w:p>
        </w:tc>
      </w:tr>
    </w:tbl>
    <w:p>
      <w:pPr>
        <w:pStyle w:val="FirstParagraph"/>
      </w:pPr>
      <w:r>
        <w:t xml:space="preserve">Assumed competences:</w:t>
      </w:r>
    </w:p>
    <w:tbl>
      <w:tblPr>
        <w:tblStyle w:val="Table"/>
        <w:tblW w:type="pct" w:w="5000"/>
        <w:tblLayout w:type="fixed"/>
        <w:tblLook w:firstRow="1" w:lastRow="0" w:firstColumn="0" w:lastColumn="0" w:noHBand="0" w:noVBand="0" w:val="0020"/>
      </w:tblPr>
      <w:tblGrid>
        <w:gridCol w:w="1853"/>
        <w:gridCol w:w="1011"/>
        <w:gridCol w:w="1011"/>
        <w:gridCol w:w="4044"/>
      </w:tblGrid>
      <w:tr>
        <w:trPr>
          <w:tblHeader w:val="on"/>
        </w:trPr>
        <w:tc>
          <w:tcPr/>
          <w:p>
            <w:pPr>
              <w:pStyle w:val="Compact"/>
            </w:pPr>
            <w:r>
              <w:t xml:space="preserve">Competence</w:t>
            </w:r>
          </w:p>
        </w:tc>
        <w:tc>
          <w:tcPr/>
          <w:p>
            <w:pPr>
              <w:pStyle w:val="Compact"/>
            </w:pPr>
            <w:r>
              <w:t xml:space="preserve">Status</w:t>
            </w:r>
          </w:p>
        </w:tc>
        <w:tc>
          <w:tcPr/>
          <w:p>
            <w:pPr>
              <w:pStyle w:val="Compact"/>
            </w:pPr>
            <w:r>
              <w:t xml:space="preserve">Provided by</w:t>
            </w:r>
          </w:p>
        </w:tc>
        <w:tc>
          <w:tcPr/>
          <w:p>
            <w:pPr>
              <w:pStyle w:val="Compact"/>
            </w:pPr>
            <w:r>
              <w:t xml:space="preserve">Evidence</w:t>
            </w:r>
          </w:p>
        </w:tc>
      </w:tr>
      <w:tr>
        <w:tc>
          <w:tcPr/>
          <w:p>
            <w:pPr>
              <w:pStyle w:val="Compact"/>
            </w:pPr>
            <w:r>
              <w:t xml:space="preserve">Programming in C/C++ (language knowledge sufficient to implement OS functionality in labs)</w:t>
            </w:r>
          </w:p>
        </w:tc>
        <w:tc>
          <w:tcPr/>
          <w:p>
            <w:pPr>
              <w:pStyle w:val="Compact"/>
            </w:pPr>
            <w:r>
              <w:t xml:space="preserve">NOT_COVERED</w:t>
            </w:r>
          </w:p>
        </w:tc>
        <w:tc>
          <w:tcPr/>
          <w:p>
            <w:pPr>
              <w:pStyle w:val="Compact"/>
            </w:pPr>
            <w:r>
              <w:t xml:space="preserve">-</w:t>
            </w:r>
          </w:p>
        </w:tc>
        <w:tc>
          <w:tcPr/>
          <w:p>
            <w:pPr>
              <w:pStyle w:val="Compact"/>
            </w:pPr>
            <w:r>
              <w:t xml:space="preserve">Plan section 5 requires sufficient understanding of C/C++; earlier courses use Python (DV1574, DV1582) and assembly (DV1730), none teaches C or C++.</w:t>
            </w:r>
          </w:p>
        </w:tc>
      </w:tr>
      <w:tr>
        <w:tc>
          <w:tcPr/>
          <w:p>
            <w:pPr>
              <w:pStyle w:val="Compact"/>
            </w:pPr>
            <w:r>
              <w:t xml:space="preserve">Computer architecture and low-level hardware interaction</w:t>
            </w:r>
          </w:p>
        </w:tc>
        <w:tc>
          <w:tcPr/>
          <w:p>
            <w:pPr>
              <w:pStyle w:val="Compact"/>
            </w:pPr>
            <w:r>
              <w:t xml:space="preserve">COVERED</w:t>
            </w:r>
          </w:p>
        </w:tc>
        <w:tc>
          <w:tcPr/>
          <w:p>
            <w:pPr>
              <w:pStyle w:val="Compact"/>
            </w:pPr>
            <w:r>
              <w:t xml:space="preserve">DV1730, DV1574</w:t>
            </w:r>
          </w:p>
        </w:tc>
        <w:tc>
          <w:tcPr/>
          <w:p>
            <w:pPr>
              <w:pStyle w:val="Compact"/>
            </w:pPr>
            <w:r>
              <w:t xml:space="preserve">DV1730 teaches machine language, interrupt handlers and the hardware/software relationship.</w:t>
            </w:r>
          </w:p>
        </w:tc>
      </w:tr>
      <w:tr>
        <w:tc>
          <w:tcPr/>
          <w:p>
            <w:pPr>
              <w:pStyle w:val="Compact"/>
            </w:pPr>
            <w:r>
              <w:t xml:space="preserve">Choosing and implementing algorithms and data structures</w:t>
            </w:r>
          </w:p>
        </w:tc>
        <w:tc>
          <w:tcPr/>
          <w:p>
            <w:pPr>
              <w:pStyle w:val="Compact"/>
            </w:pPr>
            <w:r>
              <w:t xml:space="preserve">COVERED</w:t>
            </w:r>
          </w:p>
        </w:tc>
        <w:tc>
          <w:tcPr/>
          <w:p>
            <w:pPr>
              <w:pStyle w:val="Compact"/>
            </w:pPr>
            <w:r>
              <w:t xml:space="preserve">DV1682</w:t>
            </w:r>
          </w:p>
        </w:tc>
        <w:tc>
          <w:tcPr/>
          <w:p>
            <w:pPr>
              <w:pStyle w:val="Compact"/>
            </w:pPr>
            <w:r>
              <w:t xml:space="preserve">Learning outcome</w:t>
            </w:r>
            <w:r>
              <w:t xml:space="preserve"> </w:t>
            </w:r>
            <w:r>
              <w:t xml:space="preserve">‘välja lämpliga algoritmer och datastrukturer’</w:t>
            </w:r>
            <w:r>
              <w:t xml:space="preserve"> </w:t>
            </w:r>
            <w:r>
              <w:t xml:space="preserve">builds on DV1682.</w:t>
            </w:r>
          </w:p>
        </w:tc>
      </w:tr>
    </w:tbl>
    <w:p>
      <w:pPr>
        <w:pStyle w:val="FirstParagraph"/>
      </w:pPr>
      <w:r>
        <w:t xml:space="preserve">Findings: F-004</w:t>
      </w:r>
    </w:p>
    <w:p>
      <w:pPr>
        <w:pStyle w:val="Heading4"/>
      </w:pPr>
      <w:bookmarkStart w:id="33" w:name="_64674c4a0b29f32c71bf22711ef348e8b16443e"/>
      <w:r>
        <w:t xml:space="preserve">17. DV1663 Databasteknik - OK</w:t>
      </w:r>
      <w:bookmarkEnd w:id="33"/>
    </w:p>
    <w:p>
      <w:pPr>
        <w:pStyle w:val="FirstParagraph"/>
      </w:pPr>
    </w:p>
    <w:p>
      <w:pPr>
        <w:pStyle w:val="Compact"/>
        <w:numPr>
          <w:ilvl w:val="0"/>
          <w:numId w:val="1017"/>
        </w:numPr>
      </w:pPr>
      <w:r>
        <w:t xml:space="preserve">6 hp, mandatory, Grundnivå, läsperiod 3 (Vecka 3 (2029) - Vecka 12 (2029))</w:t>
      </w:r>
    </w:p>
    <w:p>
      <w:pPr>
        <w:pStyle w:val="Compact"/>
        <w:numPr>
          <w:ilvl w:val="0"/>
          <w:numId w:val="1017"/>
        </w:numPr>
      </w:pPr>
      <w:r>
        <w:t xml:space="preserve">Course plan: https://bth.azure-api.net/lindplan/courseplanbycode?code=BA6U9&amp;semester=20291&amp;lang=sv</w:t>
      </w:r>
    </w:p>
    <w:p>
      <w:pPr>
        <w:pStyle w:val="Compact"/>
        <w:numPr>
          <w:ilvl w:val="0"/>
          <w:numId w:val="1017"/>
        </w:numPr>
      </w:pPr>
      <w:r>
        <w:t xml:space="preserve">Guaranteed hp before start: 90 (max 90 with all electives)</w:t>
      </w:r>
    </w:p>
    <w:p>
      <w:pPr>
        <w:pStyle w:val="Compact"/>
        <w:numPr>
          <w:ilvl w:val="0"/>
          <w:numId w:val="1017"/>
        </w:numPr>
      </w:pPr>
      <w:r>
        <w:t xml:space="preserve">Verdict:</w:t>
      </w:r>
      <w:r>
        <w:t xml:space="preserve"> </w:t>
      </w:r>
      <w:r>
        <w:rPr>
          <w:b/>
          <w:bCs/>
        </w:rPr>
        <w:t xml:space="preserve">OK</w:t>
      </w:r>
      <w:r>
        <w:t xml:space="preserve"> </w:t>
      </w:r>
      <w:r>
        <w:t xml:space="preserve">(confidence high)</w:t>
      </w:r>
    </w:p>
    <w:p>
      <w:pPr>
        <w:pStyle w:val="FirstParagraph"/>
      </w:pPr>
      <w:r>
        <w:rPr>
          <w:b/>
          <w:bCs/>
        </w:rPr>
        <w:t xml:space="preserve">Answer:</w:t>
      </w:r>
      <w:r>
        <w:t xml:space="preserve"> </w:t>
      </w:r>
      <w:r>
        <w:t xml:space="preserve">Yes, because 12 hp of programming including 6 hp of object-oriented programming (DV1582) are completed earlier.</w:t>
      </w:r>
    </w:p>
    <w:p>
      <w:pPr>
        <w:pStyle w:val="BodyText"/>
      </w:pPr>
      <w:r>
        <w:t xml:space="preserve">DV1663 requires</w:t>
      </w:r>
      <w:r>
        <w:t xml:space="preserve"> </w:t>
      </w:r>
      <w:r>
        <w:t xml:space="preserve">‘12 hp i programmering, varav 6 hp måste vara i objektorienterad programmering’</w:t>
      </w:r>
      <w:r>
        <w:t xml:space="preserve">. DV1574 (6 hp) plus DV1582 (6 hp, OOP) give exactly 12 hp, both mandatory and finished before VT29. Relational algebra and normalisation build on relations and Boolean algebra from MA1504; client applications use Python from DV1574/DV1582.</w:t>
      </w:r>
    </w:p>
    <w:p>
      <w:pPr>
        <w:pStyle w:val="BodyText"/>
      </w:pPr>
      <w:r>
        <w:t xml:space="preserve">Formal prerequisites:</w:t>
      </w:r>
    </w:p>
    <w:tbl>
      <w:tblPr>
        <w:tblStyle w:val="Table"/>
        <w:tblW w:type="pct" w:w="5000"/>
        <w:tblLayout w:type="fixed"/>
        <w:tblLook w:firstRow="1" w:lastRow="0" w:firstColumn="0" w:lastColumn="0" w:noHBand="0" w:noVBand="0" w:val="0020"/>
      </w:tblPr>
      <w:tblGrid>
        <w:gridCol w:w="1893"/>
        <w:gridCol w:w="860"/>
        <w:gridCol w:w="1033"/>
        <w:gridCol w:w="4132"/>
      </w:tblGrid>
      <w:tr>
        <w:trPr>
          <w:tblHeader w:val="on"/>
        </w:trPr>
        <w:tc>
          <w:tcPr/>
          <w:p>
            <w:pPr>
              <w:pStyle w:val="Compact"/>
            </w:pPr>
            <w:r>
              <w:t xml:space="preserve">Requirement</w:t>
            </w:r>
          </w:p>
        </w:tc>
        <w:tc>
          <w:tcPr/>
          <w:p>
            <w:pPr>
              <w:pStyle w:val="Compact"/>
            </w:pPr>
            <w:r>
              <w:t xml:space="preserve">Kind</w:t>
            </w:r>
          </w:p>
        </w:tc>
        <w:tc>
          <w:tcPr/>
          <w:p>
            <w:pPr>
              <w:pStyle w:val="Compact"/>
            </w:pPr>
            <w:r>
              <w:t xml:space="preserve">Status</w:t>
            </w:r>
          </w:p>
        </w:tc>
        <w:tc>
          <w:tcPr/>
          <w:p>
            <w:pPr>
              <w:pStyle w:val="Compact"/>
            </w:pPr>
            <w:r>
              <w:t xml:space="preserve">Evidence</w:t>
            </w:r>
          </w:p>
        </w:tc>
      </w:tr>
      <w:tr>
        <w:tc>
          <w:tcPr/>
          <w:p>
            <w:pPr>
              <w:pStyle w:val="Compact"/>
            </w:pPr>
            <w:r>
              <w:t xml:space="preserve">12 hp i programmering</w:t>
            </w:r>
          </w:p>
        </w:tc>
        <w:tc>
          <w:tcPr/>
          <w:p>
            <w:pPr>
              <w:pStyle w:val="Compact"/>
            </w:pPr>
            <w:r>
              <w:t xml:space="preserve">credits</w:t>
            </w:r>
          </w:p>
        </w:tc>
        <w:tc>
          <w:tcPr/>
          <w:p>
            <w:pPr>
              <w:pStyle w:val="Compact"/>
            </w:pPr>
            <w:r>
              <w:t xml:space="preserve">MET</w:t>
            </w:r>
          </w:p>
        </w:tc>
        <w:tc>
          <w:tcPr/>
          <w:p>
            <w:pPr>
              <w:pStyle w:val="Compact"/>
            </w:pPr>
            <w:r>
              <w:t xml:space="preserve">DV1574 (6 hp) + DV1582 (6 hp), mandatory, finished before VT29.</w:t>
            </w:r>
          </w:p>
        </w:tc>
      </w:tr>
      <w:tr>
        <w:tc>
          <w:tcPr/>
          <w:p>
            <w:pPr>
              <w:pStyle w:val="Compact"/>
            </w:pPr>
            <w:r>
              <w:t xml:space="preserve">Varav 6 hp i objektorienterad programmering</w:t>
            </w:r>
          </w:p>
        </w:tc>
        <w:tc>
          <w:tcPr/>
          <w:p>
            <w:pPr>
              <w:pStyle w:val="Compact"/>
            </w:pPr>
            <w:r>
              <w:t xml:space="preserve">course</w:t>
            </w:r>
          </w:p>
        </w:tc>
        <w:tc>
          <w:tcPr/>
          <w:p>
            <w:pPr>
              <w:pStyle w:val="Compact"/>
            </w:pPr>
            <w:r>
              <w:t xml:space="preserve">MET</w:t>
            </w:r>
          </w:p>
        </w:tc>
        <w:tc>
          <w:tcPr/>
          <w:p>
            <w:pPr>
              <w:pStyle w:val="Compact"/>
            </w:pPr>
            <w:r>
              <w:t xml:space="preserve">DV1582 Programmering i Python, fortsättningskurs, 6 hp, covers classes, inheritance and polymorphism.</w:t>
            </w:r>
          </w:p>
        </w:tc>
      </w:tr>
    </w:tbl>
    <w:p>
      <w:pPr>
        <w:pStyle w:val="FirstParagraph"/>
      </w:pPr>
      <w:r>
        <w:t xml:space="preserve">Assumed competences:</w:t>
      </w:r>
    </w:p>
    <w:tbl>
      <w:tblPr>
        <w:tblStyle w:val="Table"/>
        <w:tblW w:type="pct" w:w="5000"/>
        <w:tblLayout w:type="fixed"/>
        <w:tblLook w:firstRow="1" w:lastRow="0" w:firstColumn="0" w:lastColumn="0" w:noHBand="0" w:noVBand="0" w:val="0020"/>
      </w:tblPr>
      <w:tblGrid>
        <w:gridCol w:w="1853"/>
        <w:gridCol w:w="1011"/>
        <w:gridCol w:w="1011"/>
        <w:gridCol w:w="4044"/>
      </w:tblGrid>
      <w:tr>
        <w:trPr>
          <w:tblHeader w:val="on"/>
        </w:trPr>
        <w:tc>
          <w:tcPr/>
          <w:p>
            <w:pPr>
              <w:pStyle w:val="Compact"/>
            </w:pPr>
            <w:r>
              <w:t xml:space="preserve">Competence</w:t>
            </w:r>
          </w:p>
        </w:tc>
        <w:tc>
          <w:tcPr/>
          <w:p>
            <w:pPr>
              <w:pStyle w:val="Compact"/>
            </w:pPr>
            <w:r>
              <w:t xml:space="preserve">Status</w:t>
            </w:r>
          </w:p>
        </w:tc>
        <w:tc>
          <w:tcPr/>
          <w:p>
            <w:pPr>
              <w:pStyle w:val="Compact"/>
            </w:pPr>
            <w:r>
              <w:t xml:space="preserve">Provided by</w:t>
            </w:r>
          </w:p>
        </w:tc>
        <w:tc>
          <w:tcPr/>
          <w:p>
            <w:pPr>
              <w:pStyle w:val="Compact"/>
            </w:pPr>
            <w:r>
              <w:t xml:space="preserve">Evidence</w:t>
            </w:r>
          </w:p>
        </w:tc>
      </w:tr>
      <w:tr>
        <w:tc>
          <w:tcPr/>
          <w:p>
            <w:pPr>
              <w:pStyle w:val="Compact"/>
            </w:pPr>
            <w:r>
              <w:t xml:space="preserve">Programming of client applications</w:t>
            </w:r>
          </w:p>
        </w:tc>
        <w:tc>
          <w:tcPr/>
          <w:p>
            <w:pPr>
              <w:pStyle w:val="Compact"/>
            </w:pPr>
            <w:r>
              <w:t xml:space="preserve">COVERED</w:t>
            </w:r>
          </w:p>
        </w:tc>
        <w:tc>
          <w:tcPr/>
          <w:p>
            <w:pPr>
              <w:pStyle w:val="Compact"/>
            </w:pPr>
            <w:r>
              <w:t xml:space="preserve">DV1574, DV1582</w:t>
            </w:r>
          </w:p>
        </w:tc>
        <w:tc>
          <w:tcPr/>
          <w:p>
            <w:pPr>
              <w:pStyle w:val="Compact"/>
            </w:pPr>
            <w:r>
              <w:t xml:space="preserve">Outcome</w:t>
            </w:r>
            <w:r>
              <w:t xml:space="preserve"> </w:t>
            </w:r>
            <w:r>
              <w:t xml:space="preserve">‘designa och implementera … tillhörande klientapplikation’</w:t>
            </w:r>
            <w:r>
              <w:t xml:space="preserve"> </w:t>
            </w:r>
            <w:r>
              <w:t xml:space="preserve">requires programming skills.</w:t>
            </w:r>
          </w:p>
        </w:tc>
      </w:tr>
      <w:tr>
        <w:tc>
          <w:tcPr/>
          <w:p>
            <w:pPr>
              <w:pStyle w:val="Compact"/>
            </w:pPr>
            <w:r>
              <w:t xml:space="preserve">Set and relation theory for relational model</w:t>
            </w:r>
          </w:p>
        </w:tc>
        <w:tc>
          <w:tcPr/>
          <w:p>
            <w:pPr>
              <w:pStyle w:val="Compact"/>
            </w:pPr>
            <w:r>
              <w:t xml:space="preserve">COVERED</w:t>
            </w:r>
          </w:p>
        </w:tc>
        <w:tc>
          <w:tcPr/>
          <w:p>
            <w:pPr>
              <w:pStyle w:val="Compact"/>
            </w:pPr>
            <w:r>
              <w:t xml:space="preserve">MA1504</w:t>
            </w:r>
          </w:p>
        </w:tc>
        <w:tc>
          <w:tcPr/>
          <w:p>
            <w:pPr>
              <w:pStyle w:val="Compact"/>
            </w:pPr>
            <w:r>
              <w:t xml:space="preserve">MA1504 covers binary relations, equivalence relations and Boolean algebra.</w:t>
            </w:r>
          </w:p>
        </w:tc>
      </w:tr>
    </w:tbl>
    <w:p>
      <w:pPr>
        <w:pStyle w:val="Heading4"/>
      </w:pPr>
      <w:bookmarkStart w:id="34" w:name="_5854b0bbf50f648c58a04980d51bccb26068e83"/>
      <w:r>
        <w:t xml:space="preserve">18. DV1685 Datakommunikation och nätverksteknik - OK</w:t>
      </w:r>
      <w:bookmarkEnd w:id="34"/>
    </w:p>
    <w:p>
      <w:pPr>
        <w:pStyle w:val="FirstParagraph"/>
      </w:pPr>
    </w:p>
    <w:p>
      <w:pPr>
        <w:pStyle w:val="Compact"/>
        <w:numPr>
          <w:ilvl w:val="0"/>
          <w:numId w:val="1018"/>
        </w:numPr>
      </w:pPr>
      <w:r>
        <w:t xml:space="preserve">6 hp, mandatory, Grundnivå, läsperiod 3 (Vecka 3 (2029) - Vecka 12 (2029))</w:t>
      </w:r>
    </w:p>
    <w:p>
      <w:pPr>
        <w:pStyle w:val="Compact"/>
        <w:numPr>
          <w:ilvl w:val="0"/>
          <w:numId w:val="1018"/>
        </w:numPr>
      </w:pPr>
      <w:r>
        <w:t xml:space="preserve">Course plan: https://bth.azure-api.net/lindplan/courseplanbycode?code=B3NTH&amp;semester=20291&amp;lang=sv</w:t>
      </w:r>
    </w:p>
    <w:p>
      <w:pPr>
        <w:pStyle w:val="Compact"/>
        <w:numPr>
          <w:ilvl w:val="0"/>
          <w:numId w:val="1018"/>
        </w:numPr>
      </w:pPr>
      <w:r>
        <w:t xml:space="preserve">Guaranteed hp before start: 90 (max 90 with all electives)</w:t>
      </w:r>
    </w:p>
    <w:p>
      <w:pPr>
        <w:pStyle w:val="Compact"/>
        <w:numPr>
          <w:ilvl w:val="0"/>
          <w:numId w:val="1018"/>
        </w:numPr>
      </w:pPr>
      <w:r>
        <w:t xml:space="preserve">Verdict:</w:t>
      </w:r>
      <w:r>
        <w:t xml:space="preserve"> </w:t>
      </w:r>
      <w:r>
        <w:rPr>
          <w:b/>
          <w:bCs/>
        </w:rPr>
        <w:t xml:space="preserve">OK</w:t>
      </w:r>
      <w:r>
        <w:t xml:space="preserve"> </w:t>
      </w:r>
      <w:r>
        <w:t xml:space="preserve">(confidence high)</w:t>
      </w:r>
    </w:p>
    <w:p>
      <w:pPr>
        <w:pStyle w:val="FirstParagraph"/>
      </w:pPr>
      <w:r>
        <w:rPr>
          <w:b/>
          <w:bCs/>
        </w:rPr>
        <w:t xml:space="preserve">Answer:</w:t>
      </w:r>
      <w:r>
        <w:t xml:space="preserve"> </w:t>
      </w:r>
      <w:r>
        <w:t xml:space="preserve">Yes, because 12 hp of programming are completed earlier and the course is introductory in networking.</w:t>
      </w:r>
    </w:p>
    <w:p>
      <w:pPr>
        <w:pStyle w:val="BodyText"/>
      </w:pPr>
      <w:r>
        <w:t xml:space="preserve">DV1685 requires</w:t>
      </w:r>
      <w:r>
        <w:t xml:space="preserve"> </w:t>
      </w:r>
      <w:r>
        <w:t xml:space="preserve">‘5 avklarade hp i programmering’</w:t>
      </w:r>
      <w:r>
        <w:t xml:space="preserve">; DV1574 and DV1582 give 12 hp. The content (protocol stack, addressing, switch/router configuration) is introductory; socket programming builds on Python from DV1574/DV1582, and number systems on MA1504 (number bases) and DV1574.</w:t>
      </w:r>
    </w:p>
    <w:p>
      <w:pPr>
        <w:pStyle w:val="BodyText"/>
      </w:pPr>
      <w:r>
        <w:t xml:space="preserve">Formal prerequisites:</w:t>
      </w:r>
    </w:p>
    <w:tbl>
      <w:tblPr>
        <w:tblStyle w:val="Table"/>
        <w:tblW w:type="pct" w:w="5000"/>
        <w:tblLayout w:type="fixed"/>
        <w:tblLook w:firstRow="1" w:lastRow="0" w:firstColumn="0" w:lastColumn="0" w:noHBand="0" w:noVBand="0" w:val="0020"/>
      </w:tblPr>
      <w:tblGrid>
        <w:gridCol w:w="1893"/>
        <w:gridCol w:w="860"/>
        <w:gridCol w:w="1033"/>
        <w:gridCol w:w="4132"/>
      </w:tblGrid>
      <w:tr>
        <w:trPr>
          <w:tblHeader w:val="on"/>
        </w:trPr>
        <w:tc>
          <w:tcPr/>
          <w:p>
            <w:pPr>
              <w:pStyle w:val="Compact"/>
            </w:pPr>
            <w:r>
              <w:t xml:space="preserve">Requirement</w:t>
            </w:r>
          </w:p>
        </w:tc>
        <w:tc>
          <w:tcPr/>
          <w:p>
            <w:pPr>
              <w:pStyle w:val="Compact"/>
            </w:pPr>
            <w:r>
              <w:t xml:space="preserve">Kind</w:t>
            </w:r>
          </w:p>
        </w:tc>
        <w:tc>
          <w:tcPr/>
          <w:p>
            <w:pPr>
              <w:pStyle w:val="Compact"/>
            </w:pPr>
            <w:r>
              <w:t xml:space="preserve">Status</w:t>
            </w:r>
          </w:p>
        </w:tc>
        <w:tc>
          <w:tcPr/>
          <w:p>
            <w:pPr>
              <w:pStyle w:val="Compact"/>
            </w:pPr>
            <w:r>
              <w:t xml:space="preserve">Evidence</w:t>
            </w:r>
          </w:p>
        </w:tc>
      </w:tr>
      <w:tr>
        <w:tc>
          <w:tcPr/>
          <w:p>
            <w:pPr>
              <w:pStyle w:val="Compact"/>
            </w:pPr>
            <w:r>
              <w:t xml:space="preserve">5 avklarade hp i programmering</w:t>
            </w:r>
          </w:p>
        </w:tc>
        <w:tc>
          <w:tcPr/>
          <w:p>
            <w:pPr>
              <w:pStyle w:val="Compact"/>
            </w:pPr>
            <w:r>
              <w:t xml:space="preserve">credits</w:t>
            </w:r>
          </w:p>
        </w:tc>
        <w:tc>
          <w:tcPr/>
          <w:p>
            <w:pPr>
              <w:pStyle w:val="Compact"/>
            </w:pPr>
            <w:r>
              <w:t xml:space="preserve">MET</w:t>
            </w:r>
          </w:p>
        </w:tc>
        <w:tc>
          <w:tcPr/>
          <w:p>
            <w:pPr>
              <w:pStyle w:val="Compact"/>
            </w:pPr>
            <w:r>
              <w:t xml:space="preserve">DV1574 (6 hp) and DV1582 (6 hp), mandatory, finished before VT29.</w:t>
            </w:r>
          </w:p>
        </w:tc>
      </w:tr>
    </w:tbl>
    <w:p>
      <w:pPr>
        <w:pStyle w:val="FirstParagraph"/>
      </w:pPr>
      <w:r>
        <w:t xml:space="preserve">Assumed competences:</w:t>
      </w:r>
    </w:p>
    <w:tbl>
      <w:tblPr>
        <w:tblStyle w:val="Table"/>
        <w:tblW w:type="pct" w:w="5000"/>
        <w:tblLayout w:type="fixed"/>
        <w:tblLook w:firstRow="1" w:lastRow="0" w:firstColumn="0" w:lastColumn="0" w:noHBand="0" w:noVBand="0" w:val="0020"/>
      </w:tblPr>
      <w:tblGrid>
        <w:gridCol w:w="1853"/>
        <w:gridCol w:w="1011"/>
        <w:gridCol w:w="1011"/>
        <w:gridCol w:w="4044"/>
      </w:tblGrid>
      <w:tr>
        <w:trPr>
          <w:tblHeader w:val="on"/>
        </w:trPr>
        <w:tc>
          <w:tcPr/>
          <w:p>
            <w:pPr>
              <w:pStyle w:val="Compact"/>
            </w:pPr>
            <w:r>
              <w:t xml:space="preserve">Competence</w:t>
            </w:r>
          </w:p>
        </w:tc>
        <w:tc>
          <w:tcPr/>
          <w:p>
            <w:pPr>
              <w:pStyle w:val="Compact"/>
            </w:pPr>
            <w:r>
              <w:t xml:space="preserve">Status</w:t>
            </w:r>
          </w:p>
        </w:tc>
        <w:tc>
          <w:tcPr/>
          <w:p>
            <w:pPr>
              <w:pStyle w:val="Compact"/>
            </w:pPr>
            <w:r>
              <w:t xml:space="preserve">Provided by</w:t>
            </w:r>
          </w:p>
        </w:tc>
        <w:tc>
          <w:tcPr/>
          <w:p>
            <w:pPr>
              <w:pStyle w:val="Compact"/>
            </w:pPr>
            <w:r>
              <w:t xml:space="preserve">Evidence</w:t>
            </w:r>
          </w:p>
        </w:tc>
      </w:tr>
      <w:tr>
        <w:tc>
          <w:tcPr/>
          <w:p>
            <w:pPr>
              <w:pStyle w:val="Compact"/>
            </w:pPr>
            <w:r>
              <w:t xml:space="preserve">Basic programming for socket programming</w:t>
            </w:r>
          </w:p>
        </w:tc>
        <w:tc>
          <w:tcPr/>
          <w:p>
            <w:pPr>
              <w:pStyle w:val="Compact"/>
            </w:pPr>
            <w:r>
              <w:t xml:space="preserve">COVERED</w:t>
            </w:r>
          </w:p>
        </w:tc>
        <w:tc>
          <w:tcPr/>
          <w:p>
            <w:pPr>
              <w:pStyle w:val="Compact"/>
            </w:pPr>
            <w:r>
              <w:t xml:space="preserve">DV1574, DV1582</w:t>
            </w:r>
          </w:p>
        </w:tc>
        <w:tc>
          <w:tcPr/>
          <w:p>
            <w:pPr>
              <w:pStyle w:val="Compact"/>
            </w:pPr>
            <w:r>
              <w:t xml:space="preserve">Outcome</w:t>
            </w:r>
            <w:r>
              <w:t xml:space="preserve"> </w:t>
            </w:r>
            <w:r>
              <w:t xml:space="preserve">‘implementera enkel socket-programmering i applikationer’</w:t>
            </w:r>
            <w:r>
              <w:t xml:space="preserve">.</w:t>
            </w:r>
          </w:p>
        </w:tc>
      </w:tr>
      <w:tr>
        <w:tc>
          <w:tcPr/>
          <w:p>
            <w:pPr>
              <w:pStyle w:val="Compact"/>
            </w:pPr>
            <w:r>
              <w:t xml:space="preserve">Number systems (binary/hex) for addressing and subnetting</w:t>
            </w:r>
          </w:p>
        </w:tc>
        <w:tc>
          <w:tcPr/>
          <w:p>
            <w:pPr>
              <w:pStyle w:val="Compact"/>
            </w:pPr>
            <w:r>
              <w:t xml:space="preserve">COVERED</w:t>
            </w:r>
          </w:p>
        </w:tc>
        <w:tc>
          <w:tcPr/>
          <w:p>
            <w:pPr>
              <w:pStyle w:val="Compact"/>
            </w:pPr>
            <w:r>
              <w:t xml:space="preserve">MA1504, DV1574</w:t>
            </w:r>
          </w:p>
        </w:tc>
        <w:tc>
          <w:tcPr/>
          <w:p>
            <w:pPr>
              <w:pStyle w:val="Compact"/>
            </w:pPr>
            <w:r>
              <w:t xml:space="preserve">MA1504 covers</w:t>
            </w:r>
            <w:r>
              <w:t xml:space="preserve"> </w:t>
            </w:r>
            <w:r>
              <w:t xml:space="preserve">‘Talbaser’</w:t>
            </w:r>
            <w:r>
              <w:t xml:space="preserve">; DV1574 introduces computer structure.</w:t>
            </w:r>
          </w:p>
        </w:tc>
      </w:tr>
    </w:tbl>
    <w:p>
      <w:pPr>
        <w:pStyle w:val="Heading4"/>
      </w:pPr>
      <w:bookmarkStart w:id="35" w:name="_034f11aebb7538225ffb078a865f6a9db64a7e5"/>
      <w:r>
        <w:t xml:space="preserve">19. DV1684 Säkerhetsteknik - OK</w:t>
      </w:r>
      <w:bookmarkEnd w:id="35"/>
    </w:p>
    <w:p>
      <w:pPr>
        <w:pStyle w:val="FirstParagraph"/>
      </w:pPr>
    </w:p>
    <w:p>
      <w:pPr>
        <w:pStyle w:val="Compact"/>
        <w:numPr>
          <w:ilvl w:val="0"/>
          <w:numId w:val="1019"/>
        </w:numPr>
      </w:pPr>
      <w:r>
        <w:t xml:space="preserve">6 hp, mandatory, Grundnivå, läsperiod 4 (Vecka 13 (2029) - Vecka 22 (2029))</w:t>
      </w:r>
    </w:p>
    <w:p>
      <w:pPr>
        <w:pStyle w:val="Compact"/>
        <w:numPr>
          <w:ilvl w:val="0"/>
          <w:numId w:val="1019"/>
        </w:numPr>
      </w:pPr>
      <w:r>
        <w:t xml:space="preserve">Course plan: https://bth.azure-api.net/lindplan/courseplanbycode?code=BPJF4&amp;semester=20291&amp;lang=sv</w:t>
      </w:r>
    </w:p>
    <w:p>
      <w:pPr>
        <w:pStyle w:val="Compact"/>
        <w:numPr>
          <w:ilvl w:val="0"/>
          <w:numId w:val="1019"/>
        </w:numPr>
      </w:pPr>
      <w:r>
        <w:t xml:space="preserve">Guaranteed hp before start: 90 (max 90 with all electives)</w:t>
      </w:r>
    </w:p>
    <w:p>
      <w:pPr>
        <w:pStyle w:val="Compact"/>
        <w:numPr>
          <w:ilvl w:val="0"/>
          <w:numId w:val="1019"/>
        </w:numPr>
      </w:pPr>
      <w:r>
        <w:t xml:space="preserve">Verdict:</w:t>
      </w:r>
      <w:r>
        <w:t xml:space="preserve"> </w:t>
      </w:r>
      <w:r>
        <w:rPr>
          <w:b/>
          <w:bCs/>
        </w:rPr>
        <w:t xml:space="preserve">OK</w:t>
      </w:r>
      <w:r>
        <w:t xml:space="preserve"> </w:t>
      </w:r>
      <w:r>
        <w:t xml:space="preserve">(confidence high)</w:t>
      </w:r>
    </w:p>
    <w:p>
      <w:pPr>
        <w:pStyle w:val="FirstParagraph"/>
      </w:pPr>
      <w:r>
        <w:rPr>
          <w:b/>
          <w:bCs/>
        </w:rPr>
        <w:t xml:space="preserve">Answer:</w:t>
      </w:r>
      <w:r>
        <w:t xml:space="preserve"> </w:t>
      </w:r>
      <w:r>
        <w:t xml:space="preserve">Yes, because 12 hp of programming are completed earlier and the course is an introduction to security.</w:t>
      </w:r>
    </w:p>
    <w:p>
      <w:pPr>
        <w:pStyle w:val="BodyText"/>
      </w:pPr>
      <w:r>
        <w:t xml:space="preserve">DV1684 requires</w:t>
      </w:r>
      <w:r>
        <w:t xml:space="preserve"> </w:t>
      </w:r>
      <w:r>
        <w:t xml:space="preserve">‘avklarade kurser i programmering, motsvarande 12 hp’</w:t>
      </w:r>
      <w:r>
        <w:t xml:space="preserve">, met by DV1574 + DV1582. The content is introductory (CIA triad, threats, basic cryptography); basic cryptography is supported by MA1504 (modular arithmetic, RSA), and ethical reasoning by PA1481. Network knowledge from DV1685 (period 3, finished) supports threat discussions.</w:t>
      </w:r>
    </w:p>
    <w:p>
      <w:pPr>
        <w:pStyle w:val="BodyText"/>
      </w:pPr>
      <w:r>
        <w:t xml:space="preserve">Formal prerequisites:</w:t>
      </w:r>
    </w:p>
    <w:tbl>
      <w:tblPr>
        <w:tblStyle w:val="Table"/>
        <w:tblW w:type="pct" w:w="5000"/>
        <w:tblLayout w:type="fixed"/>
        <w:tblLook w:firstRow="1" w:lastRow="0" w:firstColumn="0" w:lastColumn="0" w:noHBand="0" w:noVBand="0" w:val="0020"/>
      </w:tblPr>
      <w:tblGrid>
        <w:gridCol w:w="1893"/>
        <w:gridCol w:w="860"/>
        <w:gridCol w:w="1033"/>
        <w:gridCol w:w="4132"/>
      </w:tblGrid>
      <w:tr>
        <w:trPr>
          <w:tblHeader w:val="on"/>
        </w:trPr>
        <w:tc>
          <w:tcPr/>
          <w:p>
            <w:pPr>
              <w:pStyle w:val="Compact"/>
            </w:pPr>
            <w:r>
              <w:t xml:space="preserve">Requirement</w:t>
            </w:r>
          </w:p>
        </w:tc>
        <w:tc>
          <w:tcPr/>
          <w:p>
            <w:pPr>
              <w:pStyle w:val="Compact"/>
            </w:pPr>
            <w:r>
              <w:t xml:space="preserve">Kind</w:t>
            </w:r>
          </w:p>
        </w:tc>
        <w:tc>
          <w:tcPr/>
          <w:p>
            <w:pPr>
              <w:pStyle w:val="Compact"/>
            </w:pPr>
            <w:r>
              <w:t xml:space="preserve">Status</w:t>
            </w:r>
          </w:p>
        </w:tc>
        <w:tc>
          <w:tcPr/>
          <w:p>
            <w:pPr>
              <w:pStyle w:val="Compact"/>
            </w:pPr>
            <w:r>
              <w:t xml:space="preserve">Evidence</w:t>
            </w:r>
          </w:p>
        </w:tc>
      </w:tr>
      <w:tr>
        <w:tc>
          <w:tcPr/>
          <w:p>
            <w:pPr>
              <w:pStyle w:val="Compact"/>
            </w:pPr>
            <w:r>
              <w:t xml:space="preserve">Avklarade kurser i programmering, motsvarande 12 hp</w:t>
            </w:r>
          </w:p>
        </w:tc>
        <w:tc>
          <w:tcPr/>
          <w:p>
            <w:pPr>
              <w:pStyle w:val="Compact"/>
            </w:pPr>
            <w:r>
              <w:t xml:space="preserve">credits</w:t>
            </w:r>
          </w:p>
        </w:tc>
        <w:tc>
          <w:tcPr/>
          <w:p>
            <w:pPr>
              <w:pStyle w:val="Compact"/>
            </w:pPr>
            <w:r>
              <w:t xml:space="preserve">MET</w:t>
            </w:r>
          </w:p>
        </w:tc>
        <w:tc>
          <w:tcPr/>
          <w:p>
            <w:pPr>
              <w:pStyle w:val="Compact"/>
            </w:pPr>
            <w:r>
              <w:t xml:space="preserve">DV1574 (6 hp) + DV1582 (6 hp), mandatory, finished before VT29.</w:t>
            </w:r>
          </w:p>
        </w:tc>
      </w:tr>
    </w:tbl>
    <w:p>
      <w:pPr>
        <w:pStyle w:val="FirstParagraph"/>
      </w:pPr>
      <w:r>
        <w:t xml:space="preserve">Assumed competences:</w:t>
      </w:r>
    </w:p>
    <w:tbl>
      <w:tblPr>
        <w:tblStyle w:val="Table"/>
        <w:tblW w:type="pct" w:w="5000"/>
        <w:tblLayout w:type="fixed"/>
        <w:tblLook w:firstRow="1" w:lastRow="0" w:firstColumn="0" w:lastColumn="0" w:noHBand="0" w:noVBand="0" w:val="0020"/>
      </w:tblPr>
      <w:tblGrid>
        <w:gridCol w:w="1853"/>
        <w:gridCol w:w="1011"/>
        <w:gridCol w:w="1011"/>
        <w:gridCol w:w="4044"/>
      </w:tblGrid>
      <w:tr>
        <w:trPr>
          <w:tblHeader w:val="on"/>
        </w:trPr>
        <w:tc>
          <w:tcPr/>
          <w:p>
            <w:pPr>
              <w:pStyle w:val="Compact"/>
            </w:pPr>
            <w:r>
              <w:t xml:space="preserve">Competence</w:t>
            </w:r>
          </w:p>
        </w:tc>
        <w:tc>
          <w:tcPr/>
          <w:p>
            <w:pPr>
              <w:pStyle w:val="Compact"/>
            </w:pPr>
            <w:r>
              <w:t xml:space="preserve">Status</w:t>
            </w:r>
          </w:p>
        </w:tc>
        <w:tc>
          <w:tcPr/>
          <w:p>
            <w:pPr>
              <w:pStyle w:val="Compact"/>
            </w:pPr>
            <w:r>
              <w:t xml:space="preserve">Provided by</w:t>
            </w:r>
          </w:p>
        </w:tc>
        <w:tc>
          <w:tcPr/>
          <w:p>
            <w:pPr>
              <w:pStyle w:val="Compact"/>
            </w:pPr>
            <w:r>
              <w:t xml:space="preserve">Evidence</w:t>
            </w:r>
          </w:p>
        </w:tc>
      </w:tr>
      <w:tr>
        <w:tc>
          <w:tcPr/>
          <w:p>
            <w:pPr>
              <w:pStyle w:val="Compact"/>
            </w:pPr>
            <w:r>
              <w:t xml:space="preserve">Basic cryptography concepts (modular arithmetic, RSA)</w:t>
            </w:r>
          </w:p>
        </w:tc>
        <w:tc>
          <w:tcPr/>
          <w:p>
            <w:pPr>
              <w:pStyle w:val="Compact"/>
            </w:pPr>
            <w:r>
              <w:t xml:space="preserve">COVERED</w:t>
            </w:r>
          </w:p>
        </w:tc>
        <w:tc>
          <w:tcPr/>
          <w:p>
            <w:pPr>
              <w:pStyle w:val="Compact"/>
            </w:pPr>
            <w:r>
              <w:t xml:space="preserve">MA1504</w:t>
            </w:r>
          </w:p>
        </w:tc>
        <w:tc>
          <w:tcPr/>
          <w:p>
            <w:pPr>
              <w:pStyle w:val="Compact"/>
            </w:pPr>
            <w:r>
              <w:t xml:space="preserve">Content</w:t>
            </w:r>
            <w:r>
              <w:t xml:space="preserve"> </w:t>
            </w:r>
            <w:r>
              <w:t xml:space="preserve">‘Grundläggande kryptografi och autentisering’</w:t>
            </w:r>
            <w:r>
              <w:t xml:space="preserve">; MA1504 includes modular arithmetic, Fermat’s little theorem and RSA.</w:t>
            </w:r>
          </w:p>
        </w:tc>
      </w:tr>
      <w:tr>
        <w:tc>
          <w:tcPr/>
          <w:p>
            <w:pPr>
              <w:pStyle w:val="Compact"/>
            </w:pPr>
            <w:r>
              <w:t xml:space="preserve">Networking basics for understanding threats and access control</w:t>
            </w:r>
          </w:p>
        </w:tc>
        <w:tc>
          <w:tcPr/>
          <w:p>
            <w:pPr>
              <w:pStyle w:val="Compact"/>
            </w:pPr>
            <w:r>
              <w:t xml:space="preserve">COVERED</w:t>
            </w:r>
          </w:p>
        </w:tc>
        <w:tc>
          <w:tcPr/>
          <w:p>
            <w:pPr>
              <w:pStyle w:val="Compact"/>
            </w:pPr>
            <w:r>
              <w:t xml:space="preserve">DV1685</w:t>
            </w:r>
          </w:p>
        </w:tc>
        <w:tc>
          <w:tcPr/>
          <w:p>
            <w:pPr>
              <w:pStyle w:val="Compact"/>
            </w:pPr>
            <w:r>
              <w:t xml:space="preserve">DV1685 (period 3) covers protocols and basic network device security and ends before period 4.</w:t>
            </w:r>
          </w:p>
        </w:tc>
      </w:tr>
      <w:tr>
        <w:tc>
          <w:tcPr/>
          <w:p>
            <w:pPr>
              <w:pStyle w:val="Compact"/>
            </w:pPr>
            <w:r>
              <w:t xml:space="preserve">Ethical and professional reflection</w:t>
            </w:r>
          </w:p>
        </w:tc>
        <w:tc>
          <w:tcPr/>
          <w:p>
            <w:pPr>
              <w:pStyle w:val="Compact"/>
            </w:pPr>
            <w:r>
              <w:t xml:space="preserve">COVERED</w:t>
            </w:r>
          </w:p>
        </w:tc>
        <w:tc>
          <w:tcPr/>
          <w:p>
            <w:pPr>
              <w:pStyle w:val="Compact"/>
            </w:pPr>
            <w:r>
              <w:t xml:space="preserve">PA1481, DV1683</w:t>
            </w:r>
          </w:p>
        </w:tc>
        <w:tc>
          <w:tcPr/>
          <w:p>
            <w:pPr>
              <w:pStyle w:val="Compact"/>
            </w:pPr>
            <w:r>
              <w:t xml:space="preserve">Plan outcomes on ethical and legal consequences build on PA1481.</w:t>
            </w:r>
          </w:p>
        </w:tc>
      </w:tr>
    </w:tbl>
    <w:p>
      <w:pPr>
        <w:pStyle w:val="Heading4"/>
      </w:pPr>
      <w:bookmarkStart w:id="36" w:name="_c435d6aaff174f2eea140ef1345c480129a9047"/>
      <w:r>
        <w:t xml:space="preserve">20. DV1597 Intelligent dataanalys - OK</w:t>
      </w:r>
      <w:bookmarkEnd w:id="36"/>
    </w:p>
    <w:p>
      <w:pPr>
        <w:pStyle w:val="FirstParagraph"/>
      </w:pPr>
    </w:p>
    <w:p>
      <w:pPr>
        <w:pStyle w:val="Compact"/>
        <w:numPr>
          <w:ilvl w:val="0"/>
          <w:numId w:val="1020"/>
        </w:numPr>
      </w:pPr>
      <w:r>
        <w:t xml:space="preserve">6 hp, mandatory, Grundnivå, läsperiod 4 (Vecka 13 (2029) - Vecka 22 (2029))</w:t>
      </w:r>
    </w:p>
    <w:p>
      <w:pPr>
        <w:pStyle w:val="Compact"/>
        <w:numPr>
          <w:ilvl w:val="0"/>
          <w:numId w:val="1020"/>
        </w:numPr>
      </w:pPr>
      <w:r>
        <w:t xml:space="preserve">Course plan: https://bth.azure-api.net/lindplan/courseplanbycode?code=BNNEW&amp;semester=20291&amp;lang=sv</w:t>
      </w:r>
    </w:p>
    <w:p>
      <w:pPr>
        <w:pStyle w:val="Compact"/>
        <w:numPr>
          <w:ilvl w:val="0"/>
          <w:numId w:val="1020"/>
        </w:numPr>
      </w:pPr>
      <w:r>
        <w:t xml:space="preserve">Guaranteed hp before start: 90 (max 90 with all electives)</w:t>
      </w:r>
    </w:p>
    <w:p>
      <w:pPr>
        <w:pStyle w:val="Compact"/>
        <w:numPr>
          <w:ilvl w:val="0"/>
          <w:numId w:val="1020"/>
        </w:numPr>
      </w:pPr>
      <w:r>
        <w:t xml:space="preserve">Verdict:</w:t>
      </w:r>
      <w:r>
        <w:t xml:space="preserve"> </w:t>
      </w:r>
      <w:r>
        <w:rPr>
          <w:b/>
          <w:bCs/>
        </w:rPr>
        <w:t xml:space="preserve">OK</w:t>
      </w:r>
      <w:r>
        <w:t xml:space="preserve"> </w:t>
      </w:r>
      <w:r>
        <w:t xml:space="preserve">(confidence high)</w:t>
      </w:r>
    </w:p>
    <w:p>
      <w:pPr>
        <w:pStyle w:val="FirstParagraph"/>
      </w:pPr>
      <w:r>
        <w:rPr>
          <w:b/>
          <w:bCs/>
        </w:rPr>
        <w:t xml:space="preserve">Answer:</w:t>
      </w:r>
      <w:r>
        <w:t xml:space="preserve"> </w:t>
      </w:r>
      <w:r>
        <w:t xml:space="preserve">Yes, because MS1419 Matematisk statistik (6 hp) and 12 hp of programming are completed earlier.</w:t>
      </w:r>
    </w:p>
    <w:p>
      <w:pPr>
        <w:pStyle w:val="BodyText"/>
      </w:pPr>
      <w:r>
        <w:t xml:space="preserve">DV1597 requires</w:t>
      </w:r>
      <w:r>
        <w:t xml:space="preserve"> </w:t>
      </w:r>
      <w:r>
        <w:t xml:space="preserve">‘avklarad kurs Matematisk statistik, 6 hp samt 12 hp avklarade från moment i programmeringskurser’</w:t>
      </w:r>
      <w:r>
        <w:t xml:space="preserve">. MS1419 Matematisk statistik (6 hp, HT28, mandatory) and DV1574 + DV1582 (12 hp) are finished before VT29 period 4. Descriptive statistics, regression and hypothesis tests build directly on MS1419; data pipelines use Python and NumPy/SciPy from DV1582.</w:t>
      </w:r>
    </w:p>
    <w:p>
      <w:pPr>
        <w:pStyle w:val="BodyText"/>
      </w:pPr>
      <w:r>
        <w:t xml:space="preserve">Formal prerequisites:</w:t>
      </w:r>
    </w:p>
    <w:tbl>
      <w:tblPr>
        <w:tblStyle w:val="Table"/>
        <w:tblW w:type="pct" w:w="5000"/>
        <w:tblLayout w:type="fixed"/>
        <w:tblLook w:firstRow="1" w:lastRow="0" w:firstColumn="0" w:lastColumn="0" w:noHBand="0" w:noVBand="0" w:val="0020"/>
      </w:tblPr>
      <w:tblGrid>
        <w:gridCol w:w="1893"/>
        <w:gridCol w:w="860"/>
        <w:gridCol w:w="1033"/>
        <w:gridCol w:w="4132"/>
      </w:tblGrid>
      <w:tr>
        <w:trPr>
          <w:tblHeader w:val="on"/>
        </w:trPr>
        <w:tc>
          <w:tcPr/>
          <w:p>
            <w:pPr>
              <w:pStyle w:val="Compact"/>
            </w:pPr>
            <w:r>
              <w:t xml:space="preserve">Requirement</w:t>
            </w:r>
          </w:p>
        </w:tc>
        <w:tc>
          <w:tcPr/>
          <w:p>
            <w:pPr>
              <w:pStyle w:val="Compact"/>
            </w:pPr>
            <w:r>
              <w:t xml:space="preserve">Kind</w:t>
            </w:r>
          </w:p>
        </w:tc>
        <w:tc>
          <w:tcPr/>
          <w:p>
            <w:pPr>
              <w:pStyle w:val="Compact"/>
            </w:pPr>
            <w:r>
              <w:t xml:space="preserve">Status</w:t>
            </w:r>
          </w:p>
        </w:tc>
        <w:tc>
          <w:tcPr/>
          <w:p>
            <w:pPr>
              <w:pStyle w:val="Compact"/>
            </w:pPr>
            <w:r>
              <w:t xml:space="preserve">Evidence</w:t>
            </w:r>
          </w:p>
        </w:tc>
      </w:tr>
      <w:tr>
        <w:tc>
          <w:tcPr/>
          <w:p>
            <w:pPr>
              <w:pStyle w:val="Compact"/>
            </w:pPr>
            <w:r>
              <w:t xml:space="preserve">Avklarad kurs Matematisk statistik, 6 hp</w:t>
            </w:r>
          </w:p>
        </w:tc>
        <w:tc>
          <w:tcPr/>
          <w:p>
            <w:pPr>
              <w:pStyle w:val="Compact"/>
            </w:pPr>
            <w:r>
              <w:t xml:space="preserve">course</w:t>
            </w:r>
          </w:p>
        </w:tc>
        <w:tc>
          <w:tcPr/>
          <w:p>
            <w:pPr>
              <w:pStyle w:val="Compact"/>
            </w:pPr>
            <w:r>
              <w:t xml:space="preserve">MET</w:t>
            </w:r>
          </w:p>
        </w:tc>
        <w:tc>
          <w:tcPr/>
          <w:p>
            <w:pPr>
              <w:pStyle w:val="Compact"/>
            </w:pPr>
            <w:r>
              <w:t xml:space="preserve">MS1419 Matematisk statistik, 6 hp, HT28, mandatory (probability, estimation, hypothesis testing, linear regression).</w:t>
            </w:r>
          </w:p>
        </w:tc>
      </w:tr>
      <w:tr>
        <w:tc>
          <w:tcPr/>
          <w:p>
            <w:pPr>
              <w:pStyle w:val="Compact"/>
            </w:pPr>
            <w:r>
              <w:t xml:space="preserve">12 hp avklarade från moment i programmeringskurser</w:t>
            </w:r>
          </w:p>
        </w:tc>
        <w:tc>
          <w:tcPr/>
          <w:p>
            <w:pPr>
              <w:pStyle w:val="Compact"/>
            </w:pPr>
            <w:r>
              <w:t xml:space="preserve">credits</w:t>
            </w:r>
          </w:p>
        </w:tc>
        <w:tc>
          <w:tcPr/>
          <w:p>
            <w:pPr>
              <w:pStyle w:val="Compact"/>
            </w:pPr>
            <w:r>
              <w:t xml:space="preserve">MET</w:t>
            </w:r>
          </w:p>
        </w:tc>
        <w:tc>
          <w:tcPr/>
          <w:p>
            <w:pPr>
              <w:pStyle w:val="Compact"/>
            </w:pPr>
            <w:r>
              <w:t xml:space="preserve">DV1574 (6 hp) + DV1582 (6 hp), mandatory.</w:t>
            </w:r>
          </w:p>
        </w:tc>
      </w:tr>
    </w:tbl>
    <w:p>
      <w:pPr>
        <w:pStyle w:val="FirstParagraph"/>
      </w:pPr>
      <w:r>
        <w:t xml:space="preserve">Assumed competences:</w:t>
      </w:r>
    </w:p>
    <w:tbl>
      <w:tblPr>
        <w:tblStyle w:val="Table"/>
        <w:tblW w:type="pct" w:w="5000"/>
        <w:tblLayout w:type="fixed"/>
        <w:tblLook w:firstRow="1" w:lastRow="0" w:firstColumn="0" w:lastColumn="0" w:noHBand="0" w:noVBand="0" w:val="0020"/>
      </w:tblPr>
      <w:tblGrid>
        <w:gridCol w:w="1853"/>
        <w:gridCol w:w="1011"/>
        <w:gridCol w:w="1011"/>
        <w:gridCol w:w="4044"/>
      </w:tblGrid>
      <w:tr>
        <w:trPr>
          <w:tblHeader w:val="on"/>
        </w:trPr>
        <w:tc>
          <w:tcPr/>
          <w:p>
            <w:pPr>
              <w:pStyle w:val="Compact"/>
            </w:pPr>
            <w:r>
              <w:t xml:space="preserve">Competence</w:t>
            </w:r>
          </w:p>
        </w:tc>
        <w:tc>
          <w:tcPr/>
          <w:p>
            <w:pPr>
              <w:pStyle w:val="Compact"/>
            </w:pPr>
            <w:r>
              <w:t xml:space="preserve">Status</w:t>
            </w:r>
          </w:p>
        </w:tc>
        <w:tc>
          <w:tcPr/>
          <w:p>
            <w:pPr>
              <w:pStyle w:val="Compact"/>
            </w:pPr>
            <w:r>
              <w:t xml:space="preserve">Provided by</w:t>
            </w:r>
          </w:p>
        </w:tc>
        <w:tc>
          <w:tcPr/>
          <w:p>
            <w:pPr>
              <w:pStyle w:val="Compact"/>
            </w:pPr>
            <w:r>
              <w:t xml:space="preserve">Evidence</w:t>
            </w:r>
          </w:p>
        </w:tc>
      </w:tr>
      <w:tr>
        <w:tc>
          <w:tcPr/>
          <w:p>
            <w:pPr>
              <w:pStyle w:val="Compact"/>
            </w:pPr>
            <w:r>
              <w:t xml:space="preserve">Python programming for data processing pipelines and visualisation</w:t>
            </w:r>
          </w:p>
        </w:tc>
        <w:tc>
          <w:tcPr/>
          <w:p>
            <w:pPr>
              <w:pStyle w:val="Compact"/>
            </w:pPr>
            <w:r>
              <w:t xml:space="preserve">COVERED</w:t>
            </w:r>
          </w:p>
        </w:tc>
        <w:tc>
          <w:tcPr/>
          <w:p>
            <w:pPr>
              <w:pStyle w:val="Compact"/>
            </w:pPr>
            <w:r>
              <w:t xml:space="preserve">DV1574, DV1582</w:t>
            </w:r>
          </w:p>
        </w:tc>
        <w:tc>
          <w:tcPr/>
          <w:p>
            <w:pPr>
              <w:pStyle w:val="Compact"/>
            </w:pPr>
            <w:r>
              <w:t xml:space="preserve">DV1582 outcome: use NumPy, SciPy from Python’s ecosystem.</w:t>
            </w:r>
          </w:p>
        </w:tc>
      </w:tr>
      <w:tr>
        <w:tc>
          <w:tcPr/>
          <w:p>
            <w:pPr>
              <w:pStyle w:val="Compact"/>
            </w:pPr>
            <w:r>
              <w:t xml:space="preserve">Probability distributions, regression and hypothesis testing</w:t>
            </w:r>
          </w:p>
        </w:tc>
        <w:tc>
          <w:tcPr/>
          <w:p>
            <w:pPr>
              <w:pStyle w:val="Compact"/>
            </w:pPr>
            <w:r>
              <w:t xml:space="preserve">COVERED</w:t>
            </w:r>
          </w:p>
        </w:tc>
        <w:tc>
          <w:tcPr/>
          <w:p>
            <w:pPr>
              <w:pStyle w:val="Compact"/>
            </w:pPr>
            <w:r>
              <w:t xml:space="preserve">MS1419</w:t>
            </w:r>
          </w:p>
        </w:tc>
        <w:tc>
          <w:tcPr/>
          <w:p>
            <w:pPr>
              <w:pStyle w:val="Compact"/>
            </w:pPr>
            <w:r>
              <w:t xml:space="preserve">MS1419 content lists distributions, estimation, hypothesis testing and simple linear regression.</w:t>
            </w:r>
          </w:p>
        </w:tc>
      </w:tr>
    </w:tbl>
    <w:p>
      <w:pPr>
        <w:pStyle w:val="Heading3"/>
      </w:pPr>
      <w:bookmarkStart w:id="37" w:name="_ht29"/>
      <w:r>
        <w:t xml:space="preserve">HT29</w:t>
      </w:r>
      <w:bookmarkEnd w:id="37"/>
    </w:p>
    <w:p>
      <w:pPr>
        <w:pStyle w:val="Heading4"/>
      </w:pPr>
      <w:bookmarkStart w:id="38" w:name="_13624aef03e55eaaa9a8834d494a2e729c34efa"/>
      <w:r>
        <w:t xml:space="preserve">21. ET1558 Dynamiska system och återkoppling - OK</w:t>
      </w:r>
      <w:bookmarkEnd w:id="38"/>
    </w:p>
    <w:p>
      <w:pPr>
        <w:pStyle w:val="FirstParagraph"/>
      </w:pPr>
    </w:p>
    <w:p>
      <w:pPr>
        <w:pStyle w:val="Compact"/>
        <w:numPr>
          <w:ilvl w:val="0"/>
          <w:numId w:val="1021"/>
        </w:numPr>
      </w:pPr>
      <w:r>
        <w:t xml:space="preserve">6 hp, mandatory, Grundnivå, läsperiod 1 (Vecka 36 (2029) - Vecka 44 (2029))</w:t>
      </w:r>
    </w:p>
    <w:p>
      <w:pPr>
        <w:pStyle w:val="Compact"/>
        <w:numPr>
          <w:ilvl w:val="0"/>
          <w:numId w:val="1021"/>
        </w:numPr>
      </w:pPr>
      <w:r>
        <w:t xml:space="preserve">Course plan: https://bth.azure-api.net/lindplan/courseplanbycode?code=BDWH4&amp;semester=20292&amp;lang=sv</w:t>
      </w:r>
    </w:p>
    <w:p>
      <w:pPr>
        <w:pStyle w:val="Compact"/>
        <w:numPr>
          <w:ilvl w:val="0"/>
          <w:numId w:val="1021"/>
        </w:numPr>
      </w:pPr>
      <w:r>
        <w:t xml:space="preserve">Guaranteed hp before start: 120 (max 120 with all electives)</w:t>
      </w:r>
    </w:p>
    <w:p>
      <w:pPr>
        <w:pStyle w:val="Compact"/>
        <w:numPr>
          <w:ilvl w:val="0"/>
          <w:numId w:val="1021"/>
        </w:numPr>
      </w:pPr>
      <w:r>
        <w:t xml:space="preserve">Verdict:</w:t>
      </w:r>
      <w:r>
        <w:t xml:space="preserve"> </w:t>
      </w:r>
      <w:r>
        <w:rPr>
          <w:b/>
          <w:bCs/>
        </w:rPr>
        <w:t xml:space="preserve">OK</w:t>
      </w:r>
      <w:r>
        <w:t xml:space="preserve"> </w:t>
      </w:r>
      <w:r>
        <w:t xml:space="preserve">(confidence high)</w:t>
      </w:r>
    </w:p>
    <w:p>
      <w:pPr>
        <w:pStyle w:val="FirstParagraph"/>
      </w:pPr>
      <w:r>
        <w:rPr>
          <w:b/>
          <w:bCs/>
        </w:rPr>
        <w:t xml:space="preserve">Answer:</w:t>
      </w:r>
      <w:r>
        <w:t xml:space="preserve"> </w:t>
      </w:r>
      <w:r>
        <w:t xml:space="preserve">Yes, because 120 hp at first-cycle level including linear algebra and single-variable analysis are completed earlier.</w:t>
      </w:r>
    </w:p>
    <w:p>
      <w:pPr>
        <w:pStyle w:val="BodyText"/>
      </w:pPr>
      <w:r>
        <w:t xml:space="preserve">ET1558 requires</w:t>
      </w:r>
      <w:r>
        <w:t xml:space="preserve"> </w:t>
      </w:r>
      <w:r>
        <w:t xml:space="preserve">‘60 avklarade hp på grundnivå varav 6 hp i linjär algebra och 6 hp i envariabelanalys’</w:t>
      </w:r>
      <w:r>
        <w:t xml:space="preserve">. The ledger shows 120 guaranteed hp at grundnivå, including MA1498 (6 hp linear algebra) and MA1499/MA1500 (12 hp analysis). Modelling with ODEs, linearisation and stability uses MA1500 (differential equations), MA1514 (partial derivatives, Jacobian) and MA1498 (eigenvalues); physical modelling is supported by FY1436.</w:t>
      </w:r>
    </w:p>
    <w:p>
      <w:pPr>
        <w:pStyle w:val="BodyText"/>
      </w:pPr>
      <w:r>
        <w:t xml:space="preserve">Formal prerequisites:</w:t>
      </w:r>
    </w:p>
    <w:tbl>
      <w:tblPr>
        <w:tblStyle w:val="Table"/>
        <w:tblW w:type="pct" w:w="5000"/>
        <w:tblLayout w:type="fixed"/>
        <w:tblLook w:firstRow="1" w:lastRow="0" w:firstColumn="0" w:lastColumn="0" w:noHBand="0" w:noVBand="0" w:val="0020"/>
      </w:tblPr>
      <w:tblGrid>
        <w:gridCol w:w="1893"/>
        <w:gridCol w:w="860"/>
        <w:gridCol w:w="1033"/>
        <w:gridCol w:w="4132"/>
      </w:tblGrid>
      <w:tr>
        <w:trPr>
          <w:tblHeader w:val="on"/>
        </w:trPr>
        <w:tc>
          <w:tcPr/>
          <w:p>
            <w:pPr>
              <w:pStyle w:val="Compact"/>
            </w:pPr>
            <w:r>
              <w:t xml:space="preserve">Requirement</w:t>
            </w:r>
          </w:p>
        </w:tc>
        <w:tc>
          <w:tcPr/>
          <w:p>
            <w:pPr>
              <w:pStyle w:val="Compact"/>
            </w:pPr>
            <w:r>
              <w:t xml:space="preserve">Kind</w:t>
            </w:r>
          </w:p>
        </w:tc>
        <w:tc>
          <w:tcPr/>
          <w:p>
            <w:pPr>
              <w:pStyle w:val="Compact"/>
            </w:pPr>
            <w:r>
              <w:t xml:space="preserve">Status</w:t>
            </w:r>
          </w:p>
        </w:tc>
        <w:tc>
          <w:tcPr/>
          <w:p>
            <w:pPr>
              <w:pStyle w:val="Compact"/>
            </w:pPr>
            <w:r>
              <w:t xml:space="preserve">Evidence</w:t>
            </w:r>
          </w:p>
        </w:tc>
      </w:tr>
      <w:tr>
        <w:tc>
          <w:tcPr/>
          <w:p>
            <w:pPr>
              <w:pStyle w:val="Compact"/>
            </w:pPr>
            <w:r>
              <w:t xml:space="preserve">60 avklarade hp på grundnivå</w:t>
            </w:r>
          </w:p>
        </w:tc>
        <w:tc>
          <w:tcPr/>
          <w:p>
            <w:pPr>
              <w:pStyle w:val="Compact"/>
            </w:pPr>
            <w:r>
              <w:t xml:space="preserve">credits</w:t>
            </w:r>
          </w:p>
        </w:tc>
        <w:tc>
          <w:tcPr/>
          <w:p>
            <w:pPr>
              <w:pStyle w:val="Compact"/>
            </w:pPr>
            <w:r>
              <w:t xml:space="preserve">MET</w:t>
            </w:r>
          </w:p>
        </w:tc>
        <w:tc>
          <w:tcPr/>
          <w:p>
            <w:pPr>
              <w:pStyle w:val="Compact"/>
            </w:pPr>
            <w:r>
              <w:t xml:space="preserve">120 hp mandatory grundnivå guaranteed before HT29.</w:t>
            </w:r>
          </w:p>
        </w:tc>
      </w:tr>
      <w:tr>
        <w:tc>
          <w:tcPr/>
          <w:p>
            <w:pPr>
              <w:pStyle w:val="Compact"/>
            </w:pPr>
            <w:r>
              <w:t xml:space="preserve">Varav 6 hp i linjär algebra</w:t>
            </w:r>
          </w:p>
        </w:tc>
        <w:tc>
          <w:tcPr/>
          <w:p>
            <w:pPr>
              <w:pStyle w:val="Compact"/>
            </w:pPr>
            <w:r>
              <w:t xml:space="preserve">course</w:t>
            </w:r>
          </w:p>
        </w:tc>
        <w:tc>
          <w:tcPr/>
          <w:p>
            <w:pPr>
              <w:pStyle w:val="Compact"/>
            </w:pPr>
            <w:r>
              <w:t xml:space="preserve">MET</w:t>
            </w:r>
          </w:p>
        </w:tc>
        <w:tc>
          <w:tcPr/>
          <w:p>
            <w:pPr>
              <w:pStyle w:val="Compact"/>
            </w:pPr>
            <w:r>
              <w:t xml:space="preserve">MA1498 Linjär algebra, 6 hp (Matematik), HT27.</w:t>
            </w:r>
          </w:p>
        </w:tc>
      </w:tr>
      <w:tr>
        <w:tc>
          <w:tcPr/>
          <w:p>
            <w:pPr>
              <w:pStyle w:val="Compact"/>
            </w:pPr>
            <w:r>
              <w:t xml:space="preserve">Varav 6 hp i envariabelanalys</w:t>
            </w:r>
          </w:p>
        </w:tc>
        <w:tc>
          <w:tcPr/>
          <w:p>
            <w:pPr>
              <w:pStyle w:val="Compact"/>
            </w:pPr>
            <w:r>
              <w:t xml:space="preserve">course</w:t>
            </w:r>
          </w:p>
        </w:tc>
        <w:tc>
          <w:tcPr/>
          <w:p>
            <w:pPr>
              <w:pStyle w:val="Compact"/>
            </w:pPr>
            <w:r>
              <w:t xml:space="preserve">MET</w:t>
            </w:r>
          </w:p>
        </w:tc>
        <w:tc>
          <w:tcPr/>
          <w:p>
            <w:pPr>
              <w:pStyle w:val="Compact"/>
            </w:pPr>
            <w:r>
              <w:t xml:space="preserve">MA1499 and MA1500, 12 hp (Matematik), HT27-VT28.</w:t>
            </w:r>
          </w:p>
        </w:tc>
      </w:tr>
    </w:tbl>
    <w:p>
      <w:pPr>
        <w:pStyle w:val="FirstParagraph"/>
      </w:pPr>
      <w:r>
        <w:t xml:space="preserve">Assumed competences:</w:t>
      </w:r>
    </w:p>
    <w:tbl>
      <w:tblPr>
        <w:tblStyle w:val="Table"/>
        <w:tblW w:type="pct" w:w="5000"/>
        <w:tblLayout w:type="fixed"/>
        <w:tblLook w:firstRow="1" w:lastRow="0" w:firstColumn="0" w:lastColumn="0" w:noHBand="0" w:noVBand="0" w:val="0020"/>
      </w:tblPr>
      <w:tblGrid>
        <w:gridCol w:w="1853"/>
        <w:gridCol w:w="1011"/>
        <w:gridCol w:w="1011"/>
        <w:gridCol w:w="4044"/>
      </w:tblGrid>
      <w:tr>
        <w:trPr>
          <w:tblHeader w:val="on"/>
        </w:trPr>
        <w:tc>
          <w:tcPr/>
          <w:p>
            <w:pPr>
              <w:pStyle w:val="Compact"/>
            </w:pPr>
            <w:r>
              <w:t xml:space="preserve">Competence</w:t>
            </w:r>
          </w:p>
        </w:tc>
        <w:tc>
          <w:tcPr/>
          <w:p>
            <w:pPr>
              <w:pStyle w:val="Compact"/>
            </w:pPr>
            <w:r>
              <w:t xml:space="preserve">Status</w:t>
            </w:r>
          </w:p>
        </w:tc>
        <w:tc>
          <w:tcPr/>
          <w:p>
            <w:pPr>
              <w:pStyle w:val="Compact"/>
            </w:pPr>
            <w:r>
              <w:t xml:space="preserve">Provided by</w:t>
            </w:r>
          </w:p>
        </w:tc>
        <w:tc>
          <w:tcPr/>
          <w:p>
            <w:pPr>
              <w:pStyle w:val="Compact"/>
            </w:pPr>
            <w:r>
              <w:t xml:space="preserve">Evidence</w:t>
            </w:r>
          </w:p>
        </w:tc>
      </w:tr>
      <w:tr>
        <w:tc>
          <w:tcPr/>
          <w:p>
            <w:pPr>
              <w:pStyle w:val="Compact"/>
            </w:pPr>
            <w:r>
              <w:t xml:space="preserve">Ordinary differential equations and eigenvalues for stability analysis</w:t>
            </w:r>
          </w:p>
        </w:tc>
        <w:tc>
          <w:tcPr/>
          <w:p>
            <w:pPr>
              <w:pStyle w:val="Compact"/>
            </w:pPr>
            <w:r>
              <w:t xml:space="preserve">COVERED</w:t>
            </w:r>
          </w:p>
        </w:tc>
        <w:tc>
          <w:tcPr/>
          <w:p>
            <w:pPr>
              <w:pStyle w:val="Compact"/>
            </w:pPr>
            <w:r>
              <w:t xml:space="preserve">MA1500, MA1498</w:t>
            </w:r>
          </w:p>
        </w:tc>
        <w:tc>
          <w:tcPr/>
          <w:p>
            <w:pPr>
              <w:pStyle w:val="Compact"/>
            </w:pPr>
            <w:r>
              <w:t xml:space="preserve">MA1500 covers first- and second-order linear ODEs; MA1498 covers eigenvalues and diagonalisation.</w:t>
            </w:r>
          </w:p>
        </w:tc>
      </w:tr>
      <w:tr>
        <w:tc>
          <w:tcPr/>
          <w:p>
            <w:pPr>
              <w:pStyle w:val="Compact"/>
            </w:pPr>
            <w:r>
              <w:t xml:space="preserve">Linearisation of nonlinear models (partial derivatives)</w:t>
            </w:r>
          </w:p>
        </w:tc>
        <w:tc>
          <w:tcPr/>
          <w:p>
            <w:pPr>
              <w:pStyle w:val="Compact"/>
            </w:pPr>
            <w:r>
              <w:t xml:space="preserve">COVERED</w:t>
            </w:r>
          </w:p>
        </w:tc>
        <w:tc>
          <w:tcPr/>
          <w:p>
            <w:pPr>
              <w:pStyle w:val="Compact"/>
            </w:pPr>
            <w:r>
              <w:t xml:space="preserve">MA1514</w:t>
            </w:r>
          </w:p>
        </w:tc>
        <w:tc>
          <w:tcPr/>
          <w:p>
            <w:pPr>
              <w:pStyle w:val="Compact"/>
            </w:pPr>
            <w:r>
              <w:t xml:space="preserve">Outcome</w:t>
            </w:r>
            <w:r>
              <w:t xml:space="preserve"> </w:t>
            </w:r>
            <w:r>
              <w:t xml:space="preserve">‘linjärisera olinjära dynamiska modeller’</w:t>
            </w:r>
            <w:r>
              <w:t xml:space="preserve"> </w:t>
            </w:r>
            <w:r>
              <w:t xml:space="preserve">uses gradients and tangent planes from MA1514.</w:t>
            </w:r>
          </w:p>
        </w:tc>
      </w:tr>
      <w:tr>
        <w:tc>
          <w:tcPr/>
          <w:p>
            <w:pPr>
              <w:pStyle w:val="Compact"/>
            </w:pPr>
            <w:r>
              <w:t xml:space="preserve">Programming for simulation</w:t>
            </w:r>
          </w:p>
        </w:tc>
        <w:tc>
          <w:tcPr/>
          <w:p>
            <w:pPr>
              <w:pStyle w:val="Compact"/>
            </w:pPr>
            <w:r>
              <w:t xml:space="preserve">COVERED</w:t>
            </w:r>
          </w:p>
        </w:tc>
        <w:tc>
          <w:tcPr/>
          <w:p>
            <w:pPr>
              <w:pStyle w:val="Compact"/>
            </w:pPr>
            <w:r>
              <w:t xml:space="preserve">DV1574, DV1582</w:t>
            </w:r>
          </w:p>
        </w:tc>
        <w:tc>
          <w:tcPr/>
          <w:p>
            <w:pPr>
              <w:pStyle w:val="Compact"/>
            </w:pPr>
            <w:r>
              <w:t xml:space="preserve">Outcome</w:t>
            </w:r>
            <w:r>
              <w:t xml:space="preserve"> </w:t>
            </w:r>
            <w:r>
              <w:t xml:space="preserve">‘modellera och simulera’</w:t>
            </w:r>
            <w:r>
              <w:t xml:space="preserve"> </w:t>
            </w:r>
            <w:r>
              <w:t xml:space="preserve">needs scripting; Python with NumPy/SciPy from DV1582.</w:t>
            </w:r>
          </w:p>
        </w:tc>
      </w:tr>
    </w:tbl>
    <w:p>
      <w:pPr>
        <w:pStyle w:val="Heading4"/>
      </w:pPr>
      <w:bookmarkStart w:id="39" w:name="_d9ae721a89358ddbd40ce8bbb572a5059384acc"/>
      <w:r>
        <w:t xml:space="preserve">22. DV2659 Tillämpad artificiell intelligens - OK</w:t>
      </w:r>
      <w:bookmarkEnd w:id="39"/>
    </w:p>
    <w:p>
      <w:pPr>
        <w:pStyle w:val="FirstParagraph"/>
      </w:pPr>
    </w:p>
    <w:p>
      <w:pPr>
        <w:pStyle w:val="Compact"/>
        <w:numPr>
          <w:ilvl w:val="0"/>
          <w:numId w:val="1022"/>
        </w:numPr>
      </w:pPr>
      <w:r>
        <w:t xml:space="preserve">6 hp, mandatory, Avancerad nivå, läsperiod 1 (Vecka 36 (2029) - Vecka 44 (2029))</w:t>
      </w:r>
    </w:p>
    <w:p>
      <w:pPr>
        <w:pStyle w:val="Compact"/>
        <w:numPr>
          <w:ilvl w:val="0"/>
          <w:numId w:val="1022"/>
        </w:numPr>
      </w:pPr>
      <w:r>
        <w:t xml:space="preserve">Course plan: https://bth.azure-api.net/lindplan/courseplanbycode?code=B6ELN&amp;semester=20292&amp;lang=sv</w:t>
      </w:r>
    </w:p>
    <w:p>
      <w:pPr>
        <w:pStyle w:val="Compact"/>
        <w:numPr>
          <w:ilvl w:val="0"/>
          <w:numId w:val="1022"/>
        </w:numPr>
      </w:pPr>
      <w:r>
        <w:t xml:space="preserve">Guaranteed hp before start: 120 (max 120 with all electives)</w:t>
      </w:r>
    </w:p>
    <w:p>
      <w:pPr>
        <w:pStyle w:val="Compact"/>
        <w:numPr>
          <w:ilvl w:val="0"/>
          <w:numId w:val="1022"/>
        </w:numPr>
      </w:pPr>
      <w:r>
        <w:t xml:space="preserve">Verdict:</w:t>
      </w:r>
      <w:r>
        <w:t xml:space="preserve"> </w:t>
      </w:r>
      <w:r>
        <w:rPr>
          <w:b/>
          <w:bCs/>
        </w:rPr>
        <w:t xml:space="preserve">OK</w:t>
      </w:r>
      <w:r>
        <w:t xml:space="preserve"> </w:t>
      </w:r>
      <w:r>
        <w:t xml:space="preserve">(confidence high)</w:t>
      </w:r>
    </w:p>
    <w:p>
      <w:pPr>
        <w:pStyle w:val="FirstParagraph"/>
      </w:pPr>
      <w:r>
        <w:rPr>
          <w:b/>
          <w:bCs/>
        </w:rPr>
        <w:t xml:space="preserve">Answer:</w:t>
      </w:r>
      <w:r>
        <w:t xml:space="preserve"> </w:t>
      </w:r>
      <w:r>
        <w:t xml:space="preserve">Yes, because the programming, data structures and algorithms and statistics prerequisites are all completed earlier.</w:t>
      </w:r>
    </w:p>
    <w:p>
      <w:pPr>
        <w:pStyle w:val="BodyText"/>
      </w:pPr>
      <w:r>
        <w:t xml:space="preserve">DV2659 requires</w:t>
      </w:r>
      <w:r>
        <w:t xml:space="preserve"> </w:t>
      </w:r>
      <w:r>
        <w:t xml:space="preserve">‘5 avklarade hp från programmeringskurser, 5 avklarade hp i datastrukturer och algoritmer samt genomgången kurs i matematisk statistik’</w:t>
      </w:r>
      <w:r>
        <w:t xml:space="preserve">. DV1574 + DV1582, DV1682 and MS1419 satisfy these before HT29. DV1683 and DV1597 already introduced AI/ML concepts and data analysis; the plan is an A1N course with only first-cycle prerequisites.</w:t>
      </w:r>
    </w:p>
    <w:p>
      <w:pPr>
        <w:pStyle w:val="BodyText"/>
      </w:pPr>
      <w:r>
        <w:t xml:space="preserve">Formal prerequisites:</w:t>
      </w:r>
    </w:p>
    <w:tbl>
      <w:tblPr>
        <w:tblStyle w:val="Table"/>
        <w:tblW w:type="pct" w:w="5000"/>
        <w:tblLayout w:type="fixed"/>
        <w:tblLook w:firstRow="1" w:lastRow="0" w:firstColumn="0" w:lastColumn="0" w:noHBand="0" w:noVBand="0" w:val="0020"/>
      </w:tblPr>
      <w:tblGrid>
        <w:gridCol w:w="1893"/>
        <w:gridCol w:w="860"/>
        <w:gridCol w:w="1033"/>
        <w:gridCol w:w="4132"/>
      </w:tblGrid>
      <w:tr>
        <w:trPr>
          <w:tblHeader w:val="on"/>
        </w:trPr>
        <w:tc>
          <w:tcPr/>
          <w:p>
            <w:pPr>
              <w:pStyle w:val="Compact"/>
            </w:pPr>
            <w:r>
              <w:t xml:space="preserve">Requirement</w:t>
            </w:r>
          </w:p>
        </w:tc>
        <w:tc>
          <w:tcPr/>
          <w:p>
            <w:pPr>
              <w:pStyle w:val="Compact"/>
            </w:pPr>
            <w:r>
              <w:t xml:space="preserve">Kind</w:t>
            </w:r>
          </w:p>
        </w:tc>
        <w:tc>
          <w:tcPr/>
          <w:p>
            <w:pPr>
              <w:pStyle w:val="Compact"/>
            </w:pPr>
            <w:r>
              <w:t xml:space="preserve">Status</w:t>
            </w:r>
          </w:p>
        </w:tc>
        <w:tc>
          <w:tcPr/>
          <w:p>
            <w:pPr>
              <w:pStyle w:val="Compact"/>
            </w:pPr>
            <w:r>
              <w:t xml:space="preserve">Evidence</w:t>
            </w:r>
          </w:p>
        </w:tc>
      </w:tr>
      <w:tr>
        <w:tc>
          <w:tcPr/>
          <w:p>
            <w:pPr>
              <w:pStyle w:val="Compact"/>
            </w:pPr>
            <w:r>
              <w:t xml:space="preserve">5 avklarade hp från programmeringskurser</w:t>
            </w:r>
          </w:p>
        </w:tc>
        <w:tc>
          <w:tcPr/>
          <w:p>
            <w:pPr>
              <w:pStyle w:val="Compact"/>
            </w:pPr>
            <w:r>
              <w:t xml:space="preserve">credits</w:t>
            </w:r>
          </w:p>
        </w:tc>
        <w:tc>
          <w:tcPr/>
          <w:p>
            <w:pPr>
              <w:pStyle w:val="Compact"/>
            </w:pPr>
            <w:r>
              <w:t xml:space="preserve">MET</w:t>
            </w:r>
          </w:p>
        </w:tc>
        <w:tc>
          <w:tcPr/>
          <w:p>
            <w:pPr>
              <w:pStyle w:val="Compact"/>
            </w:pPr>
            <w:r>
              <w:t xml:space="preserve">DV1574 (6 hp) + DV1582 (6 hp), mandatory.</w:t>
            </w:r>
          </w:p>
        </w:tc>
      </w:tr>
      <w:tr>
        <w:tc>
          <w:tcPr/>
          <w:p>
            <w:pPr>
              <w:pStyle w:val="Compact"/>
            </w:pPr>
            <w:r>
              <w:t xml:space="preserve">5 avklarade hp i datastrukturer och algoritmer</w:t>
            </w:r>
          </w:p>
        </w:tc>
        <w:tc>
          <w:tcPr/>
          <w:p>
            <w:pPr>
              <w:pStyle w:val="Compact"/>
            </w:pPr>
            <w:r>
              <w:t xml:space="preserve">course</w:t>
            </w:r>
          </w:p>
        </w:tc>
        <w:tc>
          <w:tcPr/>
          <w:p>
            <w:pPr>
              <w:pStyle w:val="Compact"/>
            </w:pPr>
            <w:r>
              <w:t xml:space="preserve">MET</w:t>
            </w:r>
          </w:p>
        </w:tc>
        <w:tc>
          <w:tcPr/>
          <w:p>
            <w:pPr>
              <w:pStyle w:val="Compact"/>
            </w:pPr>
            <w:r>
              <w:t xml:space="preserve">DV1682 Datastrukturer och algoritmer, 6 hp, VT28.</w:t>
            </w:r>
          </w:p>
        </w:tc>
      </w:tr>
      <w:tr>
        <w:tc>
          <w:tcPr/>
          <w:p>
            <w:pPr>
              <w:pStyle w:val="Compact"/>
            </w:pPr>
            <w:r>
              <w:t xml:space="preserve">Genomgången kurs i matematisk statistik</w:t>
            </w:r>
          </w:p>
        </w:tc>
        <w:tc>
          <w:tcPr/>
          <w:p>
            <w:pPr>
              <w:pStyle w:val="Compact"/>
            </w:pPr>
            <w:r>
              <w:t xml:space="preserve">course</w:t>
            </w:r>
          </w:p>
        </w:tc>
        <w:tc>
          <w:tcPr/>
          <w:p>
            <w:pPr>
              <w:pStyle w:val="Compact"/>
            </w:pPr>
            <w:r>
              <w:t xml:space="preserve">MET</w:t>
            </w:r>
          </w:p>
        </w:tc>
        <w:tc>
          <w:tcPr/>
          <w:p>
            <w:pPr>
              <w:pStyle w:val="Compact"/>
            </w:pPr>
            <w:r>
              <w:t xml:space="preserve">MS1419 Matematisk statistik, 6 hp, HT28.</w:t>
            </w:r>
          </w:p>
        </w:tc>
      </w:tr>
    </w:tbl>
    <w:p>
      <w:pPr>
        <w:pStyle w:val="FirstParagraph"/>
      </w:pPr>
      <w:r>
        <w:t xml:space="preserve">Assumed competences:</w:t>
      </w:r>
    </w:p>
    <w:tbl>
      <w:tblPr>
        <w:tblStyle w:val="Table"/>
        <w:tblW w:type="pct" w:w="5000"/>
        <w:tblLayout w:type="fixed"/>
        <w:tblLook w:firstRow="1" w:lastRow="0" w:firstColumn="0" w:lastColumn="0" w:noHBand="0" w:noVBand="0" w:val="0020"/>
      </w:tblPr>
      <w:tblGrid>
        <w:gridCol w:w="1853"/>
        <w:gridCol w:w="1011"/>
        <w:gridCol w:w="1011"/>
        <w:gridCol w:w="4044"/>
      </w:tblGrid>
      <w:tr>
        <w:trPr>
          <w:tblHeader w:val="on"/>
        </w:trPr>
        <w:tc>
          <w:tcPr/>
          <w:p>
            <w:pPr>
              <w:pStyle w:val="Compact"/>
            </w:pPr>
            <w:r>
              <w:t xml:space="preserve">Competence</w:t>
            </w:r>
          </w:p>
        </w:tc>
        <w:tc>
          <w:tcPr/>
          <w:p>
            <w:pPr>
              <w:pStyle w:val="Compact"/>
            </w:pPr>
            <w:r>
              <w:t xml:space="preserve">Status</w:t>
            </w:r>
          </w:p>
        </w:tc>
        <w:tc>
          <w:tcPr/>
          <w:p>
            <w:pPr>
              <w:pStyle w:val="Compact"/>
            </w:pPr>
            <w:r>
              <w:t xml:space="preserve">Provided by</w:t>
            </w:r>
          </w:p>
        </w:tc>
        <w:tc>
          <w:tcPr/>
          <w:p>
            <w:pPr>
              <w:pStyle w:val="Compact"/>
            </w:pPr>
            <w:r>
              <w:t xml:space="preserve">Evidence</w:t>
            </w:r>
          </w:p>
        </w:tc>
      </w:tr>
      <w:tr>
        <w:tc>
          <w:tcPr/>
          <w:p>
            <w:pPr>
              <w:pStyle w:val="Compact"/>
            </w:pPr>
            <w:r>
              <w:t xml:space="preserve">Introductory AI and machine learning concepts</w:t>
            </w:r>
          </w:p>
        </w:tc>
        <w:tc>
          <w:tcPr/>
          <w:p>
            <w:pPr>
              <w:pStyle w:val="Compact"/>
            </w:pPr>
            <w:r>
              <w:t xml:space="preserve">COVERED</w:t>
            </w:r>
          </w:p>
        </w:tc>
        <w:tc>
          <w:tcPr/>
          <w:p>
            <w:pPr>
              <w:pStyle w:val="Compact"/>
            </w:pPr>
            <w:r>
              <w:t xml:space="preserve">DV1683, DV1597</w:t>
            </w:r>
          </w:p>
        </w:tc>
        <w:tc>
          <w:tcPr/>
          <w:p>
            <w:pPr>
              <w:pStyle w:val="Compact"/>
            </w:pPr>
            <w:r>
              <w:t xml:space="preserve">DV1683 explains ML paradigms and applies simple AI models; DV1597 covers data analysis.</w:t>
            </w:r>
          </w:p>
        </w:tc>
      </w:tr>
      <w:tr>
        <w:tc>
          <w:tcPr/>
          <w:p>
            <w:pPr>
              <w:pStyle w:val="Compact"/>
            </w:pPr>
            <w:r>
              <w:t xml:space="preserve">Graph search and heuristics</w:t>
            </w:r>
          </w:p>
        </w:tc>
        <w:tc>
          <w:tcPr/>
          <w:p>
            <w:pPr>
              <w:pStyle w:val="Compact"/>
            </w:pPr>
            <w:r>
              <w:t xml:space="preserve">COVERED</w:t>
            </w:r>
          </w:p>
        </w:tc>
        <w:tc>
          <w:tcPr/>
          <w:p>
            <w:pPr>
              <w:pStyle w:val="Compact"/>
            </w:pPr>
            <w:r>
              <w:t xml:space="preserve">DV1682, MA1504</w:t>
            </w:r>
          </w:p>
        </w:tc>
        <w:tc>
          <w:tcPr/>
          <w:p>
            <w:pPr>
              <w:pStyle w:val="Compact"/>
            </w:pPr>
            <w:r>
              <w:t xml:space="preserve">Content</w:t>
            </w:r>
            <w:r>
              <w:t xml:space="preserve"> </w:t>
            </w:r>
            <w:r>
              <w:t xml:space="preserve">‘grafer, sökning och heuristik’</w:t>
            </w:r>
            <w:r>
              <w:t xml:space="preserve"> </w:t>
            </w:r>
            <w:r>
              <w:t xml:space="preserve">builds on graphs and search algorithms in DV1682 and graph theory in MA1504.</w:t>
            </w:r>
          </w:p>
        </w:tc>
      </w:tr>
      <w:tr>
        <w:tc>
          <w:tcPr/>
          <w:p>
            <w:pPr>
              <w:pStyle w:val="Compact"/>
            </w:pPr>
            <w:r>
              <w:t xml:space="preserve">Python programming for implementing AI solutions</w:t>
            </w:r>
          </w:p>
        </w:tc>
        <w:tc>
          <w:tcPr/>
          <w:p>
            <w:pPr>
              <w:pStyle w:val="Compact"/>
            </w:pPr>
            <w:r>
              <w:t xml:space="preserve">COVERED</w:t>
            </w:r>
          </w:p>
        </w:tc>
        <w:tc>
          <w:tcPr/>
          <w:p>
            <w:pPr>
              <w:pStyle w:val="Compact"/>
            </w:pPr>
            <w:r>
              <w:t xml:space="preserve">DV1574, DV1582</w:t>
            </w:r>
          </w:p>
        </w:tc>
        <w:tc>
          <w:tcPr/>
          <w:p>
            <w:pPr>
              <w:pStyle w:val="Compact"/>
            </w:pPr>
            <w:r>
              <w:t xml:space="preserve">Outcome</w:t>
            </w:r>
            <w:r>
              <w:t xml:space="preserve"> </w:t>
            </w:r>
            <w:r>
              <w:t xml:space="preserve">‘designa, utveckla och implementera AI-lösningar … med hjälp av ett programmeringsspråk’</w:t>
            </w:r>
            <w:r>
              <w:t xml:space="preserve">.</w:t>
            </w:r>
          </w:p>
        </w:tc>
      </w:tr>
    </w:tbl>
    <w:p>
      <w:pPr>
        <w:pStyle w:val="Heading4"/>
      </w:pPr>
      <w:bookmarkStart w:id="40" w:name="_6afa132c8705544b87cea666ed984fac3801fda"/>
      <w:r>
        <w:t xml:space="preserve">23. PA1485 Mjukvaruutvecklingsprojekt i team - UNCLEAR</w:t>
      </w:r>
      <w:bookmarkEnd w:id="40"/>
    </w:p>
    <w:p>
      <w:pPr>
        <w:pStyle w:val="FirstParagraph"/>
      </w:pPr>
    </w:p>
    <w:p>
      <w:pPr>
        <w:pStyle w:val="Compact"/>
        <w:numPr>
          <w:ilvl w:val="0"/>
          <w:numId w:val="1023"/>
        </w:numPr>
      </w:pPr>
      <w:r>
        <w:t xml:space="preserve">6 hp, mandatory, Grundnivå, läsperiod 1 (Vecka 36 (2029) - Vecka 3 (2030))</w:t>
      </w:r>
    </w:p>
    <w:p>
      <w:pPr>
        <w:pStyle w:val="Compact"/>
        <w:numPr>
          <w:ilvl w:val="0"/>
          <w:numId w:val="1023"/>
        </w:numPr>
      </w:pPr>
      <w:r>
        <w:t xml:space="preserve">Course plan: https://bth.azure-api.net/lindplan/courseplanbycode?code=BGRP9&amp;semester=20292&amp;lang=sv</w:t>
      </w:r>
    </w:p>
    <w:p>
      <w:pPr>
        <w:pStyle w:val="Compact"/>
        <w:numPr>
          <w:ilvl w:val="0"/>
          <w:numId w:val="1023"/>
        </w:numPr>
      </w:pPr>
      <w:r>
        <w:t xml:space="preserve">Guaranteed hp before start: 120 (max 120 with all electives)</w:t>
      </w:r>
    </w:p>
    <w:p>
      <w:pPr>
        <w:pStyle w:val="Compact"/>
        <w:numPr>
          <w:ilvl w:val="0"/>
          <w:numId w:val="1023"/>
        </w:numPr>
      </w:pPr>
      <w:r>
        <w:t xml:space="preserve">Verdict:</w:t>
      </w:r>
      <w:r>
        <w:t xml:space="preserve"> </w:t>
      </w:r>
      <w:r>
        <w:rPr>
          <w:b/>
          <w:bCs/>
        </w:rPr>
        <w:t xml:space="preserve">UNCLEAR</w:t>
      </w:r>
      <w:r>
        <w:t xml:space="preserve"> </w:t>
      </w:r>
      <w:r>
        <w:t xml:space="preserve">(confidence medium)</w:t>
      </w:r>
    </w:p>
    <w:p>
      <w:pPr>
        <w:pStyle w:val="FirstParagraph"/>
      </w:pPr>
      <w:r>
        <w:rPr>
          <w:b/>
          <w:bCs/>
        </w:rPr>
        <w:t xml:space="preserve">Answer:</w:t>
      </w:r>
      <w:r>
        <w:t xml:space="preserve"> </w:t>
      </w:r>
      <w:r>
        <w:t xml:space="preserve">Yes for the formal requirements; the use of development tools such as version control in the team project is not taught anywhere earlier but is only vaguely stated.</w:t>
      </w:r>
    </w:p>
    <w:p>
      <w:pPr>
        <w:pStyle w:val="BodyText"/>
      </w:pPr>
      <w:r>
        <w:t xml:space="preserve">PA1485 requires</w:t>
      </w:r>
      <w:r>
        <w:t xml:space="preserve"> </w:t>
      </w:r>
      <w:r>
        <w:t xml:space="preserve">‘12 avklarade hp i programmering och 6 avklarade hp i programvaruutveckling’</w:t>
      </w:r>
      <w:r>
        <w:t xml:space="preserve">: DV1574 + DV1582 give 12 hp programming and PA1484 Programvaruutveckling gives 6 hp software development, all finished before HT29. The course expects students to</w:t>
      </w:r>
      <w:r>
        <w:t xml:space="preserve"> </w:t>
      </w:r>
      <w:r>
        <w:t xml:space="preserve">‘Utveckla och testa en lösning … med hjälp av lämpliga utvecklingsmetoder och verktyg’</w:t>
      </w:r>
      <w:r>
        <w:t xml:space="preserve"> </w:t>
      </w:r>
      <w:r>
        <w:t xml:space="preserve">in a team; no course plan in the program mentions version control (git) and the plan does not say whether the course teaches it, so that cannot be verified.</w:t>
      </w:r>
    </w:p>
    <w:p>
      <w:pPr>
        <w:pStyle w:val="BodyText"/>
      </w:pPr>
      <w:r>
        <w:t xml:space="preserve">Formal prerequisites:</w:t>
      </w:r>
    </w:p>
    <w:tbl>
      <w:tblPr>
        <w:tblStyle w:val="Table"/>
        <w:tblW w:type="pct" w:w="5000"/>
        <w:tblLayout w:type="fixed"/>
        <w:tblLook w:firstRow="1" w:lastRow="0" w:firstColumn="0" w:lastColumn="0" w:noHBand="0" w:noVBand="0" w:val="0020"/>
      </w:tblPr>
      <w:tblGrid>
        <w:gridCol w:w="1893"/>
        <w:gridCol w:w="860"/>
        <w:gridCol w:w="1033"/>
        <w:gridCol w:w="4132"/>
      </w:tblGrid>
      <w:tr>
        <w:trPr>
          <w:tblHeader w:val="on"/>
        </w:trPr>
        <w:tc>
          <w:tcPr/>
          <w:p>
            <w:pPr>
              <w:pStyle w:val="Compact"/>
            </w:pPr>
            <w:r>
              <w:t xml:space="preserve">Requirement</w:t>
            </w:r>
          </w:p>
        </w:tc>
        <w:tc>
          <w:tcPr/>
          <w:p>
            <w:pPr>
              <w:pStyle w:val="Compact"/>
            </w:pPr>
            <w:r>
              <w:t xml:space="preserve">Kind</w:t>
            </w:r>
          </w:p>
        </w:tc>
        <w:tc>
          <w:tcPr/>
          <w:p>
            <w:pPr>
              <w:pStyle w:val="Compact"/>
            </w:pPr>
            <w:r>
              <w:t xml:space="preserve">Status</w:t>
            </w:r>
          </w:p>
        </w:tc>
        <w:tc>
          <w:tcPr/>
          <w:p>
            <w:pPr>
              <w:pStyle w:val="Compact"/>
            </w:pPr>
            <w:r>
              <w:t xml:space="preserve">Evidence</w:t>
            </w:r>
          </w:p>
        </w:tc>
      </w:tr>
      <w:tr>
        <w:tc>
          <w:tcPr/>
          <w:p>
            <w:pPr>
              <w:pStyle w:val="Compact"/>
            </w:pPr>
            <w:r>
              <w:t xml:space="preserve">12 avklarade hp i programmering</w:t>
            </w:r>
          </w:p>
        </w:tc>
        <w:tc>
          <w:tcPr/>
          <w:p>
            <w:pPr>
              <w:pStyle w:val="Compact"/>
            </w:pPr>
            <w:r>
              <w:t xml:space="preserve">credits</w:t>
            </w:r>
          </w:p>
        </w:tc>
        <w:tc>
          <w:tcPr/>
          <w:p>
            <w:pPr>
              <w:pStyle w:val="Compact"/>
            </w:pPr>
            <w:r>
              <w:t xml:space="preserve">MET</w:t>
            </w:r>
          </w:p>
        </w:tc>
        <w:tc>
          <w:tcPr/>
          <w:p>
            <w:pPr>
              <w:pStyle w:val="Compact"/>
            </w:pPr>
            <w:r>
              <w:t xml:space="preserve">DV1574 (6 hp) + DV1582 (6 hp), mandatory.</w:t>
            </w:r>
          </w:p>
        </w:tc>
      </w:tr>
      <w:tr>
        <w:tc>
          <w:tcPr/>
          <w:p>
            <w:pPr>
              <w:pStyle w:val="Compact"/>
            </w:pPr>
            <w:r>
              <w:t xml:space="preserve">6 avklarade hp i programvaruutveckling</w:t>
            </w:r>
          </w:p>
        </w:tc>
        <w:tc>
          <w:tcPr/>
          <w:p>
            <w:pPr>
              <w:pStyle w:val="Compact"/>
            </w:pPr>
            <w:r>
              <w:t xml:space="preserve">course</w:t>
            </w:r>
          </w:p>
        </w:tc>
        <w:tc>
          <w:tcPr/>
          <w:p>
            <w:pPr>
              <w:pStyle w:val="Compact"/>
            </w:pPr>
            <w:r>
              <w:t xml:space="preserve">MET</w:t>
            </w:r>
          </w:p>
        </w:tc>
        <w:tc>
          <w:tcPr/>
          <w:p>
            <w:pPr>
              <w:pStyle w:val="Compact"/>
            </w:pPr>
            <w:r>
              <w:t xml:space="preserve">PA1484 Programvaruutveckling, 6 hp, HT28, mandatory (development processes, agile, planning).</w:t>
            </w:r>
          </w:p>
        </w:tc>
      </w:tr>
    </w:tbl>
    <w:p>
      <w:pPr>
        <w:pStyle w:val="FirstParagraph"/>
      </w:pPr>
      <w:r>
        <w:t xml:space="preserve">Assumed competences:</w:t>
      </w:r>
    </w:p>
    <w:tbl>
      <w:tblPr>
        <w:tblStyle w:val="Table"/>
        <w:tblW w:type="pct" w:w="5000"/>
        <w:tblLayout w:type="fixed"/>
        <w:tblLook w:firstRow="1" w:lastRow="0" w:firstColumn="0" w:lastColumn="0" w:noHBand="0" w:noVBand="0" w:val="0020"/>
      </w:tblPr>
      <w:tblGrid>
        <w:gridCol w:w="1853"/>
        <w:gridCol w:w="1011"/>
        <w:gridCol w:w="1011"/>
        <w:gridCol w:w="4044"/>
      </w:tblGrid>
      <w:tr>
        <w:trPr>
          <w:tblHeader w:val="on"/>
        </w:trPr>
        <w:tc>
          <w:tcPr/>
          <w:p>
            <w:pPr>
              <w:pStyle w:val="Compact"/>
            </w:pPr>
            <w:r>
              <w:t xml:space="preserve">Competence</w:t>
            </w:r>
          </w:p>
        </w:tc>
        <w:tc>
          <w:tcPr/>
          <w:p>
            <w:pPr>
              <w:pStyle w:val="Compact"/>
            </w:pPr>
            <w:r>
              <w:t xml:space="preserve">Status</w:t>
            </w:r>
          </w:p>
        </w:tc>
        <w:tc>
          <w:tcPr/>
          <w:p>
            <w:pPr>
              <w:pStyle w:val="Compact"/>
            </w:pPr>
            <w:r>
              <w:t xml:space="preserve">Provided by</w:t>
            </w:r>
          </w:p>
        </w:tc>
        <w:tc>
          <w:tcPr/>
          <w:p>
            <w:pPr>
              <w:pStyle w:val="Compact"/>
            </w:pPr>
            <w:r>
              <w:t xml:space="preserve">Evidence</w:t>
            </w:r>
          </w:p>
        </w:tc>
      </w:tr>
      <w:tr>
        <w:tc>
          <w:tcPr/>
          <w:p>
            <w:pPr>
              <w:pStyle w:val="Compact"/>
            </w:pPr>
            <w:r>
              <w:t xml:space="preserve">Software development processes and agile methods</w:t>
            </w:r>
          </w:p>
        </w:tc>
        <w:tc>
          <w:tcPr/>
          <w:p>
            <w:pPr>
              <w:pStyle w:val="Compact"/>
            </w:pPr>
            <w:r>
              <w:t xml:space="preserve">COVERED</w:t>
            </w:r>
          </w:p>
        </w:tc>
        <w:tc>
          <w:tcPr/>
          <w:p>
            <w:pPr>
              <w:pStyle w:val="Compact"/>
            </w:pPr>
            <w:r>
              <w:t xml:space="preserve">PA1484</w:t>
            </w:r>
          </w:p>
        </w:tc>
        <w:tc>
          <w:tcPr/>
          <w:p>
            <w:pPr>
              <w:pStyle w:val="Compact"/>
            </w:pPr>
            <w:r>
              <w:t xml:space="preserve">PA1484 outcomes: describe development processes and plan, run and follow up a project.</w:t>
            </w:r>
          </w:p>
        </w:tc>
      </w:tr>
      <w:tr>
        <w:tc>
          <w:tcPr/>
          <w:p>
            <w:pPr>
              <w:pStyle w:val="Compact"/>
            </w:pPr>
            <w:r>
              <w:t xml:space="preserve">Testing a software solution</w:t>
            </w:r>
          </w:p>
        </w:tc>
        <w:tc>
          <w:tcPr/>
          <w:p>
            <w:pPr>
              <w:pStyle w:val="Compact"/>
            </w:pPr>
            <w:r>
              <w:t xml:space="preserve">COVERED</w:t>
            </w:r>
          </w:p>
        </w:tc>
        <w:tc>
          <w:tcPr/>
          <w:p>
            <w:pPr>
              <w:pStyle w:val="Compact"/>
            </w:pPr>
            <w:r>
              <w:t xml:space="preserve">DV1574, DV1582</w:t>
            </w:r>
          </w:p>
        </w:tc>
        <w:tc>
          <w:tcPr/>
          <w:p>
            <w:pPr>
              <w:pStyle w:val="Compact"/>
            </w:pPr>
            <w:r>
              <w:t xml:space="preserve">DV1574 includes basic testing methodology and verification; PA1484 covers testing as a development stage.</w:t>
            </w:r>
          </w:p>
        </w:tc>
      </w:tr>
      <w:tr>
        <w:tc>
          <w:tcPr/>
          <w:p>
            <w:pPr>
              <w:pStyle w:val="Compact"/>
            </w:pPr>
            <w:r>
              <w:t xml:space="preserve">Collaborative development tooling (version control such as git)</w:t>
            </w:r>
          </w:p>
        </w:tc>
        <w:tc>
          <w:tcPr/>
          <w:p>
            <w:pPr>
              <w:pStyle w:val="Compact"/>
            </w:pPr>
            <w:r>
              <w:t xml:space="preserve">UNVERIFIABLE</w:t>
            </w:r>
          </w:p>
        </w:tc>
        <w:tc>
          <w:tcPr/>
          <w:p>
            <w:pPr>
              <w:pStyle w:val="Compact"/>
            </w:pPr>
            <w:r>
              <w:t xml:space="preserve">-</w:t>
            </w:r>
          </w:p>
        </w:tc>
        <w:tc>
          <w:tcPr/>
          <w:p>
            <w:pPr>
              <w:pStyle w:val="Compact"/>
            </w:pPr>
            <w:r>
              <w:t xml:space="preserve">Plan says</w:t>
            </w:r>
            <w:r>
              <w:t xml:space="preserve"> </w:t>
            </w:r>
            <w:r>
              <w:t xml:space="preserve">‘lämpliga utvecklingsmetoder och verktyg’</w:t>
            </w:r>
            <w:r>
              <w:t xml:space="preserve"> </w:t>
            </w:r>
            <w:r>
              <w:t xml:space="preserve">for team work; no course in the program mentions version control and PA1485 does not say it teaches it.</w:t>
            </w:r>
          </w:p>
        </w:tc>
      </w:tr>
    </w:tbl>
    <w:p>
      <w:pPr>
        <w:pStyle w:val="FirstParagraph"/>
      </w:pPr>
      <w:r>
        <w:t xml:space="preserve">Findings: F-005</w:t>
      </w:r>
    </w:p>
    <w:p>
      <w:pPr>
        <w:pStyle w:val="Heading4"/>
      </w:pPr>
      <w:bookmarkStart w:id="41" w:name="_30f8eb23443ff068d54aa93a0c73257a274ad4d"/>
      <w:r>
        <w:t xml:space="preserve">24. PA1486 Testning av mjukvara - OK</w:t>
      </w:r>
      <w:bookmarkEnd w:id="41"/>
    </w:p>
    <w:p>
      <w:pPr>
        <w:pStyle w:val="FirstParagraph"/>
      </w:pPr>
    </w:p>
    <w:p>
      <w:pPr>
        <w:pStyle w:val="Compact"/>
        <w:numPr>
          <w:ilvl w:val="0"/>
          <w:numId w:val="1024"/>
        </w:numPr>
      </w:pPr>
      <w:r>
        <w:t xml:space="preserve">6 hp, elective, Grundnivå, läsperiod 2 (Vecka 45 (2029) - Vecka 3 (2030))</w:t>
      </w:r>
    </w:p>
    <w:p>
      <w:pPr>
        <w:pStyle w:val="Compact"/>
        <w:numPr>
          <w:ilvl w:val="0"/>
          <w:numId w:val="1024"/>
        </w:numPr>
      </w:pPr>
      <w:r>
        <w:t xml:space="preserve">Course plan: https://bth.azure-api.net/lindplan/courseplanbycode?code=B6L47&amp;semester=20292&amp;lang=sv</w:t>
      </w:r>
    </w:p>
    <w:p>
      <w:pPr>
        <w:pStyle w:val="Compact"/>
        <w:numPr>
          <w:ilvl w:val="0"/>
          <w:numId w:val="1024"/>
        </w:numPr>
      </w:pPr>
      <w:r>
        <w:t xml:space="preserve">Guaranteed hp before start: 120 (max 120 with all electives)</w:t>
      </w:r>
    </w:p>
    <w:p>
      <w:pPr>
        <w:pStyle w:val="Compact"/>
        <w:numPr>
          <w:ilvl w:val="0"/>
          <w:numId w:val="1024"/>
        </w:numPr>
      </w:pPr>
      <w:r>
        <w:t xml:space="preserve">Verdict:</w:t>
      </w:r>
      <w:r>
        <w:t xml:space="preserve"> </w:t>
      </w:r>
      <w:r>
        <w:rPr>
          <w:b/>
          <w:bCs/>
        </w:rPr>
        <w:t xml:space="preserve">OK</w:t>
      </w:r>
      <w:r>
        <w:t xml:space="preserve"> </w:t>
      </w:r>
      <w:r>
        <w:t xml:space="preserve">(confidence high)</w:t>
      </w:r>
    </w:p>
    <w:p>
      <w:pPr>
        <w:pStyle w:val="FirstParagraph"/>
      </w:pPr>
      <w:r>
        <w:rPr>
          <w:b/>
          <w:bCs/>
        </w:rPr>
        <w:t xml:space="preserve">Answer:</w:t>
      </w:r>
      <w:r>
        <w:t xml:space="preserve"> </w:t>
      </w:r>
      <w:r>
        <w:t xml:space="preserve">Yes, because OOP (DV1582) and software development (PA1484) are mandatory courses completed earlier.</w:t>
      </w:r>
    </w:p>
    <w:p>
      <w:pPr>
        <w:pStyle w:val="BodyText"/>
      </w:pPr>
      <w:r>
        <w:t xml:space="preserve">PA1486 (elective) requires</w:t>
      </w:r>
      <w:r>
        <w:t xml:space="preserve"> </w:t>
      </w:r>
      <w:r>
        <w:t xml:space="preserve">‘5 hp avklarade kurser inom objektorienterad programmering och 5 hp avklarad kurs inom programvaruutveckling, introduktion inom programvaruteknik, eller projektkurs’</w:t>
      </w:r>
      <w:r>
        <w:t xml:space="preserve">. DV1582 (6 hp OOP, VT28) and PA1484 (6 hp software development, HT28) are both mandatory and finished before HT29; PA1485 is concurrent and not needed. Test generation with combinatorial designs is supported by combinatorics in MA1504.</w:t>
      </w:r>
    </w:p>
    <w:p>
      <w:pPr>
        <w:pStyle w:val="BodyText"/>
      </w:pPr>
      <w:r>
        <w:t xml:space="preserve">Formal prerequisites:</w:t>
      </w:r>
    </w:p>
    <w:tbl>
      <w:tblPr>
        <w:tblStyle w:val="Table"/>
        <w:tblW w:type="pct" w:w="5000"/>
        <w:tblLayout w:type="fixed"/>
        <w:tblLook w:firstRow="1" w:lastRow="0" w:firstColumn="0" w:lastColumn="0" w:noHBand="0" w:noVBand="0" w:val="0020"/>
      </w:tblPr>
      <w:tblGrid>
        <w:gridCol w:w="1893"/>
        <w:gridCol w:w="860"/>
        <w:gridCol w:w="1033"/>
        <w:gridCol w:w="4132"/>
      </w:tblGrid>
      <w:tr>
        <w:trPr>
          <w:tblHeader w:val="on"/>
        </w:trPr>
        <w:tc>
          <w:tcPr/>
          <w:p>
            <w:pPr>
              <w:pStyle w:val="Compact"/>
            </w:pPr>
            <w:r>
              <w:t xml:space="preserve">Requirement</w:t>
            </w:r>
          </w:p>
        </w:tc>
        <w:tc>
          <w:tcPr/>
          <w:p>
            <w:pPr>
              <w:pStyle w:val="Compact"/>
            </w:pPr>
            <w:r>
              <w:t xml:space="preserve">Kind</w:t>
            </w:r>
          </w:p>
        </w:tc>
        <w:tc>
          <w:tcPr/>
          <w:p>
            <w:pPr>
              <w:pStyle w:val="Compact"/>
            </w:pPr>
            <w:r>
              <w:t xml:space="preserve">Status</w:t>
            </w:r>
          </w:p>
        </w:tc>
        <w:tc>
          <w:tcPr/>
          <w:p>
            <w:pPr>
              <w:pStyle w:val="Compact"/>
            </w:pPr>
            <w:r>
              <w:t xml:space="preserve">Evidence</w:t>
            </w:r>
          </w:p>
        </w:tc>
      </w:tr>
      <w:tr>
        <w:tc>
          <w:tcPr/>
          <w:p>
            <w:pPr>
              <w:pStyle w:val="Compact"/>
            </w:pPr>
            <w:r>
              <w:t xml:space="preserve">5 hp avklarade kurser inom objektorienterad programmering</w:t>
            </w:r>
          </w:p>
        </w:tc>
        <w:tc>
          <w:tcPr/>
          <w:p>
            <w:pPr>
              <w:pStyle w:val="Compact"/>
            </w:pPr>
            <w:r>
              <w:t xml:space="preserve">course</w:t>
            </w:r>
          </w:p>
        </w:tc>
        <w:tc>
          <w:tcPr/>
          <w:p>
            <w:pPr>
              <w:pStyle w:val="Compact"/>
            </w:pPr>
            <w:r>
              <w:t xml:space="preserve">MET</w:t>
            </w:r>
          </w:p>
        </w:tc>
        <w:tc>
          <w:tcPr/>
          <w:p>
            <w:pPr>
              <w:pStyle w:val="Compact"/>
            </w:pPr>
            <w:r>
              <w:t xml:space="preserve">DV1582 Programmering i Python, fortsättningskurs, 6 hp, mandatory.</w:t>
            </w:r>
          </w:p>
        </w:tc>
      </w:tr>
      <w:tr>
        <w:tc>
          <w:tcPr/>
          <w:p>
            <w:pPr>
              <w:pStyle w:val="Compact"/>
            </w:pPr>
            <w:r>
              <w:t xml:space="preserve">5 hp avklarad kurs inom programvaruutveckling, introduktion inom programvaruteknik, eller projektkurs</w:t>
            </w:r>
          </w:p>
        </w:tc>
        <w:tc>
          <w:tcPr/>
          <w:p>
            <w:pPr>
              <w:pStyle w:val="Compact"/>
            </w:pPr>
            <w:r>
              <w:t xml:space="preserve">course</w:t>
            </w:r>
          </w:p>
        </w:tc>
        <w:tc>
          <w:tcPr/>
          <w:p>
            <w:pPr>
              <w:pStyle w:val="Compact"/>
            </w:pPr>
            <w:r>
              <w:t xml:space="preserve">MET</w:t>
            </w:r>
          </w:p>
        </w:tc>
        <w:tc>
          <w:tcPr/>
          <w:p>
            <w:pPr>
              <w:pStyle w:val="Compact"/>
            </w:pPr>
            <w:r>
              <w:t xml:space="preserve">PA1484 Programvaruutveckling, 6 hp, HT28, mandatory.</w:t>
            </w:r>
          </w:p>
        </w:tc>
      </w:tr>
    </w:tbl>
    <w:p>
      <w:pPr>
        <w:pStyle w:val="FirstParagraph"/>
      </w:pPr>
      <w:r>
        <w:t xml:space="preserve">Assumed competences:</w:t>
      </w:r>
    </w:p>
    <w:tbl>
      <w:tblPr>
        <w:tblStyle w:val="Table"/>
        <w:tblW w:type="pct" w:w="5000"/>
        <w:tblLayout w:type="fixed"/>
        <w:tblLook w:firstRow="1" w:lastRow="0" w:firstColumn="0" w:lastColumn="0" w:noHBand="0" w:noVBand="0" w:val="0020"/>
      </w:tblPr>
      <w:tblGrid>
        <w:gridCol w:w="1853"/>
        <w:gridCol w:w="1011"/>
        <w:gridCol w:w="1011"/>
        <w:gridCol w:w="4044"/>
      </w:tblGrid>
      <w:tr>
        <w:trPr>
          <w:tblHeader w:val="on"/>
        </w:trPr>
        <w:tc>
          <w:tcPr/>
          <w:p>
            <w:pPr>
              <w:pStyle w:val="Compact"/>
            </w:pPr>
            <w:r>
              <w:t xml:space="preserve">Competence</w:t>
            </w:r>
          </w:p>
        </w:tc>
        <w:tc>
          <w:tcPr/>
          <w:p>
            <w:pPr>
              <w:pStyle w:val="Compact"/>
            </w:pPr>
            <w:r>
              <w:t xml:space="preserve">Status</w:t>
            </w:r>
          </w:p>
        </w:tc>
        <w:tc>
          <w:tcPr/>
          <w:p>
            <w:pPr>
              <w:pStyle w:val="Compact"/>
            </w:pPr>
            <w:r>
              <w:t xml:space="preserve">Provided by</w:t>
            </w:r>
          </w:p>
        </w:tc>
        <w:tc>
          <w:tcPr/>
          <w:p>
            <w:pPr>
              <w:pStyle w:val="Compact"/>
            </w:pPr>
            <w:r>
              <w:t xml:space="preserve">Evidence</w:t>
            </w:r>
          </w:p>
        </w:tc>
      </w:tr>
      <w:tr>
        <w:tc>
          <w:tcPr/>
          <w:p>
            <w:pPr>
              <w:pStyle w:val="Compact"/>
            </w:pPr>
            <w:r>
              <w:t xml:space="preserve">Software development process knowledge to place testing in the lifecycle</w:t>
            </w:r>
          </w:p>
        </w:tc>
        <w:tc>
          <w:tcPr/>
          <w:p>
            <w:pPr>
              <w:pStyle w:val="Compact"/>
            </w:pPr>
            <w:r>
              <w:t xml:space="preserve">COVERED</w:t>
            </w:r>
          </w:p>
        </w:tc>
        <w:tc>
          <w:tcPr/>
          <w:p>
            <w:pPr>
              <w:pStyle w:val="Compact"/>
            </w:pPr>
            <w:r>
              <w:t xml:space="preserve">PA1484</w:t>
            </w:r>
          </w:p>
        </w:tc>
        <w:tc>
          <w:tcPr/>
          <w:p>
            <w:pPr>
              <w:pStyle w:val="Compact"/>
            </w:pPr>
            <w:r>
              <w:t xml:space="preserve">Content</w:t>
            </w:r>
            <w:r>
              <w:t xml:space="preserve"> </w:t>
            </w:r>
            <w:r>
              <w:t xml:space="preserve">‘Planering och ledning av testaktiviteter inom mjukvaruutvecklingsprocesser’</w:t>
            </w:r>
            <w:r>
              <w:t xml:space="preserve">; PA1484 covers processes and planning.</w:t>
            </w:r>
          </w:p>
        </w:tc>
      </w:tr>
      <w:tr>
        <w:tc>
          <w:tcPr/>
          <w:p>
            <w:pPr>
              <w:pStyle w:val="Compact"/>
            </w:pPr>
            <w:r>
              <w:t xml:space="preserve">Combinatorics for combinatorial test design</w:t>
            </w:r>
          </w:p>
        </w:tc>
        <w:tc>
          <w:tcPr/>
          <w:p>
            <w:pPr>
              <w:pStyle w:val="Compact"/>
            </w:pPr>
            <w:r>
              <w:t xml:space="preserve">COVERED</w:t>
            </w:r>
          </w:p>
        </w:tc>
        <w:tc>
          <w:tcPr/>
          <w:p>
            <w:pPr>
              <w:pStyle w:val="Compact"/>
            </w:pPr>
            <w:r>
              <w:t xml:space="preserve">MA1504</w:t>
            </w:r>
          </w:p>
        </w:tc>
        <w:tc>
          <w:tcPr/>
          <w:p>
            <w:pPr>
              <w:pStyle w:val="Compact"/>
            </w:pPr>
            <w:r>
              <w:t xml:space="preserve">MA1504 covers counting principles and combinatorics.</w:t>
            </w:r>
          </w:p>
        </w:tc>
      </w:tr>
    </w:tbl>
    <w:p>
      <w:pPr>
        <w:pStyle w:val="Heading4"/>
      </w:pPr>
      <w:bookmarkStart w:id="42" w:name="_bb2905a32d1d7c1fb4fd9e460ed208ded509aaa"/>
      <w:r>
        <w:t xml:space="preserve">25. DV2606 Multiprocessorprogrammering - CONDITIONAL</w:t>
      </w:r>
      <w:bookmarkEnd w:id="42"/>
    </w:p>
    <w:p>
      <w:pPr>
        <w:pStyle w:val="FirstParagraph"/>
      </w:pPr>
    </w:p>
    <w:p>
      <w:pPr>
        <w:pStyle w:val="Compact"/>
        <w:numPr>
          <w:ilvl w:val="0"/>
          <w:numId w:val="1025"/>
        </w:numPr>
      </w:pPr>
      <w:r>
        <w:t xml:space="preserve">6 hp, elective, Avancerad nivå, läsperiod 2 (Vecka 45 (2029) - Vecka 3 (2030))</w:t>
      </w:r>
    </w:p>
    <w:p>
      <w:pPr>
        <w:pStyle w:val="Compact"/>
        <w:numPr>
          <w:ilvl w:val="0"/>
          <w:numId w:val="1025"/>
        </w:numPr>
      </w:pPr>
      <w:r>
        <w:t xml:space="preserve">Course plan: https://bth.azure-api.net/lindplan/courseplanbycode?code=B7FEX&amp;semester=20292&amp;lang=sv</w:t>
      </w:r>
    </w:p>
    <w:p>
      <w:pPr>
        <w:pStyle w:val="Compact"/>
        <w:numPr>
          <w:ilvl w:val="0"/>
          <w:numId w:val="1025"/>
        </w:numPr>
      </w:pPr>
      <w:r>
        <w:t xml:space="preserve">Guaranteed hp before start: 120 (max 120 with all electives)</w:t>
      </w:r>
    </w:p>
    <w:p>
      <w:pPr>
        <w:pStyle w:val="Compact"/>
        <w:numPr>
          <w:ilvl w:val="0"/>
          <w:numId w:val="1025"/>
        </w:numPr>
      </w:pPr>
      <w:r>
        <w:t xml:space="preserve">Verdict:</w:t>
      </w:r>
      <w:r>
        <w:t xml:space="preserve"> </w:t>
      </w:r>
      <w:r>
        <w:rPr>
          <w:b/>
          <w:bCs/>
        </w:rPr>
        <w:t xml:space="preserve">CONDITIONAL</w:t>
      </w:r>
      <w:r>
        <w:t xml:space="preserve"> </w:t>
      </w:r>
      <w:r>
        <w:t xml:space="preserve">(confidence medium)</w:t>
      </w:r>
    </w:p>
    <w:p>
      <w:pPr>
        <w:pStyle w:val="FirstParagraph"/>
      </w:pPr>
      <w:r>
        <w:rPr>
          <w:b/>
          <w:bCs/>
        </w:rPr>
        <w:t xml:space="preserve">Answer:</w:t>
      </w:r>
      <w:r>
        <w:t xml:space="preserve"> </w:t>
      </w:r>
      <w:r>
        <w:t xml:space="preserve">Yes for the formal requirements, but the C/C++ language knowledge expected in the labs is not taught earlier, so the result is conditional on self-study.</w:t>
      </w:r>
    </w:p>
    <w:p>
      <w:pPr>
        <w:pStyle w:val="BodyText"/>
      </w:pPr>
      <w:r>
        <w:t xml:space="preserve">DV2606 (elective) requires</w:t>
      </w:r>
      <w:r>
        <w:t xml:space="preserve"> </w:t>
      </w:r>
      <w:r>
        <w:t xml:space="preserve">‘60 hp i huvudområdet datavetenskap eller programvaruteknik inklusive 12 hp programmering, 6 hp algoritmer och datastrukturer, operativsystem samt datorteknik 6 hp’</w:t>
      </w:r>
      <w:r>
        <w:t xml:space="preserve">. The ledger shows 72 hp Datavetenskap and 36 hp Programvaruteknik guaranteed; DV1574 + DV1582, DV1682, DV1697 and DV1730 are all mandatory and finished before HT29 period 2. Labs are</w:t>
      </w:r>
      <w:r>
        <w:t xml:space="preserve"> </w:t>
      </w:r>
      <w:r>
        <w:t xml:space="preserve">‘huvudsakligen i programmeringsspråken C / C++’</w:t>
      </w:r>
      <w:r>
        <w:t xml:space="preserve"> </w:t>
      </w:r>
      <w:r>
        <w:t xml:space="preserve">and students must have sufficient understanding of the languages; DV1697 uses C/C++ in labs, but no earlier course actually teaches them (see DV1697 finding).</w:t>
      </w:r>
    </w:p>
    <w:p>
      <w:pPr>
        <w:pStyle w:val="BodyText"/>
      </w:pPr>
      <w:r>
        <w:t xml:space="preserve">Formal prerequisites:</w:t>
      </w:r>
    </w:p>
    <w:tbl>
      <w:tblPr>
        <w:tblStyle w:val="Table"/>
        <w:tblW w:type="pct" w:w="5000"/>
        <w:tblLayout w:type="fixed"/>
        <w:tblLook w:firstRow="1" w:lastRow="0" w:firstColumn="0" w:lastColumn="0" w:noHBand="0" w:noVBand="0" w:val="0020"/>
      </w:tblPr>
      <w:tblGrid>
        <w:gridCol w:w="1893"/>
        <w:gridCol w:w="860"/>
        <w:gridCol w:w="1033"/>
        <w:gridCol w:w="4132"/>
      </w:tblGrid>
      <w:tr>
        <w:trPr>
          <w:tblHeader w:val="on"/>
        </w:trPr>
        <w:tc>
          <w:tcPr/>
          <w:p>
            <w:pPr>
              <w:pStyle w:val="Compact"/>
            </w:pPr>
            <w:r>
              <w:t xml:space="preserve">Requirement</w:t>
            </w:r>
          </w:p>
        </w:tc>
        <w:tc>
          <w:tcPr/>
          <w:p>
            <w:pPr>
              <w:pStyle w:val="Compact"/>
            </w:pPr>
            <w:r>
              <w:t xml:space="preserve">Kind</w:t>
            </w:r>
          </w:p>
        </w:tc>
        <w:tc>
          <w:tcPr/>
          <w:p>
            <w:pPr>
              <w:pStyle w:val="Compact"/>
            </w:pPr>
            <w:r>
              <w:t xml:space="preserve">Status</w:t>
            </w:r>
          </w:p>
        </w:tc>
        <w:tc>
          <w:tcPr/>
          <w:p>
            <w:pPr>
              <w:pStyle w:val="Compact"/>
            </w:pPr>
            <w:r>
              <w:t xml:space="preserve">Evidence</w:t>
            </w:r>
          </w:p>
        </w:tc>
      </w:tr>
      <w:tr>
        <w:tc>
          <w:tcPr/>
          <w:p>
            <w:pPr>
              <w:pStyle w:val="Compact"/>
            </w:pPr>
            <w:r>
              <w:t xml:space="preserve">60 hp avklarade i huvudområdet datavetenskap eller programvaruteknik</w:t>
            </w:r>
          </w:p>
        </w:tc>
        <w:tc>
          <w:tcPr/>
          <w:p>
            <w:pPr>
              <w:pStyle w:val="Compact"/>
            </w:pPr>
            <w:r>
              <w:t xml:space="preserve">credits</w:t>
            </w:r>
          </w:p>
        </w:tc>
        <w:tc>
          <w:tcPr/>
          <w:p>
            <w:pPr>
              <w:pStyle w:val="Compact"/>
            </w:pPr>
            <w:r>
              <w:t xml:space="preserve">MET</w:t>
            </w:r>
          </w:p>
        </w:tc>
        <w:tc>
          <w:tcPr/>
          <w:p>
            <w:pPr>
              <w:pStyle w:val="Compact"/>
            </w:pPr>
            <w:r>
              <w:t xml:space="preserve">Ledger: Datavetenskap 72 hp and Programvaruteknik 36 hp guaranteed (mandatory) before HT29.</w:t>
            </w:r>
          </w:p>
        </w:tc>
      </w:tr>
      <w:tr>
        <w:tc>
          <w:tcPr/>
          <w:p>
            <w:pPr>
              <w:pStyle w:val="Compact"/>
            </w:pPr>
            <w:r>
              <w:t xml:space="preserve">Kurser i programmering 12 hp</w:t>
            </w:r>
          </w:p>
        </w:tc>
        <w:tc>
          <w:tcPr/>
          <w:p>
            <w:pPr>
              <w:pStyle w:val="Compact"/>
            </w:pPr>
            <w:r>
              <w:t xml:space="preserve">credits</w:t>
            </w:r>
          </w:p>
        </w:tc>
        <w:tc>
          <w:tcPr/>
          <w:p>
            <w:pPr>
              <w:pStyle w:val="Compact"/>
            </w:pPr>
            <w:r>
              <w:t xml:space="preserve">MET</w:t>
            </w:r>
          </w:p>
        </w:tc>
        <w:tc>
          <w:tcPr/>
          <w:p>
            <w:pPr>
              <w:pStyle w:val="Compact"/>
            </w:pPr>
            <w:r>
              <w:t xml:space="preserve">DV1574 (6 hp) + DV1582 (6 hp).</w:t>
            </w:r>
          </w:p>
        </w:tc>
      </w:tr>
      <w:tr>
        <w:tc>
          <w:tcPr/>
          <w:p>
            <w:pPr>
              <w:pStyle w:val="Compact"/>
            </w:pPr>
            <w:r>
              <w:t xml:space="preserve">Algoritmer och datastrukturer 6 hp</w:t>
            </w:r>
          </w:p>
        </w:tc>
        <w:tc>
          <w:tcPr/>
          <w:p>
            <w:pPr>
              <w:pStyle w:val="Compact"/>
            </w:pPr>
            <w:r>
              <w:t xml:space="preserve">course</w:t>
            </w:r>
          </w:p>
        </w:tc>
        <w:tc>
          <w:tcPr/>
          <w:p>
            <w:pPr>
              <w:pStyle w:val="Compact"/>
            </w:pPr>
            <w:r>
              <w:t xml:space="preserve">MET</w:t>
            </w:r>
          </w:p>
        </w:tc>
        <w:tc>
          <w:tcPr/>
          <w:p>
            <w:pPr>
              <w:pStyle w:val="Compact"/>
            </w:pPr>
            <w:r>
              <w:t xml:space="preserve">DV1682, 6 hp, VT28.</w:t>
            </w:r>
          </w:p>
        </w:tc>
      </w:tr>
      <w:tr>
        <w:tc>
          <w:tcPr/>
          <w:p>
            <w:pPr>
              <w:pStyle w:val="Compact"/>
            </w:pPr>
            <w:r>
              <w:t xml:space="preserve">Operativsystem samt datorteknik 6 hp</w:t>
            </w:r>
          </w:p>
        </w:tc>
        <w:tc>
          <w:tcPr/>
          <w:p>
            <w:pPr>
              <w:pStyle w:val="Compact"/>
            </w:pPr>
            <w:r>
              <w:t xml:space="preserve">course</w:t>
            </w:r>
          </w:p>
        </w:tc>
        <w:tc>
          <w:tcPr/>
          <w:p>
            <w:pPr>
              <w:pStyle w:val="Compact"/>
            </w:pPr>
            <w:r>
              <w:t xml:space="preserve">MET</w:t>
            </w:r>
          </w:p>
        </w:tc>
        <w:tc>
          <w:tcPr/>
          <w:p>
            <w:pPr>
              <w:pStyle w:val="Compact"/>
            </w:pPr>
            <w:r>
              <w:t xml:space="preserve">DV1697 Operativsystem (6 hp) and DV1730 Datorteknik (6 hp), both mandatory and earlier; this exceeds 6 hp however the wording is read.</w:t>
            </w:r>
          </w:p>
        </w:tc>
      </w:tr>
    </w:tbl>
    <w:p>
      <w:pPr>
        <w:pStyle w:val="FirstParagraph"/>
      </w:pPr>
      <w:r>
        <w:t xml:space="preserve">Assumed competences:</w:t>
      </w:r>
    </w:p>
    <w:tbl>
      <w:tblPr>
        <w:tblStyle w:val="Table"/>
        <w:tblW w:type="pct" w:w="5000"/>
        <w:tblLayout w:type="fixed"/>
        <w:tblLook w:firstRow="1" w:lastRow="0" w:firstColumn="0" w:lastColumn="0" w:noHBand="0" w:noVBand="0" w:val="0020"/>
      </w:tblPr>
      <w:tblGrid>
        <w:gridCol w:w="1853"/>
        <w:gridCol w:w="1011"/>
        <w:gridCol w:w="1011"/>
        <w:gridCol w:w="4044"/>
      </w:tblGrid>
      <w:tr>
        <w:trPr>
          <w:tblHeader w:val="on"/>
        </w:trPr>
        <w:tc>
          <w:tcPr/>
          <w:p>
            <w:pPr>
              <w:pStyle w:val="Compact"/>
            </w:pPr>
            <w:r>
              <w:t xml:space="preserve">Competence</w:t>
            </w:r>
          </w:p>
        </w:tc>
        <w:tc>
          <w:tcPr/>
          <w:p>
            <w:pPr>
              <w:pStyle w:val="Compact"/>
            </w:pPr>
            <w:r>
              <w:t xml:space="preserve">Status</w:t>
            </w:r>
          </w:p>
        </w:tc>
        <w:tc>
          <w:tcPr/>
          <w:p>
            <w:pPr>
              <w:pStyle w:val="Compact"/>
            </w:pPr>
            <w:r>
              <w:t xml:space="preserve">Provided by</w:t>
            </w:r>
          </w:p>
        </w:tc>
        <w:tc>
          <w:tcPr/>
          <w:p>
            <w:pPr>
              <w:pStyle w:val="Compact"/>
            </w:pPr>
            <w:r>
              <w:t xml:space="preserve">Evidence</w:t>
            </w:r>
          </w:p>
        </w:tc>
      </w:tr>
      <w:tr>
        <w:tc>
          <w:tcPr/>
          <w:p>
            <w:pPr>
              <w:pStyle w:val="Compact"/>
            </w:pPr>
            <w:r>
              <w:t xml:space="preserve">Programming in C/C++ (labs with pthreads and CUDA)</w:t>
            </w:r>
          </w:p>
        </w:tc>
        <w:tc>
          <w:tcPr/>
          <w:p>
            <w:pPr>
              <w:pStyle w:val="Compact"/>
            </w:pPr>
            <w:r>
              <w:t xml:space="preserve">COVERED_CONDITIONALLY</w:t>
            </w:r>
          </w:p>
        </w:tc>
        <w:tc>
          <w:tcPr/>
          <w:p>
            <w:pPr>
              <w:pStyle w:val="Compact"/>
            </w:pPr>
            <w:r>
              <w:t xml:space="preserve">DV1697</w:t>
            </w:r>
          </w:p>
        </w:tc>
        <w:tc>
          <w:tcPr/>
          <w:p>
            <w:pPr>
              <w:pStyle w:val="Compact"/>
            </w:pPr>
            <w:r>
              <w:t xml:space="preserve">Plan section 5: labs</w:t>
            </w:r>
            <w:r>
              <w:t xml:space="preserve"> </w:t>
            </w:r>
            <w:r>
              <w:t xml:space="preserve">‘huvudsakligen i programmeringsspråken C / C++’</w:t>
            </w:r>
            <w:r>
              <w:t xml:space="preserve">. DV1697 labs use C/C++ but presuppose the language rather than teach it; no mandatory course introduces it.</w:t>
            </w:r>
          </w:p>
        </w:tc>
      </w:tr>
      <w:tr>
        <w:tc>
          <w:tcPr/>
          <w:p>
            <w:pPr>
              <w:pStyle w:val="Compact"/>
            </w:pPr>
            <w:r>
              <w:t xml:space="preserve">Computer architecture and operating system threads/synchronisation</w:t>
            </w:r>
          </w:p>
        </w:tc>
        <w:tc>
          <w:tcPr/>
          <w:p>
            <w:pPr>
              <w:pStyle w:val="Compact"/>
            </w:pPr>
            <w:r>
              <w:t xml:space="preserve">COVERED</w:t>
            </w:r>
          </w:p>
        </w:tc>
        <w:tc>
          <w:tcPr/>
          <w:p>
            <w:pPr>
              <w:pStyle w:val="Compact"/>
            </w:pPr>
            <w:r>
              <w:t xml:space="preserve">DV1730, DV1697</w:t>
            </w:r>
          </w:p>
        </w:tc>
        <w:tc>
          <w:tcPr/>
          <w:p>
            <w:pPr>
              <w:pStyle w:val="Compact"/>
            </w:pPr>
            <w:r>
              <w:t xml:space="preserve">DV1730 covers machine level and hardware; DV1697 covers threads, synchronisation primitives and deadlocks.</w:t>
            </w:r>
          </w:p>
        </w:tc>
      </w:tr>
    </w:tbl>
    <w:p>
      <w:pPr>
        <w:pStyle w:val="FirstParagraph"/>
      </w:pPr>
      <w:r>
        <w:t xml:space="preserve">Findings: F-006</w:t>
      </w:r>
    </w:p>
    <w:p>
      <w:pPr>
        <w:pStyle w:val="Heading4"/>
      </w:pPr>
      <w:bookmarkStart w:id="43" w:name="_592a9edb7110edee8a4bad416af62ef71041b60"/>
      <w:r>
        <w:t xml:space="preserve">26. DV2638 Maskininlärning - OK</w:t>
      </w:r>
      <w:bookmarkEnd w:id="43"/>
    </w:p>
    <w:p>
      <w:pPr>
        <w:pStyle w:val="FirstParagraph"/>
      </w:pPr>
    </w:p>
    <w:p>
      <w:pPr>
        <w:pStyle w:val="Compact"/>
        <w:numPr>
          <w:ilvl w:val="0"/>
          <w:numId w:val="1026"/>
        </w:numPr>
      </w:pPr>
      <w:r>
        <w:t xml:space="preserve">6 hp, mandatory, Avancerad nivå, läsperiod 2 (Vecka 45 (2029) - Vecka 3 (2030))</w:t>
      </w:r>
    </w:p>
    <w:p>
      <w:pPr>
        <w:pStyle w:val="Compact"/>
        <w:numPr>
          <w:ilvl w:val="0"/>
          <w:numId w:val="1026"/>
        </w:numPr>
      </w:pPr>
      <w:r>
        <w:t xml:space="preserve">Course plan: https://bth.azure-api.net/lindplan/courseplanbycode?code=BM3UR&amp;semester=20292&amp;lang=sv</w:t>
      </w:r>
    </w:p>
    <w:p>
      <w:pPr>
        <w:pStyle w:val="Compact"/>
        <w:numPr>
          <w:ilvl w:val="0"/>
          <w:numId w:val="1026"/>
        </w:numPr>
      </w:pPr>
      <w:r>
        <w:t xml:space="preserve">Guaranteed hp before start: 120 (max 120 with all electives)</w:t>
      </w:r>
    </w:p>
    <w:p>
      <w:pPr>
        <w:pStyle w:val="Compact"/>
        <w:numPr>
          <w:ilvl w:val="0"/>
          <w:numId w:val="1026"/>
        </w:numPr>
      </w:pPr>
      <w:r>
        <w:t xml:space="preserve">Verdict:</w:t>
      </w:r>
      <w:r>
        <w:t xml:space="preserve"> </w:t>
      </w:r>
      <w:r>
        <w:rPr>
          <w:b/>
          <w:bCs/>
        </w:rPr>
        <w:t xml:space="preserve">OK</w:t>
      </w:r>
      <w:r>
        <w:t xml:space="preserve"> </w:t>
      </w:r>
      <w:r>
        <w:t xml:space="preserve">(confidence high)</w:t>
      </w:r>
    </w:p>
    <w:p>
      <w:pPr>
        <w:pStyle w:val="FirstParagraph"/>
      </w:pPr>
      <w:r>
        <w:rPr>
          <w:b/>
          <w:bCs/>
        </w:rPr>
        <w:t xml:space="preserve">Answer:</w:t>
      </w:r>
      <w:r>
        <w:t xml:space="preserve"> </w:t>
      </w:r>
      <w:r>
        <w:t xml:space="preserve">Yes, because programming, data structures and algorithms, statistics and ML introductions (DV1683, DV1597, DV2659) are completed earlier.</w:t>
      </w:r>
    </w:p>
    <w:p>
      <w:pPr>
        <w:pStyle w:val="BodyText"/>
      </w:pPr>
      <w:r>
        <w:t xml:space="preserve">DV2638 requires 5 hp programming, 5 hp data structures and algorithms, 5 hp mathematical statistics or probability, and Engelska 6. DV1574 + DV1582, DV1682 and MS1419 satisfy the course requirements; Engelska 6 is upper-secondary. Preprocessing, evaluation and ML foundations were introduced in DV1683, DV1597 and DV2659 (finished in HT29 period 1). Gradient-based learning uses linear algebra (MA1498) and multivariable calculus (MA1514).</w:t>
      </w:r>
    </w:p>
    <w:p>
      <w:pPr>
        <w:pStyle w:val="BodyText"/>
      </w:pPr>
      <w:r>
        <w:t xml:space="preserve">Formal prerequisites:</w:t>
      </w:r>
    </w:p>
    <w:tbl>
      <w:tblPr>
        <w:tblStyle w:val="Table"/>
        <w:tblW w:type="pct" w:w="5000"/>
        <w:tblLayout w:type="fixed"/>
        <w:tblLook w:firstRow="1" w:lastRow="0" w:firstColumn="0" w:lastColumn="0" w:noHBand="0" w:noVBand="0" w:val="0020"/>
      </w:tblPr>
      <w:tblGrid>
        <w:gridCol w:w="1893"/>
        <w:gridCol w:w="860"/>
        <w:gridCol w:w="1033"/>
        <w:gridCol w:w="4132"/>
      </w:tblGrid>
      <w:tr>
        <w:trPr>
          <w:tblHeader w:val="on"/>
        </w:trPr>
        <w:tc>
          <w:tcPr/>
          <w:p>
            <w:pPr>
              <w:pStyle w:val="Compact"/>
            </w:pPr>
            <w:r>
              <w:t xml:space="preserve">Requirement</w:t>
            </w:r>
          </w:p>
        </w:tc>
        <w:tc>
          <w:tcPr/>
          <w:p>
            <w:pPr>
              <w:pStyle w:val="Compact"/>
            </w:pPr>
            <w:r>
              <w:t xml:space="preserve">Kind</w:t>
            </w:r>
          </w:p>
        </w:tc>
        <w:tc>
          <w:tcPr/>
          <w:p>
            <w:pPr>
              <w:pStyle w:val="Compact"/>
            </w:pPr>
            <w:r>
              <w:t xml:space="preserve">Status</w:t>
            </w:r>
          </w:p>
        </w:tc>
        <w:tc>
          <w:tcPr/>
          <w:p>
            <w:pPr>
              <w:pStyle w:val="Compact"/>
            </w:pPr>
            <w:r>
              <w:t xml:space="preserve">Evidence</w:t>
            </w:r>
          </w:p>
        </w:tc>
      </w:tr>
      <w:tr>
        <w:tc>
          <w:tcPr/>
          <w:p>
            <w:pPr>
              <w:pStyle w:val="Compact"/>
            </w:pPr>
            <w:r>
              <w:t xml:space="preserve">5 hp programmering</w:t>
            </w:r>
          </w:p>
        </w:tc>
        <w:tc>
          <w:tcPr/>
          <w:p>
            <w:pPr>
              <w:pStyle w:val="Compact"/>
            </w:pPr>
            <w:r>
              <w:t xml:space="preserve">credits</w:t>
            </w:r>
          </w:p>
        </w:tc>
        <w:tc>
          <w:tcPr/>
          <w:p>
            <w:pPr>
              <w:pStyle w:val="Compact"/>
            </w:pPr>
            <w:r>
              <w:t xml:space="preserve">MET</w:t>
            </w:r>
          </w:p>
        </w:tc>
        <w:tc>
          <w:tcPr/>
          <w:p>
            <w:pPr>
              <w:pStyle w:val="Compact"/>
            </w:pPr>
            <w:r>
              <w:t xml:space="preserve">DV1574 + DV1582, 12 hp, mandatory.</w:t>
            </w:r>
          </w:p>
        </w:tc>
      </w:tr>
      <w:tr>
        <w:tc>
          <w:tcPr/>
          <w:p>
            <w:pPr>
              <w:pStyle w:val="Compact"/>
            </w:pPr>
            <w:r>
              <w:t xml:space="preserve">Datastrukturer och algoritmer, 5 hp</w:t>
            </w:r>
          </w:p>
        </w:tc>
        <w:tc>
          <w:tcPr/>
          <w:p>
            <w:pPr>
              <w:pStyle w:val="Compact"/>
            </w:pPr>
            <w:r>
              <w:t xml:space="preserve">course</w:t>
            </w:r>
          </w:p>
        </w:tc>
        <w:tc>
          <w:tcPr/>
          <w:p>
            <w:pPr>
              <w:pStyle w:val="Compact"/>
            </w:pPr>
            <w:r>
              <w:t xml:space="preserve">MET</w:t>
            </w:r>
          </w:p>
        </w:tc>
        <w:tc>
          <w:tcPr/>
          <w:p>
            <w:pPr>
              <w:pStyle w:val="Compact"/>
            </w:pPr>
            <w:r>
              <w:t xml:space="preserve">DV1682, 6 hp.</w:t>
            </w:r>
          </w:p>
        </w:tc>
      </w:tr>
      <w:tr>
        <w:tc>
          <w:tcPr/>
          <w:p>
            <w:pPr>
              <w:pStyle w:val="Compact"/>
            </w:pPr>
            <w:r>
              <w:t xml:space="preserve">Matematisk statistik eller sannolikhetsteori, 5 hp</w:t>
            </w:r>
          </w:p>
        </w:tc>
        <w:tc>
          <w:tcPr/>
          <w:p>
            <w:pPr>
              <w:pStyle w:val="Compact"/>
            </w:pPr>
            <w:r>
              <w:t xml:space="preserve">course</w:t>
            </w:r>
          </w:p>
        </w:tc>
        <w:tc>
          <w:tcPr/>
          <w:p>
            <w:pPr>
              <w:pStyle w:val="Compact"/>
            </w:pPr>
            <w:r>
              <w:t xml:space="preserve">MET</w:t>
            </w:r>
          </w:p>
        </w:tc>
        <w:tc>
          <w:tcPr/>
          <w:p>
            <w:pPr>
              <w:pStyle w:val="Compact"/>
            </w:pPr>
            <w:r>
              <w:t xml:space="preserve">MS1419 Matematisk statistik, 6 hp, mandatory.</w:t>
            </w:r>
          </w:p>
        </w:tc>
      </w:tr>
      <w:tr>
        <w:tc>
          <w:tcPr/>
          <w:p>
            <w:pPr>
              <w:pStyle w:val="Compact"/>
            </w:pPr>
            <w:r>
              <w:t xml:space="preserve">Engelska 6</w:t>
            </w:r>
          </w:p>
        </w:tc>
        <w:tc>
          <w:tcPr/>
          <w:p>
            <w:pPr>
              <w:pStyle w:val="Compact"/>
            </w:pPr>
            <w:r>
              <w:t xml:space="preserve">upper-secondary</w:t>
            </w:r>
          </w:p>
        </w:tc>
        <w:tc>
          <w:tcPr/>
          <w:p>
            <w:pPr>
              <w:pStyle w:val="Compact"/>
            </w:pPr>
            <w:r>
              <w:t xml:space="preserve">MET</w:t>
            </w:r>
          </w:p>
        </w:tc>
        <w:tc>
          <w:tcPr/>
          <w:p>
            <w:pPr>
              <w:pStyle w:val="Compact"/>
            </w:pPr>
            <w:r>
              <w:t xml:space="preserve">Upper-secondary course verified at admission.</w:t>
            </w:r>
          </w:p>
        </w:tc>
      </w:tr>
    </w:tbl>
    <w:p>
      <w:pPr>
        <w:pStyle w:val="FirstParagraph"/>
      </w:pPr>
      <w:r>
        <w:t xml:space="preserve">Assumed competences:</w:t>
      </w:r>
    </w:p>
    <w:tbl>
      <w:tblPr>
        <w:tblStyle w:val="Table"/>
        <w:tblW w:type="pct" w:w="5000"/>
        <w:tblLayout w:type="fixed"/>
        <w:tblLook w:firstRow="1" w:lastRow="0" w:firstColumn="0" w:lastColumn="0" w:noHBand="0" w:noVBand="0" w:val="0020"/>
      </w:tblPr>
      <w:tblGrid>
        <w:gridCol w:w="1853"/>
        <w:gridCol w:w="1011"/>
        <w:gridCol w:w="1011"/>
        <w:gridCol w:w="4044"/>
      </w:tblGrid>
      <w:tr>
        <w:trPr>
          <w:tblHeader w:val="on"/>
        </w:trPr>
        <w:tc>
          <w:tcPr/>
          <w:p>
            <w:pPr>
              <w:pStyle w:val="Compact"/>
            </w:pPr>
            <w:r>
              <w:t xml:space="preserve">Competence</w:t>
            </w:r>
          </w:p>
        </w:tc>
        <w:tc>
          <w:tcPr/>
          <w:p>
            <w:pPr>
              <w:pStyle w:val="Compact"/>
            </w:pPr>
            <w:r>
              <w:t xml:space="preserve">Status</w:t>
            </w:r>
          </w:p>
        </w:tc>
        <w:tc>
          <w:tcPr/>
          <w:p>
            <w:pPr>
              <w:pStyle w:val="Compact"/>
            </w:pPr>
            <w:r>
              <w:t xml:space="preserve">Provided by</w:t>
            </w:r>
          </w:p>
        </w:tc>
        <w:tc>
          <w:tcPr/>
          <w:p>
            <w:pPr>
              <w:pStyle w:val="Compact"/>
            </w:pPr>
            <w:r>
              <w:t xml:space="preserve">Evidence</w:t>
            </w:r>
          </w:p>
        </w:tc>
      </w:tr>
      <w:tr>
        <w:tc>
          <w:tcPr/>
          <w:p>
            <w:pPr>
              <w:pStyle w:val="Compact"/>
            </w:pPr>
            <w:r>
              <w:t xml:space="preserve">Linear algebra and multivariable calculus for learning algorithms</w:t>
            </w:r>
          </w:p>
        </w:tc>
        <w:tc>
          <w:tcPr/>
          <w:p>
            <w:pPr>
              <w:pStyle w:val="Compact"/>
            </w:pPr>
            <w:r>
              <w:t xml:space="preserve">COVERED</w:t>
            </w:r>
          </w:p>
        </w:tc>
        <w:tc>
          <w:tcPr/>
          <w:p>
            <w:pPr>
              <w:pStyle w:val="Compact"/>
            </w:pPr>
            <w:r>
              <w:t xml:space="preserve">MA1498, MA1514</w:t>
            </w:r>
          </w:p>
        </w:tc>
        <w:tc>
          <w:tcPr/>
          <w:p>
            <w:pPr>
              <w:pStyle w:val="Compact"/>
            </w:pPr>
            <w:r>
              <w:t xml:space="preserve">ML methods use matrices, gradients and optimisation.</w:t>
            </w:r>
          </w:p>
        </w:tc>
      </w:tr>
      <w:tr>
        <w:tc>
          <w:tcPr/>
          <w:p>
            <w:pPr>
              <w:pStyle w:val="Compact"/>
            </w:pPr>
            <w:r>
              <w:t xml:space="preserve">Data preprocessing and statistical evaluation</w:t>
            </w:r>
          </w:p>
        </w:tc>
        <w:tc>
          <w:tcPr/>
          <w:p>
            <w:pPr>
              <w:pStyle w:val="Compact"/>
            </w:pPr>
            <w:r>
              <w:t xml:space="preserve">COVERED</w:t>
            </w:r>
          </w:p>
        </w:tc>
        <w:tc>
          <w:tcPr/>
          <w:p>
            <w:pPr>
              <w:pStyle w:val="Compact"/>
            </w:pPr>
            <w:r>
              <w:t xml:space="preserve">DV1597, MS1419</w:t>
            </w:r>
          </w:p>
        </w:tc>
        <w:tc>
          <w:tcPr/>
          <w:p>
            <w:pPr>
              <w:pStyle w:val="Compact"/>
            </w:pPr>
            <w:r>
              <w:t xml:space="preserve">DV1597 teaches data cleaning/transformation and statistical tests; MS1419 estimation and hypothesis testing.</w:t>
            </w:r>
          </w:p>
        </w:tc>
      </w:tr>
      <w:tr>
        <w:tc>
          <w:tcPr/>
          <w:p>
            <w:pPr>
              <w:pStyle w:val="Compact"/>
            </w:pPr>
            <w:r>
              <w:t xml:space="preserve">Introductory ML and applied AI</w:t>
            </w:r>
          </w:p>
        </w:tc>
        <w:tc>
          <w:tcPr/>
          <w:p>
            <w:pPr>
              <w:pStyle w:val="Compact"/>
            </w:pPr>
            <w:r>
              <w:t xml:space="preserve">COVERED</w:t>
            </w:r>
          </w:p>
        </w:tc>
        <w:tc>
          <w:tcPr/>
          <w:p>
            <w:pPr>
              <w:pStyle w:val="Compact"/>
            </w:pPr>
            <w:r>
              <w:t xml:space="preserve">DV1683, DV2659</w:t>
            </w:r>
          </w:p>
        </w:tc>
        <w:tc>
          <w:tcPr/>
          <w:p>
            <w:pPr>
              <w:pStyle w:val="Compact"/>
            </w:pPr>
            <w:r>
              <w:t xml:space="preserve">Both courses introduce ML paradigms and algorithms.</w:t>
            </w:r>
          </w:p>
        </w:tc>
      </w:tr>
    </w:tbl>
    <w:p>
      <w:pPr>
        <w:pStyle w:val="Heading3"/>
      </w:pPr>
      <w:bookmarkStart w:id="44" w:name="_vt30"/>
      <w:r>
        <w:t xml:space="preserve">VT30</w:t>
      </w:r>
      <w:bookmarkEnd w:id="44"/>
    </w:p>
    <w:p>
      <w:pPr>
        <w:pStyle w:val="Heading4"/>
      </w:pPr>
      <w:bookmarkStart w:id="45" w:name="_d21a50b539eecf717ba091a7fc0141e729c2ad0"/>
      <w:r>
        <w:t xml:space="preserve">27. DV1601 Användbarhet och interaktionsdesign - OK</w:t>
      </w:r>
      <w:bookmarkEnd w:id="45"/>
    </w:p>
    <w:p>
      <w:pPr>
        <w:pStyle w:val="FirstParagraph"/>
      </w:pPr>
    </w:p>
    <w:p>
      <w:pPr>
        <w:pStyle w:val="Compact"/>
        <w:numPr>
          <w:ilvl w:val="0"/>
          <w:numId w:val="1027"/>
        </w:numPr>
      </w:pPr>
      <w:r>
        <w:t xml:space="preserve">6 hp, elective, Grundnivå, läsperiod 3 (Vecka 4 (2030) - Vecka 13 (2030))</w:t>
      </w:r>
    </w:p>
    <w:p>
      <w:pPr>
        <w:pStyle w:val="Compact"/>
        <w:numPr>
          <w:ilvl w:val="0"/>
          <w:numId w:val="1027"/>
        </w:numPr>
      </w:pPr>
      <w:r>
        <w:t xml:space="preserve">Course plan: https://bth.azure-api.net/lindplan/courseplanbycode?code=BHLGL&amp;semester=20301&amp;lang=sv</w:t>
      </w:r>
    </w:p>
    <w:p>
      <w:pPr>
        <w:pStyle w:val="Compact"/>
        <w:numPr>
          <w:ilvl w:val="0"/>
          <w:numId w:val="1027"/>
        </w:numPr>
      </w:pPr>
      <w:r>
        <w:t xml:space="preserve">Guaranteed hp before start: 144 (max 156 with all electives)</w:t>
      </w:r>
    </w:p>
    <w:p>
      <w:pPr>
        <w:pStyle w:val="Compact"/>
        <w:numPr>
          <w:ilvl w:val="0"/>
          <w:numId w:val="1027"/>
        </w:numPr>
      </w:pPr>
      <w:r>
        <w:t xml:space="preserve">Verdict:</w:t>
      </w:r>
      <w:r>
        <w:t xml:space="preserve"> </w:t>
      </w:r>
      <w:r>
        <w:rPr>
          <w:b/>
          <w:bCs/>
        </w:rPr>
        <w:t xml:space="preserve">OK</w:t>
      </w:r>
      <w:r>
        <w:t xml:space="preserve"> </w:t>
      </w:r>
      <w:r>
        <w:t xml:space="preserve">(confidence high)</w:t>
      </w:r>
    </w:p>
    <w:p>
      <w:pPr>
        <w:pStyle w:val="FirstParagraph"/>
      </w:pPr>
      <w:r>
        <w:rPr>
          <w:b/>
          <w:bCs/>
        </w:rPr>
        <w:t xml:space="preserve">Answer:</w:t>
      </w:r>
      <w:r>
        <w:t xml:space="preserve"> </w:t>
      </w:r>
      <w:r>
        <w:t xml:space="preserve">Yes, because the only requirement is 6 hp in computer science or software engineering, which the program has long since provided.</w:t>
      </w:r>
    </w:p>
    <w:p>
      <w:pPr>
        <w:pStyle w:val="BodyText"/>
      </w:pPr>
      <w:r>
        <w:t xml:space="preserve">DV1601 (elective, G1F) requires</w:t>
      </w:r>
      <w:r>
        <w:t xml:space="preserve"> </w:t>
      </w:r>
      <w:r>
        <w:t xml:space="preserve">‘6 hp inom huvudområdet datavetenskap eller programvaruteknik’</w:t>
      </w:r>
      <w:r>
        <w:t xml:space="preserve">. The ledger shows well over 60 hp in these areas guaranteed from mandatory courses (e.g. DV1574, DV1582, DV1682). The content introduces HCI from the basics, so no further assumed competence is needed.</w:t>
      </w:r>
    </w:p>
    <w:p>
      <w:pPr>
        <w:pStyle w:val="BodyText"/>
      </w:pPr>
      <w:r>
        <w:t xml:space="preserve">Formal prerequisites:</w:t>
      </w:r>
    </w:p>
    <w:tbl>
      <w:tblPr>
        <w:tblStyle w:val="Table"/>
        <w:tblW w:type="pct" w:w="5000"/>
        <w:tblLayout w:type="fixed"/>
        <w:tblLook w:firstRow="1" w:lastRow="0" w:firstColumn="0" w:lastColumn="0" w:noHBand="0" w:noVBand="0" w:val="0020"/>
      </w:tblPr>
      <w:tblGrid>
        <w:gridCol w:w="1893"/>
        <w:gridCol w:w="860"/>
        <w:gridCol w:w="1033"/>
        <w:gridCol w:w="4132"/>
      </w:tblGrid>
      <w:tr>
        <w:trPr>
          <w:tblHeader w:val="on"/>
        </w:trPr>
        <w:tc>
          <w:tcPr/>
          <w:p>
            <w:pPr>
              <w:pStyle w:val="Compact"/>
            </w:pPr>
            <w:r>
              <w:t xml:space="preserve">Requirement</w:t>
            </w:r>
          </w:p>
        </w:tc>
        <w:tc>
          <w:tcPr/>
          <w:p>
            <w:pPr>
              <w:pStyle w:val="Compact"/>
            </w:pPr>
            <w:r>
              <w:t xml:space="preserve">Kind</w:t>
            </w:r>
          </w:p>
        </w:tc>
        <w:tc>
          <w:tcPr/>
          <w:p>
            <w:pPr>
              <w:pStyle w:val="Compact"/>
            </w:pPr>
            <w:r>
              <w:t xml:space="preserve">Status</w:t>
            </w:r>
          </w:p>
        </w:tc>
        <w:tc>
          <w:tcPr/>
          <w:p>
            <w:pPr>
              <w:pStyle w:val="Compact"/>
            </w:pPr>
            <w:r>
              <w:t xml:space="preserve">Evidence</w:t>
            </w:r>
          </w:p>
        </w:tc>
      </w:tr>
      <w:tr>
        <w:tc>
          <w:tcPr/>
          <w:p>
            <w:pPr>
              <w:pStyle w:val="Compact"/>
            </w:pPr>
            <w:r>
              <w:t xml:space="preserve">6 hp inom huvudområdet datavetenskap eller programvaruteknik</w:t>
            </w:r>
          </w:p>
        </w:tc>
        <w:tc>
          <w:tcPr/>
          <w:p>
            <w:pPr>
              <w:pStyle w:val="Compact"/>
            </w:pPr>
            <w:r>
              <w:t xml:space="preserve">credits</w:t>
            </w:r>
          </w:p>
        </w:tc>
        <w:tc>
          <w:tcPr/>
          <w:p>
            <w:pPr>
              <w:pStyle w:val="Compact"/>
            </w:pPr>
            <w:r>
              <w:t xml:space="preserve">MET</w:t>
            </w:r>
          </w:p>
        </w:tc>
        <w:tc>
          <w:tcPr/>
          <w:p>
            <w:pPr>
              <w:pStyle w:val="Compact"/>
            </w:pPr>
            <w:r>
              <w:t xml:space="preserve">Mandatory courses such as DV1574 (Datavetenskap/Teknik) and PA1484 (Programvaruteknik) give far more than 6 hp before VT30.</w:t>
            </w:r>
          </w:p>
        </w:tc>
      </w:tr>
    </w:tbl>
    <w:p>
      <w:pPr>
        <w:pStyle w:val="Heading4"/>
      </w:pPr>
      <w:bookmarkStart w:id="46" w:name="_06f768dde169971c33b074fa99e350faf033954"/>
      <w:r>
        <w:t xml:space="preserve">28. DV1688 Digital undersökningsteknik - UNCLEAR</w:t>
      </w:r>
      <w:bookmarkEnd w:id="46"/>
    </w:p>
    <w:p>
      <w:pPr>
        <w:pStyle w:val="FirstParagraph"/>
      </w:pPr>
    </w:p>
    <w:p>
      <w:pPr>
        <w:pStyle w:val="Compact"/>
        <w:numPr>
          <w:ilvl w:val="0"/>
          <w:numId w:val="1028"/>
        </w:numPr>
      </w:pPr>
      <w:r>
        <w:t xml:space="preserve">6 hp, elective, Grundnivå, läsperiod 3 (Vecka 4 (2030) - Vecka 13 (2030))</w:t>
      </w:r>
    </w:p>
    <w:p>
      <w:pPr>
        <w:pStyle w:val="Compact"/>
        <w:numPr>
          <w:ilvl w:val="0"/>
          <w:numId w:val="1028"/>
        </w:numPr>
      </w:pPr>
      <w:r>
        <w:t xml:space="preserve">Course plan: https://bth.azure-api.net/lindplan/courseplanbycode?code=BQGHM&amp;semester=20301&amp;lang=sv</w:t>
      </w:r>
    </w:p>
    <w:p>
      <w:pPr>
        <w:pStyle w:val="Compact"/>
        <w:numPr>
          <w:ilvl w:val="0"/>
          <w:numId w:val="1028"/>
        </w:numPr>
      </w:pPr>
      <w:r>
        <w:t xml:space="preserve">Guaranteed hp before start: 144 (max 156 with all electives)</w:t>
      </w:r>
    </w:p>
    <w:p>
      <w:pPr>
        <w:pStyle w:val="Compact"/>
        <w:numPr>
          <w:ilvl w:val="0"/>
          <w:numId w:val="1028"/>
        </w:numPr>
      </w:pPr>
      <w:r>
        <w:t xml:space="preserve">Verdict:</w:t>
      </w:r>
      <w:r>
        <w:t xml:space="preserve"> </w:t>
      </w:r>
      <w:r>
        <w:rPr>
          <w:b/>
          <w:bCs/>
        </w:rPr>
        <w:t xml:space="preserve">UNCLEAR</w:t>
      </w:r>
      <w:r>
        <w:t xml:space="preserve"> </w:t>
      </w:r>
      <w:r>
        <w:t xml:space="preserve">(confidence medium)</w:t>
      </w:r>
    </w:p>
    <w:p>
      <w:pPr>
        <w:pStyle w:val="FirstParagraph"/>
      </w:pPr>
      <w:r>
        <w:rPr>
          <w:b/>
          <w:bCs/>
        </w:rPr>
        <w:t xml:space="preserve">Answer:</w:t>
      </w:r>
      <w:r>
        <w:t xml:space="preserve"> </w:t>
      </w:r>
      <w:r>
        <w:t xml:space="preserve">Probably, but the required course</w:t>
      </w:r>
      <w:r>
        <w:t xml:space="preserve"> </w:t>
      </w:r>
      <w:r>
        <w:t xml:space="preserve">‘datorsäkerhet och ingenjörsarbete, 5 hp’</w:t>
      </w:r>
      <w:r>
        <w:t xml:space="preserve"> </w:t>
      </w:r>
      <w:r>
        <w:t xml:space="preserve">matches no course in the program exactly, so the requirement cannot be verified.</w:t>
      </w:r>
    </w:p>
    <w:p>
      <w:pPr>
        <w:pStyle w:val="BodyText"/>
      </w:pPr>
      <w:r>
        <w:t xml:space="preserve">DV1688 (elective) requires</w:t>
      </w:r>
      <w:r>
        <w:t xml:space="preserve"> </w:t>
      </w:r>
      <w:r>
        <w:t xml:space="preserve">‘60 hp … i huvudområdet datavetenskap eller programvaruteknik inklusive datorsäkerhet och ingenjörsarbete, 5 hp, programmering, 5 hp, samt operativsystem, 5 hp’</w:t>
      </w:r>
      <w:r>
        <w:t xml:space="preserve">. The 60 hp, programming (DV1574, DV1582) and operating systems (DV1697) parts are met by mandatory courses.</w:t>
      </w:r>
      <w:r>
        <w:t xml:space="preserve"> </w:t>
      </w:r>
      <w:r>
        <w:t xml:space="preserve">‘Datorsäkerhet och ingenjörsarbete’</w:t>
      </w:r>
      <w:r>
        <w:t xml:space="preserve"> </w:t>
      </w:r>
      <w:r>
        <w:t xml:space="preserve">is not the name of any course in the program; DV1684 Säkerhetsteknik (6 hp) covers computer security and ethics but not engineering practice as such, and the title looks like a legacy course name. Whether DV1684 satisfies it is a judgment the plan does not settle. Digital forensics uses file systems, OS and network knowledge from DV1697 and DV1685, which are covered.</w:t>
      </w:r>
    </w:p>
    <w:p>
      <w:pPr>
        <w:pStyle w:val="BodyText"/>
      </w:pPr>
      <w:r>
        <w:t xml:space="preserve">Formal prerequisites:</w:t>
      </w:r>
    </w:p>
    <w:tbl>
      <w:tblPr>
        <w:tblStyle w:val="Table"/>
        <w:tblW w:type="pct" w:w="5000"/>
        <w:tblLayout w:type="fixed"/>
        <w:tblLook w:firstRow="1" w:lastRow="0" w:firstColumn="0" w:lastColumn="0" w:noHBand="0" w:noVBand="0" w:val="0020"/>
      </w:tblPr>
      <w:tblGrid>
        <w:gridCol w:w="1893"/>
        <w:gridCol w:w="860"/>
        <w:gridCol w:w="1033"/>
        <w:gridCol w:w="4132"/>
      </w:tblGrid>
      <w:tr>
        <w:trPr>
          <w:tblHeader w:val="on"/>
        </w:trPr>
        <w:tc>
          <w:tcPr/>
          <w:p>
            <w:pPr>
              <w:pStyle w:val="Compact"/>
            </w:pPr>
            <w:r>
              <w:t xml:space="preserve">Requirement</w:t>
            </w:r>
          </w:p>
        </w:tc>
        <w:tc>
          <w:tcPr/>
          <w:p>
            <w:pPr>
              <w:pStyle w:val="Compact"/>
            </w:pPr>
            <w:r>
              <w:t xml:space="preserve">Kind</w:t>
            </w:r>
          </w:p>
        </w:tc>
        <w:tc>
          <w:tcPr/>
          <w:p>
            <w:pPr>
              <w:pStyle w:val="Compact"/>
            </w:pPr>
            <w:r>
              <w:t xml:space="preserve">Status</w:t>
            </w:r>
          </w:p>
        </w:tc>
        <w:tc>
          <w:tcPr/>
          <w:p>
            <w:pPr>
              <w:pStyle w:val="Compact"/>
            </w:pPr>
            <w:r>
              <w:t xml:space="preserve">Evidence</w:t>
            </w:r>
          </w:p>
        </w:tc>
      </w:tr>
      <w:tr>
        <w:tc>
          <w:tcPr/>
          <w:p>
            <w:pPr>
              <w:pStyle w:val="Compact"/>
            </w:pPr>
            <w:r>
              <w:t xml:space="preserve">60 hp i huvudområdet datavetenskap eller programvaruteknik</w:t>
            </w:r>
          </w:p>
        </w:tc>
        <w:tc>
          <w:tcPr/>
          <w:p>
            <w:pPr>
              <w:pStyle w:val="Compact"/>
            </w:pPr>
            <w:r>
              <w:t xml:space="preserve">credits</w:t>
            </w:r>
          </w:p>
        </w:tc>
        <w:tc>
          <w:tcPr/>
          <w:p>
            <w:pPr>
              <w:pStyle w:val="Compact"/>
            </w:pPr>
            <w:r>
              <w:t xml:space="preserve">MET</w:t>
            </w:r>
          </w:p>
        </w:tc>
        <w:tc>
          <w:tcPr/>
          <w:p>
            <w:pPr>
              <w:pStyle w:val="Compact"/>
            </w:pPr>
            <w:r>
              <w:t xml:space="preserve">Ledger: 144 hp guaranteed mandatory, well above 60 hp in Datavetenskap/Programvaruteknik.</w:t>
            </w:r>
          </w:p>
        </w:tc>
      </w:tr>
      <w:tr>
        <w:tc>
          <w:tcPr/>
          <w:p>
            <w:pPr>
              <w:pStyle w:val="Compact"/>
            </w:pPr>
            <w:r>
              <w:t xml:space="preserve">Datorsäkerhet och ingenjörsarbete, 5 hp</w:t>
            </w:r>
          </w:p>
        </w:tc>
        <w:tc>
          <w:tcPr/>
          <w:p>
            <w:pPr>
              <w:pStyle w:val="Compact"/>
            </w:pPr>
            <w:r>
              <w:t xml:space="preserve">course</w:t>
            </w:r>
          </w:p>
        </w:tc>
        <w:tc>
          <w:tcPr/>
          <w:p>
            <w:pPr>
              <w:pStyle w:val="Compact"/>
            </w:pPr>
            <w:r>
              <w:t xml:space="preserve">UNVERIFIABLE</w:t>
            </w:r>
          </w:p>
        </w:tc>
        <w:tc>
          <w:tcPr/>
          <w:p>
            <w:pPr>
              <w:pStyle w:val="Compact"/>
            </w:pPr>
            <w:r>
              <w:t xml:space="preserve">No course with this title or scope in the program; DV1684 Säkerhetsteknik (6 hp, VT29) covers security (CIA, threats, ethics) and is the closest match, PA1481 covers professional ethics.</w:t>
            </w:r>
          </w:p>
        </w:tc>
      </w:tr>
      <w:tr>
        <w:tc>
          <w:tcPr/>
          <w:p>
            <w:pPr>
              <w:pStyle w:val="Compact"/>
            </w:pPr>
            <w:r>
              <w:t xml:space="preserve">Programmering, 5 hp</w:t>
            </w:r>
          </w:p>
        </w:tc>
        <w:tc>
          <w:tcPr/>
          <w:p>
            <w:pPr>
              <w:pStyle w:val="Compact"/>
            </w:pPr>
            <w:r>
              <w:t xml:space="preserve">credits</w:t>
            </w:r>
          </w:p>
        </w:tc>
        <w:tc>
          <w:tcPr/>
          <w:p>
            <w:pPr>
              <w:pStyle w:val="Compact"/>
            </w:pPr>
            <w:r>
              <w:t xml:space="preserve">MET</w:t>
            </w:r>
          </w:p>
        </w:tc>
        <w:tc>
          <w:tcPr/>
          <w:p>
            <w:pPr>
              <w:pStyle w:val="Compact"/>
            </w:pPr>
            <w:r>
              <w:t xml:space="preserve">DV1574 and DV1582, 12 hp.</w:t>
            </w:r>
          </w:p>
        </w:tc>
      </w:tr>
      <w:tr>
        <w:tc>
          <w:tcPr/>
          <w:p>
            <w:pPr>
              <w:pStyle w:val="Compact"/>
            </w:pPr>
            <w:r>
              <w:t xml:space="preserve">Operativsystem, 5 hp</w:t>
            </w:r>
          </w:p>
        </w:tc>
        <w:tc>
          <w:tcPr/>
          <w:p>
            <w:pPr>
              <w:pStyle w:val="Compact"/>
            </w:pPr>
            <w:r>
              <w:t xml:space="preserve">course</w:t>
            </w:r>
          </w:p>
        </w:tc>
        <w:tc>
          <w:tcPr/>
          <w:p>
            <w:pPr>
              <w:pStyle w:val="Compact"/>
            </w:pPr>
            <w:r>
              <w:t xml:space="preserve">MET</w:t>
            </w:r>
          </w:p>
        </w:tc>
        <w:tc>
          <w:tcPr/>
          <w:p>
            <w:pPr>
              <w:pStyle w:val="Compact"/>
            </w:pPr>
            <w:r>
              <w:t xml:space="preserve">DV1697 Operativsystem, 6 hp, VT29, mandatory.</w:t>
            </w:r>
          </w:p>
        </w:tc>
      </w:tr>
    </w:tbl>
    <w:p>
      <w:pPr>
        <w:pStyle w:val="FirstParagraph"/>
      </w:pPr>
      <w:r>
        <w:t xml:space="preserve">Assumed competences:</w:t>
      </w:r>
    </w:p>
    <w:tbl>
      <w:tblPr>
        <w:tblStyle w:val="Table"/>
        <w:tblW w:type="pct" w:w="5000"/>
        <w:tblLayout w:type="fixed"/>
        <w:tblLook w:firstRow="1" w:lastRow="0" w:firstColumn="0" w:lastColumn="0" w:noHBand="0" w:noVBand="0" w:val="0020"/>
      </w:tblPr>
      <w:tblGrid>
        <w:gridCol w:w="1853"/>
        <w:gridCol w:w="1011"/>
        <w:gridCol w:w="1011"/>
        <w:gridCol w:w="4044"/>
      </w:tblGrid>
      <w:tr>
        <w:trPr>
          <w:tblHeader w:val="on"/>
        </w:trPr>
        <w:tc>
          <w:tcPr/>
          <w:p>
            <w:pPr>
              <w:pStyle w:val="Compact"/>
            </w:pPr>
            <w:r>
              <w:t xml:space="preserve">Competence</w:t>
            </w:r>
          </w:p>
        </w:tc>
        <w:tc>
          <w:tcPr/>
          <w:p>
            <w:pPr>
              <w:pStyle w:val="Compact"/>
            </w:pPr>
            <w:r>
              <w:t xml:space="preserve">Status</w:t>
            </w:r>
          </w:p>
        </w:tc>
        <w:tc>
          <w:tcPr/>
          <w:p>
            <w:pPr>
              <w:pStyle w:val="Compact"/>
            </w:pPr>
            <w:r>
              <w:t xml:space="preserve">Provided by</w:t>
            </w:r>
          </w:p>
        </w:tc>
        <w:tc>
          <w:tcPr/>
          <w:p>
            <w:pPr>
              <w:pStyle w:val="Compact"/>
            </w:pPr>
            <w:r>
              <w:t xml:space="preserve">Evidence</w:t>
            </w:r>
          </w:p>
        </w:tc>
      </w:tr>
      <w:tr>
        <w:tc>
          <w:tcPr/>
          <w:p>
            <w:pPr>
              <w:pStyle w:val="Compact"/>
            </w:pPr>
            <w:r>
              <w:t xml:space="preserve">File systems, operating systems and memory handling</w:t>
            </w:r>
          </w:p>
        </w:tc>
        <w:tc>
          <w:tcPr/>
          <w:p>
            <w:pPr>
              <w:pStyle w:val="Compact"/>
            </w:pPr>
            <w:r>
              <w:t xml:space="preserve">COVERED</w:t>
            </w:r>
          </w:p>
        </w:tc>
        <w:tc>
          <w:tcPr/>
          <w:p>
            <w:pPr>
              <w:pStyle w:val="Compact"/>
            </w:pPr>
            <w:r>
              <w:t xml:space="preserve">DV1697</w:t>
            </w:r>
          </w:p>
        </w:tc>
        <w:tc>
          <w:tcPr/>
          <w:p>
            <w:pPr>
              <w:pStyle w:val="Compact"/>
            </w:pPr>
            <w:r>
              <w:t xml:space="preserve">Outcome</w:t>
            </w:r>
            <w:r>
              <w:t xml:space="preserve"> </w:t>
            </w:r>
            <w:r>
              <w:t xml:space="preserve">‘hur digitala spår uppstår, lagras … i operativsystem, filsystem’</w:t>
            </w:r>
            <w:r>
              <w:t xml:space="preserve">; DV1697 covers file systems and memory.</w:t>
            </w:r>
          </w:p>
        </w:tc>
      </w:tr>
      <w:tr>
        <w:tc>
          <w:tcPr/>
          <w:p>
            <w:pPr>
              <w:pStyle w:val="Compact"/>
            </w:pPr>
            <w:r>
              <w:t xml:space="preserve">Network protocols and traffic analysis</w:t>
            </w:r>
          </w:p>
        </w:tc>
        <w:tc>
          <w:tcPr/>
          <w:p>
            <w:pPr>
              <w:pStyle w:val="Compact"/>
            </w:pPr>
            <w:r>
              <w:t xml:space="preserve">COVERED</w:t>
            </w:r>
          </w:p>
        </w:tc>
        <w:tc>
          <w:tcPr/>
          <w:p>
            <w:pPr>
              <w:pStyle w:val="Compact"/>
            </w:pPr>
            <w:r>
              <w:t xml:space="preserve">DV1685</w:t>
            </w:r>
          </w:p>
        </w:tc>
        <w:tc>
          <w:tcPr/>
          <w:p>
            <w:pPr>
              <w:pStyle w:val="Compact"/>
            </w:pPr>
            <w:r>
              <w:t xml:space="preserve">Outcome</w:t>
            </w:r>
            <w:r>
              <w:t xml:space="preserve"> </w:t>
            </w:r>
            <w:r>
              <w:t xml:space="preserve">‘analysera … nätverkstrafik’</w:t>
            </w:r>
            <w:r>
              <w:t xml:space="preserve">; DV1685 includes analysis of network traffic.</w:t>
            </w:r>
          </w:p>
        </w:tc>
      </w:tr>
      <w:tr>
        <w:tc>
          <w:tcPr/>
          <w:p>
            <w:pPr>
              <w:pStyle w:val="Compact"/>
            </w:pPr>
            <w:r>
              <w:t xml:space="preserve">Security concepts and ethical/legal reflection</w:t>
            </w:r>
          </w:p>
        </w:tc>
        <w:tc>
          <w:tcPr/>
          <w:p>
            <w:pPr>
              <w:pStyle w:val="Compact"/>
            </w:pPr>
            <w:r>
              <w:t xml:space="preserve">COVERED</w:t>
            </w:r>
          </w:p>
        </w:tc>
        <w:tc>
          <w:tcPr/>
          <w:p>
            <w:pPr>
              <w:pStyle w:val="Compact"/>
            </w:pPr>
            <w:r>
              <w:t xml:space="preserve">DV1684, PA1481</w:t>
            </w:r>
          </w:p>
        </w:tc>
        <w:tc>
          <w:tcPr/>
          <w:p>
            <w:pPr>
              <w:pStyle w:val="Compact"/>
            </w:pPr>
            <w:r>
              <w:t xml:space="preserve">Outcomes require legal and ethical assessment of evidence.</w:t>
            </w:r>
          </w:p>
        </w:tc>
      </w:tr>
    </w:tbl>
    <w:p>
      <w:pPr>
        <w:pStyle w:val="FirstParagraph"/>
      </w:pPr>
      <w:r>
        <w:t xml:space="preserve">Findings: F-007</w:t>
      </w:r>
    </w:p>
    <w:p>
      <w:pPr>
        <w:pStyle w:val="Heading4"/>
      </w:pPr>
      <w:bookmarkStart w:id="47" w:name="_0ef52c83033c4ae1ad9bd7fe4b3b7113b9b4ca5"/>
      <w:r>
        <w:t xml:space="preserve">29. TE1429 Kandidatarbete i teknik för AI och maskininlärning - OK</w:t>
      </w:r>
      <w:bookmarkEnd w:id="47"/>
    </w:p>
    <w:p>
      <w:pPr>
        <w:pStyle w:val="FirstParagraph"/>
      </w:pPr>
    </w:p>
    <w:p>
      <w:pPr>
        <w:pStyle w:val="Compact"/>
        <w:numPr>
          <w:ilvl w:val="0"/>
          <w:numId w:val="1029"/>
        </w:numPr>
      </w:pPr>
      <w:r>
        <w:t xml:space="preserve">18 hp, mandatory, Grundnivå, läsperiod 3 (Vecka 4 (2030) - Vecka 23 (2030))</w:t>
      </w:r>
    </w:p>
    <w:p>
      <w:pPr>
        <w:pStyle w:val="Compact"/>
        <w:numPr>
          <w:ilvl w:val="0"/>
          <w:numId w:val="1029"/>
        </w:numPr>
      </w:pPr>
      <w:r>
        <w:t xml:space="preserve">Course plan: https://bth.azure-api.net/lindplan/courseplanbycode?code=BYKMH&amp;semester=20301&amp;lang=sv</w:t>
      </w:r>
    </w:p>
    <w:p>
      <w:pPr>
        <w:pStyle w:val="Compact"/>
        <w:numPr>
          <w:ilvl w:val="0"/>
          <w:numId w:val="1029"/>
        </w:numPr>
      </w:pPr>
      <w:r>
        <w:t xml:space="preserve">Guaranteed hp before start: 144 (max 156 with all electives)</w:t>
      </w:r>
    </w:p>
    <w:p>
      <w:pPr>
        <w:pStyle w:val="Compact"/>
        <w:numPr>
          <w:ilvl w:val="0"/>
          <w:numId w:val="1029"/>
        </w:numPr>
      </w:pPr>
      <w:r>
        <w:t xml:space="preserve">Verdict:</w:t>
      </w:r>
      <w:r>
        <w:t xml:space="preserve"> </w:t>
      </w:r>
      <w:r>
        <w:rPr>
          <w:b/>
          <w:bCs/>
        </w:rPr>
        <w:t xml:space="preserve">OK</w:t>
      </w:r>
      <w:r>
        <w:t xml:space="preserve"> </w:t>
      </w:r>
      <w:r>
        <w:t xml:space="preserve">(confidence high)</w:t>
      </w:r>
    </w:p>
    <w:p>
      <w:pPr>
        <w:pStyle w:val="FirstParagraph"/>
      </w:pPr>
      <w:r>
        <w:rPr>
          <w:b/>
          <w:bCs/>
        </w:rPr>
        <w:t xml:space="preserve">Answer:</w:t>
      </w:r>
      <w:r>
        <w:t xml:space="preserve"> </w:t>
      </w:r>
      <w:r>
        <w:t xml:space="preserve">Yes, because the credit requirements are met by mandatory courses and the AI/ML and teamwork foundations are taught earlier.</w:t>
      </w:r>
    </w:p>
    <w:p>
      <w:pPr>
        <w:pStyle w:val="BodyText"/>
      </w:pPr>
      <w:r>
        <w:t xml:space="preserve">TE1429 requires</w:t>
      </w:r>
      <w:r>
        <w:t xml:space="preserve"> </w:t>
      </w:r>
      <w:r>
        <w:t xml:space="preserve">‘60 hp i huvudområdet teknik, 15 hp i matematik och 3 hp i etik eller hållbar utveckling’</w:t>
      </w:r>
      <w:r>
        <w:t xml:space="preserve">. The ledger shows Teknik 96 hp and Matematik 30 hp guaranteed from mandatory courses; PA1481 (6 hp digital ethics and sustainable development) covers the ethics/sustainability requirement. The thesis needs AI/ML knowledge (DV1683, DV1597, DV2659, DV2638), teamwork (PA1485) and ethical reflection (PA1481); scientific method and academic writing are explicitly taught within the course (</w:t>
      </w:r>
      <w:r>
        <w:t xml:space="preserve">‘Introduktion till vetenskapsteori’</w:t>
      </w:r>
      <w:r>
        <w:t xml:space="preserve">,</w:t>
      </w:r>
      <w:r>
        <w:t xml:space="preserve"> </w:t>
      </w:r>
      <w:r>
        <w:t xml:space="preserve">‘Akademiskt skrivande’</w:t>
      </w:r>
      <w:r>
        <w:t xml:space="preserve">).</w:t>
      </w:r>
    </w:p>
    <w:p>
      <w:pPr>
        <w:pStyle w:val="BodyText"/>
      </w:pPr>
      <w:r>
        <w:t xml:space="preserve">Formal prerequisites:</w:t>
      </w:r>
    </w:p>
    <w:tbl>
      <w:tblPr>
        <w:tblStyle w:val="Table"/>
        <w:tblW w:type="pct" w:w="5000"/>
        <w:tblLayout w:type="fixed"/>
        <w:tblLook w:firstRow="1" w:lastRow="0" w:firstColumn="0" w:lastColumn="0" w:noHBand="0" w:noVBand="0" w:val="0020"/>
      </w:tblPr>
      <w:tblGrid>
        <w:gridCol w:w="1893"/>
        <w:gridCol w:w="860"/>
        <w:gridCol w:w="1033"/>
        <w:gridCol w:w="4132"/>
      </w:tblGrid>
      <w:tr>
        <w:trPr>
          <w:tblHeader w:val="on"/>
        </w:trPr>
        <w:tc>
          <w:tcPr/>
          <w:p>
            <w:pPr>
              <w:pStyle w:val="Compact"/>
            </w:pPr>
            <w:r>
              <w:t xml:space="preserve">Requirement</w:t>
            </w:r>
          </w:p>
        </w:tc>
        <w:tc>
          <w:tcPr/>
          <w:p>
            <w:pPr>
              <w:pStyle w:val="Compact"/>
            </w:pPr>
            <w:r>
              <w:t xml:space="preserve">Kind</w:t>
            </w:r>
          </w:p>
        </w:tc>
        <w:tc>
          <w:tcPr/>
          <w:p>
            <w:pPr>
              <w:pStyle w:val="Compact"/>
            </w:pPr>
            <w:r>
              <w:t xml:space="preserve">Status</w:t>
            </w:r>
          </w:p>
        </w:tc>
        <w:tc>
          <w:tcPr/>
          <w:p>
            <w:pPr>
              <w:pStyle w:val="Compact"/>
            </w:pPr>
            <w:r>
              <w:t xml:space="preserve">Evidence</w:t>
            </w:r>
          </w:p>
        </w:tc>
      </w:tr>
      <w:tr>
        <w:tc>
          <w:tcPr/>
          <w:p>
            <w:pPr>
              <w:pStyle w:val="Compact"/>
            </w:pPr>
            <w:r>
              <w:t xml:space="preserve">Minst 60 avklarade hp i huvudområdet teknik</w:t>
            </w:r>
          </w:p>
        </w:tc>
        <w:tc>
          <w:tcPr/>
          <w:p>
            <w:pPr>
              <w:pStyle w:val="Compact"/>
            </w:pPr>
            <w:r>
              <w:t xml:space="preserve">credits</w:t>
            </w:r>
          </w:p>
        </w:tc>
        <w:tc>
          <w:tcPr/>
          <w:p>
            <w:pPr>
              <w:pStyle w:val="Compact"/>
            </w:pPr>
            <w:r>
              <w:t xml:space="preserve">MET</w:t>
            </w:r>
          </w:p>
        </w:tc>
        <w:tc>
          <w:tcPr/>
          <w:p>
            <w:pPr>
              <w:pStyle w:val="Compact"/>
            </w:pPr>
            <w:r>
              <w:t xml:space="preserve">Ledger: Teknik 96 hp guaranteed (mandatory) before VT30.</w:t>
            </w:r>
          </w:p>
        </w:tc>
      </w:tr>
      <w:tr>
        <w:tc>
          <w:tcPr/>
          <w:p>
            <w:pPr>
              <w:pStyle w:val="Compact"/>
            </w:pPr>
            <w:r>
              <w:t xml:space="preserve">Minst 15 avklarade hp i matematik</w:t>
            </w:r>
          </w:p>
        </w:tc>
        <w:tc>
          <w:tcPr/>
          <w:p>
            <w:pPr>
              <w:pStyle w:val="Compact"/>
            </w:pPr>
            <w:r>
              <w:t xml:space="preserve">credits</w:t>
            </w:r>
          </w:p>
        </w:tc>
        <w:tc>
          <w:tcPr/>
          <w:p>
            <w:pPr>
              <w:pStyle w:val="Compact"/>
            </w:pPr>
            <w:r>
              <w:t xml:space="preserve">MET</w:t>
            </w:r>
          </w:p>
        </w:tc>
        <w:tc>
          <w:tcPr/>
          <w:p>
            <w:pPr>
              <w:pStyle w:val="Compact"/>
            </w:pPr>
            <w:r>
              <w:t xml:space="preserve">Ledger: Matematik 30 hp (MA1498, MA1499, MA1500, MA1504, MA1514).</w:t>
            </w:r>
          </w:p>
        </w:tc>
      </w:tr>
      <w:tr>
        <w:tc>
          <w:tcPr/>
          <w:p>
            <w:pPr>
              <w:pStyle w:val="Compact"/>
            </w:pPr>
            <w:r>
              <w:t xml:space="preserve">Minst 3 avklarade hp i etik eller hållbar utveckling</w:t>
            </w:r>
          </w:p>
        </w:tc>
        <w:tc>
          <w:tcPr/>
          <w:p>
            <w:pPr>
              <w:pStyle w:val="Compact"/>
            </w:pPr>
            <w:r>
              <w:t xml:space="preserve">credits</w:t>
            </w:r>
          </w:p>
        </w:tc>
        <w:tc>
          <w:tcPr/>
          <w:p>
            <w:pPr>
              <w:pStyle w:val="Compact"/>
            </w:pPr>
            <w:r>
              <w:t xml:space="preserve">MET</w:t>
            </w:r>
          </w:p>
        </w:tc>
        <w:tc>
          <w:tcPr/>
          <w:p>
            <w:pPr>
              <w:pStyle w:val="Compact"/>
            </w:pPr>
            <w:r>
              <w:t xml:space="preserve">PA1481 Digital etik och hållbar utveckling, 6 hp, VT28, mandatory.</w:t>
            </w:r>
          </w:p>
        </w:tc>
      </w:tr>
    </w:tbl>
    <w:p>
      <w:pPr>
        <w:pStyle w:val="FirstParagraph"/>
      </w:pPr>
      <w:r>
        <w:t xml:space="preserve">Assumed competences:</w:t>
      </w:r>
    </w:p>
    <w:tbl>
      <w:tblPr>
        <w:tblStyle w:val="Table"/>
        <w:tblW w:type="pct" w:w="5000"/>
        <w:tblLayout w:type="fixed"/>
        <w:tblLook w:firstRow="1" w:lastRow="0" w:firstColumn="0" w:lastColumn="0" w:noHBand="0" w:noVBand="0" w:val="0020"/>
      </w:tblPr>
      <w:tblGrid>
        <w:gridCol w:w="1853"/>
        <w:gridCol w:w="1011"/>
        <w:gridCol w:w="1011"/>
        <w:gridCol w:w="4044"/>
      </w:tblGrid>
      <w:tr>
        <w:trPr>
          <w:tblHeader w:val="on"/>
        </w:trPr>
        <w:tc>
          <w:tcPr/>
          <w:p>
            <w:pPr>
              <w:pStyle w:val="Compact"/>
            </w:pPr>
            <w:r>
              <w:t xml:space="preserve">Competence</w:t>
            </w:r>
          </w:p>
        </w:tc>
        <w:tc>
          <w:tcPr/>
          <w:p>
            <w:pPr>
              <w:pStyle w:val="Compact"/>
            </w:pPr>
            <w:r>
              <w:t xml:space="preserve">Status</w:t>
            </w:r>
          </w:p>
        </w:tc>
        <w:tc>
          <w:tcPr/>
          <w:p>
            <w:pPr>
              <w:pStyle w:val="Compact"/>
            </w:pPr>
            <w:r>
              <w:t xml:space="preserve">Provided by</w:t>
            </w:r>
          </w:p>
        </w:tc>
        <w:tc>
          <w:tcPr/>
          <w:p>
            <w:pPr>
              <w:pStyle w:val="Compact"/>
            </w:pPr>
            <w:r>
              <w:t xml:space="preserve">Evidence</w:t>
            </w:r>
          </w:p>
        </w:tc>
      </w:tr>
      <w:tr>
        <w:tc>
          <w:tcPr/>
          <w:p>
            <w:pPr>
              <w:pStyle w:val="Compact"/>
            </w:pPr>
            <w:r>
              <w:t xml:space="preserve">Knowledge in AI and machine learning to deepen in a chosen subarea</w:t>
            </w:r>
          </w:p>
        </w:tc>
        <w:tc>
          <w:tcPr/>
          <w:p>
            <w:pPr>
              <w:pStyle w:val="Compact"/>
            </w:pPr>
            <w:r>
              <w:t xml:space="preserve">COVERED</w:t>
            </w:r>
          </w:p>
        </w:tc>
        <w:tc>
          <w:tcPr/>
          <w:p>
            <w:pPr>
              <w:pStyle w:val="Compact"/>
            </w:pPr>
            <w:r>
              <w:t xml:space="preserve">DV1683, DV1597, DV2659, DV2638</w:t>
            </w:r>
          </w:p>
        </w:tc>
        <w:tc>
          <w:tcPr/>
          <w:p>
            <w:pPr>
              <w:pStyle w:val="Compact"/>
            </w:pPr>
            <w:r>
              <w:t xml:space="preserve">Outcome</w:t>
            </w:r>
            <w:r>
              <w:t xml:space="preserve"> </w:t>
            </w:r>
            <w:r>
              <w:t xml:space="preserve">‘Visa fördjupad kunskap … inom någon del av området AI och maskininlärning’</w:t>
            </w:r>
            <w:r>
              <w:t xml:space="preserve">.</w:t>
            </w:r>
          </w:p>
        </w:tc>
      </w:tr>
      <w:tr>
        <w:tc>
          <w:tcPr/>
          <w:p>
            <w:pPr>
              <w:pStyle w:val="Compact"/>
            </w:pPr>
            <w:r>
              <w:t xml:space="preserve">Teamwork and project planning</w:t>
            </w:r>
          </w:p>
        </w:tc>
        <w:tc>
          <w:tcPr/>
          <w:p>
            <w:pPr>
              <w:pStyle w:val="Compact"/>
            </w:pPr>
            <w:r>
              <w:t xml:space="preserve">COVERED</w:t>
            </w:r>
          </w:p>
        </w:tc>
        <w:tc>
          <w:tcPr/>
          <w:p>
            <w:pPr>
              <w:pStyle w:val="Compact"/>
            </w:pPr>
            <w:r>
              <w:t xml:space="preserve">PA1485, PA1484</w:t>
            </w:r>
          </w:p>
        </w:tc>
        <w:tc>
          <w:tcPr/>
          <w:p>
            <w:pPr>
              <w:pStyle w:val="Compact"/>
            </w:pPr>
            <w:r>
              <w:t xml:space="preserve">Thesis is done as a group project with a project plan; PA1485 trained team-based project work.</w:t>
            </w:r>
          </w:p>
        </w:tc>
      </w:tr>
      <w:tr>
        <w:tc>
          <w:tcPr/>
          <w:p>
            <w:pPr>
              <w:pStyle w:val="Compact"/>
            </w:pPr>
            <w:r>
              <w:t xml:space="preserve">Ethical and societal assessment</w:t>
            </w:r>
          </w:p>
        </w:tc>
        <w:tc>
          <w:tcPr/>
          <w:p>
            <w:pPr>
              <w:pStyle w:val="Compact"/>
            </w:pPr>
            <w:r>
              <w:t xml:space="preserve">COVERED</w:t>
            </w:r>
          </w:p>
        </w:tc>
        <w:tc>
          <w:tcPr/>
          <w:p>
            <w:pPr>
              <w:pStyle w:val="Compact"/>
            </w:pPr>
            <w:r>
              <w:t xml:space="preserve">PA1481, DV2659</w:t>
            </w:r>
          </w:p>
        </w:tc>
        <w:tc>
          <w:tcPr/>
          <w:p>
            <w:pPr>
              <w:pStyle w:val="Compact"/>
            </w:pPr>
            <w:r>
              <w:t xml:space="preserve">Outcome on assessing work with respect to scientific, societal and ethical aspects builds on PA1481.</w:t>
            </w:r>
          </w:p>
        </w:tc>
      </w:tr>
      <w:tr>
        <w:tc>
          <w:tcPr/>
          <w:p>
            <w:pPr>
              <w:pStyle w:val="Compact"/>
            </w:pPr>
            <w:r>
              <w:t xml:space="preserve">Scientific method and academic writing</w:t>
            </w:r>
          </w:p>
        </w:tc>
        <w:tc>
          <w:tcPr/>
          <w:p>
            <w:pPr>
              <w:pStyle w:val="Compact"/>
            </w:pPr>
            <w:r>
              <w:t xml:space="preserve">COVERED</w:t>
            </w:r>
          </w:p>
        </w:tc>
        <w:tc>
          <w:tcPr/>
          <w:p>
            <w:pPr>
              <w:pStyle w:val="Compact"/>
            </w:pPr>
            <w:r>
              <w:t xml:space="preserve">DV1597</w:t>
            </w:r>
          </w:p>
        </w:tc>
        <w:tc>
          <w:tcPr/>
          <w:p>
            <w:pPr>
              <w:pStyle w:val="Compact"/>
            </w:pPr>
            <w:r>
              <w:t xml:space="preserve">Taught within TE1429 (lectures on vetenskapsteori and akademiskt skrivande); DV1597 gave earlier reporting experience with statistical analysis.</w:t>
            </w:r>
          </w:p>
        </w:tc>
      </w:tr>
    </w:tbl>
    <w:p>
      <w:pPr>
        <w:pStyle w:val="Heading4"/>
      </w:pPr>
      <w:bookmarkStart w:id="48" w:name="_c2445958df7ebc2acfc4d0608d7a8ab6e5fcd3a"/>
      <w:r>
        <w:t xml:space="preserve">30. DV2647 Penetrationstestning och etisk hackning - OK</w:t>
      </w:r>
      <w:bookmarkEnd w:id="48"/>
    </w:p>
    <w:p>
      <w:pPr>
        <w:pStyle w:val="FirstParagraph"/>
      </w:pPr>
    </w:p>
    <w:p>
      <w:pPr>
        <w:pStyle w:val="Compact"/>
        <w:numPr>
          <w:ilvl w:val="0"/>
          <w:numId w:val="1030"/>
        </w:numPr>
      </w:pPr>
      <w:r>
        <w:t xml:space="preserve">6 hp, elective, Avancerad nivå, läsperiod 4 (Vecka 14 (2030) - Vecka 23 (2030))</w:t>
      </w:r>
    </w:p>
    <w:p>
      <w:pPr>
        <w:pStyle w:val="Compact"/>
        <w:numPr>
          <w:ilvl w:val="0"/>
          <w:numId w:val="1030"/>
        </w:numPr>
      </w:pPr>
      <w:r>
        <w:t xml:space="preserve">Course plan: https://bth.azure-api.net/lindplan/courseplanbycode?code=B4CTR&amp;semester=20301&amp;lang=sv</w:t>
      </w:r>
    </w:p>
    <w:p>
      <w:pPr>
        <w:pStyle w:val="Compact"/>
        <w:numPr>
          <w:ilvl w:val="0"/>
          <w:numId w:val="1030"/>
        </w:numPr>
      </w:pPr>
      <w:r>
        <w:t xml:space="preserve">Guaranteed hp before start: 144 (max 156 with all electives)</w:t>
      </w:r>
    </w:p>
    <w:p>
      <w:pPr>
        <w:pStyle w:val="Compact"/>
        <w:numPr>
          <w:ilvl w:val="0"/>
          <w:numId w:val="1030"/>
        </w:numPr>
      </w:pPr>
      <w:r>
        <w:t xml:space="preserve">Verdict:</w:t>
      </w:r>
      <w:r>
        <w:t xml:space="preserve"> </w:t>
      </w:r>
      <w:r>
        <w:rPr>
          <w:b/>
          <w:bCs/>
        </w:rPr>
        <w:t xml:space="preserve">OK</w:t>
      </w:r>
      <w:r>
        <w:t xml:space="preserve"> </w:t>
      </w:r>
      <w:r>
        <w:t xml:space="preserve">(confidence high)</w:t>
      </w:r>
    </w:p>
    <w:p>
      <w:pPr>
        <w:pStyle w:val="FirstParagraph"/>
      </w:pPr>
      <w:r>
        <w:rPr>
          <w:b/>
          <w:bCs/>
        </w:rPr>
        <w:t xml:space="preserve">Answer:</w:t>
      </w:r>
      <w:r>
        <w:t xml:space="preserve"> </w:t>
      </w:r>
      <w:r>
        <w:t xml:space="preserve">Yes, because all four listed course requirements are met by mandatory courses and Engelska 6 is upper-secondary.</w:t>
      </w:r>
    </w:p>
    <w:p>
      <w:pPr>
        <w:pStyle w:val="BodyText"/>
      </w:pPr>
      <w:r>
        <w:t xml:space="preserve">DV2647 (elective) requires 30 hp in datavetenskap/programvaruteknik or equivalent comprising basic programming 5 hp, OOP 5 hp, algorithms and data structures 5 hp and data communication/networks 5 hp, plus Engelska 6. DV1574, DV1582, DV1682 and DV1685 satisfy these before VT30; credit totals are well above 30 hp. Prior courses DV1684 (security), DV1697 (OS) and DV1685 (networks) underpin scanning, exploitation and privilege escalation.</w:t>
      </w:r>
    </w:p>
    <w:p>
      <w:pPr>
        <w:pStyle w:val="BodyText"/>
      </w:pPr>
      <w:r>
        <w:t xml:space="preserve">Formal prerequisites:</w:t>
      </w:r>
    </w:p>
    <w:tbl>
      <w:tblPr>
        <w:tblStyle w:val="Table"/>
        <w:tblW w:type="pct" w:w="5000"/>
        <w:tblLayout w:type="fixed"/>
        <w:tblLook w:firstRow="1" w:lastRow="0" w:firstColumn="0" w:lastColumn="0" w:noHBand="0" w:noVBand="0" w:val="0020"/>
      </w:tblPr>
      <w:tblGrid>
        <w:gridCol w:w="1893"/>
        <w:gridCol w:w="860"/>
        <w:gridCol w:w="1033"/>
        <w:gridCol w:w="4132"/>
      </w:tblGrid>
      <w:tr>
        <w:trPr>
          <w:tblHeader w:val="on"/>
        </w:trPr>
        <w:tc>
          <w:tcPr/>
          <w:p>
            <w:pPr>
              <w:pStyle w:val="Compact"/>
            </w:pPr>
            <w:r>
              <w:t xml:space="preserve">Requirement</w:t>
            </w:r>
          </w:p>
        </w:tc>
        <w:tc>
          <w:tcPr/>
          <w:p>
            <w:pPr>
              <w:pStyle w:val="Compact"/>
            </w:pPr>
            <w:r>
              <w:t xml:space="preserve">Kind</w:t>
            </w:r>
          </w:p>
        </w:tc>
        <w:tc>
          <w:tcPr/>
          <w:p>
            <w:pPr>
              <w:pStyle w:val="Compact"/>
            </w:pPr>
            <w:r>
              <w:t xml:space="preserve">Status</w:t>
            </w:r>
          </w:p>
        </w:tc>
        <w:tc>
          <w:tcPr/>
          <w:p>
            <w:pPr>
              <w:pStyle w:val="Compact"/>
            </w:pPr>
            <w:r>
              <w:t xml:space="preserve">Evidence</w:t>
            </w:r>
          </w:p>
        </w:tc>
      </w:tr>
      <w:tr>
        <w:tc>
          <w:tcPr/>
          <w:p>
            <w:pPr>
              <w:pStyle w:val="Compact"/>
            </w:pPr>
            <w:r>
              <w:t xml:space="preserve">30 hp inom datavetenskap, programvaruteknik eller motsvarande</w:t>
            </w:r>
          </w:p>
        </w:tc>
        <w:tc>
          <w:tcPr/>
          <w:p>
            <w:pPr>
              <w:pStyle w:val="Compact"/>
            </w:pPr>
            <w:r>
              <w:t xml:space="preserve">credits</w:t>
            </w:r>
          </w:p>
        </w:tc>
        <w:tc>
          <w:tcPr/>
          <w:p>
            <w:pPr>
              <w:pStyle w:val="Compact"/>
            </w:pPr>
            <w:r>
              <w:t xml:space="preserve">MET</w:t>
            </w:r>
          </w:p>
        </w:tc>
        <w:tc>
          <w:tcPr/>
          <w:p>
            <w:pPr>
              <w:pStyle w:val="Compact"/>
            </w:pPr>
            <w:r>
              <w:t xml:space="preserve">Ledger: Datavetenskap 78 hp and Programvaruteknik 48 hp guaranteed.</w:t>
            </w:r>
          </w:p>
        </w:tc>
      </w:tr>
      <w:tr>
        <w:tc>
          <w:tcPr/>
          <w:p>
            <w:pPr>
              <w:pStyle w:val="Compact"/>
            </w:pPr>
            <w:r>
              <w:t xml:space="preserve">Grundläggande programmering, 5 hp</w:t>
            </w:r>
          </w:p>
        </w:tc>
        <w:tc>
          <w:tcPr/>
          <w:p>
            <w:pPr>
              <w:pStyle w:val="Compact"/>
            </w:pPr>
            <w:r>
              <w:t xml:space="preserve">course</w:t>
            </w:r>
          </w:p>
        </w:tc>
        <w:tc>
          <w:tcPr/>
          <w:p>
            <w:pPr>
              <w:pStyle w:val="Compact"/>
            </w:pPr>
            <w:r>
              <w:t xml:space="preserve">MET</w:t>
            </w:r>
          </w:p>
        </w:tc>
        <w:tc>
          <w:tcPr/>
          <w:p>
            <w:pPr>
              <w:pStyle w:val="Compact"/>
            </w:pPr>
            <w:r>
              <w:t xml:space="preserve">DV1574, 6 hp.</w:t>
            </w:r>
          </w:p>
        </w:tc>
      </w:tr>
      <w:tr>
        <w:tc>
          <w:tcPr/>
          <w:p>
            <w:pPr>
              <w:pStyle w:val="Compact"/>
            </w:pPr>
            <w:r>
              <w:t xml:space="preserve">Objektorienterad programmering, 5 hp</w:t>
            </w:r>
          </w:p>
        </w:tc>
        <w:tc>
          <w:tcPr/>
          <w:p>
            <w:pPr>
              <w:pStyle w:val="Compact"/>
            </w:pPr>
            <w:r>
              <w:t xml:space="preserve">course</w:t>
            </w:r>
          </w:p>
        </w:tc>
        <w:tc>
          <w:tcPr/>
          <w:p>
            <w:pPr>
              <w:pStyle w:val="Compact"/>
            </w:pPr>
            <w:r>
              <w:t xml:space="preserve">MET</w:t>
            </w:r>
          </w:p>
        </w:tc>
        <w:tc>
          <w:tcPr/>
          <w:p>
            <w:pPr>
              <w:pStyle w:val="Compact"/>
            </w:pPr>
            <w:r>
              <w:t xml:space="preserve">DV1582, 6 hp.</w:t>
            </w:r>
          </w:p>
        </w:tc>
      </w:tr>
      <w:tr>
        <w:tc>
          <w:tcPr/>
          <w:p>
            <w:pPr>
              <w:pStyle w:val="Compact"/>
            </w:pPr>
            <w:r>
              <w:t xml:space="preserve">Algoritmer och datastrukturer, 5 hp</w:t>
            </w:r>
          </w:p>
        </w:tc>
        <w:tc>
          <w:tcPr/>
          <w:p>
            <w:pPr>
              <w:pStyle w:val="Compact"/>
            </w:pPr>
            <w:r>
              <w:t xml:space="preserve">course</w:t>
            </w:r>
          </w:p>
        </w:tc>
        <w:tc>
          <w:tcPr/>
          <w:p>
            <w:pPr>
              <w:pStyle w:val="Compact"/>
            </w:pPr>
            <w:r>
              <w:t xml:space="preserve">MET</w:t>
            </w:r>
          </w:p>
        </w:tc>
        <w:tc>
          <w:tcPr/>
          <w:p>
            <w:pPr>
              <w:pStyle w:val="Compact"/>
            </w:pPr>
            <w:r>
              <w:t xml:space="preserve">DV1682, 6 hp.</w:t>
            </w:r>
          </w:p>
        </w:tc>
      </w:tr>
      <w:tr>
        <w:tc>
          <w:tcPr/>
          <w:p>
            <w:pPr>
              <w:pStyle w:val="Compact"/>
            </w:pPr>
            <w:r>
              <w:t xml:space="preserve">Datakommunikation eller datornätverk, 5 hp</w:t>
            </w:r>
          </w:p>
        </w:tc>
        <w:tc>
          <w:tcPr/>
          <w:p>
            <w:pPr>
              <w:pStyle w:val="Compact"/>
            </w:pPr>
            <w:r>
              <w:t xml:space="preserve">course</w:t>
            </w:r>
          </w:p>
        </w:tc>
        <w:tc>
          <w:tcPr/>
          <w:p>
            <w:pPr>
              <w:pStyle w:val="Compact"/>
            </w:pPr>
            <w:r>
              <w:t xml:space="preserve">MET</w:t>
            </w:r>
          </w:p>
        </w:tc>
        <w:tc>
          <w:tcPr/>
          <w:p>
            <w:pPr>
              <w:pStyle w:val="Compact"/>
            </w:pPr>
            <w:r>
              <w:t xml:space="preserve">DV1685 Datakommunikation och nätverksteknik, 6 hp.</w:t>
            </w:r>
          </w:p>
        </w:tc>
      </w:tr>
      <w:tr>
        <w:tc>
          <w:tcPr/>
          <w:p>
            <w:pPr>
              <w:pStyle w:val="Compact"/>
            </w:pPr>
            <w:r>
              <w:t xml:space="preserve">Engelska 6</w:t>
            </w:r>
          </w:p>
        </w:tc>
        <w:tc>
          <w:tcPr/>
          <w:p>
            <w:pPr>
              <w:pStyle w:val="Compact"/>
            </w:pPr>
            <w:r>
              <w:t xml:space="preserve">upper-secondary</w:t>
            </w:r>
          </w:p>
        </w:tc>
        <w:tc>
          <w:tcPr/>
          <w:p>
            <w:pPr>
              <w:pStyle w:val="Compact"/>
            </w:pPr>
            <w:r>
              <w:t xml:space="preserve">MET</w:t>
            </w:r>
          </w:p>
        </w:tc>
        <w:tc>
          <w:tcPr/>
          <w:p>
            <w:pPr>
              <w:pStyle w:val="Compact"/>
            </w:pPr>
            <w:r>
              <w:t xml:space="preserve">Upper-secondary course verified at admission.</w:t>
            </w:r>
          </w:p>
        </w:tc>
      </w:tr>
    </w:tbl>
    <w:p>
      <w:pPr>
        <w:pStyle w:val="FirstParagraph"/>
      </w:pPr>
      <w:r>
        <w:t xml:space="preserve">Assumed competences:</w:t>
      </w:r>
    </w:p>
    <w:tbl>
      <w:tblPr>
        <w:tblStyle w:val="Table"/>
        <w:tblW w:type="pct" w:w="5000"/>
        <w:tblLayout w:type="fixed"/>
        <w:tblLook w:firstRow="1" w:lastRow="0" w:firstColumn="0" w:lastColumn="0" w:noHBand="0" w:noVBand="0" w:val="0020"/>
      </w:tblPr>
      <w:tblGrid>
        <w:gridCol w:w="1853"/>
        <w:gridCol w:w="1011"/>
        <w:gridCol w:w="1011"/>
        <w:gridCol w:w="4044"/>
      </w:tblGrid>
      <w:tr>
        <w:trPr>
          <w:tblHeader w:val="on"/>
        </w:trPr>
        <w:tc>
          <w:tcPr/>
          <w:p>
            <w:pPr>
              <w:pStyle w:val="Compact"/>
            </w:pPr>
            <w:r>
              <w:t xml:space="preserve">Competence</w:t>
            </w:r>
          </w:p>
        </w:tc>
        <w:tc>
          <w:tcPr/>
          <w:p>
            <w:pPr>
              <w:pStyle w:val="Compact"/>
            </w:pPr>
            <w:r>
              <w:t xml:space="preserve">Status</w:t>
            </w:r>
          </w:p>
        </w:tc>
        <w:tc>
          <w:tcPr/>
          <w:p>
            <w:pPr>
              <w:pStyle w:val="Compact"/>
            </w:pPr>
            <w:r>
              <w:t xml:space="preserve">Provided by</w:t>
            </w:r>
          </w:p>
        </w:tc>
        <w:tc>
          <w:tcPr/>
          <w:p>
            <w:pPr>
              <w:pStyle w:val="Compact"/>
            </w:pPr>
            <w:r>
              <w:t xml:space="preserve">Evidence</w:t>
            </w:r>
          </w:p>
        </w:tc>
      </w:tr>
      <w:tr>
        <w:tc>
          <w:tcPr/>
          <w:p>
            <w:pPr>
              <w:pStyle w:val="Compact"/>
            </w:pPr>
            <w:r>
              <w:t xml:space="preserve">Network protocols, scanning and traffic analysis</w:t>
            </w:r>
          </w:p>
        </w:tc>
        <w:tc>
          <w:tcPr/>
          <w:p>
            <w:pPr>
              <w:pStyle w:val="Compact"/>
            </w:pPr>
            <w:r>
              <w:t xml:space="preserve">COVERED</w:t>
            </w:r>
          </w:p>
        </w:tc>
        <w:tc>
          <w:tcPr/>
          <w:p>
            <w:pPr>
              <w:pStyle w:val="Compact"/>
            </w:pPr>
            <w:r>
              <w:t xml:space="preserve">DV1685</w:t>
            </w:r>
          </w:p>
        </w:tc>
        <w:tc>
          <w:tcPr/>
          <w:p>
            <w:pPr>
              <w:pStyle w:val="Compact"/>
            </w:pPr>
            <w:r>
              <w:t xml:space="preserve">DV1685 includes protocols, subnetting, traffic analysis and network device security.</w:t>
            </w:r>
          </w:p>
        </w:tc>
      </w:tr>
      <w:tr>
        <w:tc>
          <w:tcPr/>
          <w:p>
            <w:pPr>
              <w:pStyle w:val="Compact"/>
            </w:pPr>
            <w:r>
              <w:t xml:space="preserve">Security fundamentals, threats and legal/ethical framing</w:t>
            </w:r>
          </w:p>
        </w:tc>
        <w:tc>
          <w:tcPr/>
          <w:p>
            <w:pPr>
              <w:pStyle w:val="Compact"/>
            </w:pPr>
            <w:r>
              <w:t xml:space="preserve">COVERED</w:t>
            </w:r>
          </w:p>
        </w:tc>
        <w:tc>
          <w:tcPr/>
          <w:p>
            <w:pPr>
              <w:pStyle w:val="Compact"/>
            </w:pPr>
            <w:r>
              <w:t xml:space="preserve">DV1684, PA1481</w:t>
            </w:r>
          </w:p>
        </w:tc>
        <w:tc>
          <w:tcPr/>
          <w:p>
            <w:pPr>
              <w:pStyle w:val="Compact"/>
            </w:pPr>
            <w:r>
              <w:t xml:space="preserve">DV1684 covers threats, risk and ethical/legal aspects.</w:t>
            </w:r>
          </w:p>
        </w:tc>
      </w:tr>
      <w:tr>
        <w:tc>
          <w:tcPr/>
          <w:p>
            <w:pPr>
              <w:pStyle w:val="Compact"/>
            </w:pPr>
            <w:r>
              <w:t xml:space="preserve">Operating system internals for exploitation and privilege escalation</w:t>
            </w:r>
          </w:p>
        </w:tc>
        <w:tc>
          <w:tcPr/>
          <w:p>
            <w:pPr>
              <w:pStyle w:val="Compact"/>
            </w:pPr>
            <w:r>
              <w:t xml:space="preserve">COVERED</w:t>
            </w:r>
          </w:p>
        </w:tc>
        <w:tc>
          <w:tcPr/>
          <w:p>
            <w:pPr>
              <w:pStyle w:val="Compact"/>
            </w:pPr>
            <w:r>
              <w:t xml:space="preserve">DV1697</w:t>
            </w:r>
          </w:p>
        </w:tc>
        <w:tc>
          <w:tcPr/>
          <w:p>
            <w:pPr>
              <w:pStyle w:val="Compact"/>
            </w:pPr>
            <w:r>
              <w:t xml:space="preserve">DV1697 covers processes, memory, file systems and security aspects of OS.</w:t>
            </w:r>
          </w:p>
        </w:tc>
      </w:tr>
      <w:tr>
        <w:tc>
          <w:tcPr/>
          <w:p>
            <w:pPr>
              <w:pStyle w:val="Compact"/>
            </w:pPr>
            <w:r>
              <w:t xml:space="preserve">Scripting to adapt tools</w:t>
            </w:r>
          </w:p>
        </w:tc>
        <w:tc>
          <w:tcPr/>
          <w:p>
            <w:pPr>
              <w:pStyle w:val="Compact"/>
            </w:pPr>
            <w:r>
              <w:t xml:space="preserve">COVERED</w:t>
            </w:r>
          </w:p>
        </w:tc>
        <w:tc>
          <w:tcPr/>
          <w:p>
            <w:pPr>
              <w:pStyle w:val="Compact"/>
            </w:pPr>
            <w:r>
              <w:t xml:space="preserve">DV1574, DV1582</w:t>
            </w:r>
          </w:p>
        </w:tc>
        <w:tc>
          <w:tcPr/>
          <w:p>
            <w:pPr>
              <w:pStyle w:val="Compact"/>
            </w:pPr>
            <w:r>
              <w:t xml:space="preserve">Outcome</w:t>
            </w:r>
            <w:r>
              <w:t xml:space="preserve"> </w:t>
            </w:r>
            <w:r>
              <w:t xml:space="preserve">‘använda och anpassa relevanta verktyg och skript’</w:t>
            </w:r>
            <w:r>
              <w:t xml:space="preserve">.</w:t>
            </w:r>
          </w:p>
        </w:tc>
      </w:tr>
    </w:tbl>
    <w:p>
      <w:pPr>
        <w:pStyle w:val="Heading4"/>
      </w:pPr>
      <w:bookmarkStart w:id="49" w:name="_9a1be36460ac6d98d0096305a670b9e7933999b"/>
      <w:r>
        <w:t xml:space="preserve">31. PA2601 DevSecOps - Utveckling, säkerhet och drift - OK</w:t>
      </w:r>
      <w:bookmarkEnd w:id="49"/>
    </w:p>
    <w:p>
      <w:pPr>
        <w:pStyle w:val="FirstParagraph"/>
      </w:pPr>
    </w:p>
    <w:p>
      <w:pPr>
        <w:pStyle w:val="Compact"/>
        <w:numPr>
          <w:ilvl w:val="0"/>
          <w:numId w:val="1031"/>
        </w:numPr>
      </w:pPr>
      <w:r>
        <w:t xml:space="preserve">6 hp, elective, Avancerad nivå, läsperiod 4 (Vecka 14 (2030) - Vecka 23 (2030))</w:t>
      </w:r>
    </w:p>
    <w:p>
      <w:pPr>
        <w:pStyle w:val="Compact"/>
        <w:numPr>
          <w:ilvl w:val="0"/>
          <w:numId w:val="1031"/>
        </w:numPr>
      </w:pPr>
      <w:r>
        <w:t xml:space="preserve">Course plan: https://bth.azure-api.net/lindplan/courseplanbycode?code=BPLCX&amp;semester=20301&amp;lang=sv</w:t>
      </w:r>
    </w:p>
    <w:p>
      <w:pPr>
        <w:pStyle w:val="Compact"/>
        <w:numPr>
          <w:ilvl w:val="0"/>
          <w:numId w:val="1031"/>
        </w:numPr>
      </w:pPr>
      <w:r>
        <w:t xml:space="preserve">Guaranteed hp before start: 144 (max 156 with all electives)</w:t>
      </w:r>
    </w:p>
    <w:p>
      <w:pPr>
        <w:pStyle w:val="Compact"/>
        <w:numPr>
          <w:ilvl w:val="0"/>
          <w:numId w:val="1031"/>
        </w:numPr>
      </w:pPr>
      <w:r>
        <w:t xml:space="preserve">Verdict:</w:t>
      </w:r>
      <w:r>
        <w:t xml:space="preserve"> </w:t>
      </w:r>
      <w:r>
        <w:rPr>
          <w:b/>
          <w:bCs/>
        </w:rPr>
        <w:t xml:space="preserve">OK</w:t>
      </w:r>
      <w:r>
        <w:t xml:space="preserve"> </w:t>
      </w:r>
      <w:r>
        <w:t xml:space="preserve">(confidence high)</w:t>
      </w:r>
    </w:p>
    <w:p>
      <w:pPr>
        <w:pStyle w:val="FirstParagraph"/>
      </w:pPr>
      <w:r>
        <w:rPr>
          <w:b/>
          <w:bCs/>
        </w:rPr>
        <w:t xml:space="preserve">Answer:</w:t>
      </w:r>
      <w:r>
        <w:t xml:space="preserve"> </w:t>
      </w:r>
      <w:r>
        <w:t xml:space="preserve">Yes, because the credit requirement and all named subject requirements (OOP, algorithms, databases, software development) are met by mandatory courses.</w:t>
      </w:r>
    </w:p>
    <w:p>
      <w:pPr>
        <w:pStyle w:val="BodyText"/>
      </w:pPr>
      <w:r>
        <w:t xml:space="preserve">PA2601 (elective) requires 180 hp degree or 60 hp in technology/computer science/software engineering, of which at least 20 hp in datavetenskap/programvaruteknik comprising OOP 5 hp, algorithms and data structures 5 hp, databases 5 hp and a project or software development course 5 hp, plus Engelska 6. The ledger shows Teknik 96 hp, Datavetenskap 78 hp and Programvaruteknik 48 hp; DV1582, DV1682, DV1663 and PA1484/PA1485 are mandatory and finished before VT30 period 4. DV1684 provides the security base and PA1484/PA1485 the process base.</w:t>
      </w:r>
    </w:p>
    <w:p>
      <w:pPr>
        <w:pStyle w:val="BodyText"/>
      </w:pPr>
      <w:r>
        <w:t xml:space="preserve">Formal prerequisites:</w:t>
      </w:r>
    </w:p>
    <w:tbl>
      <w:tblPr>
        <w:tblStyle w:val="Table"/>
        <w:tblW w:type="pct" w:w="5000"/>
        <w:tblLayout w:type="fixed"/>
        <w:tblLook w:firstRow="1" w:lastRow="0" w:firstColumn="0" w:lastColumn="0" w:noHBand="0" w:noVBand="0" w:val="0020"/>
      </w:tblPr>
      <w:tblGrid>
        <w:gridCol w:w="1893"/>
        <w:gridCol w:w="860"/>
        <w:gridCol w:w="1033"/>
        <w:gridCol w:w="4132"/>
      </w:tblGrid>
      <w:tr>
        <w:trPr>
          <w:tblHeader w:val="on"/>
        </w:trPr>
        <w:tc>
          <w:tcPr/>
          <w:p>
            <w:pPr>
              <w:pStyle w:val="Compact"/>
            </w:pPr>
            <w:r>
              <w:t xml:space="preserve">Requirement</w:t>
            </w:r>
          </w:p>
        </w:tc>
        <w:tc>
          <w:tcPr/>
          <w:p>
            <w:pPr>
              <w:pStyle w:val="Compact"/>
            </w:pPr>
            <w:r>
              <w:t xml:space="preserve">Kind</w:t>
            </w:r>
          </w:p>
        </w:tc>
        <w:tc>
          <w:tcPr/>
          <w:p>
            <w:pPr>
              <w:pStyle w:val="Compact"/>
            </w:pPr>
            <w:r>
              <w:t xml:space="preserve">Status</w:t>
            </w:r>
          </w:p>
        </w:tc>
        <w:tc>
          <w:tcPr/>
          <w:p>
            <w:pPr>
              <w:pStyle w:val="Compact"/>
            </w:pPr>
            <w:r>
              <w:t xml:space="preserve">Evidence</w:t>
            </w:r>
          </w:p>
        </w:tc>
      </w:tr>
      <w:tr>
        <w:tc>
          <w:tcPr/>
          <w:p>
            <w:pPr>
              <w:pStyle w:val="Compact"/>
            </w:pPr>
            <w:r>
              <w:t xml:space="preserve">180 hp tekniskt examen eller minst 60 avklarade hp inom teknik, datavetenskap eller programvaruteknik</w:t>
            </w:r>
          </w:p>
        </w:tc>
        <w:tc>
          <w:tcPr/>
          <w:p>
            <w:pPr>
              <w:pStyle w:val="Compact"/>
            </w:pPr>
            <w:r>
              <w:t xml:space="preserve">credits</w:t>
            </w:r>
          </w:p>
        </w:tc>
        <w:tc>
          <w:tcPr/>
          <w:p>
            <w:pPr>
              <w:pStyle w:val="Compact"/>
            </w:pPr>
            <w:r>
              <w:t xml:space="preserve">MET</w:t>
            </w:r>
          </w:p>
        </w:tc>
        <w:tc>
          <w:tcPr/>
          <w:p>
            <w:pPr>
              <w:pStyle w:val="Compact"/>
            </w:pPr>
            <w:r>
              <w:t xml:space="preserve">Ledger: Teknik 96 hp guaranteed before VT30 (alternative 60 hp route).</w:t>
            </w:r>
          </w:p>
        </w:tc>
      </w:tr>
      <w:tr>
        <w:tc>
          <w:tcPr/>
          <w:p>
            <w:pPr>
              <w:pStyle w:val="Compact"/>
            </w:pPr>
            <w:r>
              <w:t xml:space="preserve">Minst 20 hp inom datavetenskap, programvaruteknik eller motsvarande</w:t>
            </w:r>
          </w:p>
        </w:tc>
        <w:tc>
          <w:tcPr/>
          <w:p>
            <w:pPr>
              <w:pStyle w:val="Compact"/>
            </w:pPr>
            <w:r>
              <w:t xml:space="preserve">credits</w:t>
            </w:r>
          </w:p>
        </w:tc>
        <w:tc>
          <w:tcPr/>
          <w:p>
            <w:pPr>
              <w:pStyle w:val="Compact"/>
            </w:pPr>
            <w:r>
              <w:t xml:space="preserve">MET</w:t>
            </w:r>
          </w:p>
        </w:tc>
        <w:tc>
          <w:tcPr/>
          <w:p>
            <w:pPr>
              <w:pStyle w:val="Compact"/>
            </w:pPr>
            <w:r>
              <w:t xml:space="preserve">Ledger: Datavetenskap 78 hp, Programvaruteknik 48 hp.</w:t>
            </w:r>
          </w:p>
        </w:tc>
      </w:tr>
      <w:tr>
        <w:tc>
          <w:tcPr/>
          <w:p>
            <w:pPr>
              <w:pStyle w:val="Compact"/>
            </w:pPr>
            <w:r>
              <w:t xml:space="preserve">Objektorienterad programmering, 5 hp</w:t>
            </w:r>
          </w:p>
        </w:tc>
        <w:tc>
          <w:tcPr/>
          <w:p>
            <w:pPr>
              <w:pStyle w:val="Compact"/>
            </w:pPr>
            <w:r>
              <w:t xml:space="preserve">course</w:t>
            </w:r>
          </w:p>
        </w:tc>
        <w:tc>
          <w:tcPr/>
          <w:p>
            <w:pPr>
              <w:pStyle w:val="Compact"/>
            </w:pPr>
            <w:r>
              <w:t xml:space="preserve">MET</w:t>
            </w:r>
          </w:p>
        </w:tc>
        <w:tc>
          <w:tcPr/>
          <w:p>
            <w:pPr>
              <w:pStyle w:val="Compact"/>
            </w:pPr>
            <w:r>
              <w:t xml:space="preserve">DV1582, 6 hp.</w:t>
            </w:r>
          </w:p>
        </w:tc>
      </w:tr>
      <w:tr>
        <w:tc>
          <w:tcPr/>
          <w:p>
            <w:pPr>
              <w:pStyle w:val="Compact"/>
            </w:pPr>
            <w:r>
              <w:t xml:space="preserve">Algoritmer och datastrukturer, 5 hp</w:t>
            </w:r>
          </w:p>
        </w:tc>
        <w:tc>
          <w:tcPr/>
          <w:p>
            <w:pPr>
              <w:pStyle w:val="Compact"/>
            </w:pPr>
            <w:r>
              <w:t xml:space="preserve">course</w:t>
            </w:r>
          </w:p>
        </w:tc>
        <w:tc>
          <w:tcPr/>
          <w:p>
            <w:pPr>
              <w:pStyle w:val="Compact"/>
            </w:pPr>
            <w:r>
              <w:t xml:space="preserve">MET</w:t>
            </w:r>
          </w:p>
        </w:tc>
        <w:tc>
          <w:tcPr/>
          <w:p>
            <w:pPr>
              <w:pStyle w:val="Compact"/>
            </w:pPr>
            <w:r>
              <w:t xml:space="preserve">DV1682, 6 hp.</w:t>
            </w:r>
          </w:p>
        </w:tc>
      </w:tr>
      <w:tr>
        <w:tc>
          <w:tcPr/>
          <w:p>
            <w:pPr>
              <w:pStyle w:val="Compact"/>
            </w:pPr>
            <w:r>
              <w:t xml:space="preserve">Databasteknik, 5 hp</w:t>
            </w:r>
          </w:p>
        </w:tc>
        <w:tc>
          <w:tcPr/>
          <w:p>
            <w:pPr>
              <w:pStyle w:val="Compact"/>
            </w:pPr>
            <w:r>
              <w:t xml:space="preserve">course</w:t>
            </w:r>
          </w:p>
        </w:tc>
        <w:tc>
          <w:tcPr/>
          <w:p>
            <w:pPr>
              <w:pStyle w:val="Compact"/>
            </w:pPr>
            <w:r>
              <w:t xml:space="preserve">MET</w:t>
            </w:r>
          </w:p>
        </w:tc>
        <w:tc>
          <w:tcPr/>
          <w:p>
            <w:pPr>
              <w:pStyle w:val="Compact"/>
            </w:pPr>
            <w:r>
              <w:t xml:space="preserve">DV1663 Databasteknik, 6 hp, VT29.</w:t>
            </w:r>
          </w:p>
        </w:tc>
      </w:tr>
      <w:tr>
        <w:tc>
          <w:tcPr/>
          <w:p>
            <w:pPr>
              <w:pStyle w:val="Compact"/>
            </w:pPr>
            <w:r>
              <w:t xml:space="preserve">Projektkurs eller kurs i programvaruutveckling, 5 hp</w:t>
            </w:r>
          </w:p>
        </w:tc>
        <w:tc>
          <w:tcPr/>
          <w:p>
            <w:pPr>
              <w:pStyle w:val="Compact"/>
            </w:pPr>
            <w:r>
              <w:t xml:space="preserve">course</w:t>
            </w:r>
          </w:p>
        </w:tc>
        <w:tc>
          <w:tcPr/>
          <w:p>
            <w:pPr>
              <w:pStyle w:val="Compact"/>
            </w:pPr>
            <w:r>
              <w:t xml:space="preserve">MET</w:t>
            </w:r>
          </w:p>
        </w:tc>
        <w:tc>
          <w:tcPr/>
          <w:p>
            <w:pPr>
              <w:pStyle w:val="Compact"/>
            </w:pPr>
            <w:r>
              <w:t xml:space="preserve">PA1484 Programvaruutveckling (6 hp) and PA1485 Mjukvaruutvecklingsprojekt i team (6 hp).</w:t>
            </w:r>
          </w:p>
        </w:tc>
      </w:tr>
      <w:tr>
        <w:tc>
          <w:tcPr/>
          <w:p>
            <w:pPr>
              <w:pStyle w:val="Compact"/>
            </w:pPr>
            <w:r>
              <w:t xml:space="preserve">Engelska 6</w:t>
            </w:r>
          </w:p>
        </w:tc>
        <w:tc>
          <w:tcPr/>
          <w:p>
            <w:pPr>
              <w:pStyle w:val="Compact"/>
            </w:pPr>
            <w:r>
              <w:t xml:space="preserve">upper-secondary</w:t>
            </w:r>
          </w:p>
        </w:tc>
        <w:tc>
          <w:tcPr/>
          <w:p>
            <w:pPr>
              <w:pStyle w:val="Compact"/>
            </w:pPr>
            <w:r>
              <w:t xml:space="preserve">MET</w:t>
            </w:r>
          </w:p>
        </w:tc>
        <w:tc>
          <w:tcPr/>
          <w:p>
            <w:pPr>
              <w:pStyle w:val="Compact"/>
            </w:pPr>
            <w:r>
              <w:t xml:space="preserve">Verified at admission.</w:t>
            </w:r>
          </w:p>
        </w:tc>
      </w:tr>
    </w:tbl>
    <w:p>
      <w:pPr>
        <w:pStyle w:val="FirstParagraph"/>
      </w:pPr>
      <w:r>
        <w:t xml:space="preserve">Assumed competences:</w:t>
      </w:r>
    </w:p>
    <w:tbl>
      <w:tblPr>
        <w:tblStyle w:val="Table"/>
        <w:tblW w:type="pct" w:w="5000"/>
        <w:tblLayout w:type="fixed"/>
        <w:tblLook w:firstRow="1" w:lastRow="0" w:firstColumn="0" w:lastColumn="0" w:noHBand="0" w:noVBand="0" w:val="0020"/>
      </w:tblPr>
      <w:tblGrid>
        <w:gridCol w:w="1853"/>
        <w:gridCol w:w="1011"/>
        <w:gridCol w:w="1011"/>
        <w:gridCol w:w="4044"/>
      </w:tblGrid>
      <w:tr>
        <w:trPr>
          <w:tblHeader w:val="on"/>
        </w:trPr>
        <w:tc>
          <w:tcPr/>
          <w:p>
            <w:pPr>
              <w:pStyle w:val="Compact"/>
            </w:pPr>
            <w:r>
              <w:t xml:space="preserve">Competence</w:t>
            </w:r>
          </w:p>
        </w:tc>
        <w:tc>
          <w:tcPr/>
          <w:p>
            <w:pPr>
              <w:pStyle w:val="Compact"/>
            </w:pPr>
            <w:r>
              <w:t xml:space="preserve">Status</w:t>
            </w:r>
          </w:p>
        </w:tc>
        <w:tc>
          <w:tcPr/>
          <w:p>
            <w:pPr>
              <w:pStyle w:val="Compact"/>
            </w:pPr>
            <w:r>
              <w:t xml:space="preserve">Provided by</w:t>
            </w:r>
          </w:p>
        </w:tc>
        <w:tc>
          <w:tcPr/>
          <w:p>
            <w:pPr>
              <w:pStyle w:val="Compact"/>
            </w:pPr>
            <w:r>
              <w:t xml:space="preserve">Evidence</w:t>
            </w:r>
          </w:p>
        </w:tc>
      </w:tr>
      <w:tr>
        <w:tc>
          <w:tcPr/>
          <w:p>
            <w:pPr>
              <w:pStyle w:val="Compact"/>
            </w:pPr>
            <w:r>
              <w:t xml:space="preserve">Software development processes (agile, planning, delivery)</w:t>
            </w:r>
          </w:p>
        </w:tc>
        <w:tc>
          <w:tcPr/>
          <w:p>
            <w:pPr>
              <w:pStyle w:val="Compact"/>
            </w:pPr>
            <w:r>
              <w:t xml:space="preserve">COVERED</w:t>
            </w:r>
          </w:p>
        </w:tc>
        <w:tc>
          <w:tcPr/>
          <w:p>
            <w:pPr>
              <w:pStyle w:val="Compact"/>
            </w:pPr>
            <w:r>
              <w:t xml:space="preserve">PA1484, PA1485</w:t>
            </w:r>
          </w:p>
        </w:tc>
        <w:tc>
          <w:tcPr/>
          <w:p>
            <w:pPr>
              <w:pStyle w:val="Compact"/>
            </w:pPr>
            <w:r>
              <w:t xml:space="preserve">The course integrates security into agile development processes.</w:t>
            </w:r>
          </w:p>
        </w:tc>
      </w:tr>
      <w:tr>
        <w:tc>
          <w:tcPr/>
          <w:p>
            <w:pPr>
              <w:pStyle w:val="Compact"/>
            </w:pPr>
            <w:r>
              <w:t xml:space="preserve">Security threats, vulnerabilities and risk handling</w:t>
            </w:r>
          </w:p>
        </w:tc>
        <w:tc>
          <w:tcPr/>
          <w:p>
            <w:pPr>
              <w:pStyle w:val="Compact"/>
            </w:pPr>
            <w:r>
              <w:t xml:space="preserve">COVERED</w:t>
            </w:r>
          </w:p>
        </w:tc>
        <w:tc>
          <w:tcPr/>
          <w:p>
            <w:pPr>
              <w:pStyle w:val="Compact"/>
            </w:pPr>
            <w:r>
              <w:t xml:space="preserve">DV1684</w:t>
            </w:r>
          </w:p>
        </w:tc>
        <w:tc>
          <w:tcPr/>
          <w:p>
            <w:pPr>
              <w:pStyle w:val="Compact"/>
            </w:pPr>
            <w:r>
              <w:t xml:space="preserve">DV1684 covers threats, risk management and threat modelling.</w:t>
            </w:r>
          </w:p>
        </w:tc>
      </w:tr>
    </w:tbl>
    <w:p>
      <w:pPr>
        <w:pStyle w:val="Heading3"/>
      </w:pPr>
      <w:bookmarkStart w:id="50" w:name="_ht30"/>
      <w:r>
        <w:t xml:space="preserve">HT30</w:t>
      </w:r>
      <w:bookmarkEnd w:id="50"/>
    </w:p>
    <w:p>
      <w:pPr>
        <w:pStyle w:val="Heading4"/>
      </w:pPr>
      <w:bookmarkStart w:id="51" w:name="_1b0bd402bb989061ab2f889f11cd0e836261d90"/>
      <w:r>
        <w:t xml:space="preserve">32. DV2583 Digital etik - OK</w:t>
      </w:r>
      <w:bookmarkEnd w:id="51"/>
    </w:p>
    <w:p>
      <w:pPr>
        <w:pStyle w:val="FirstParagraph"/>
      </w:pPr>
    </w:p>
    <w:p>
      <w:pPr>
        <w:pStyle w:val="Compact"/>
        <w:numPr>
          <w:ilvl w:val="0"/>
          <w:numId w:val="1032"/>
        </w:numPr>
      </w:pPr>
      <w:r>
        <w:t xml:space="preserve">6 hp, mandatory, Avancerad nivå, läsperiod 1 (Vecka 36 (2030) - Vecka 44 (2030))</w:t>
      </w:r>
    </w:p>
    <w:p>
      <w:pPr>
        <w:pStyle w:val="Compact"/>
        <w:numPr>
          <w:ilvl w:val="0"/>
          <w:numId w:val="1032"/>
        </w:numPr>
      </w:pPr>
      <w:r>
        <w:t xml:space="preserve">Course plan: https://bth.azure-api.net/lindplan/courseplanbycode?code=B9A7W&amp;semester=20302&amp;lang=sv</w:t>
      </w:r>
    </w:p>
    <w:p>
      <w:pPr>
        <w:pStyle w:val="Compact"/>
        <w:numPr>
          <w:ilvl w:val="0"/>
          <w:numId w:val="1032"/>
        </w:numPr>
      </w:pPr>
      <w:r>
        <w:t xml:space="preserve">Guaranteed hp before start: 162 (max 198 with all electives)</w:t>
      </w:r>
    </w:p>
    <w:p>
      <w:pPr>
        <w:pStyle w:val="Compact"/>
        <w:numPr>
          <w:ilvl w:val="0"/>
          <w:numId w:val="1032"/>
        </w:numPr>
      </w:pPr>
      <w:r>
        <w:t xml:space="preserve">Verdict:</w:t>
      </w:r>
      <w:r>
        <w:t xml:space="preserve"> </w:t>
      </w:r>
      <w:r>
        <w:rPr>
          <w:b/>
          <w:bCs/>
        </w:rPr>
        <w:t xml:space="preserve">OK</w:t>
      </w:r>
      <w:r>
        <w:t xml:space="preserve"> </w:t>
      </w:r>
      <w:r>
        <w:t xml:space="preserve">(confidence high)</w:t>
      </w:r>
    </w:p>
    <w:p>
      <w:pPr>
        <w:pStyle w:val="FirstParagraph"/>
      </w:pPr>
      <w:r>
        <w:rPr>
          <w:b/>
          <w:bCs/>
        </w:rPr>
        <w:t xml:space="preserve">Answer:</w:t>
      </w:r>
      <w:r>
        <w:t xml:space="preserve"> </w:t>
      </w:r>
      <w:r>
        <w:t xml:space="preserve">Yes, because DV2659 Tillämpad artificiell intelligens (the course named</w:t>
      </w:r>
      <w:r>
        <w:t xml:space="preserve"> </w:t>
      </w:r>
      <w:r>
        <w:t xml:space="preserve">‘Tillämpad AI’</w:t>
      </w:r>
      <w:r>
        <w:t xml:space="preserve">) is completed in HT29.</w:t>
      </w:r>
    </w:p>
    <w:p>
      <w:pPr>
        <w:pStyle w:val="BodyText"/>
      </w:pPr>
      <w:r>
        <w:t xml:space="preserve">DV2583 requires</w:t>
      </w:r>
      <w:r>
        <w:t xml:space="preserve"> </w:t>
      </w:r>
      <w:r>
        <w:t xml:space="preserve">‘avklarad kurs Tillämpad AI, 6 hp’</w:t>
      </w:r>
      <w:r>
        <w:t xml:space="preserve">; DV2659 Tillämpad artificiell intelligens (6 hp, HT29, mandatory) is finished before HT30. Ethical theory is introduced in PA1481 and DV1683/DV2659 (AI ethics), so DV2583 deepens at advanced level.</w:t>
      </w:r>
    </w:p>
    <w:p>
      <w:pPr>
        <w:pStyle w:val="BodyText"/>
      </w:pPr>
      <w:r>
        <w:t xml:space="preserve">Formal prerequisites:</w:t>
      </w:r>
    </w:p>
    <w:tbl>
      <w:tblPr>
        <w:tblStyle w:val="Table"/>
        <w:tblW w:type="pct" w:w="5000"/>
        <w:tblLayout w:type="fixed"/>
        <w:tblLook w:firstRow="1" w:lastRow="0" w:firstColumn="0" w:lastColumn="0" w:noHBand="0" w:noVBand="0" w:val="0020"/>
      </w:tblPr>
      <w:tblGrid>
        <w:gridCol w:w="1893"/>
        <w:gridCol w:w="860"/>
        <w:gridCol w:w="1033"/>
        <w:gridCol w:w="4132"/>
      </w:tblGrid>
      <w:tr>
        <w:trPr>
          <w:tblHeader w:val="on"/>
        </w:trPr>
        <w:tc>
          <w:tcPr/>
          <w:p>
            <w:pPr>
              <w:pStyle w:val="Compact"/>
            </w:pPr>
            <w:r>
              <w:t xml:space="preserve">Requirement</w:t>
            </w:r>
          </w:p>
        </w:tc>
        <w:tc>
          <w:tcPr/>
          <w:p>
            <w:pPr>
              <w:pStyle w:val="Compact"/>
            </w:pPr>
            <w:r>
              <w:t xml:space="preserve">Kind</w:t>
            </w:r>
          </w:p>
        </w:tc>
        <w:tc>
          <w:tcPr/>
          <w:p>
            <w:pPr>
              <w:pStyle w:val="Compact"/>
            </w:pPr>
            <w:r>
              <w:t xml:space="preserve">Status</w:t>
            </w:r>
          </w:p>
        </w:tc>
        <w:tc>
          <w:tcPr/>
          <w:p>
            <w:pPr>
              <w:pStyle w:val="Compact"/>
            </w:pPr>
            <w:r>
              <w:t xml:space="preserve">Evidence</w:t>
            </w:r>
          </w:p>
        </w:tc>
      </w:tr>
      <w:tr>
        <w:tc>
          <w:tcPr/>
          <w:p>
            <w:pPr>
              <w:pStyle w:val="Compact"/>
            </w:pPr>
            <w:r>
              <w:t xml:space="preserve">Avklarad kurs Tillämpad AI, 6 hp</w:t>
            </w:r>
          </w:p>
        </w:tc>
        <w:tc>
          <w:tcPr/>
          <w:p>
            <w:pPr>
              <w:pStyle w:val="Compact"/>
            </w:pPr>
            <w:r>
              <w:t xml:space="preserve">course</w:t>
            </w:r>
          </w:p>
        </w:tc>
        <w:tc>
          <w:tcPr/>
          <w:p>
            <w:pPr>
              <w:pStyle w:val="Compact"/>
            </w:pPr>
            <w:r>
              <w:t xml:space="preserve">MET</w:t>
            </w:r>
          </w:p>
        </w:tc>
        <w:tc>
          <w:tcPr/>
          <w:p>
            <w:pPr>
              <w:pStyle w:val="Compact"/>
            </w:pPr>
            <w:r>
              <w:t xml:space="preserve">DV2659 Tillämpad artificiell intelligens, 6 hp, HT29, mandatory; the short name in the plan clearly refers to it.</w:t>
            </w:r>
          </w:p>
        </w:tc>
      </w:tr>
    </w:tbl>
    <w:p>
      <w:pPr>
        <w:pStyle w:val="FirstParagraph"/>
      </w:pPr>
      <w:r>
        <w:t xml:space="preserve">Assumed competences:</w:t>
      </w:r>
    </w:p>
    <w:tbl>
      <w:tblPr>
        <w:tblStyle w:val="Table"/>
        <w:tblW w:type="pct" w:w="5000"/>
        <w:tblLayout w:type="fixed"/>
        <w:tblLook w:firstRow="1" w:lastRow="0" w:firstColumn="0" w:lastColumn="0" w:noHBand="0" w:noVBand="0" w:val="0020"/>
      </w:tblPr>
      <w:tblGrid>
        <w:gridCol w:w="1853"/>
        <w:gridCol w:w="1011"/>
        <w:gridCol w:w="1011"/>
        <w:gridCol w:w="4044"/>
      </w:tblGrid>
      <w:tr>
        <w:trPr>
          <w:tblHeader w:val="on"/>
        </w:trPr>
        <w:tc>
          <w:tcPr/>
          <w:p>
            <w:pPr>
              <w:pStyle w:val="Compact"/>
            </w:pPr>
            <w:r>
              <w:t xml:space="preserve">Competence</w:t>
            </w:r>
          </w:p>
        </w:tc>
        <w:tc>
          <w:tcPr/>
          <w:p>
            <w:pPr>
              <w:pStyle w:val="Compact"/>
            </w:pPr>
            <w:r>
              <w:t xml:space="preserve">Status</w:t>
            </w:r>
          </w:p>
        </w:tc>
        <w:tc>
          <w:tcPr/>
          <w:p>
            <w:pPr>
              <w:pStyle w:val="Compact"/>
            </w:pPr>
            <w:r>
              <w:t xml:space="preserve">Provided by</w:t>
            </w:r>
          </w:p>
        </w:tc>
        <w:tc>
          <w:tcPr/>
          <w:p>
            <w:pPr>
              <w:pStyle w:val="Compact"/>
            </w:pPr>
            <w:r>
              <w:t xml:space="preserve">Evidence</w:t>
            </w:r>
          </w:p>
        </w:tc>
      </w:tr>
      <w:tr>
        <w:tc>
          <w:tcPr/>
          <w:p>
            <w:pPr>
              <w:pStyle w:val="Compact"/>
            </w:pPr>
            <w:r>
              <w:t xml:space="preserve">Introductory ethical theory and AI ethics</w:t>
            </w:r>
          </w:p>
        </w:tc>
        <w:tc>
          <w:tcPr/>
          <w:p>
            <w:pPr>
              <w:pStyle w:val="Compact"/>
            </w:pPr>
            <w:r>
              <w:t xml:space="preserve">COVERED</w:t>
            </w:r>
          </w:p>
        </w:tc>
        <w:tc>
          <w:tcPr/>
          <w:p>
            <w:pPr>
              <w:pStyle w:val="Compact"/>
            </w:pPr>
            <w:r>
              <w:t xml:space="preserve">PA1481, DV2659, DV1683</w:t>
            </w:r>
          </w:p>
        </w:tc>
        <w:tc>
          <w:tcPr/>
          <w:p>
            <w:pPr>
              <w:pStyle w:val="Compact"/>
            </w:pPr>
            <w:r>
              <w:t xml:space="preserve">PA1481 introduces ethical theory and professional codes; DV2659 and DV1683 treat AI ethics, so DV2583 progresses from introduction to deeper reflection.</w:t>
            </w:r>
          </w:p>
        </w:tc>
      </w:tr>
      <w:tr>
        <w:tc>
          <w:tcPr/>
          <w:p>
            <w:pPr>
              <w:pStyle w:val="Compact"/>
            </w:pPr>
            <w:r>
              <w:t xml:space="preserve">Writing reports and presenting at seminars</w:t>
            </w:r>
          </w:p>
        </w:tc>
        <w:tc>
          <w:tcPr/>
          <w:p>
            <w:pPr>
              <w:pStyle w:val="Compact"/>
            </w:pPr>
            <w:r>
              <w:t xml:space="preserve">COVERED</w:t>
            </w:r>
          </w:p>
        </w:tc>
        <w:tc>
          <w:tcPr/>
          <w:p>
            <w:pPr>
              <w:pStyle w:val="Compact"/>
            </w:pPr>
            <w:r>
              <w:t xml:space="preserve">TE1429, PA1481</w:t>
            </w:r>
          </w:p>
        </w:tc>
        <w:tc>
          <w:tcPr/>
          <w:p>
            <w:pPr>
              <w:pStyle w:val="Compact"/>
            </w:pPr>
            <w:r>
              <w:t xml:space="preserve">Seminar presentation and reflective report; PA1481 uses seminars and a report, TE1429 trained academic writing.</w:t>
            </w:r>
          </w:p>
        </w:tc>
      </w:tr>
    </w:tbl>
    <w:p>
      <w:pPr>
        <w:pStyle w:val="Heading4"/>
      </w:pPr>
      <w:bookmarkStart w:id="52" w:name="_50688a845715a1415c3bfac411e0c6cc838fdf8"/>
      <w:r>
        <w:t xml:space="preserve">33. IY2649 Technology venture 1: Innovation och affärsutveckling - OK</w:t>
      </w:r>
      <w:bookmarkEnd w:id="52"/>
    </w:p>
    <w:p>
      <w:pPr>
        <w:pStyle w:val="FirstParagraph"/>
      </w:pPr>
    </w:p>
    <w:p>
      <w:pPr>
        <w:pStyle w:val="Compact"/>
        <w:numPr>
          <w:ilvl w:val="0"/>
          <w:numId w:val="1033"/>
        </w:numPr>
      </w:pPr>
      <w:r>
        <w:t xml:space="preserve">6 hp, elective, Avancerad nivå, läsperiod 1 (Vecka 36 (2030) - Vecka 44 (2030))</w:t>
      </w:r>
    </w:p>
    <w:p>
      <w:pPr>
        <w:pStyle w:val="Compact"/>
        <w:numPr>
          <w:ilvl w:val="0"/>
          <w:numId w:val="1033"/>
        </w:numPr>
      </w:pPr>
      <w:r>
        <w:t xml:space="preserve">Course plan: https://bth.azure-api.net/lindplan/courseplanbycode?code=BEXJN&amp;semester=20302&amp;lang=sv</w:t>
      </w:r>
    </w:p>
    <w:p>
      <w:pPr>
        <w:pStyle w:val="Compact"/>
        <w:numPr>
          <w:ilvl w:val="0"/>
          <w:numId w:val="1033"/>
        </w:numPr>
      </w:pPr>
      <w:r>
        <w:t xml:space="preserve">Guaranteed hp before start: 162 (max 198 with all electives)</w:t>
      </w:r>
    </w:p>
    <w:p>
      <w:pPr>
        <w:pStyle w:val="Compact"/>
        <w:numPr>
          <w:ilvl w:val="0"/>
          <w:numId w:val="1033"/>
        </w:numPr>
      </w:pPr>
      <w:r>
        <w:t xml:space="preserve">Verdict:</w:t>
      </w:r>
      <w:r>
        <w:t xml:space="preserve"> </w:t>
      </w:r>
      <w:r>
        <w:rPr>
          <w:b/>
          <w:bCs/>
        </w:rPr>
        <w:t xml:space="preserve">OK</w:t>
      </w:r>
      <w:r>
        <w:t xml:space="preserve"> </w:t>
      </w:r>
      <w:r>
        <w:t xml:space="preserve">(confidence high)</w:t>
      </w:r>
    </w:p>
    <w:p>
      <w:pPr>
        <w:pStyle w:val="FirstParagraph"/>
      </w:pPr>
      <w:r>
        <w:rPr>
          <w:b/>
          <w:bCs/>
        </w:rPr>
        <w:t xml:space="preserve">Answer:</w:t>
      </w:r>
      <w:r>
        <w:t xml:space="preserve"> </w:t>
      </w:r>
      <w:r>
        <w:t xml:space="preserve">Yes, because well over 90 hp in a technical area plus Engelska 6 are guaranteed.</w:t>
      </w:r>
    </w:p>
    <w:p>
      <w:pPr>
        <w:pStyle w:val="BodyText"/>
      </w:pPr>
      <w:r>
        <w:t xml:space="preserve">IY2649 (elective) requires</w:t>
      </w:r>
      <w:r>
        <w:t xml:space="preserve"> </w:t>
      </w:r>
      <w:r>
        <w:t xml:space="preserve">‘avklarade kurser om minst 90 hp inom ett tekniskt område. Engelska 6.’</w:t>
      </w:r>
      <w:r>
        <w:t xml:space="preserve"> </w:t>
      </w:r>
      <w:r>
        <w:t xml:space="preserve">The ledger shows 162 hp of mandatory courses before HT30, with Teknik &gt;= 96 hp. The course introduces entrepreneurship from the basics, with IY1458 giving some business grounding.</w:t>
      </w:r>
    </w:p>
    <w:p>
      <w:pPr>
        <w:pStyle w:val="BodyText"/>
      </w:pPr>
      <w:r>
        <w:t xml:space="preserve">Formal prerequisites:</w:t>
      </w:r>
    </w:p>
    <w:tbl>
      <w:tblPr>
        <w:tblStyle w:val="Table"/>
        <w:tblW w:type="pct" w:w="5000"/>
        <w:tblLayout w:type="fixed"/>
        <w:tblLook w:firstRow="1" w:lastRow="0" w:firstColumn="0" w:lastColumn="0" w:noHBand="0" w:noVBand="0" w:val="0020"/>
      </w:tblPr>
      <w:tblGrid>
        <w:gridCol w:w="1893"/>
        <w:gridCol w:w="860"/>
        <w:gridCol w:w="1033"/>
        <w:gridCol w:w="4132"/>
      </w:tblGrid>
      <w:tr>
        <w:trPr>
          <w:tblHeader w:val="on"/>
        </w:trPr>
        <w:tc>
          <w:tcPr/>
          <w:p>
            <w:pPr>
              <w:pStyle w:val="Compact"/>
            </w:pPr>
            <w:r>
              <w:t xml:space="preserve">Requirement</w:t>
            </w:r>
          </w:p>
        </w:tc>
        <w:tc>
          <w:tcPr/>
          <w:p>
            <w:pPr>
              <w:pStyle w:val="Compact"/>
            </w:pPr>
            <w:r>
              <w:t xml:space="preserve">Kind</w:t>
            </w:r>
          </w:p>
        </w:tc>
        <w:tc>
          <w:tcPr/>
          <w:p>
            <w:pPr>
              <w:pStyle w:val="Compact"/>
            </w:pPr>
            <w:r>
              <w:t xml:space="preserve">Status</w:t>
            </w:r>
          </w:p>
        </w:tc>
        <w:tc>
          <w:tcPr/>
          <w:p>
            <w:pPr>
              <w:pStyle w:val="Compact"/>
            </w:pPr>
            <w:r>
              <w:t xml:space="preserve">Evidence</w:t>
            </w:r>
          </w:p>
        </w:tc>
      </w:tr>
      <w:tr>
        <w:tc>
          <w:tcPr/>
          <w:p>
            <w:pPr>
              <w:pStyle w:val="Compact"/>
            </w:pPr>
            <w:r>
              <w:t xml:space="preserve">Avklarade kurser om minst 90 hp inom ett tekniskt område</w:t>
            </w:r>
          </w:p>
        </w:tc>
        <w:tc>
          <w:tcPr/>
          <w:p>
            <w:pPr>
              <w:pStyle w:val="Compact"/>
            </w:pPr>
            <w:r>
              <w:t xml:space="preserve">credits</w:t>
            </w:r>
          </w:p>
        </w:tc>
        <w:tc>
          <w:tcPr/>
          <w:p>
            <w:pPr>
              <w:pStyle w:val="Compact"/>
            </w:pPr>
            <w:r>
              <w:t xml:space="preserve">MET</w:t>
            </w:r>
          </w:p>
        </w:tc>
        <w:tc>
          <w:tcPr/>
          <w:p>
            <w:pPr>
              <w:pStyle w:val="Compact"/>
            </w:pPr>
            <w:r>
              <w:t xml:space="preserve">Ledger: Teknik 96+ hp and 162 hp total guaranteed from mandatory courses.</w:t>
            </w:r>
          </w:p>
        </w:tc>
      </w:tr>
      <w:tr>
        <w:tc>
          <w:tcPr/>
          <w:p>
            <w:pPr>
              <w:pStyle w:val="Compact"/>
            </w:pPr>
            <w:r>
              <w:t xml:space="preserve">Engelska 6</w:t>
            </w:r>
          </w:p>
        </w:tc>
        <w:tc>
          <w:tcPr/>
          <w:p>
            <w:pPr>
              <w:pStyle w:val="Compact"/>
            </w:pPr>
            <w:r>
              <w:t xml:space="preserve">upper-secondary</w:t>
            </w:r>
          </w:p>
        </w:tc>
        <w:tc>
          <w:tcPr/>
          <w:p>
            <w:pPr>
              <w:pStyle w:val="Compact"/>
            </w:pPr>
            <w:r>
              <w:t xml:space="preserve">MET</w:t>
            </w:r>
          </w:p>
        </w:tc>
        <w:tc>
          <w:tcPr/>
          <w:p>
            <w:pPr>
              <w:pStyle w:val="Compact"/>
            </w:pPr>
            <w:r>
              <w:t xml:space="preserve">Verified at admission.</w:t>
            </w:r>
          </w:p>
        </w:tc>
      </w:tr>
    </w:tbl>
    <w:p>
      <w:pPr>
        <w:pStyle w:val="FirstParagraph"/>
      </w:pPr>
      <w:r>
        <w:t xml:space="preserve">Assumed competences:</w:t>
      </w:r>
    </w:p>
    <w:tbl>
      <w:tblPr>
        <w:tblStyle w:val="Table"/>
        <w:tblW w:type="pct" w:w="5000"/>
        <w:tblLayout w:type="fixed"/>
        <w:tblLook w:firstRow="1" w:lastRow="0" w:firstColumn="0" w:lastColumn="0" w:noHBand="0" w:noVBand="0" w:val="0020"/>
      </w:tblPr>
      <w:tblGrid>
        <w:gridCol w:w="1853"/>
        <w:gridCol w:w="1011"/>
        <w:gridCol w:w="1011"/>
        <w:gridCol w:w="4044"/>
      </w:tblGrid>
      <w:tr>
        <w:trPr>
          <w:tblHeader w:val="on"/>
        </w:trPr>
        <w:tc>
          <w:tcPr/>
          <w:p>
            <w:pPr>
              <w:pStyle w:val="Compact"/>
            </w:pPr>
            <w:r>
              <w:t xml:space="preserve">Competence</w:t>
            </w:r>
          </w:p>
        </w:tc>
        <w:tc>
          <w:tcPr/>
          <w:p>
            <w:pPr>
              <w:pStyle w:val="Compact"/>
            </w:pPr>
            <w:r>
              <w:t xml:space="preserve">Status</w:t>
            </w:r>
          </w:p>
        </w:tc>
        <w:tc>
          <w:tcPr/>
          <w:p>
            <w:pPr>
              <w:pStyle w:val="Compact"/>
            </w:pPr>
            <w:r>
              <w:t xml:space="preserve">Provided by</w:t>
            </w:r>
          </w:p>
        </w:tc>
        <w:tc>
          <w:tcPr/>
          <w:p>
            <w:pPr>
              <w:pStyle w:val="Compact"/>
            </w:pPr>
            <w:r>
              <w:t xml:space="preserve">Evidence</w:t>
            </w:r>
          </w:p>
        </w:tc>
      </w:tr>
      <w:tr>
        <w:tc>
          <w:tcPr/>
          <w:p>
            <w:pPr>
              <w:pStyle w:val="Compact"/>
            </w:pPr>
            <w:r>
              <w:t xml:space="preserve">Basic business and economic concepts</w:t>
            </w:r>
          </w:p>
        </w:tc>
        <w:tc>
          <w:tcPr/>
          <w:p>
            <w:pPr>
              <w:pStyle w:val="Compact"/>
            </w:pPr>
            <w:r>
              <w:t xml:space="preserve">COVERED</w:t>
            </w:r>
          </w:p>
        </w:tc>
        <w:tc>
          <w:tcPr/>
          <w:p>
            <w:pPr>
              <w:pStyle w:val="Compact"/>
            </w:pPr>
            <w:r>
              <w:t xml:space="preserve">IY1458</w:t>
            </w:r>
          </w:p>
        </w:tc>
        <w:tc>
          <w:tcPr/>
          <w:p>
            <w:pPr>
              <w:pStyle w:val="Compact"/>
            </w:pPr>
            <w:r>
              <w:t xml:space="preserve">Business models with revenue and operations models build on IY1458 (companies, financing, budgeting).</w:t>
            </w:r>
          </w:p>
        </w:tc>
      </w:tr>
      <w:tr>
        <w:tc>
          <w:tcPr/>
          <w:p>
            <w:pPr>
              <w:pStyle w:val="Compact"/>
            </w:pPr>
            <w:r>
              <w:t xml:space="preserve">Group project work</w:t>
            </w:r>
          </w:p>
        </w:tc>
        <w:tc>
          <w:tcPr/>
          <w:p>
            <w:pPr>
              <w:pStyle w:val="Compact"/>
            </w:pPr>
            <w:r>
              <w:t xml:space="preserve">COVERED</w:t>
            </w:r>
          </w:p>
        </w:tc>
        <w:tc>
          <w:tcPr/>
          <w:p>
            <w:pPr>
              <w:pStyle w:val="Compact"/>
            </w:pPr>
            <w:r>
              <w:t xml:space="preserve">PA1485, TE1429</w:t>
            </w:r>
          </w:p>
        </w:tc>
        <w:tc>
          <w:tcPr/>
          <w:p>
            <w:pPr>
              <w:pStyle w:val="Compact"/>
            </w:pPr>
            <w:r>
              <w:t xml:space="preserve">Group-based entrepreneurial project.</w:t>
            </w:r>
          </w:p>
        </w:tc>
      </w:tr>
    </w:tbl>
    <w:p>
      <w:pPr>
        <w:pStyle w:val="Heading4"/>
      </w:pPr>
      <w:bookmarkStart w:id="53" w:name="_6c8a3636f3f2ecb78a088cc9d0c24bb2d08b659"/>
      <w:r>
        <w:t xml:space="preserve">34. DV2607 Säkerhet i AI-system - OK</w:t>
      </w:r>
      <w:bookmarkEnd w:id="53"/>
    </w:p>
    <w:p>
      <w:pPr>
        <w:pStyle w:val="FirstParagraph"/>
      </w:pPr>
    </w:p>
    <w:p>
      <w:pPr>
        <w:pStyle w:val="Compact"/>
        <w:numPr>
          <w:ilvl w:val="0"/>
          <w:numId w:val="1034"/>
        </w:numPr>
      </w:pPr>
      <w:r>
        <w:t xml:space="preserve">6 hp, mandatory, Avancerad nivå, läsperiod 1 (Vecka 36 (2030) - Vecka 3 (2031))</w:t>
      </w:r>
    </w:p>
    <w:p>
      <w:pPr>
        <w:pStyle w:val="Compact"/>
        <w:numPr>
          <w:ilvl w:val="0"/>
          <w:numId w:val="1034"/>
        </w:numPr>
      </w:pPr>
      <w:r>
        <w:t xml:space="preserve">Course plan: https://bth.azure-api.net/lindplan/courseplanbycode?code=BG6JY&amp;semester=20302&amp;lang=sv</w:t>
      </w:r>
    </w:p>
    <w:p>
      <w:pPr>
        <w:pStyle w:val="Compact"/>
        <w:numPr>
          <w:ilvl w:val="0"/>
          <w:numId w:val="1034"/>
        </w:numPr>
      </w:pPr>
      <w:r>
        <w:t xml:space="preserve">Guaranteed hp before start: 162 (max 198 with all electives)</w:t>
      </w:r>
    </w:p>
    <w:p>
      <w:pPr>
        <w:pStyle w:val="Compact"/>
        <w:numPr>
          <w:ilvl w:val="0"/>
          <w:numId w:val="1034"/>
        </w:numPr>
      </w:pPr>
      <w:r>
        <w:t xml:space="preserve">Verdict:</w:t>
      </w:r>
      <w:r>
        <w:t xml:space="preserve"> </w:t>
      </w:r>
      <w:r>
        <w:rPr>
          <w:b/>
          <w:bCs/>
        </w:rPr>
        <w:t xml:space="preserve">OK</w:t>
      </w:r>
      <w:r>
        <w:t xml:space="preserve"> </w:t>
      </w:r>
      <w:r>
        <w:t xml:space="preserve">(confidence high)</w:t>
      </w:r>
    </w:p>
    <w:p>
      <w:pPr>
        <w:pStyle w:val="FirstParagraph"/>
      </w:pPr>
      <w:r>
        <w:rPr>
          <w:b/>
          <w:bCs/>
        </w:rPr>
        <w:t xml:space="preserve">Answer:</w:t>
      </w:r>
      <w:r>
        <w:t xml:space="preserve"> </w:t>
      </w:r>
      <w:r>
        <w:t xml:space="preserve">Yes, because DV2638 Maskininlärning (6 hp) is completed in HT29.</w:t>
      </w:r>
    </w:p>
    <w:p>
      <w:pPr>
        <w:pStyle w:val="BodyText"/>
      </w:pPr>
      <w:r>
        <w:t xml:space="preserve">DV2607 requires</w:t>
      </w:r>
      <w:r>
        <w:t xml:space="preserve"> </w:t>
      </w:r>
      <w:r>
        <w:t xml:space="preserve">‘avklarad kurs Maskininlärning, 6 hp’</w:t>
      </w:r>
      <w:r>
        <w:t xml:space="preserve"> </w:t>
      </w:r>
      <w:r>
        <w:t xml:space="preserve">(or the alternative Signalbehandling course, which is not in the program). DV2638 Maskininlärning (6 hp, mandatory, HT29 period 2) is finished before HT30. Security concepts are introduced briefly in the course itself and also covered by DV1684.</w:t>
      </w:r>
    </w:p>
    <w:p>
      <w:pPr>
        <w:pStyle w:val="BodyText"/>
      </w:pPr>
      <w:r>
        <w:t xml:space="preserve">Formal prerequisites:</w:t>
      </w:r>
    </w:p>
    <w:tbl>
      <w:tblPr>
        <w:tblStyle w:val="Table"/>
        <w:tblW w:type="pct" w:w="5000"/>
        <w:tblLayout w:type="fixed"/>
        <w:tblLook w:firstRow="1" w:lastRow="0" w:firstColumn="0" w:lastColumn="0" w:noHBand="0" w:noVBand="0" w:val="0020"/>
      </w:tblPr>
      <w:tblGrid>
        <w:gridCol w:w="1893"/>
        <w:gridCol w:w="860"/>
        <w:gridCol w:w="1033"/>
        <w:gridCol w:w="4132"/>
      </w:tblGrid>
      <w:tr>
        <w:trPr>
          <w:tblHeader w:val="on"/>
        </w:trPr>
        <w:tc>
          <w:tcPr/>
          <w:p>
            <w:pPr>
              <w:pStyle w:val="Compact"/>
            </w:pPr>
            <w:r>
              <w:t xml:space="preserve">Requirement</w:t>
            </w:r>
          </w:p>
        </w:tc>
        <w:tc>
          <w:tcPr/>
          <w:p>
            <w:pPr>
              <w:pStyle w:val="Compact"/>
            </w:pPr>
            <w:r>
              <w:t xml:space="preserve">Kind</w:t>
            </w:r>
          </w:p>
        </w:tc>
        <w:tc>
          <w:tcPr/>
          <w:p>
            <w:pPr>
              <w:pStyle w:val="Compact"/>
            </w:pPr>
            <w:r>
              <w:t xml:space="preserve">Status</w:t>
            </w:r>
          </w:p>
        </w:tc>
        <w:tc>
          <w:tcPr/>
          <w:p>
            <w:pPr>
              <w:pStyle w:val="Compact"/>
            </w:pPr>
            <w:r>
              <w:t xml:space="preserve">Evidence</w:t>
            </w:r>
          </w:p>
        </w:tc>
      </w:tr>
      <w:tr>
        <w:tc>
          <w:tcPr/>
          <w:p>
            <w:pPr>
              <w:pStyle w:val="Compact"/>
            </w:pPr>
            <w:r>
              <w:t xml:space="preserve">Avklarad kurs Maskininlärning, 6 hp (alternativt Signalbehandling med introduktion till maskininlärning, 6 hp)</w:t>
            </w:r>
          </w:p>
        </w:tc>
        <w:tc>
          <w:tcPr/>
          <w:p>
            <w:pPr>
              <w:pStyle w:val="Compact"/>
            </w:pPr>
            <w:r>
              <w:t xml:space="preserve">course</w:t>
            </w:r>
          </w:p>
        </w:tc>
        <w:tc>
          <w:tcPr/>
          <w:p>
            <w:pPr>
              <w:pStyle w:val="Compact"/>
            </w:pPr>
            <w:r>
              <w:t xml:space="preserve">MET</w:t>
            </w:r>
          </w:p>
        </w:tc>
        <w:tc>
          <w:tcPr/>
          <w:p>
            <w:pPr>
              <w:pStyle w:val="Compact"/>
            </w:pPr>
            <w:r>
              <w:t xml:space="preserve">DV2638 Maskininlärning, 6 hp, HT29, mandatory.</w:t>
            </w:r>
          </w:p>
        </w:tc>
      </w:tr>
    </w:tbl>
    <w:p>
      <w:pPr>
        <w:pStyle w:val="FirstParagraph"/>
      </w:pPr>
      <w:r>
        <w:t xml:space="preserve">Assumed competences:</w:t>
      </w:r>
    </w:p>
    <w:tbl>
      <w:tblPr>
        <w:tblStyle w:val="Table"/>
        <w:tblW w:type="pct" w:w="5000"/>
        <w:tblLayout w:type="fixed"/>
        <w:tblLook w:firstRow="1" w:lastRow="0" w:firstColumn="0" w:lastColumn="0" w:noHBand="0" w:noVBand="0" w:val="0020"/>
      </w:tblPr>
      <w:tblGrid>
        <w:gridCol w:w="1853"/>
        <w:gridCol w:w="1011"/>
        <w:gridCol w:w="1011"/>
        <w:gridCol w:w="4044"/>
      </w:tblGrid>
      <w:tr>
        <w:trPr>
          <w:tblHeader w:val="on"/>
        </w:trPr>
        <w:tc>
          <w:tcPr/>
          <w:p>
            <w:pPr>
              <w:pStyle w:val="Compact"/>
            </w:pPr>
            <w:r>
              <w:t xml:space="preserve">Competence</w:t>
            </w:r>
          </w:p>
        </w:tc>
        <w:tc>
          <w:tcPr/>
          <w:p>
            <w:pPr>
              <w:pStyle w:val="Compact"/>
            </w:pPr>
            <w:r>
              <w:t xml:space="preserve">Status</w:t>
            </w:r>
          </w:p>
        </w:tc>
        <w:tc>
          <w:tcPr/>
          <w:p>
            <w:pPr>
              <w:pStyle w:val="Compact"/>
            </w:pPr>
            <w:r>
              <w:t xml:space="preserve">Provided by</w:t>
            </w:r>
          </w:p>
        </w:tc>
        <w:tc>
          <w:tcPr/>
          <w:p>
            <w:pPr>
              <w:pStyle w:val="Compact"/>
            </w:pPr>
            <w:r>
              <w:t xml:space="preserve">Evidence</w:t>
            </w:r>
          </w:p>
        </w:tc>
      </w:tr>
      <w:tr>
        <w:tc>
          <w:tcPr/>
          <w:p>
            <w:pPr>
              <w:pStyle w:val="Compact"/>
            </w:pPr>
            <w:r>
              <w:t xml:space="preserve">Machine learning algorithms, training and evaluation</w:t>
            </w:r>
          </w:p>
        </w:tc>
        <w:tc>
          <w:tcPr/>
          <w:p>
            <w:pPr>
              <w:pStyle w:val="Compact"/>
            </w:pPr>
            <w:r>
              <w:t xml:space="preserve">COVERED</w:t>
            </w:r>
          </w:p>
        </w:tc>
        <w:tc>
          <w:tcPr/>
          <w:p>
            <w:pPr>
              <w:pStyle w:val="Compact"/>
            </w:pPr>
            <w:r>
              <w:t xml:space="preserve">DV2638, DV2659</w:t>
            </w:r>
          </w:p>
        </w:tc>
        <w:tc>
          <w:tcPr/>
          <w:p>
            <w:pPr>
              <w:pStyle w:val="Compact"/>
            </w:pPr>
            <w:r>
              <w:t xml:space="preserve">Attacks such as data poisoning presuppose understanding of how learning systems are trained; DV2638 covers supervised/unsupervised learning and evaluation.</w:t>
            </w:r>
          </w:p>
        </w:tc>
      </w:tr>
      <w:tr>
        <w:tc>
          <w:tcPr/>
          <w:p>
            <w:pPr>
              <w:pStyle w:val="Compact"/>
            </w:pPr>
            <w:r>
              <w:t xml:space="preserve">Reading and presenting research articles</w:t>
            </w:r>
          </w:p>
        </w:tc>
        <w:tc>
          <w:tcPr/>
          <w:p>
            <w:pPr>
              <w:pStyle w:val="Compact"/>
            </w:pPr>
            <w:r>
              <w:t xml:space="preserve">COVERED</w:t>
            </w:r>
          </w:p>
        </w:tc>
        <w:tc>
          <w:tcPr/>
          <w:p>
            <w:pPr>
              <w:pStyle w:val="Compact"/>
            </w:pPr>
            <w:r>
              <w:t xml:space="preserve">TE1429, DV2583</w:t>
            </w:r>
          </w:p>
        </w:tc>
        <w:tc>
          <w:tcPr/>
          <w:p>
            <w:pPr>
              <w:pStyle w:val="Compact"/>
            </w:pPr>
            <w:r>
              <w:t xml:space="preserve">Outcome</w:t>
            </w:r>
            <w:r>
              <w:t xml:space="preserve"> </w:t>
            </w:r>
            <w:r>
              <w:t xml:space="preserve">‘summera och muntligt presentera … forskningsartiklar’</w:t>
            </w:r>
            <w:r>
              <w:t xml:space="preserve">; TE1429 and DV2583 (seminars on current articles) train this, with DV2583 concurrent in period 1, TE1429 completed.</w:t>
            </w:r>
          </w:p>
        </w:tc>
      </w:tr>
    </w:tbl>
    <w:p>
      <w:pPr>
        <w:pStyle w:val="Heading4"/>
      </w:pPr>
      <w:bookmarkStart w:id="54" w:name="_99c5bf9aabacd3c66e54d36e17c2342dcedb20f"/>
      <w:r>
        <w:t xml:space="preserve">35. SL2564 Förståelse för marknader, företagande och design inom hållbarhetsomställningar - UNCLEAR</w:t>
      </w:r>
      <w:bookmarkEnd w:id="54"/>
    </w:p>
    <w:p>
      <w:pPr>
        <w:pStyle w:val="FirstParagraph"/>
      </w:pPr>
    </w:p>
    <w:p>
      <w:pPr>
        <w:pStyle w:val="Compact"/>
        <w:numPr>
          <w:ilvl w:val="0"/>
          <w:numId w:val="1035"/>
        </w:numPr>
      </w:pPr>
      <w:r>
        <w:t xml:space="preserve">6 hp, elective, Avancerad nivå, läsperiod 1 (Vecka 36 (2030) - Vecka 44 (2030))</w:t>
      </w:r>
    </w:p>
    <w:p>
      <w:pPr>
        <w:pStyle w:val="Compact"/>
        <w:numPr>
          <w:ilvl w:val="0"/>
          <w:numId w:val="1035"/>
        </w:numPr>
      </w:pPr>
      <w:r>
        <w:t xml:space="preserve">Course plan:</w:t>
      </w:r>
      <w:r>
        <w:t xml:space="preserve"> </w:t>
      </w:r>
      <w:r>
        <w:rPr>
          <w:b/>
          <w:bCs/>
        </w:rPr>
        <w:t xml:space="preserve">not published</w:t>
      </w:r>
    </w:p>
    <w:p>
      <w:pPr>
        <w:pStyle w:val="Compact"/>
        <w:numPr>
          <w:ilvl w:val="0"/>
          <w:numId w:val="1035"/>
        </w:numPr>
      </w:pPr>
      <w:r>
        <w:t xml:space="preserve">Guaranteed hp before start: 162 (max 198 with all electives)</w:t>
      </w:r>
    </w:p>
    <w:p>
      <w:pPr>
        <w:pStyle w:val="Compact"/>
        <w:numPr>
          <w:ilvl w:val="0"/>
          <w:numId w:val="1035"/>
        </w:numPr>
      </w:pPr>
      <w:r>
        <w:t xml:space="preserve">Verdict:</w:t>
      </w:r>
      <w:r>
        <w:t xml:space="preserve"> </w:t>
      </w:r>
      <w:r>
        <w:rPr>
          <w:b/>
          <w:bCs/>
        </w:rPr>
        <w:t xml:space="preserve">UNCLEAR</w:t>
      </w:r>
      <w:r>
        <w:t xml:space="preserve"> </w:t>
      </w:r>
      <w:r>
        <w:t xml:space="preserve">(confidence high)</w:t>
      </w:r>
    </w:p>
    <w:p>
      <w:pPr>
        <w:pStyle w:val="FirstParagraph"/>
      </w:pPr>
      <w:r>
        <w:rPr>
          <w:b/>
          <w:bCs/>
        </w:rPr>
        <w:t xml:space="preserve">Answer:</w:t>
      </w:r>
      <w:r>
        <w:t xml:space="preserve"> </w:t>
      </w:r>
      <w:r>
        <w:t xml:space="preserve">Cannot be determined, because no course plan is published for SL2564 in HT30.</w:t>
      </w:r>
    </w:p>
    <w:p>
      <w:pPr>
        <w:pStyle w:val="BodyText"/>
      </w:pPr>
      <w:r>
        <w:t xml:space="preserve">The program page links no course plan for SL2564 (HT30, elective, 6 hp, Avancerad nivå), so prerequisites, content and learning outcomes cannot be assessed and no verdict can be derived from the files.</w:t>
      </w:r>
    </w:p>
    <w:p>
      <w:pPr>
        <w:pStyle w:val="BodyText"/>
      </w:pPr>
      <w:r>
        <w:t xml:space="preserve">Findings: F-008</w:t>
      </w:r>
    </w:p>
    <w:p>
      <w:pPr>
        <w:pStyle w:val="Heading4"/>
      </w:pPr>
      <w:bookmarkStart w:id="55" w:name="_1892782439c4c4055548a3bdcbc30898e6eadb5"/>
      <w:r>
        <w:t xml:space="preserve">36. MA1513 Kryptologins grunder - OK</w:t>
      </w:r>
      <w:bookmarkEnd w:id="55"/>
    </w:p>
    <w:p>
      <w:pPr>
        <w:pStyle w:val="FirstParagraph"/>
      </w:pPr>
    </w:p>
    <w:p>
      <w:pPr>
        <w:pStyle w:val="Compact"/>
        <w:numPr>
          <w:ilvl w:val="0"/>
          <w:numId w:val="1036"/>
        </w:numPr>
      </w:pPr>
      <w:r>
        <w:t xml:space="preserve">6 hp, elective, Grundnivå, läsperiod 1 (Vecka 36 (2030) - Vecka 44 (2030))</w:t>
      </w:r>
    </w:p>
    <w:p>
      <w:pPr>
        <w:pStyle w:val="Compact"/>
        <w:numPr>
          <w:ilvl w:val="0"/>
          <w:numId w:val="1036"/>
        </w:numPr>
      </w:pPr>
      <w:r>
        <w:t xml:space="preserve">Course plan: https://bth.azure-api.net/lindplan/courseplanbycode?code=BPCQQ&amp;semester=20302&amp;lang=sv</w:t>
      </w:r>
    </w:p>
    <w:p>
      <w:pPr>
        <w:pStyle w:val="Compact"/>
        <w:numPr>
          <w:ilvl w:val="0"/>
          <w:numId w:val="1036"/>
        </w:numPr>
      </w:pPr>
      <w:r>
        <w:t xml:space="preserve">Guaranteed hp before start: 162 (max 198 with all electives)</w:t>
      </w:r>
    </w:p>
    <w:p>
      <w:pPr>
        <w:pStyle w:val="Compact"/>
        <w:numPr>
          <w:ilvl w:val="0"/>
          <w:numId w:val="1036"/>
        </w:numPr>
      </w:pPr>
      <w:r>
        <w:t xml:space="preserve">Verdict:</w:t>
      </w:r>
      <w:r>
        <w:t xml:space="preserve"> </w:t>
      </w:r>
      <w:r>
        <w:rPr>
          <w:b/>
          <w:bCs/>
        </w:rPr>
        <w:t xml:space="preserve">OK</w:t>
      </w:r>
      <w:r>
        <w:t xml:space="preserve"> </w:t>
      </w:r>
      <w:r>
        <w:t xml:space="preserve">(confidence high)</w:t>
      </w:r>
    </w:p>
    <w:p>
      <w:pPr>
        <w:pStyle w:val="FirstParagraph"/>
      </w:pPr>
      <w:r>
        <w:rPr>
          <w:b/>
          <w:bCs/>
        </w:rPr>
        <w:t xml:space="preserve">Answer:</w:t>
      </w:r>
      <w:r>
        <w:t xml:space="preserve"> </w:t>
      </w:r>
      <w:r>
        <w:t xml:space="preserve">Yes, because MA1498 Linjär algebra and MA1504 Diskret matematik (both 6 hp) are completed earlier.</w:t>
      </w:r>
    </w:p>
    <w:p>
      <w:pPr>
        <w:pStyle w:val="BodyText"/>
      </w:pPr>
      <w:r>
        <w:t xml:space="preserve">MA1513 (elective) requires</w:t>
      </w:r>
      <w:r>
        <w:t xml:space="preserve"> </w:t>
      </w:r>
      <w:r>
        <w:t xml:space="preserve">‘6 avklarade högskolepoäng i linjär algebra och genomgången kurs i diskret matematik om 6 hp’</w:t>
      </w:r>
      <w:r>
        <w:t xml:space="preserve">. MA1498 (HT27) and MA1504 (VT28), both mandatory, give this. MA1504 already covers modular arithmetic, Fermat’s little theorem, RSA and error-correcting codes, which this course extends to finite fields and more cryptosystems; implementation in labs uses Python from DV1574/DV1582.</w:t>
      </w:r>
    </w:p>
    <w:p>
      <w:pPr>
        <w:pStyle w:val="BodyText"/>
      </w:pPr>
      <w:r>
        <w:t xml:space="preserve">Formal prerequisites:</w:t>
      </w:r>
    </w:p>
    <w:tbl>
      <w:tblPr>
        <w:tblStyle w:val="Table"/>
        <w:tblW w:type="pct" w:w="5000"/>
        <w:tblLayout w:type="fixed"/>
        <w:tblLook w:firstRow="1" w:lastRow="0" w:firstColumn="0" w:lastColumn="0" w:noHBand="0" w:noVBand="0" w:val="0020"/>
      </w:tblPr>
      <w:tblGrid>
        <w:gridCol w:w="1893"/>
        <w:gridCol w:w="860"/>
        <w:gridCol w:w="1033"/>
        <w:gridCol w:w="4132"/>
      </w:tblGrid>
      <w:tr>
        <w:trPr>
          <w:tblHeader w:val="on"/>
        </w:trPr>
        <w:tc>
          <w:tcPr/>
          <w:p>
            <w:pPr>
              <w:pStyle w:val="Compact"/>
            </w:pPr>
            <w:r>
              <w:t xml:space="preserve">Requirement</w:t>
            </w:r>
          </w:p>
        </w:tc>
        <w:tc>
          <w:tcPr/>
          <w:p>
            <w:pPr>
              <w:pStyle w:val="Compact"/>
            </w:pPr>
            <w:r>
              <w:t xml:space="preserve">Kind</w:t>
            </w:r>
          </w:p>
        </w:tc>
        <w:tc>
          <w:tcPr/>
          <w:p>
            <w:pPr>
              <w:pStyle w:val="Compact"/>
            </w:pPr>
            <w:r>
              <w:t xml:space="preserve">Status</w:t>
            </w:r>
          </w:p>
        </w:tc>
        <w:tc>
          <w:tcPr/>
          <w:p>
            <w:pPr>
              <w:pStyle w:val="Compact"/>
            </w:pPr>
            <w:r>
              <w:t xml:space="preserve">Evidence</w:t>
            </w:r>
          </w:p>
        </w:tc>
      </w:tr>
      <w:tr>
        <w:tc>
          <w:tcPr/>
          <w:p>
            <w:pPr>
              <w:pStyle w:val="Compact"/>
            </w:pPr>
            <w:r>
              <w:t xml:space="preserve">6 avklarade hp i linjär algebra</w:t>
            </w:r>
          </w:p>
        </w:tc>
        <w:tc>
          <w:tcPr/>
          <w:p>
            <w:pPr>
              <w:pStyle w:val="Compact"/>
            </w:pPr>
            <w:r>
              <w:t xml:space="preserve">course</w:t>
            </w:r>
          </w:p>
        </w:tc>
        <w:tc>
          <w:tcPr/>
          <w:p>
            <w:pPr>
              <w:pStyle w:val="Compact"/>
            </w:pPr>
            <w:r>
              <w:t xml:space="preserve">MET</w:t>
            </w:r>
          </w:p>
        </w:tc>
        <w:tc>
          <w:tcPr/>
          <w:p>
            <w:pPr>
              <w:pStyle w:val="Compact"/>
            </w:pPr>
            <w:r>
              <w:t xml:space="preserve">MA1498 Linjär algebra, 6 hp, HT27, mandatory.</w:t>
            </w:r>
          </w:p>
        </w:tc>
      </w:tr>
      <w:tr>
        <w:tc>
          <w:tcPr/>
          <w:p>
            <w:pPr>
              <w:pStyle w:val="Compact"/>
            </w:pPr>
            <w:r>
              <w:t xml:space="preserve">Genomgången kurs i diskret matematik om 6 hp</w:t>
            </w:r>
          </w:p>
        </w:tc>
        <w:tc>
          <w:tcPr/>
          <w:p>
            <w:pPr>
              <w:pStyle w:val="Compact"/>
            </w:pPr>
            <w:r>
              <w:t xml:space="preserve">course</w:t>
            </w:r>
          </w:p>
        </w:tc>
        <w:tc>
          <w:tcPr/>
          <w:p>
            <w:pPr>
              <w:pStyle w:val="Compact"/>
            </w:pPr>
            <w:r>
              <w:t xml:space="preserve">MET</w:t>
            </w:r>
          </w:p>
        </w:tc>
        <w:tc>
          <w:tcPr/>
          <w:p>
            <w:pPr>
              <w:pStyle w:val="Compact"/>
            </w:pPr>
            <w:r>
              <w:t xml:space="preserve">MA1504 Diskret matematik, 6 hp, VT28, mandatory.</w:t>
            </w:r>
          </w:p>
        </w:tc>
      </w:tr>
    </w:tbl>
    <w:p>
      <w:pPr>
        <w:pStyle w:val="FirstParagraph"/>
      </w:pPr>
      <w:r>
        <w:t xml:space="preserve">Assumed competences:</w:t>
      </w:r>
    </w:p>
    <w:tbl>
      <w:tblPr>
        <w:tblStyle w:val="Table"/>
        <w:tblW w:type="pct" w:w="5000"/>
        <w:tblLayout w:type="fixed"/>
        <w:tblLook w:firstRow="1" w:lastRow="0" w:firstColumn="0" w:lastColumn="0" w:noHBand="0" w:noVBand="0" w:val="0020"/>
      </w:tblPr>
      <w:tblGrid>
        <w:gridCol w:w="1853"/>
        <w:gridCol w:w="1011"/>
        <w:gridCol w:w="1011"/>
        <w:gridCol w:w="4044"/>
      </w:tblGrid>
      <w:tr>
        <w:trPr>
          <w:tblHeader w:val="on"/>
        </w:trPr>
        <w:tc>
          <w:tcPr/>
          <w:p>
            <w:pPr>
              <w:pStyle w:val="Compact"/>
            </w:pPr>
            <w:r>
              <w:t xml:space="preserve">Competence</w:t>
            </w:r>
          </w:p>
        </w:tc>
        <w:tc>
          <w:tcPr/>
          <w:p>
            <w:pPr>
              <w:pStyle w:val="Compact"/>
            </w:pPr>
            <w:r>
              <w:t xml:space="preserve">Status</w:t>
            </w:r>
          </w:p>
        </w:tc>
        <w:tc>
          <w:tcPr/>
          <w:p>
            <w:pPr>
              <w:pStyle w:val="Compact"/>
            </w:pPr>
            <w:r>
              <w:t xml:space="preserve">Provided by</w:t>
            </w:r>
          </w:p>
        </w:tc>
        <w:tc>
          <w:tcPr/>
          <w:p>
            <w:pPr>
              <w:pStyle w:val="Compact"/>
            </w:pPr>
            <w:r>
              <w:t xml:space="preserve">Evidence</w:t>
            </w:r>
          </w:p>
        </w:tc>
      </w:tr>
      <w:tr>
        <w:tc>
          <w:tcPr/>
          <w:p>
            <w:pPr>
              <w:pStyle w:val="Compact"/>
            </w:pPr>
            <w:r>
              <w:t xml:space="preserve">Modular arithmetic, number theory and RSA basics</w:t>
            </w:r>
          </w:p>
        </w:tc>
        <w:tc>
          <w:tcPr/>
          <w:p>
            <w:pPr>
              <w:pStyle w:val="Compact"/>
            </w:pPr>
            <w:r>
              <w:t xml:space="preserve">COVERED</w:t>
            </w:r>
          </w:p>
        </w:tc>
        <w:tc>
          <w:tcPr/>
          <w:p>
            <w:pPr>
              <w:pStyle w:val="Compact"/>
            </w:pPr>
            <w:r>
              <w:t xml:space="preserve">MA1504</w:t>
            </w:r>
          </w:p>
        </w:tc>
        <w:tc>
          <w:tcPr/>
          <w:p>
            <w:pPr>
              <w:pStyle w:val="Compact"/>
            </w:pPr>
            <w:r>
              <w:t xml:space="preserve">MA1504 content: modular arithmetic, Chinese remainder theorem, Fermat’s little theorem, RSA.</w:t>
            </w:r>
          </w:p>
        </w:tc>
      </w:tr>
      <w:tr>
        <w:tc>
          <w:tcPr/>
          <w:p>
            <w:pPr>
              <w:pStyle w:val="Compact"/>
            </w:pPr>
            <w:r>
              <w:t xml:space="preserve">Programming to implement cryptosystems</w:t>
            </w:r>
          </w:p>
        </w:tc>
        <w:tc>
          <w:tcPr/>
          <w:p>
            <w:pPr>
              <w:pStyle w:val="Compact"/>
            </w:pPr>
            <w:r>
              <w:t xml:space="preserve">COVERED</w:t>
            </w:r>
          </w:p>
        </w:tc>
        <w:tc>
          <w:tcPr/>
          <w:p>
            <w:pPr>
              <w:pStyle w:val="Compact"/>
            </w:pPr>
            <w:r>
              <w:t xml:space="preserve">DV1574, DV1582</w:t>
            </w:r>
          </w:p>
        </w:tc>
        <w:tc>
          <w:tcPr/>
          <w:p>
            <w:pPr>
              <w:pStyle w:val="Compact"/>
            </w:pPr>
            <w:r>
              <w:t xml:space="preserve">Outcome</w:t>
            </w:r>
            <w:r>
              <w:t xml:space="preserve"> </w:t>
            </w:r>
            <w:r>
              <w:t xml:space="preserve">‘implementera, använda och exemplifiera de kryptosystem och protokoll’</w:t>
            </w:r>
            <w:r>
              <w:t xml:space="preserve">.</w:t>
            </w:r>
          </w:p>
        </w:tc>
      </w:tr>
    </w:tbl>
    <w:p>
      <w:pPr>
        <w:pStyle w:val="Heading4"/>
      </w:pPr>
      <w:bookmarkStart w:id="56" w:name="_f643c103e61897b92f36a088430767356392db6"/>
      <w:r>
        <w:t xml:space="preserve">37. DV2606 Multiprocessorprogrammering - CONDITIONAL</w:t>
      </w:r>
      <w:bookmarkEnd w:id="56"/>
    </w:p>
    <w:p>
      <w:pPr>
        <w:pStyle w:val="FirstParagraph"/>
      </w:pPr>
    </w:p>
    <w:p>
      <w:pPr>
        <w:pStyle w:val="Compact"/>
        <w:numPr>
          <w:ilvl w:val="0"/>
          <w:numId w:val="1037"/>
        </w:numPr>
      </w:pPr>
      <w:r>
        <w:t xml:space="preserve">6 hp, elective, Avancerad nivå, läsperiod 2 (Vecka 45 (2030) - Vecka 3 (2031))</w:t>
      </w:r>
    </w:p>
    <w:p>
      <w:pPr>
        <w:pStyle w:val="Compact"/>
        <w:numPr>
          <w:ilvl w:val="0"/>
          <w:numId w:val="1037"/>
        </w:numPr>
      </w:pPr>
      <w:r>
        <w:t xml:space="preserve">Course plan: https://bth.azure-api.net/lindplan/courseplanbycode?code=BF6H9&amp;semester=20302&amp;lang=sv</w:t>
      </w:r>
    </w:p>
    <w:p>
      <w:pPr>
        <w:pStyle w:val="Compact"/>
        <w:numPr>
          <w:ilvl w:val="0"/>
          <w:numId w:val="1037"/>
        </w:numPr>
      </w:pPr>
      <w:r>
        <w:t xml:space="preserve">Guaranteed hp before start: 162 (max 198 with all electives)</w:t>
      </w:r>
    </w:p>
    <w:p>
      <w:pPr>
        <w:pStyle w:val="Compact"/>
        <w:numPr>
          <w:ilvl w:val="0"/>
          <w:numId w:val="1037"/>
        </w:numPr>
      </w:pPr>
      <w:r>
        <w:t xml:space="preserve">Verdict:</w:t>
      </w:r>
      <w:r>
        <w:t xml:space="preserve"> </w:t>
      </w:r>
      <w:r>
        <w:rPr>
          <w:b/>
          <w:bCs/>
        </w:rPr>
        <w:t xml:space="preserve">CONDITIONAL</w:t>
      </w:r>
      <w:r>
        <w:t xml:space="preserve"> </w:t>
      </w:r>
      <w:r>
        <w:t xml:space="preserve">(confidence medium)</w:t>
      </w:r>
    </w:p>
    <w:p>
      <w:pPr>
        <w:pStyle w:val="FirstParagraph"/>
      </w:pPr>
      <w:r>
        <w:rPr>
          <w:b/>
          <w:bCs/>
        </w:rPr>
        <w:t xml:space="preserve">Answer:</w:t>
      </w:r>
      <w:r>
        <w:t xml:space="preserve"> </w:t>
      </w:r>
      <w:r>
        <w:t xml:space="preserve">Yes for the formal requirements, but the C/C++ language knowledge expected in the labs is not taught earlier, so the result is conditional on self-study.</w:t>
      </w:r>
    </w:p>
    <w:p>
      <w:pPr>
        <w:pStyle w:val="BodyText"/>
      </w:pPr>
      <w:r>
        <w:t xml:space="preserve">This is a repeated offering of DV2606 (the student takes it only once; see the first occurrence, seq 25). DV2606 (elective) requires</w:t>
      </w:r>
      <w:r>
        <w:t xml:space="preserve"> </w:t>
      </w:r>
      <w:r>
        <w:t xml:space="preserve">‘60 hp i huvudområdet datavetenskap eller programvaruteknik inklusive 12 hp programmering, 6 hp algoritmer och datastrukturer, operativsystem samt datorteknik 6 hp’</w:t>
      </w:r>
      <w:r>
        <w:t xml:space="preserve">. The ledger shows 84 hp Datavetenskap and 48 hp Programvaruteknik guaranteed; DV1574 + DV1582, DV1682, DV1697 and DV1730 are all mandatory and finished before this occurrence. Labs are</w:t>
      </w:r>
      <w:r>
        <w:t xml:space="preserve"> </w:t>
      </w:r>
      <w:r>
        <w:t xml:space="preserve">‘huvudsakligen i programmeringsspråken C / C++’</w:t>
      </w:r>
      <w:r>
        <w:t xml:space="preserve"> </w:t>
      </w:r>
      <w:r>
        <w:t xml:space="preserve">and students must have sufficient understanding of the languages; DV1697 uses C/C++ in labs, but no earlier course actually teaches them (see DV1697 finding).</w:t>
      </w:r>
    </w:p>
    <w:p>
      <w:pPr>
        <w:pStyle w:val="BodyText"/>
      </w:pPr>
      <w:r>
        <w:t xml:space="preserve">Formal prerequisites:</w:t>
      </w:r>
    </w:p>
    <w:tbl>
      <w:tblPr>
        <w:tblStyle w:val="Table"/>
        <w:tblW w:type="pct" w:w="5000"/>
        <w:tblLayout w:type="fixed"/>
        <w:tblLook w:firstRow="1" w:lastRow="0" w:firstColumn="0" w:lastColumn="0" w:noHBand="0" w:noVBand="0" w:val="0020"/>
      </w:tblPr>
      <w:tblGrid>
        <w:gridCol w:w="1893"/>
        <w:gridCol w:w="860"/>
        <w:gridCol w:w="1033"/>
        <w:gridCol w:w="4132"/>
      </w:tblGrid>
      <w:tr>
        <w:trPr>
          <w:tblHeader w:val="on"/>
        </w:trPr>
        <w:tc>
          <w:tcPr/>
          <w:p>
            <w:pPr>
              <w:pStyle w:val="Compact"/>
            </w:pPr>
            <w:r>
              <w:t xml:space="preserve">Requirement</w:t>
            </w:r>
          </w:p>
        </w:tc>
        <w:tc>
          <w:tcPr/>
          <w:p>
            <w:pPr>
              <w:pStyle w:val="Compact"/>
            </w:pPr>
            <w:r>
              <w:t xml:space="preserve">Kind</w:t>
            </w:r>
          </w:p>
        </w:tc>
        <w:tc>
          <w:tcPr/>
          <w:p>
            <w:pPr>
              <w:pStyle w:val="Compact"/>
            </w:pPr>
            <w:r>
              <w:t xml:space="preserve">Status</w:t>
            </w:r>
          </w:p>
        </w:tc>
        <w:tc>
          <w:tcPr/>
          <w:p>
            <w:pPr>
              <w:pStyle w:val="Compact"/>
            </w:pPr>
            <w:r>
              <w:t xml:space="preserve">Evidence</w:t>
            </w:r>
          </w:p>
        </w:tc>
      </w:tr>
      <w:tr>
        <w:tc>
          <w:tcPr/>
          <w:p>
            <w:pPr>
              <w:pStyle w:val="Compact"/>
            </w:pPr>
            <w:r>
              <w:t xml:space="preserve">60 hp avklarade i huvudområdet datavetenskap eller programvaruteknik</w:t>
            </w:r>
          </w:p>
        </w:tc>
        <w:tc>
          <w:tcPr/>
          <w:p>
            <w:pPr>
              <w:pStyle w:val="Compact"/>
            </w:pPr>
            <w:r>
              <w:t xml:space="preserve">credits</w:t>
            </w:r>
          </w:p>
        </w:tc>
        <w:tc>
          <w:tcPr/>
          <w:p>
            <w:pPr>
              <w:pStyle w:val="Compact"/>
            </w:pPr>
            <w:r>
              <w:t xml:space="preserve">MET</w:t>
            </w:r>
          </w:p>
        </w:tc>
        <w:tc>
          <w:tcPr/>
          <w:p>
            <w:pPr>
              <w:pStyle w:val="Compact"/>
            </w:pPr>
            <w:r>
              <w:t xml:space="preserve">Ledger: Datavetenskap 72 hp and Programvaruteknik 36 hp guaranteed (mandatory) before this occurrence.</w:t>
            </w:r>
          </w:p>
        </w:tc>
      </w:tr>
      <w:tr>
        <w:tc>
          <w:tcPr/>
          <w:p>
            <w:pPr>
              <w:pStyle w:val="Compact"/>
            </w:pPr>
            <w:r>
              <w:t xml:space="preserve">Kurser i programmering 12 hp</w:t>
            </w:r>
          </w:p>
        </w:tc>
        <w:tc>
          <w:tcPr/>
          <w:p>
            <w:pPr>
              <w:pStyle w:val="Compact"/>
            </w:pPr>
            <w:r>
              <w:t xml:space="preserve">credits</w:t>
            </w:r>
          </w:p>
        </w:tc>
        <w:tc>
          <w:tcPr/>
          <w:p>
            <w:pPr>
              <w:pStyle w:val="Compact"/>
            </w:pPr>
            <w:r>
              <w:t xml:space="preserve">MET</w:t>
            </w:r>
          </w:p>
        </w:tc>
        <w:tc>
          <w:tcPr/>
          <w:p>
            <w:pPr>
              <w:pStyle w:val="Compact"/>
            </w:pPr>
            <w:r>
              <w:t xml:space="preserve">DV1574 (6 hp) + DV1582 (6 hp).</w:t>
            </w:r>
          </w:p>
        </w:tc>
      </w:tr>
      <w:tr>
        <w:tc>
          <w:tcPr/>
          <w:p>
            <w:pPr>
              <w:pStyle w:val="Compact"/>
            </w:pPr>
            <w:r>
              <w:t xml:space="preserve">Algoritmer och datastrukturer 6 hp</w:t>
            </w:r>
          </w:p>
        </w:tc>
        <w:tc>
          <w:tcPr/>
          <w:p>
            <w:pPr>
              <w:pStyle w:val="Compact"/>
            </w:pPr>
            <w:r>
              <w:t xml:space="preserve">course</w:t>
            </w:r>
          </w:p>
        </w:tc>
        <w:tc>
          <w:tcPr/>
          <w:p>
            <w:pPr>
              <w:pStyle w:val="Compact"/>
            </w:pPr>
            <w:r>
              <w:t xml:space="preserve">MET</w:t>
            </w:r>
          </w:p>
        </w:tc>
        <w:tc>
          <w:tcPr/>
          <w:p>
            <w:pPr>
              <w:pStyle w:val="Compact"/>
            </w:pPr>
            <w:r>
              <w:t xml:space="preserve">DV1682, 6 hp, VT28.</w:t>
            </w:r>
          </w:p>
        </w:tc>
      </w:tr>
      <w:tr>
        <w:tc>
          <w:tcPr/>
          <w:p>
            <w:pPr>
              <w:pStyle w:val="Compact"/>
            </w:pPr>
            <w:r>
              <w:t xml:space="preserve">Operativsystem samt datorteknik 6 hp</w:t>
            </w:r>
          </w:p>
        </w:tc>
        <w:tc>
          <w:tcPr/>
          <w:p>
            <w:pPr>
              <w:pStyle w:val="Compact"/>
            </w:pPr>
            <w:r>
              <w:t xml:space="preserve">course</w:t>
            </w:r>
          </w:p>
        </w:tc>
        <w:tc>
          <w:tcPr/>
          <w:p>
            <w:pPr>
              <w:pStyle w:val="Compact"/>
            </w:pPr>
            <w:r>
              <w:t xml:space="preserve">MET</w:t>
            </w:r>
          </w:p>
        </w:tc>
        <w:tc>
          <w:tcPr/>
          <w:p>
            <w:pPr>
              <w:pStyle w:val="Compact"/>
            </w:pPr>
            <w:r>
              <w:t xml:space="preserve">DV1697 Operativsystem (6 hp) and DV1730 Datorteknik (6 hp), both mandatory and earlier; this exceeds 6 hp however the wording is read.</w:t>
            </w:r>
          </w:p>
        </w:tc>
      </w:tr>
    </w:tbl>
    <w:p>
      <w:pPr>
        <w:pStyle w:val="FirstParagraph"/>
      </w:pPr>
      <w:r>
        <w:t xml:space="preserve">Assumed competences:</w:t>
      </w:r>
    </w:p>
    <w:tbl>
      <w:tblPr>
        <w:tblStyle w:val="Table"/>
        <w:tblW w:type="pct" w:w="5000"/>
        <w:tblLayout w:type="fixed"/>
        <w:tblLook w:firstRow="1" w:lastRow="0" w:firstColumn="0" w:lastColumn="0" w:noHBand="0" w:noVBand="0" w:val="0020"/>
      </w:tblPr>
      <w:tblGrid>
        <w:gridCol w:w="1853"/>
        <w:gridCol w:w="1011"/>
        <w:gridCol w:w="1011"/>
        <w:gridCol w:w="4044"/>
      </w:tblGrid>
      <w:tr>
        <w:trPr>
          <w:tblHeader w:val="on"/>
        </w:trPr>
        <w:tc>
          <w:tcPr/>
          <w:p>
            <w:pPr>
              <w:pStyle w:val="Compact"/>
            </w:pPr>
            <w:r>
              <w:t xml:space="preserve">Competence</w:t>
            </w:r>
          </w:p>
        </w:tc>
        <w:tc>
          <w:tcPr/>
          <w:p>
            <w:pPr>
              <w:pStyle w:val="Compact"/>
            </w:pPr>
            <w:r>
              <w:t xml:space="preserve">Status</w:t>
            </w:r>
          </w:p>
        </w:tc>
        <w:tc>
          <w:tcPr/>
          <w:p>
            <w:pPr>
              <w:pStyle w:val="Compact"/>
            </w:pPr>
            <w:r>
              <w:t xml:space="preserve">Provided by</w:t>
            </w:r>
          </w:p>
        </w:tc>
        <w:tc>
          <w:tcPr/>
          <w:p>
            <w:pPr>
              <w:pStyle w:val="Compact"/>
            </w:pPr>
            <w:r>
              <w:t xml:space="preserve">Evidence</w:t>
            </w:r>
          </w:p>
        </w:tc>
      </w:tr>
      <w:tr>
        <w:tc>
          <w:tcPr/>
          <w:p>
            <w:pPr>
              <w:pStyle w:val="Compact"/>
            </w:pPr>
            <w:r>
              <w:t xml:space="preserve">Programming in C/C++ (labs with pthreads and CUDA)</w:t>
            </w:r>
          </w:p>
        </w:tc>
        <w:tc>
          <w:tcPr/>
          <w:p>
            <w:pPr>
              <w:pStyle w:val="Compact"/>
            </w:pPr>
            <w:r>
              <w:t xml:space="preserve">COVERED_CONDITIONALLY</w:t>
            </w:r>
          </w:p>
        </w:tc>
        <w:tc>
          <w:tcPr/>
          <w:p>
            <w:pPr>
              <w:pStyle w:val="Compact"/>
            </w:pPr>
            <w:r>
              <w:t xml:space="preserve">DV1697</w:t>
            </w:r>
          </w:p>
        </w:tc>
        <w:tc>
          <w:tcPr/>
          <w:p>
            <w:pPr>
              <w:pStyle w:val="Compact"/>
            </w:pPr>
            <w:r>
              <w:t xml:space="preserve">Plan section 5: labs</w:t>
            </w:r>
            <w:r>
              <w:t xml:space="preserve"> </w:t>
            </w:r>
            <w:r>
              <w:t xml:space="preserve">‘huvudsakligen i programmeringsspråken C / C++’</w:t>
            </w:r>
            <w:r>
              <w:t xml:space="preserve">. DV1697 labs use C/C++ but presuppose the language rather than teach it; no mandatory course introduces it.</w:t>
            </w:r>
          </w:p>
        </w:tc>
      </w:tr>
      <w:tr>
        <w:tc>
          <w:tcPr/>
          <w:p>
            <w:pPr>
              <w:pStyle w:val="Compact"/>
            </w:pPr>
            <w:r>
              <w:t xml:space="preserve">Computer architecture and operating system threads/synchronisation</w:t>
            </w:r>
          </w:p>
        </w:tc>
        <w:tc>
          <w:tcPr/>
          <w:p>
            <w:pPr>
              <w:pStyle w:val="Compact"/>
            </w:pPr>
            <w:r>
              <w:t xml:space="preserve">COVERED</w:t>
            </w:r>
          </w:p>
        </w:tc>
        <w:tc>
          <w:tcPr/>
          <w:p>
            <w:pPr>
              <w:pStyle w:val="Compact"/>
            </w:pPr>
            <w:r>
              <w:t xml:space="preserve">DV1730, DV1697</w:t>
            </w:r>
          </w:p>
        </w:tc>
        <w:tc>
          <w:tcPr/>
          <w:p>
            <w:pPr>
              <w:pStyle w:val="Compact"/>
            </w:pPr>
            <w:r>
              <w:t xml:space="preserve">DV1730 covers machine level and hardware; DV1697 covers threads, synchronisation primitives and deadlocks.</w:t>
            </w:r>
          </w:p>
        </w:tc>
      </w:tr>
    </w:tbl>
    <w:p>
      <w:pPr>
        <w:pStyle w:val="FirstParagraph"/>
      </w:pPr>
      <w:r>
        <w:t xml:space="preserve">Findings: F-009</w:t>
      </w:r>
    </w:p>
    <w:p>
      <w:pPr>
        <w:pStyle w:val="Heading4"/>
      </w:pPr>
      <w:bookmarkStart w:id="57" w:name="_3df14025aa0acbf6100b75a39a2976e57171237"/>
      <w:r>
        <w:t xml:space="preserve">38. SL2565 Bedöma och designa inom omställningar till hållbarhet - UNCLEAR</w:t>
      </w:r>
      <w:bookmarkEnd w:id="57"/>
    </w:p>
    <w:p>
      <w:pPr>
        <w:pStyle w:val="FirstParagraph"/>
      </w:pPr>
    </w:p>
    <w:p>
      <w:pPr>
        <w:pStyle w:val="Compact"/>
        <w:numPr>
          <w:ilvl w:val="0"/>
          <w:numId w:val="1038"/>
        </w:numPr>
      </w:pPr>
      <w:r>
        <w:t xml:space="preserve">6 hp, elective, Avancerad nivå, läsperiod 2 (Vecka 45 (2030) - Vecka 3 (2031))</w:t>
      </w:r>
    </w:p>
    <w:p>
      <w:pPr>
        <w:pStyle w:val="Compact"/>
        <w:numPr>
          <w:ilvl w:val="0"/>
          <w:numId w:val="1038"/>
        </w:numPr>
      </w:pPr>
      <w:r>
        <w:t xml:space="preserve">Course plan:</w:t>
      </w:r>
      <w:r>
        <w:t xml:space="preserve"> </w:t>
      </w:r>
      <w:r>
        <w:rPr>
          <w:b/>
          <w:bCs/>
        </w:rPr>
        <w:t xml:space="preserve">not published</w:t>
      </w:r>
    </w:p>
    <w:p>
      <w:pPr>
        <w:pStyle w:val="Compact"/>
        <w:numPr>
          <w:ilvl w:val="0"/>
          <w:numId w:val="1038"/>
        </w:numPr>
      </w:pPr>
      <w:r>
        <w:t xml:space="preserve">Guaranteed hp before start: 162 (max 198 with all electives)</w:t>
      </w:r>
    </w:p>
    <w:p>
      <w:pPr>
        <w:pStyle w:val="Compact"/>
        <w:numPr>
          <w:ilvl w:val="0"/>
          <w:numId w:val="1038"/>
        </w:numPr>
      </w:pPr>
      <w:r>
        <w:t xml:space="preserve">Verdict:</w:t>
      </w:r>
      <w:r>
        <w:t xml:space="preserve"> </w:t>
      </w:r>
      <w:r>
        <w:rPr>
          <w:b/>
          <w:bCs/>
        </w:rPr>
        <w:t xml:space="preserve">UNCLEAR</w:t>
      </w:r>
      <w:r>
        <w:t xml:space="preserve"> </w:t>
      </w:r>
      <w:r>
        <w:t xml:space="preserve">(confidence high)</w:t>
      </w:r>
    </w:p>
    <w:p>
      <w:pPr>
        <w:pStyle w:val="FirstParagraph"/>
      </w:pPr>
      <w:r>
        <w:rPr>
          <w:b/>
          <w:bCs/>
        </w:rPr>
        <w:t xml:space="preserve">Answer:</w:t>
      </w:r>
      <w:r>
        <w:t xml:space="preserve"> </w:t>
      </w:r>
      <w:r>
        <w:t xml:space="preserve">Cannot be determined, because no course plan is published for SL2565 in HT30.</w:t>
      </w:r>
    </w:p>
    <w:p>
      <w:pPr>
        <w:pStyle w:val="BodyText"/>
      </w:pPr>
      <w:r>
        <w:t xml:space="preserve">The program page links no course plan for SL2565 (HT30, elective, 6 hp, Avancerad nivå), so prerequisites, content and learning outcomes cannot be assessed and no verdict can be derived from the files.</w:t>
      </w:r>
    </w:p>
    <w:p>
      <w:pPr>
        <w:pStyle w:val="BodyText"/>
      </w:pPr>
      <w:r>
        <w:t xml:space="preserve">Findings: F-010</w:t>
      </w:r>
    </w:p>
    <w:p>
      <w:pPr>
        <w:pStyle w:val="Heading4"/>
      </w:pPr>
      <w:bookmarkStart w:id="58" w:name="_e12695f5f5a114d9fdf06a8e766905d4268fbeb"/>
      <w:r>
        <w:t xml:space="preserve">39. DV2658 Generativ artificiell intelligens - OK</w:t>
      </w:r>
      <w:bookmarkEnd w:id="58"/>
    </w:p>
    <w:p>
      <w:pPr>
        <w:pStyle w:val="FirstParagraph"/>
      </w:pPr>
    </w:p>
    <w:p>
      <w:pPr>
        <w:pStyle w:val="Compact"/>
        <w:numPr>
          <w:ilvl w:val="0"/>
          <w:numId w:val="1039"/>
        </w:numPr>
      </w:pPr>
      <w:r>
        <w:t xml:space="preserve">6 hp, elective, Avancerad nivå, läsperiod 2 (Vecka 45 (2030) - Vecka 3 (2031))</w:t>
      </w:r>
    </w:p>
    <w:p>
      <w:pPr>
        <w:pStyle w:val="Compact"/>
        <w:numPr>
          <w:ilvl w:val="0"/>
          <w:numId w:val="1039"/>
        </w:numPr>
      </w:pPr>
      <w:r>
        <w:t xml:space="preserve">Course plan: https://bth.azure-api.net/lindplan/courseplanbycode?code=B7MWL&amp;semester=20302&amp;lang=sv</w:t>
      </w:r>
    </w:p>
    <w:p>
      <w:pPr>
        <w:pStyle w:val="Compact"/>
        <w:numPr>
          <w:ilvl w:val="0"/>
          <w:numId w:val="1039"/>
        </w:numPr>
      </w:pPr>
      <w:r>
        <w:t xml:space="preserve">Guaranteed hp before start: 162 (max 198 with all electives)</w:t>
      </w:r>
    </w:p>
    <w:p>
      <w:pPr>
        <w:pStyle w:val="Compact"/>
        <w:numPr>
          <w:ilvl w:val="0"/>
          <w:numId w:val="1039"/>
        </w:numPr>
      </w:pPr>
      <w:r>
        <w:t xml:space="preserve">Verdict:</w:t>
      </w:r>
      <w:r>
        <w:t xml:space="preserve"> </w:t>
      </w:r>
      <w:r>
        <w:rPr>
          <w:b/>
          <w:bCs/>
        </w:rPr>
        <w:t xml:space="preserve">OK</w:t>
      </w:r>
      <w:r>
        <w:t xml:space="preserve"> </w:t>
      </w:r>
      <w:r>
        <w:t xml:space="preserve">(confidence medium)</w:t>
      </w:r>
    </w:p>
    <w:p>
      <w:pPr>
        <w:pStyle w:val="FirstParagraph"/>
      </w:pPr>
      <w:r>
        <w:rPr>
          <w:b/>
          <w:bCs/>
        </w:rPr>
        <w:t xml:space="preserve">Answer:</w:t>
      </w:r>
      <w:r>
        <w:t xml:space="preserve"> </w:t>
      </w:r>
      <w:r>
        <w:t xml:space="preserve">Yes formally, since an AI course (DV2659) and the ML course (DV2638) are completed; neural-network depth is only introductory before this course.</w:t>
      </w:r>
    </w:p>
    <w:p>
      <w:pPr>
        <w:pStyle w:val="BodyText"/>
      </w:pPr>
      <w:r>
        <w:t xml:space="preserve">DV2658 (elective) requires</w:t>
      </w:r>
      <w:r>
        <w:t xml:space="preserve"> </w:t>
      </w:r>
      <w:r>
        <w:t xml:space="preserve">‘avklarad kurs i artificiell intelligens, 6 hp, samt genomgången kurs i maskininlärning, 6 hp’</w:t>
      </w:r>
      <w:r>
        <w:t xml:space="preserve">. DV2659 Tillämpad artificiell intelligens (HT29) and DV2638 Maskininlärning (HT29) are mandatory and finished before HT30. The course develops and fine-tunes neural generative models; DV2659 and DV1683 only introduce deep learning, and the dedicated DV2646 Djup maskininlärning is scheduled later (VT31), but the plan does not require it.</w:t>
      </w:r>
    </w:p>
    <w:p>
      <w:pPr>
        <w:pStyle w:val="BodyText"/>
      </w:pPr>
      <w:r>
        <w:t xml:space="preserve">Formal prerequisites:</w:t>
      </w:r>
    </w:p>
    <w:tbl>
      <w:tblPr>
        <w:tblStyle w:val="Table"/>
        <w:tblW w:type="pct" w:w="5000"/>
        <w:tblLayout w:type="fixed"/>
        <w:tblLook w:firstRow="1" w:lastRow="0" w:firstColumn="0" w:lastColumn="0" w:noHBand="0" w:noVBand="0" w:val="0020"/>
      </w:tblPr>
      <w:tblGrid>
        <w:gridCol w:w="1893"/>
        <w:gridCol w:w="860"/>
        <w:gridCol w:w="1033"/>
        <w:gridCol w:w="4132"/>
      </w:tblGrid>
      <w:tr>
        <w:trPr>
          <w:tblHeader w:val="on"/>
        </w:trPr>
        <w:tc>
          <w:tcPr/>
          <w:p>
            <w:pPr>
              <w:pStyle w:val="Compact"/>
            </w:pPr>
            <w:r>
              <w:t xml:space="preserve">Requirement</w:t>
            </w:r>
          </w:p>
        </w:tc>
        <w:tc>
          <w:tcPr/>
          <w:p>
            <w:pPr>
              <w:pStyle w:val="Compact"/>
            </w:pPr>
            <w:r>
              <w:t xml:space="preserve">Kind</w:t>
            </w:r>
          </w:p>
        </w:tc>
        <w:tc>
          <w:tcPr/>
          <w:p>
            <w:pPr>
              <w:pStyle w:val="Compact"/>
            </w:pPr>
            <w:r>
              <w:t xml:space="preserve">Status</w:t>
            </w:r>
          </w:p>
        </w:tc>
        <w:tc>
          <w:tcPr/>
          <w:p>
            <w:pPr>
              <w:pStyle w:val="Compact"/>
            </w:pPr>
            <w:r>
              <w:t xml:space="preserve">Evidence</w:t>
            </w:r>
          </w:p>
        </w:tc>
      </w:tr>
      <w:tr>
        <w:tc>
          <w:tcPr/>
          <w:p>
            <w:pPr>
              <w:pStyle w:val="Compact"/>
            </w:pPr>
            <w:r>
              <w:t xml:space="preserve">Avklarad kurs i artificiell intelligens, 6 hp</w:t>
            </w:r>
          </w:p>
        </w:tc>
        <w:tc>
          <w:tcPr/>
          <w:p>
            <w:pPr>
              <w:pStyle w:val="Compact"/>
            </w:pPr>
            <w:r>
              <w:t xml:space="preserve">course</w:t>
            </w:r>
          </w:p>
        </w:tc>
        <w:tc>
          <w:tcPr/>
          <w:p>
            <w:pPr>
              <w:pStyle w:val="Compact"/>
            </w:pPr>
            <w:r>
              <w:t xml:space="preserve">MET</w:t>
            </w:r>
          </w:p>
        </w:tc>
        <w:tc>
          <w:tcPr/>
          <w:p>
            <w:pPr>
              <w:pStyle w:val="Compact"/>
            </w:pPr>
            <w:r>
              <w:t xml:space="preserve">DV2659 Tillämpad artificiell intelligens, 6 hp, HT29, mandatory (also DV1683).</w:t>
            </w:r>
          </w:p>
        </w:tc>
      </w:tr>
      <w:tr>
        <w:tc>
          <w:tcPr/>
          <w:p>
            <w:pPr>
              <w:pStyle w:val="Compact"/>
            </w:pPr>
            <w:r>
              <w:t xml:space="preserve">Genomgången kurs i maskininlärning, 6 hp</w:t>
            </w:r>
          </w:p>
        </w:tc>
        <w:tc>
          <w:tcPr/>
          <w:p>
            <w:pPr>
              <w:pStyle w:val="Compact"/>
            </w:pPr>
            <w:r>
              <w:t xml:space="preserve">course</w:t>
            </w:r>
          </w:p>
        </w:tc>
        <w:tc>
          <w:tcPr/>
          <w:p>
            <w:pPr>
              <w:pStyle w:val="Compact"/>
            </w:pPr>
            <w:r>
              <w:t xml:space="preserve">MET</w:t>
            </w:r>
          </w:p>
        </w:tc>
        <w:tc>
          <w:tcPr/>
          <w:p>
            <w:pPr>
              <w:pStyle w:val="Compact"/>
            </w:pPr>
            <w:r>
              <w:t xml:space="preserve">DV2638 Maskininlärning, 6 hp, HT29, mandatory.</w:t>
            </w:r>
          </w:p>
        </w:tc>
      </w:tr>
    </w:tbl>
    <w:p>
      <w:pPr>
        <w:pStyle w:val="FirstParagraph"/>
      </w:pPr>
      <w:r>
        <w:t xml:space="preserve">Assumed competences:</w:t>
      </w:r>
    </w:p>
    <w:tbl>
      <w:tblPr>
        <w:tblStyle w:val="Table"/>
        <w:tblW w:type="pct" w:w="5000"/>
        <w:tblLayout w:type="fixed"/>
        <w:tblLook w:firstRow="1" w:lastRow="0" w:firstColumn="0" w:lastColumn="0" w:noHBand="0" w:noVBand="0" w:val="0020"/>
      </w:tblPr>
      <w:tblGrid>
        <w:gridCol w:w="1853"/>
        <w:gridCol w:w="1011"/>
        <w:gridCol w:w="1011"/>
        <w:gridCol w:w="4044"/>
      </w:tblGrid>
      <w:tr>
        <w:trPr>
          <w:tblHeader w:val="on"/>
        </w:trPr>
        <w:tc>
          <w:tcPr/>
          <w:p>
            <w:pPr>
              <w:pStyle w:val="Compact"/>
            </w:pPr>
            <w:r>
              <w:t xml:space="preserve">Competence</w:t>
            </w:r>
          </w:p>
        </w:tc>
        <w:tc>
          <w:tcPr/>
          <w:p>
            <w:pPr>
              <w:pStyle w:val="Compact"/>
            </w:pPr>
            <w:r>
              <w:t xml:space="preserve">Status</w:t>
            </w:r>
          </w:p>
        </w:tc>
        <w:tc>
          <w:tcPr/>
          <w:p>
            <w:pPr>
              <w:pStyle w:val="Compact"/>
            </w:pPr>
            <w:r>
              <w:t xml:space="preserve">Provided by</w:t>
            </w:r>
          </w:p>
        </w:tc>
        <w:tc>
          <w:tcPr/>
          <w:p>
            <w:pPr>
              <w:pStyle w:val="Compact"/>
            </w:pPr>
            <w:r>
              <w:t xml:space="preserve">Evidence</w:t>
            </w:r>
          </w:p>
        </w:tc>
      </w:tr>
      <w:tr>
        <w:tc>
          <w:tcPr/>
          <w:p>
            <w:pPr>
              <w:pStyle w:val="Compact"/>
            </w:pPr>
            <w:r>
              <w:t xml:space="preserve">Neural network architectures and training (deep learning basics)</w:t>
            </w:r>
          </w:p>
        </w:tc>
        <w:tc>
          <w:tcPr/>
          <w:p>
            <w:pPr>
              <w:pStyle w:val="Compact"/>
            </w:pPr>
            <w:r>
              <w:t xml:space="preserve">COVERED</w:t>
            </w:r>
          </w:p>
        </w:tc>
        <w:tc>
          <w:tcPr/>
          <w:p>
            <w:pPr>
              <w:pStyle w:val="Compact"/>
            </w:pPr>
            <w:r>
              <w:t xml:space="preserve">DV2659, DV1683</w:t>
            </w:r>
          </w:p>
        </w:tc>
        <w:tc>
          <w:tcPr/>
          <w:p>
            <w:pPr>
              <w:pStyle w:val="Compact"/>
            </w:pPr>
            <w:r>
              <w:t xml:space="preserve">DV2659 content includes</w:t>
            </w:r>
            <w:r>
              <w:t xml:space="preserve"> </w:t>
            </w:r>
            <w:r>
              <w:t xml:space="preserve">‘maskininlärning, inklusive … djupinlärning’</w:t>
            </w:r>
            <w:r>
              <w:t xml:space="preserve">; DV1683 explains neural networks. Depth is introductory because DV2646 comes only in VT31.</w:t>
            </w:r>
          </w:p>
        </w:tc>
      </w:tr>
      <w:tr>
        <w:tc>
          <w:tcPr/>
          <w:p>
            <w:pPr>
              <w:pStyle w:val="Compact"/>
            </w:pPr>
            <w:r>
              <w:t xml:space="preserve">Python ML tooling and frameworks</w:t>
            </w:r>
          </w:p>
        </w:tc>
        <w:tc>
          <w:tcPr/>
          <w:p>
            <w:pPr>
              <w:pStyle w:val="Compact"/>
            </w:pPr>
            <w:r>
              <w:t xml:space="preserve">COVERED</w:t>
            </w:r>
          </w:p>
        </w:tc>
        <w:tc>
          <w:tcPr/>
          <w:p>
            <w:pPr>
              <w:pStyle w:val="Compact"/>
            </w:pPr>
            <w:r>
              <w:t xml:space="preserve">DV2638, DV1582</w:t>
            </w:r>
          </w:p>
        </w:tc>
        <w:tc>
          <w:tcPr/>
          <w:p>
            <w:pPr>
              <w:pStyle w:val="Compact"/>
            </w:pPr>
            <w:r>
              <w:t xml:space="preserve">DV2638 labs introduce</w:t>
            </w:r>
            <w:r>
              <w:t xml:space="preserve"> </w:t>
            </w:r>
            <w:r>
              <w:t xml:space="preserve">‘plattformar, verktyg och programmeringsgränssnitt för maskininlärning’</w:t>
            </w:r>
            <w:r>
              <w:t xml:space="preserve">.</w:t>
            </w:r>
          </w:p>
        </w:tc>
      </w:tr>
      <w:tr>
        <w:tc>
          <w:tcPr/>
          <w:p>
            <w:pPr>
              <w:pStyle w:val="Compact"/>
            </w:pPr>
            <w:r>
              <w:t xml:space="preserve">Evaluation of learning systems and ethical assessment of bias</w:t>
            </w:r>
          </w:p>
        </w:tc>
        <w:tc>
          <w:tcPr/>
          <w:p>
            <w:pPr>
              <w:pStyle w:val="Compact"/>
            </w:pPr>
            <w:r>
              <w:t xml:space="preserve">COVERED</w:t>
            </w:r>
          </w:p>
        </w:tc>
        <w:tc>
          <w:tcPr/>
          <w:p>
            <w:pPr>
              <w:pStyle w:val="Compact"/>
            </w:pPr>
            <w:r>
              <w:t xml:space="preserve">DV2638, DV2583</w:t>
            </w:r>
          </w:p>
        </w:tc>
        <w:tc>
          <w:tcPr/>
          <w:p>
            <w:pPr>
              <w:pStyle w:val="Compact"/>
            </w:pPr>
            <w:r>
              <w:t xml:space="preserve">DV2638 covers evaluation and ethics of learning systems; DV2583 concurrent/earlier ethics.</w:t>
            </w:r>
          </w:p>
        </w:tc>
      </w:tr>
    </w:tbl>
    <w:p>
      <w:pPr>
        <w:pStyle w:val="FirstParagraph"/>
      </w:pPr>
      <w:r>
        <w:t xml:space="preserve">Findings: F-011</w:t>
      </w:r>
    </w:p>
    <w:p>
      <w:pPr>
        <w:pStyle w:val="Heading4"/>
      </w:pPr>
      <w:bookmarkStart w:id="59" w:name="_ebf19351dbe276a18bd7cba80b6063b4367653c"/>
      <w:r>
        <w:t xml:space="preserve">40. MS2506 Bayesiansk statistik - OK</w:t>
      </w:r>
      <w:bookmarkEnd w:id="59"/>
    </w:p>
    <w:p>
      <w:pPr>
        <w:pStyle w:val="FirstParagraph"/>
      </w:pPr>
    </w:p>
    <w:p>
      <w:pPr>
        <w:pStyle w:val="Compact"/>
        <w:numPr>
          <w:ilvl w:val="0"/>
          <w:numId w:val="1040"/>
        </w:numPr>
      </w:pPr>
      <w:r>
        <w:t xml:space="preserve">6 hp, mandatory, Avancerad nivå, läsperiod 2 (Vecka 45 (2030) - Vecka 3 (2031))</w:t>
      </w:r>
    </w:p>
    <w:p>
      <w:pPr>
        <w:pStyle w:val="Compact"/>
        <w:numPr>
          <w:ilvl w:val="0"/>
          <w:numId w:val="1040"/>
        </w:numPr>
      </w:pPr>
      <w:r>
        <w:t xml:space="preserve">Course plan: https://bth.azure-api.net/lindplan/courseplanbycode?code=BFM9X&amp;semester=20302&amp;lang=sv</w:t>
      </w:r>
    </w:p>
    <w:p>
      <w:pPr>
        <w:pStyle w:val="Compact"/>
        <w:numPr>
          <w:ilvl w:val="0"/>
          <w:numId w:val="1040"/>
        </w:numPr>
      </w:pPr>
      <w:r>
        <w:t xml:space="preserve">Guaranteed hp before start: 162 (max 198 with all electives)</w:t>
      </w:r>
    </w:p>
    <w:p>
      <w:pPr>
        <w:pStyle w:val="Compact"/>
        <w:numPr>
          <w:ilvl w:val="0"/>
          <w:numId w:val="1040"/>
        </w:numPr>
      </w:pPr>
      <w:r>
        <w:t xml:space="preserve">Verdict:</w:t>
      </w:r>
      <w:r>
        <w:t xml:space="preserve"> </w:t>
      </w:r>
      <w:r>
        <w:rPr>
          <w:b/>
          <w:bCs/>
        </w:rPr>
        <w:t xml:space="preserve">OK</w:t>
      </w:r>
      <w:r>
        <w:t xml:space="preserve"> </w:t>
      </w:r>
      <w:r>
        <w:t xml:space="preserve">(confidence high)</w:t>
      </w:r>
    </w:p>
    <w:p>
      <w:pPr>
        <w:pStyle w:val="FirstParagraph"/>
      </w:pPr>
      <w:r>
        <w:rPr>
          <w:b/>
          <w:bCs/>
        </w:rPr>
        <w:t xml:space="preserve">Answer:</w:t>
      </w:r>
      <w:r>
        <w:t xml:space="preserve"> </w:t>
      </w:r>
      <w:r>
        <w:t xml:space="preserve">Yes, because MS1419 Matematisk statistik (6 hp) is completed in HT28 and Engelska 6 is upper-secondary.</w:t>
      </w:r>
    </w:p>
    <w:p>
      <w:pPr>
        <w:pStyle w:val="BodyText"/>
      </w:pPr>
      <w:r>
        <w:t xml:space="preserve">MS2506 requires</w:t>
      </w:r>
      <w:r>
        <w:t xml:space="preserve"> </w:t>
      </w:r>
      <w:r>
        <w:t xml:space="preserve">‘5 avklarade hp i matematisk statistik. Engelska 6.’</w:t>
      </w:r>
      <w:r>
        <w:t xml:space="preserve"> </w:t>
      </w:r>
      <w:r>
        <w:t xml:space="preserve">MS1419 Matematisk statistik (6 hp, mandatory, HT28) covers conditional probability and Bayes’ theorem, distributions, estimation and hypothesis testing, the foundation for Bayesian inference. Sampling methods (MCMC, Gibbs) need programming from DV1574/DV1582 and are taught in the course.</w:t>
      </w:r>
    </w:p>
    <w:p>
      <w:pPr>
        <w:pStyle w:val="BodyText"/>
      </w:pPr>
      <w:r>
        <w:t xml:space="preserve">Formal prerequisites:</w:t>
      </w:r>
    </w:p>
    <w:tbl>
      <w:tblPr>
        <w:tblStyle w:val="Table"/>
        <w:tblW w:type="pct" w:w="5000"/>
        <w:tblLayout w:type="fixed"/>
        <w:tblLook w:firstRow="1" w:lastRow="0" w:firstColumn="0" w:lastColumn="0" w:noHBand="0" w:noVBand="0" w:val="0020"/>
      </w:tblPr>
      <w:tblGrid>
        <w:gridCol w:w="1893"/>
        <w:gridCol w:w="860"/>
        <w:gridCol w:w="1033"/>
        <w:gridCol w:w="4132"/>
      </w:tblGrid>
      <w:tr>
        <w:trPr>
          <w:tblHeader w:val="on"/>
        </w:trPr>
        <w:tc>
          <w:tcPr/>
          <w:p>
            <w:pPr>
              <w:pStyle w:val="Compact"/>
            </w:pPr>
            <w:r>
              <w:t xml:space="preserve">Requirement</w:t>
            </w:r>
          </w:p>
        </w:tc>
        <w:tc>
          <w:tcPr/>
          <w:p>
            <w:pPr>
              <w:pStyle w:val="Compact"/>
            </w:pPr>
            <w:r>
              <w:t xml:space="preserve">Kind</w:t>
            </w:r>
          </w:p>
        </w:tc>
        <w:tc>
          <w:tcPr/>
          <w:p>
            <w:pPr>
              <w:pStyle w:val="Compact"/>
            </w:pPr>
            <w:r>
              <w:t xml:space="preserve">Status</w:t>
            </w:r>
          </w:p>
        </w:tc>
        <w:tc>
          <w:tcPr/>
          <w:p>
            <w:pPr>
              <w:pStyle w:val="Compact"/>
            </w:pPr>
            <w:r>
              <w:t xml:space="preserve">Evidence</w:t>
            </w:r>
          </w:p>
        </w:tc>
      </w:tr>
      <w:tr>
        <w:tc>
          <w:tcPr/>
          <w:p>
            <w:pPr>
              <w:pStyle w:val="Compact"/>
            </w:pPr>
            <w:r>
              <w:t xml:space="preserve">5 avklarade hp i matematisk statistik</w:t>
            </w:r>
          </w:p>
        </w:tc>
        <w:tc>
          <w:tcPr/>
          <w:p>
            <w:pPr>
              <w:pStyle w:val="Compact"/>
            </w:pPr>
            <w:r>
              <w:t xml:space="preserve">course</w:t>
            </w:r>
          </w:p>
        </w:tc>
        <w:tc>
          <w:tcPr/>
          <w:p>
            <w:pPr>
              <w:pStyle w:val="Compact"/>
            </w:pPr>
            <w:r>
              <w:t xml:space="preserve">MET</w:t>
            </w:r>
          </w:p>
        </w:tc>
        <w:tc>
          <w:tcPr/>
          <w:p>
            <w:pPr>
              <w:pStyle w:val="Compact"/>
            </w:pPr>
            <w:r>
              <w:t xml:space="preserve">MS1419 Matematisk statistik, 6 hp, HT28, mandatory.</w:t>
            </w:r>
          </w:p>
        </w:tc>
      </w:tr>
      <w:tr>
        <w:tc>
          <w:tcPr/>
          <w:p>
            <w:pPr>
              <w:pStyle w:val="Compact"/>
            </w:pPr>
            <w:r>
              <w:t xml:space="preserve">Engelska 6</w:t>
            </w:r>
          </w:p>
        </w:tc>
        <w:tc>
          <w:tcPr/>
          <w:p>
            <w:pPr>
              <w:pStyle w:val="Compact"/>
            </w:pPr>
            <w:r>
              <w:t xml:space="preserve">upper-secondary</w:t>
            </w:r>
          </w:p>
        </w:tc>
        <w:tc>
          <w:tcPr/>
          <w:p>
            <w:pPr>
              <w:pStyle w:val="Compact"/>
            </w:pPr>
            <w:r>
              <w:t xml:space="preserve">MET</w:t>
            </w:r>
          </w:p>
        </w:tc>
        <w:tc>
          <w:tcPr/>
          <w:p>
            <w:pPr>
              <w:pStyle w:val="Compact"/>
            </w:pPr>
            <w:r>
              <w:t xml:space="preserve">Verified at admission.</w:t>
            </w:r>
          </w:p>
        </w:tc>
      </w:tr>
    </w:tbl>
    <w:p>
      <w:pPr>
        <w:pStyle w:val="FirstParagraph"/>
      </w:pPr>
      <w:r>
        <w:t xml:space="preserve">Assumed competences:</w:t>
      </w:r>
    </w:p>
    <w:tbl>
      <w:tblPr>
        <w:tblStyle w:val="Table"/>
        <w:tblW w:type="pct" w:w="5000"/>
        <w:tblLayout w:type="fixed"/>
        <w:tblLook w:firstRow="1" w:lastRow="0" w:firstColumn="0" w:lastColumn="0" w:noHBand="0" w:noVBand="0" w:val="0020"/>
      </w:tblPr>
      <w:tblGrid>
        <w:gridCol w:w="1853"/>
        <w:gridCol w:w="1011"/>
        <w:gridCol w:w="1011"/>
        <w:gridCol w:w="4044"/>
      </w:tblGrid>
      <w:tr>
        <w:trPr>
          <w:tblHeader w:val="on"/>
        </w:trPr>
        <w:tc>
          <w:tcPr/>
          <w:p>
            <w:pPr>
              <w:pStyle w:val="Compact"/>
            </w:pPr>
            <w:r>
              <w:t xml:space="preserve">Competence</w:t>
            </w:r>
          </w:p>
        </w:tc>
        <w:tc>
          <w:tcPr/>
          <w:p>
            <w:pPr>
              <w:pStyle w:val="Compact"/>
            </w:pPr>
            <w:r>
              <w:t xml:space="preserve">Status</w:t>
            </w:r>
          </w:p>
        </w:tc>
        <w:tc>
          <w:tcPr/>
          <w:p>
            <w:pPr>
              <w:pStyle w:val="Compact"/>
            </w:pPr>
            <w:r>
              <w:t xml:space="preserve">Provided by</w:t>
            </w:r>
          </w:p>
        </w:tc>
        <w:tc>
          <w:tcPr/>
          <w:p>
            <w:pPr>
              <w:pStyle w:val="Compact"/>
            </w:pPr>
            <w:r>
              <w:t xml:space="preserve">Evidence</w:t>
            </w:r>
          </w:p>
        </w:tc>
      </w:tr>
      <w:tr>
        <w:tc>
          <w:tcPr/>
          <w:p>
            <w:pPr>
              <w:pStyle w:val="Compact"/>
            </w:pPr>
            <w:r>
              <w:t xml:space="preserve">Probability distributions, Bayes’ theorem and maximum likelihood</w:t>
            </w:r>
          </w:p>
        </w:tc>
        <w:tc>
          <w:tcPr/>
          <w:p>
            <w:pPr>
              <w:pStyle w:val="Compact"/>
            </w:pPr>
            <w:r>
              <w:t xml:space="preserve">COVERED</w:t>
            </w:r>
          </w:p>
        </w:tc>
        <w:tc>
          <w:tcPr/>
          <w:p>
            <w:pPr>
              <w:pStyle w:val="Compact"/>
            </w:pPr>
            <w:r>
              <w:t xml:space="preserve">MS1419</w:t>
            </w:r>
          </w:p>
        </w:tc>
        <w:tc>
          <w:tcPr/>
          <w:p>
            <w:pPr>
              <w:pStyle w:val="Compact"/>
            </w:pPr>
            <w:r>
              <w:t xml:space="preserve">MS1419 content:</w:t>
            </w:r>
            <w:r>
              <w:t xml:space="preserve"> </w:t>
            </w:r>
            <w:r>
              <w:t xml:space="preserve">‘Betingad sannolikhet och Bayes sats’</w:t>
            </w:r>
            <w:r>
              <w:t xml:space="preserve">, distributions, ML estimation.</w:t>
            </w:r>
          </w:p>
        </w:tc>
      </w:tr>
      <w:tr>
        <w:tc>
          <w:tcPr/>
          <w:p>
            <w:pPr>
              <w:pStyle w:val="Compact"/>
            </w:pPr>
            <w:r>
              <w:t xml:space="preserve">Programming for simulation-based inference (MCMC)</w:t>
            </w:r>
          </w:p>
        </w:tc>
        <w:tc>
          <w:tcPr/>
          <w:p>
            <w:pPr>
              <w:pStyle w:val="Compact"/>
            </w:pPr>
            <w:r>
              <w:t xml:space="preserve">COVERED</w:t>
            </w:r>
          </w:p>
        </w:tc>
        <w:tc>
          <w:tcPr/>
          <w:p>
            <w:pPr>
              <w:pStyle w:val="Compact"/>
            </w:pPr>
            <w:r>
              <w:t xml:space="preserve">DV1574, DV1582</w:t>
            </w:r>
          </w:p>
        </w:tc>
        <w:tc>
          <w:tcPr/>
          <w:p>
            <w:pPr>
              <w:pStyle w:val="Compact"/>
            </w:pPr>
            <w:r>
              <w:t xml:space="preserve">MCMC and Gibbs sampling are implemented computationally; Python with NumPy/SciPy.</w:t>
            </w:r>
          </w:p>
        </w:tc>
      </w:tr>
    </w:tbl>
    <w:p>
      <w:pPr>
        <w:pStyle w:val="Heading4"/>
      </w:pPr>
      <w:bookmarkStart w:id="60" w:name="_502df5c651424464980e73a7516d25c3256b550"/>
      <w:r>
        <w:t xml:space="preserve">41. IY2650 Technology venture 2: kommersialisering av innovationer - CONDITIONAL</w:t>
      </w:r>
      <w:bookmarkEnd w:id="60"/>
    </w:p>
    <w:p>
      <w:pPr>
        <w:pStyle w:val="FirstParagraph"/>
      </w:pPr>
    </w:p>
    <w:p>
      <w:pPr>
        <w:pStyle w:val="Compact"/>
        <w:numPr>
          <w:ilvl w:val="0"/>
          <w:numId w:val="1041"/>
        </w:numPr>
      </w:pPr>
      <w:r>
        <w:t xml:space="preserve">6 hp, elective, Avancerad nivå, läsperiod 2 (Vecka 45 (2030) - Vecka 3 (2031))</w:t>
      </w:r>
    </w:p>
    <w:p>
      <w:pPr>
        <w:pStyle w:val="Compact"/>
        <w:numPr>
          <w:ilvl w:val="0"/>
          <w:numId w:val="1041"/>
        </w:numPr>
      </w:pPr>
      <w:r>
        <w:t xml:space="preserve">Course plan: https://bth.azure-api.net/lindplan/courseplanbycode?code=BT3QX&amp;semester=20302&amp;lang=sv</w:t>
      </w:r>
    </w:p>
    <w:p>
      <w:pPr>
        <w:pStyle w:val="Compact"/>
        <w:numPr>
          <w:ilvl w:val="0"/>
          <w:numId w:val="1041"/>
        </w:numPr>
      </w:pPr>
      <w:r>
        <w:t xml:space="preserve">Guaranteed hp before start: 162 (max 198 with all electives)</w:t>
      </w:r>
    </w:p>
    <w:p>
      <w:pPr>
        <w:pStyle w:val="Compact"/>
        <w:numPr>
          <w:ilvl w:val="0"/>
          <w:numId w:val="1041"/>
        </w:numPr>
      </w:pPr>
      <w:r>
        <w:t xml:space="preserve">Verdict:</w:t>
      </w:r>
      <w:r>
        <w:t xml:space="preserve"> </w:t>
      </w:r>
      <w:r>
        <w:rPr>
          <w:b/>
          <w:bCs/>
        </w:rPr>
        <w:t xml:space="preserve">CONDITIONAL</w:t>
      </w:r>
      <w:r>
        <w:t xml:space="preserve"> </w:t>
      </w:r>
      <w:r>
        <w:t xml:space="preserve">(confidence high)</w:t>
      </w:r>
    </w:p>
    <w:p>
      <w:pPr>
        <w:pStyle w:val="FirstParagraph"/>
      </w:pPr>
      <w:r>
        <w:rPr>
          <w:b/>
          <w:bCs/>
        </w:rPr>
        <w:t xml:space="preserve">Answer:</w:t>
      </w:r>
      <w:r>
        <w:t xml:space="preserve"> </w:t>
      </w:r>
      <w:r>
        <w:t xml:space="preserve">Only if the student has chosen the elective IY2649 Technology venture 1, which is not guaranteed.</w:t>
      </w:r>
    </w:p>
    <w:p>
      <w:pPr>
        <w:pStyle w:val="BodyText"/>
      </w:pPr>
      <w:r>
        <w:t xml:space="preserve">IY2650 requires</w:t>
      </w:r>
      <w:r>
        <w:t xml:space="preserve"> </w:t>
      </w:r>
      <w:r>
        <w:t xml:space="preserve">‘minst 90 hp inom ett tekniskt område’</w:t>
      </w:r>
      <w:r>
        <w:t xml:space="preserve">,</w:t>
      </w:r>
      <w:r>
        <w:t xml:space="preserve"> </w:t>
      </w:r>
      <w:r>
        <w:t xml:space="preserve">‘genomgången kurs i Technology venture 1: Innovation och affärsutveckling eller motsvarande’</w:t>
      </w:r>
      <w:r>
        <w:t xml:space="preserve"> </w:t>
      </w:r>
      <w:r>
        <w:t xml:space="preserve">and Engelska 6. The hp requirement is met by mandatory courses (162 hp guaranteed), but Technology venture 1 (IY2649, HT30 period 1) is an elective, so it is met only for students who chose it; no mandatory course is equivalent (IY1458 is a basic economics overview). Both elective courses are offered in HT30 and again in HT31.</w:t>
      </w:r>
    </w:p>
    <w:p>
      <w:pPr>
        <w:pStyle w:val="BodyText"/>
      </w:pPr>
      <w:r>
        <w:t xml:space="preserve">Formal prerequisites:</w:t>
      </w:r>
    </w:p>
    <w:tbl>
      <w:tblPr>
        <w:tblStyle w:val="Table"/>
        <w:tblW w:type="pct" w:w="5000"/>
        <w:tblLayout w:type="fixed"/>
        <w:tblLook w:firstRow="1" w:lastRow="0" w:firstColumn="0" w:lastColumn="0" w:noHBand="0" w:noVBand="0" w:val="0020"/>
      </w:tblPr>
      <w:tblGrid>
        <w:gridCol w:w="1893"/>
        <w:gridCol w:w="860"/>
        <w:gridCol w:w="1033"/>
        <w:gridCol w:w="4132"/>
      </w:tblGrid>
      <w:tr>
        <w:trPr>
          <w:tblHeader w:val="on"/>
        </w:trPr>
        <w:tc>
          <w:tcPr/>
          <w:p>
            <w:pPr>
              <w:pStyle w:val="Compact"/>
            </w:pPr>
            <w:r>
              <w:t xml:space="preserve">Requirement</w:t>
            </w:r>
          </w:p>
        </w:tc>
        <w:tc>
          <w:tcPr/>
          <w:p>
            <w:pPr>
              <w:pStyle w:val="Compact"/>
            </w:pPr>
            <w:r>
              <w:t xml:space="preserve">Kind</w:t>
            </w:r>
          </w:p>
        </w:tc>
        <w:tc>
          <w:tcPr/>
          <w:p>
            <w:pPr>
              <w:pStyle w:val="Compact"/>
            </w:pPr>
            <w:r>
              <w:t xml:space="preserve">Status</w:t>
            </w:r>
          </w:p>
        </w:tc>
        <w:tc>
          <w:tcPr/>
          <w:p>
            <w:pPr>
              <w:pStyle w:val="Compact"/>
            </w:pPr>
            <w:r>
              <w:t xml:space="preserve">Evidence</w:t>
            </w:r>
          </w:p>
        </w:tc>
      </w:tr>
      <w:tr>
        <w:tc>
          <w:tcPr/>
          <w:p>
            <w:pPr>
              <w:pStyle w:val="Compact"/>
            </w:pPr>
            <w:r>
              <w:t xml:space="preserve">Avklarade kurser om minst 90 hp inom ett tekniskt område</w:t>
            </w:r>
          </w:p>
        </w:tc>
        <w:tc>
          <w:tcPr/>
          <w:p>
            <w:pPr>
              <w:pStyle w:val="Compact"/>
            </w:pPr>
            <w:r>
              <w:t xml:space="preserve">credits</w:t>
            </w:r>
          </w:p>
        </w:tc>
        <w:tc>
          <w:tcPr/>
          <w:p>
            <w:pPr>
              <w:pStyle w:val="Compact"/>
            </w:pPr>
            <w:r>
              <w:t xml:space="preserve">MET</w:t>
            </w:r>
          </w:p>
        </w:tc>
        <w:tc>
          <w:tcPr/>
          <w:p>
            <w:pPr>
              <w:pStyle w:val="Compact"/>
            </w:pPr>
            <w:r>
              <w:t xml:space="preserve">162 hp guaranteed from mandatory courses, Teknik &gt;= 96 hp.</w:t>
            </w:r>
          </w:p>
        </w:tc>
      </w:tr>
      <w:tr>
        <w:tc>
          <w:tcPr/>
          <w:p>
            <w:pPr>
              <w:pStyle w:val="Compact"/>
            </w:pPr>
            <w:r>
              <w:t xml:space="preserve">Genomgången kurs i Technology venture 1: Innovation och affärsutveckling eller motsvarande</w:t>
            </w:r>
          </w:p>
        </w:tc>
        <w:tc>
          <w:tcPr/>
          <w:p>
            <w:pPr>
              <w:pStyle w:val="Compact"/>
            </w:pPr>
            <w:r>
              <w:t xml:space="preserve">course</w:t>
            </w:r>
          </w:p>
        </w:tc>
        <w:tc>
          <w:tcPr/>
          <w:p>
            <w:pPr>
              <w:pStyle w:val="Compact"/>
            </w:pPr>
            <w:r>
              <w:t xml:space="preserve">MET_ONLY_VIA_ELECTIVES</w:t>
            </w:r>
          </w:p>
        </w:tc>
        <w:tc>
          <w:tcPr/>
          <w:p>
            <w:pPr>
              <w:pStyle w:val="Compact"/>
            </w:pPr>
            <w:r>
              <w:t xml:space="preserve">IY2649 Technology venture 1 (6 hp, HT30 period 1) is elective; IY1458 (mandatory) covers only basic business concepts and is not an equivalent.</w:t>
            </w:r>
          </w:p>
        </w:tc>
      </w:tr>
      <w:tr>
        <w:tc>
          <w:tcPr/>
          <w:p>
            <w:pPr>
              <w:pStyle w:val="Compact"/>
            </w:pPr>
            <w:r>
              <w:t xml:space="preserve">Engelska 6</w:t>
            </w:r>
          </w:p>
        </w:tc>
        <w:tc>
          <w:tcPr/>
          <w:p>
            <w:pPr>
              <w:pStyle w:val="Compact"/>
            </w:pPr>
            <w:r>
              <w:t xml:space="preserve">upper-secondary</w:t>
            </w:r>
          </w:p>
        </w:tc>
        <w:tc>
          <w:tcPr/>
          <w:p>
            <w:pPr>
              <w:pStyle w:val="Compact"/>
            </w:pPr>
            <w:r>
              <w:t xml:space="preserve">MET</w:t>
            </w:r>
          </w:p>
        </w:tc>
        <w:tc>
          <w:tcPr/>
          <w:p>
            <w:pPr>
              <w:pStyle w:val="Compact"/>
            </w:pPr>
            <w:r>
              <w:t xml:space="preserve">Verified at admission.</w:t>
            </w:r>
          </w:p>
        </w:tc>
      </w:tr>
    </w:tbl>
    <w:p>
      <w:pPr>
        <w:pStyle w:val="FirstParagraph"/>
      </w:pPr>
      <w:r>
        <w:t xml:space="preserve">Assumed competences:</w:t>
      </w:r>
    </w:p>
    <w:tbl>
      <w:tblPr>
        <w:tblStyle w:val="Table"/>
        <w:tblW w:type="pct" w:w="5000"/>
        <w:tblLayout w:type="fixed"/>
        <w:tblLook w:firstRow="1" w:lastRow="0" w:firstColumn="0" w:lastColumn="0" w:noHBand="0" w:noVBand="0" w:val="0020"/>
      </w:tblPr>
      <w:tblGrid>
        <w:gridCol w:w="1853"/>
        <w:gridCol w:w="1011"/>
        <w:gridCol w:w="1011"/>
        <w:gridCol w:w="4044"/>
      </w:tblGrid>
      <w:tr>
        <w:trPr>
          <w:tblHeader w:val="on"/>
        </w:trPr>
        <w:tc>
          <w:tcPr/>
          <w:p>
            <w:pPr>
              <w:pStyle w:val="Compact"/>
            </w:pPr>
            <w:r>
              <w:t xml:space="preserve">Competence</w:t>
            </w:r>
          </w:p>
        </w:tc>
        <w:tc>
          <w:tcPr/>
          <w:p>
            <w:pPr>
              <w:pStyle w:val="Compact"/>
            </w:pPr>
            <w:r>
              <w:t xml:space="preserve">Status</w:t>
            </w:r>
          </w:p>
        </w:tc>
        <w:tc>
          <w:tcPr/>
          <w:p>
            <w:pPr>
              <w:pStyle w:val="Compact"/>
            </w:pPr>
            <w:r>
              <w:t xml:space="preserve">Provided by</w:t>
            </w:r>
          </w:p>
        </w:tc>
        <w:tc>
          <w:tcPr/>
          <w:p>
            <w:pPr>
              <w:pStyle w:val="Compact"/>
            </w:pPr>
            <w:r>
              <w:t xml:space="preserve">Evidence</w:t>
            </w:r>
          </w:p>
        </w:tc>
      </w:tr>
      <w:tr>
        <w:tc>
          <w:tcPr/>
          <w:p>
            <w:pPr>
              <w:pStyle w:val="Compact"/>
            </w:pPr>
            <w:r>
              <w:t xml:space="preserve">Business model and entrepreneurship fundamentals (concept and business development)</w:t>
            </w:r>
          </w:p>
        </w:tc>
        <w:tc>
          <w:tcPr/>
          <w:p>
            <w:pPr>
              <w:pStyle w:val="Compact"/>
            </w:pPr>
            <w:r>
              <w:t xml:space="preserve">COVERED_CONDITIONALLY</w:t>
            </w:r>
          </w:p>
        </w:tc>
        <w:tc>
          <w:tcPr/>
          <w:p>
            <w:pPr>
              <w:pStyle w:val="Compact"/>
            </w:pPr>
            <w:r>
              <w:t xml:space="preserve">IY2649</w:t>
            </w:r>
          </w:p>
        </w:tc>
        <w:tc>
          <w:tcPr/>
          <w:p>
            <w:pPr>
              <w:pStyle w:val="Compact"/>
            </w:pPr>
            <w:r>
              <w:t xml:space="preserve">IY2650 builds on</w:t>
            </w:r>
            <w:r>
              <w:t xml:space="preserve"> </w:t>
            </w:r>
            <w:r>
              <w:t xml:space="preserve">‘de senare faserna i en kommersialiseringsprocess’</w:t>
            </w:r>
            <w:r>
              <w:t xml:space="preserve"> </w:t>
            </w:r>
            <w:r>
              <w:t xml:space="preserve">after IY2649 (business models, market/operations/revenue models); basic business grounding from IY1458 is mandatory but thin.</w:t>
            </w:r>
          </w:p>
        </w:tc>
      </w:tr>
      <w:tr>
        <w:tc>
          <w:tcPr/>
          <w:p>
            <w:pPr>
              <w:pStyle w:val="Compact"/>
            </w:pPr>
            <w:r>
              <w:t xml:space="preserve">Team leadership and group work</w:t>
            </w:r>
          </w:p>
        </w:tc>
        <w:tc>
          <w:tcPr/>
          <w:p>
            <w:pPr>
              <w:pStyle w:val="Compact"/>
            </w:pPr>
            <w:r>
              <w:t xml:space="preserve">COVERED</w:t>
            </w:r>
          </w:p>
        </w:tc>
        <w:tc>
          <w:tcPr/>
          <w:p>
            <w:pPr>
              <w:pStyle w:val="Compact"/>
            </w:pPr>
            <w:r>
              <w:t xml:space="preserve">PA1485, TE1429</w:t>
            </w:r>
          </w:p>
        </w:tc>
        <w:tc>
          <w:tcPr/>
          <w:p>
            <w:pPr>
              <w:pStyle w:val="Compact"/>
            </w:pPr>
            <w:r>
              <w:t xml:space="preserve">Outcome</w:t>
            </w:r>
            <w:r>
              <w:t xml:space="preserve"> </w:t>
            </w:r>
            <w:r>
              <w:t xml:space="preserve">‘leda entreprenöriella team’</w:t>
            </w:r>
            <w:r>
              <w:t xml:space="preserve"> </w:t>
            </w:r>
            <w:r>
              <w:t xml:space="preserve">builds on team project experience.</w:t>
            </w:r>
          </w:p>
        </w:tc>
      </w:tr>
    </w:tbl>
    <w:p>
      <w:pPr>
        <w:pStyle w:val="FirstParagraph"/>
      </w:pPr>
      <w:r>
        <w:t xml:space="preserve">Findings: F-012</w:t>
      </w:r>
    </w:p>
    <w:p>
      <w:pPr>
        <w:pStyle w:val="Heading3"/>
      </w:pPr>
      <w:bookmarkStart w:id="61" w:name="_vt31"/>
      <w:r>
        <w:t xml:space="preserve">VT31</w:t>
      </w:r>
      <w:bookmarkEnd w:id="61"/>
    </w:p>
    <w:p>
      <w:pPr>
        <w:pStyle w:val="Heading4"/>
      </w:pPr>
      <w:bookmarkStart w:id="62" w:name="_ea0bee06985bf07d70a3863934463b5c76ca0da"/>
      <w:r>
        <w:t xml:space="preserve">42. IY2658 ICT start-ups och högteknologiskt entreprenörskap - UNCLEAR</w:t>
      </w:r>
      <w:bookmarkEnd w:id="62"/>
    </w:p>
    <w:p>
      <w:pPr>
        <w:pStyle w:val="FirstParagraph"/>
      </w:pPr>
    </w:p>
    <w:p>
      <w:pPr>
        <w:pStyle w:val="Compact"/>
        <w:numPr>
          <w:ilvl w:val="0"/>
          <w:numId w:val="1042"/>
        </w:numPr>
      </w:pPr>
      <w:r>
        <w:t xml:space="preserve">6 hp, mandatory, Avancerad nivå, läsperiod 3 (Vecka 4 (2031) - Vecka 23 (2031))</w:t>
      </w:r>
    </w:p>
    <w:p>
      <w:pPr>
        <w:pStyle w:val="Compact"/>
        <w:numPr>
          <w:ilvl w:val="0"/>
          <w:numId w:val="1042"/>
        </w:numPr>
      </w:pPr>
      <w:r>
        <w:t xml:space="preserve">Course plan:</w:t>
      </w:r>
      <w:r>
        <w:t xml:space="preserve"> </w:t>
      </w:r>
      <w:r>
        <w:rPr>
          <w:b/>
          <w:bCs/>
        </w:rPr>
        <w:t xml:space="preserve">not published</w:t>
      </w:r>
    </w:p>
    <w:p>
      <w:pPr>
        <w:pStyle w:val="Compact"/>
        <w:numPr>
          <w:ilvl w:val="0"/>
          <w:numId w:val="1042"/>
        </w:numPr>
      </w:pPr>
      <w:r>
        <w:t xml:space="preserve">Guaranteed hp before start: 180 (max 258 with all electives)</w:t>
      </w:r>
    </w:p>
    <w:p>
      <w:pPr>
        <w:pStyle w:val="Compact"/>
        <w:numPr>
          <w:ilvl w:val="0"/>
          <w:numId w:val="1042"/>
        </w:numPr>
      </w:pPr>
      <w:r>
        <w:t xml:space="preserve">Verdict:</w:t>
      </w:r>
      <w:r>
        <w:t xml:space="preserve"> </w:t>
      </w:r>
      <w:r>
        <w:rPr>
          <w:b/>
          <w:bCs/>
        </w:rPr>
        <w:t xml:space="preserve">UNCLEAR</w:t>
      </w:r>
      <w:r>
        <w:t xml:space="preserve"> </w:t>
      </w:r>
      <w:r>
        <w:t xml:space="preserve">(confidence high)</w:t>
      </w:r>
    </w:p>
    <w:p>
      <w:pPr>
        <w:pStyle w:val="FirstParagraph"/>
      </w:pPr>
      <w:r>
        <w:rPr>
          <w:b/>
          <w:bCs/>
        </w:rPr>
        <w:t xml:space="preserve">Answer:</w:t>
      </w:r>
      <w:r>
        <w:t xml:space="preserve"> </w:t>
      </w:r>
      <w:r>
        <w:t xml:space="preserve">Cannot be determined, because no course plan is published for IY2658 in VT31.</w:t>
      </w:r>
    </w:p>
    <w:p>
      <w:pPr>
        <w:pStyle w:val="BodyText"/>
      </w:pPr>
      <w:r>
        <w:t xml:space="preserve">The program page links no course plan for IY2658 (VT31, mandatory, 6 hp, Avancerad nivå), so prerequisites, content and learning outcomes cannot be assessed and no verdict can be derived from the files.</w:t>
      </w:r>
    </w:p>
    <w:p>
      <w:pPr>
        <w:pStyle w:val="BodyText"/>
      </w:pPr>
      <w:r>
        <w:t xml:space="preserve">Findings: F-013</w:t>
      </w:r>
    </w:p>
    <w:p>
      <w:pPr>
        <w:pStyle w:val="Heading4"/>
      </w:pPr>
      <w:bookmarkStart w:id="63" w:name="_f500fdc7bea626312fdd0baa1cc0736fb6ab42b"/>
      <w:r>
        <w:t xml:space="preserve">43. MS1415 Robusta metoder - OK</w:t>
      </w:r>
      <w:bookmarkEnd w:id="63"/>
    </w:p>
    <w:p>
      <w:pPr>
        <w:pStyle w:val="FirstParagraph"/>
      </w:pPr>
    </w:p>
    <w:p>
      <w:pPr>
        <w:pStyle w:val="Compact"/>
        <w:numPr>
          <w:ilvl w:val="0"/>
          <w:numId w:val="1043"/>
        </w:numPr>
      </w:pPr>
      <w:r>
        <w:t xml:space="preserve">6 hp, mandatory, Grundnivå, läsperiod 3 (Vecka 4 (2031) - Vecka 13 (2031))</w:t>
      </w:r>
    </w:p>
    <w:p>
      <w:pPr>
        <w:pStyle w:val="Compact"/>
        <w:numPr>
          <w:ilvl w:val="0"/>
          <w:numId w:val="1043"/>
        </w:numPr>
      </w:pPr>
      <w:r>
        <w:t xml:space="preserve">Course plan: https://bth.azure-api.net/lindplan/courseplanbycode?code=BUQQL&amp;semester=20311&amp;lang=sv</w:t>
      </w:r>
    </w:p>
    <w:p>
      <w:pPr>
        <w:pStyle w:val="Compact"/>
        <w:numPr>
          <w:ilvl w:val="0"/>
          <w:numId w:val="1043"/>
        </w:numPr>
      </w:pPr>
      <w:r>
        <w:t xml:space="preserve">Guaranteed hp before start: 180 (max 258 with all electives)</w:t>
      </w:r>
    </w:p>
    <w:p>
      <w:pPr>
        <w:pStyle w:val="Compact"/>
        <w:numPr>
          <w:ilvl w:val="0"/>
          <w:numId w:val="1043"/>
        </w:numPr>
      </w:pPr>
      <w:r>
        <w:t xml:space="preserve">Verdict:</w:t>
      </w:r>
      <w:r>
        <w:t xml:space="preserve"> </w:t>
      </w:r>
      <w:r>
        <w:rPr>
          <w:b/>
          <w:bCs/>
        </w:rPr>
        <w:t xml:space="preserve">OK</w:t>
      </w:r>
      <w:r>
        <w:t xml:space="preserve"> </w:t>
      </w:r>
      <w:r>
        <w:t xml:space="preserve">(confidence high)</w:t>
      </w:r>
    </w:p>
    <w:p>
      <w:pPr>
        <w:pStyle w:val="FirstParagraph"/>
      </w:pPr>
      <w:r>
        <w:rPr>
          <w:b/>
          <w:bCs/>
        </w:rPr>
        <w:t xml:space="preserve">Answer:</w:t>
      </w:r>
      <w:r>
        <w:t xml:space="preserve"> </w:t>
      </w:r>
      <w:r>
        <w:t xml:space="preserve">Yes, because MS1419 Matematisk statistik (6 hp) is completed in HT28 and related modelling courses precede it.</w:t>
      </w:r>
    </w:p>
    <w:p>
      <w:pPr>
        <w:pStyle w:val="BodyText"/>
      </w:pPr>
      <w:r>
        <w:t xml:space="preserve">MS1415 requires</w:t>
      </w:r>
      <w:r>
        <w:t xml:space="preserve"> </w:t>
      </w:r>
      <w:r>
        <w:t xml:space="preserve">‘avklarad kurs i Matematisk statistik, 6 hp’</w:t>
      </w:r>
      <w:r>
        <w:t xml:space="preserve">, met by MS1419 (6 hp, mandatory, HT28). Estimation, regression and linear systems are supported by MS1419, ET1558 (dynamic systems, HT29), MA1498 (linear algebra) and DV1597 (time series project); Bayesian methods from MS2506 are not required.</w:t>
      </w:r>
    </w:p>
    <w:p>
      <w:pPr>
        <w:pStyle w:val="BodyText"/>
      </w:pPr>
      <w:r>
        <w:t xml:space="preserve">Formal prerequisites:</w:t>
      </w:r>
    </w:p>
    <w:tbl>
      <w:tblPr>
        <w:tblStyle w:val="Table"/>
        <w:tblW w:type="pct" w:w="5000"/>
        <w:tblLayout w:type="fixed"/>
        <w:tblLook w:firstRow="1" w:lastRow="0" w:firstColumn="0" w:lastColumn="0" w:noHBand="0" w:noVBand="0" w:val="0020"/>
      </w:tblPr>
      <w:tblGrid>
        <w:gridCol w:w="1893"/>
        <w:gridCol w:w="860"/>
        <w:gridCol w:w="1033"/>
        <w:gridCol w:w="4132"/>
      </w:tblGrid>
      <w:tr>
        <w:trPr>
          <w:tblHeader w:val="on"/>
        </w:trPr>
        <w:tc>
          <w:tcPr/>
          <w:p>
            <w:pPr>
              <w:pStyle w:val="Compact"/>
            </w:pPr>
            <w:r>
              <w:t xml:space="preserve">Requirement</w:t>
            </w:r>
          </w:p>
        </w:tc>
        <w:tc>
          <w:tcPr/>
          <w:p>
            <w:pPr>
              <w:pStyle w:val="Compact"/>
            </w:pPr>
            <w:r>
              <w:t xml:space="preserve">Kind</w:t>
            </w:r>
          </w:p>
        </w:tc>
        <w:tc>
          <w:tcPr/>
          <w:p>
            <w:pPr>
              <w:pStyle w:val="Compact"/>
            </w:pPr>
            <w:r>
              <w:t xml:space="preserve">Status</w:t>
            </w:r>
          </w:p>
        </w:tc>
        <w:tc>
          <w:tcPr/>
          <w:p>
            <w:pPr>
              <w:pStyle w:val="Compact"/>
            </w:pPr>
            <w:r>
              <w:t xml:space="preserve">Evidence</w:t>
            </w:r>
          </w:p>
        </w:tc>
      </w:tr>
      <w:tr>
        <w:tc>
          <w:tcPr/>
          <w:p>
            <w:pPr>
              <w:pStyle w:val="Compact"/>
            </w:pPr>
            <w:r>
              <w:t xml:space="preserve">Avklarad kurs i Matematisk statistik, 6 hp</w:t>
            </w:r>
          </w:p>
        </w:tc>
        <w:tc>
          <w:tcPr/>
          <w:p>
            <w:pPr>
              <w:pStyle w:val="Compact"/>
            </w:pPr>
            <w:r>
              <w:t xml:space="preserve">course</w:t>
            </w:r>
          </w:p>
        </w:tc>
        <w:tc>
          <w:tcPr/>
          <w:p>
            <w:pPr>
              <w:pStyle w:val="Compact"/>
            </w:pPr>
            <w:r>
              <w:t xml:space="preserve">MET</w:t>
            </w:r>
          </w:p>
        </w:tc>
        <w:tc>
          <w:tcPr/>
          <w:p>
            <w:pPr>
              <w:pStyle w:val="Compact"/>
            </w:pPr>
            <w:r>
              <w:t xml:space="preserve">MS1419 Matematisk statistik, 6 hp, HT28, mandatory.</w:t>
            </w:r>
          </w:p>
        </w:tc>
      </w:tr>
    </w:tbl>
    <w:p>
      <w:pPr>
        <w:pStyle w:val="FirstParagraph"/>
      </w:pPr>
      <w:r>
        <w:t xml:space="preserve">Assumed competences:</w:t>
      </w:r>
    </w:p>
    <w:tbl>
      <w:tblPr>
        <w:tblStyle w:val="Table"/>
        <w:tblW w:type="pct" w:w="5000"/>
        <w:tblLayout w:type="fixed"/>
        <w:tblLook w:firstRow="1" w:lastRow="0" w:firstColumn="0" w:lastColumn="0" w:noHBand="0" w:noVBand="0" w:val="0020"/>
      </w:tblPr>
      <w:tblGrid>
        <w:gridCol w:w="1853"/>
        <w:gridCol w:w="1011"/>
        <w:gridCol w:w="1011"/>
        <w:gridCol w:w="4044"/>
      </w:tblGrid>
      <w:tr>
        <w:trPr>
          <w:tblHeader w:val="on"/>
        </w:trPr>
        <w:tc>
          <w:tcPr/>
          <w:p>
            <w:pPr>
              <w:pStyle w:val="Compact"/>
            </w:pPr>
            <w:r>
              <w:t xml:space="preserve">Competence</w:t>
            </w:r>
          </w:p>
        </w:tc>
        <w:tc>
          <w:tcPr/>
          <w:p>
            <w:pPr>
              <w:pStyle w:val="Compact"/>
            </w:pPr>
            <w:r>
              <w:t xml:space="preserve">Status</w:t>
            </w:r>
          </w:p>
        </w:tc>
        <w:tc>
          <w:tcPr/>
          <w:p>
            <w:pPr>
              <w:pStyle w:val="Compact"/>
            </w:pPr>
            <w:r>
              <w:t xml:space="preserve">Provided by</w:t>
            </w:r>
          </w:p>
        </w:tc>
        <w:tc>
          <w:tcPr/>
          <w:p>
            <w:pPr>
              <w:pStyle w:val="Compact"/>
            </w:pPr>
            <w:r>
              <w:t xml:space="preserve">Evidence</w:t>
            </w:r>
          </w:p>
        </w:tc>
      </w:tr>
      <w:tr>
        <w:tc>
          <w:tcPr/>
          <w:p>
            <w:pPr>
              <w:pStyle w:val="Compact"/>
            </w:pPr>
            <w:r>
              <w:t xml:space="preserve">Estimation, maximum likelihood, regression and hypothesis testing</w:t>
            </w:r>
          </w:p>
        </w:tc>
        <w:tc>
          <w:tcPr/>
          <w:p>
            <w:pPr>
              <w:pStyle w:val="Compact"/>
            </w:pPr>
            <w:r>
              <w:t xml:space="preserve">COVERED</w:t>
            </w:r>
          </w:p>
        </w:tc>
        <w:tc>
          <w:tcPr/>
          <w:p>
            <w:pPr>
              <w:pStyle w:val="Compact"/>
            </w:pPr>
            <w:r>
              <w:t xml:space="preserve">MS1419</w:t>
            </w:r>
          </w:p>
        </w:tc>
        <w:tc>
          <w:tcPr/>
          <w:p>
            <w:pPr>
              <w:pStyle w:val="Compact"/>
            </w:pPr>
            <w:r>
              <w:t xml:space="preserve">Content</w:t>
            </w:r>
            <w:r>
              <w:t xml:space="preserve"> </w:t>
            </w:r>
            <w:r>
              <w:t xml:space="preserve">‘Skattning av modellparametrar’</w:t>
            </w:r>
            <w:r>
              <w:t xml:space="preserve">,</w:t>
            </w:r>
            <w:r>
              <w:t xml:space="preserve"> </w:t>
            </w:r>
            <w:r>
              <w:t xml:space="preserve">‘MK- och ML-metoder’</w:t>
            </w:r>
            <w:r>
              <w:t xml:space="preserve">; MS1419 covers point estimation incl. ML and linear regression.</w:t>
            </w:r>
          </w:p>
        </w:tc>
      </w:tr>
      <w:tr>
        <w:tc>
          <w:tcPr/>
          <w:p>
            <w:pPr>
              <w:pStyle w:val="Compact"/>
            </w:pPr>
            <w:r>
              <w:t xml:space="preserve">Linear (dynamic) systems and matrix methods</w:t>
            </w:r>
          </w:p>
        </w:tc>
        <w:tc>
          <w:tcPr/>
          <w:p>
            <w:pPr>
              <w:pStyle w:val="Compact"/>
            </w:pPr>
            <w:r>
              <w:t xml:space="preserve">COVERED</w:t>
            </w:r>
          </w:p>
        </w:tc>
        <w:tc>
          <w:tcPr/>
          <w:p>
            <w:pPr>
              <w:pStyle w:val="Compact"/>
            </w:pPr>
            <w:r>
              <w:t xml:space="preserve">ET1558, MA1498</w:t>
            </w:r>
          </w:p>
        </w:tc>
        <w:tc>
          <w:tcPr/>
          <w:p>
            <w:pPr>
              <w:pStyle w:val="Compact"/>
            </w:pPr>
            <w:r>
              <w:t xml:space="preserve">Content on</w:t>
            </w:r>
            <w:r>
              <w:t xml:space="preserve"> </w:t>
            </w:r>
            <w:r>
              <w:t xml:space="preserve">‘tidsdiskreta dynamiska stokastiska system, i huvudsak linjära system’</w:t>
            </w:r>
            <w:r>
              <w:t xml:space="preserve">; ET1558 covers modelling and stability of dynamic systems.</w:t>
            </w:r>
          </w:p>
        </w:tc>
      </w:tr>
      <w:tr>
        <w:tc>
          <w:tcPr/>
          <w:p>
            <w:pPr>
              <w:pStyle w:val="Compact"/>
            </w:pPr>
            <w:r>
              <w:t xml:space="preserve">Time-series basics and programming for implementing methods</w:t>
            </w:r>
          </w:p>
        </w:tc>
        <w:tc>
          <w:tcPr/>
          <w:p>
            <w:pPr>
              <w:pStyle w:val="Compact"/>
            </w:pPr>
            <w:r>
              <w:t xml:space="preserve">COVERED</w:t>
            </w:r>
          </w:p>
        </w:tc>
        <w:tc>
          <w:tcPr/>
          <w:p>
            <w:pPr>
              <w:pStyle w:val="Compact"/>
            </w:pPr>
            <w:r>
              <w:t xml:space="preserve">DV1597, DV1582</w:t>
            </w:r>
          </w:p>
        </w:tc>
        <w:tc>
          <w:tcPr/>
          <w:p>
            <w:pPr>
              <w:pStyle w:val="Compact"/>
            </w:pPr>
            <w:r>
              <w:t xml:space="preserve">DV1597 includes a time-series project; outcome</w:t>
            </w:r>
            <w:r>
              <w:t xml:space="preserve"> </w:t>
            </w:r>
            <w:r>
              <w:t xml:space="preserve">‘designa, implementera och testa olika robusta metoder’</w:t>
            </w:r>
            <w:r>
              <w:t xml:space="preserve">.</w:t>
            </w:r>
          </w:p>
        </w:tc>
      </w:tr>
    </w:tbl>
    <w:p>
      <w:pPr>
        <w:pStyle w:val="Heading4"/>
      </w:pPr>
      <w:bookmarkStart w:id="64" w:name="_da74cbee0eee856d77f3a313c412710a76c2106"/>
      <w:r>
        <w:t xml:space="preserve">44. DV2640 Avancerad maskininlärning - OK</w:t>
      </w:r>
      <w:bookmarkEnd w:id="64"/>
    </w:p>
    <w:p>
      <w:pPr>
        <w:pStyle w:val="FirstParagraph"/>
      </w:pPr>
    </w:p>
    <w:p>
      <w:pPr>
        <w:pStyle w:val="Compact"/>
        <w:numPr>
          <w:ilvl w:val="0"/>
          <w:numId w:val="1044"/>
        </w:numPr>
      </w:pPr>
      <w:r>
        <w:t xml:space="preserve">6 hp, mandatory, Avancerad nivå, läsperiod 3 (Vecka 4 (2031) - Vecka 13 (2031))</w:t>
      </w:r>
    </w:p>
    <w:p>
      <w:pPr>
        <w:pStyle w:val="Compact"/>
        <w:numPr>
          <w:ilvl w:val="0"/>
          <w:numId w:val="1044"/>
        </w:numPr>
      </w:pPr>
      <w:r>
        <w:t xml:space="preserve">Course plan: https://bth.azure-api.net/lindplan/courseplanbycode?code=BCLQ9&amp;semester=20311&amp;lang=sv</w:t>
      </w:r>
    </w:p>
    <w:p>
      <w:pPr>
        <w:pStyle w:val="Compact"/>
        <w:numPr>
          <w:ilvl w:val="0"/>
          <w:numId w:val="1044"/>
        </w:numPr>
      </w:pPr>
      <w:r>
        <w:t xml:space="preserve">Guaranteed hp before start: 180 (max 258 with all electives)</w:t>
      </w:r>
    </w:p>
    <w:p>
      <w:pPr>
        <w:pStyle w:val="Compact"/>
        <w:numPr>
          <w:ilvl w:val="0"/>
          <w:numId w:val="1044"/>
        </w:numPr>
      </w:pPr>
      <w:r>
        <w:t xml:space="preserve">Verdict:</w:t>
      </w:r>
      <w:r>
        <w:t xml:space="preserve"> </w:t>
      </w:r>
      <w:r>
        <w:rPr>
          <w:b/>
          <w:bCs/>
        </w:rPr>
        <w:t xml:space="preserve">OK</w:t>
      </w:r>
      <w:r>
        <w:t xml:space="preserve"> </w:t>
      </w:r>
      <w:r>
        <w:t xml:space="preserve">(confidence high)</w:t>
      </w:r>
    </w:p>
    <w:p>
      <w:pPr>
        <w:pStyle w:val="FirstParagraph"/>
      </w:pPr>
      <w:r>
        <w:rPr>
          <w:b/>
          <w:bCs/>
        </w:rPr>
        <w:t xml:space="preserve">Answer:</w:t>
      </w:r>
      <w:r>
        <w:t xml:space="preserve"> </w:t>
      </w:r>
      <w:r>
        <w:t xml:space="preserve">Yes, because DV2659 Tillämpad artificiell intelligens and DV2638 Maskininlärning are completed in HT29.</w:t>
      </w:r>
    </w:p>
    <w:p>
      <w:pPr>
        <w:pStyle w:val="BodyText"/>
      </w:pPr>
      <w:r>
        <w:t xml:space="preserve">DV2640 requires</w:t>
      </w:r>
      <w:r>
        <w:t xml:space="preserve"> </w:t>
      </w:r>
      <w:r>
        <w:t xml:space="preserve">‘genomgångna kurser i Tillämpad artificiell intelligens, 6 hp samt Maskininlärning, 6 hp. Engelska 6.’</w:t>
      </w:r>
      <w:r>
        <w:t xml:space="preserve"> </w:t>
      </w:r>
      <w:r>
        <w:t xml:space="preserve">DV2659 and DV2638 (both mandatory, HT29) are finished before VT31, and DV1597 (data preprocessing) plus DV2607 (attacks on AI) supply related background for preprocessing and bias topics. Content on bias and fairness continues from DV2583 and DV2638.</w:t>
      </w:r>
    </w:p>
    <w:p>
      <w:pPr>
        <w:pStyle w:val="BodyText"/>
      </w:pPr>
      <w:r>
        <w:t xml:space="preserve">Formal prerequisites:</w:t>
      </w:r>
    </w:p>
    <w:tbl>
      <w:tblPr>
        <w:tblStyle w:val="Table"/>
        <w:tblW w:type="pct" w:w="5000"/>
        <w:tblLayout w:type="fixed"/>
        <w:tblLook w:firstRow="1" w:lastRow="0" w:firstColumn="0" w:lastColumn="0" w:noHBand="0" w:noVBand="0" w:val="0020"/>
      </w:tblPr>
      <w:tblGrid>
        <w:gridCol w:w="1893"/>
        <w:gridCol w:w="860"/>
        <w:gridCol w:w="1033"/>
        <w:gridCol w:w="4132"/>
      </w:tblGrid>
      <w:tr>
        <w:trPr>
          <w:tblHeader w:val="on"/>
        </w:trPr>
        <w:tc>
          <w:tcPr/>
          <w:p>
            <w:pPr>
              <w:pStyle w:val="Compact"/>
            </w:pPr>
            <w:r>
              <w:t xml:space="preserve">Requirement</w:t>
            </w:r>
          </w:p>
        </w:tc>
        <w:tc>
          <w:tcPr/>
          <w:p>
            <w:pPr>
              <w:pStyle w:val="Compact"/>
            </w:pPr>
            <w:r>
              <w:t xml:space="preserve">Kind</w:t>
            </w:r>
          </w:p>
        </w:tc>
        <w:tc>
          <w:tcPr/>
          <w:p>
            <w:pPr>
              <w:pStyle w:val="Compact"/>
            </w:pPr>
            <w:r>
              <w:t xml:space="preserve">Status</w:t>
            </w:r>
          </w:p>
        </w:tc>
        <w:tc>
          <w:tcPr/>
          <w:p>
            <w:pPr>
              <w:pStyle w:val="Compact"/>
            </w:pPr>
            <w:r>
              <w:t xml:space="preserve">Evidence</w:t>
            </w:r>
          </w:p>
        </w:tc>
      </w:tr>
      <w:tr>
        <w:tc>
          <w:tcPr/>
          <w:p>
            <w:pPr>
              <w:pStyle w:val="Compact"/>
            </w:pPr>
            <w:r>
              <w:t xml:space="preserve">Genomgången kurs i Tillämpad artificiell intelligens, 6 hp</w:t>
            </w:r>
          </w:p>
        </w:tc>
        <w:tc>
          <w:tcPr/>
          <w:p>
            <w:pPr>
              <w:pStyle w:val="Compact"/>
            </w:pPr>
            <w:r>
              <w:t xml:space="preserve">course</w:t>
            </w:r>
          </w:p>
        </w:tc>
        <w:tc>
          <w:tcPr/>
          <w:p>
            <w:pPr>
              <w:pStyle w:val="Compact"/>
            </w:pPr>
            <w:r>
              <w:t xml:space="preserve">MET</w:t>
            </w:r>
          </w:p>
        </w:tc>
        <w:tc>
          <w:tcPr/>
          <w:p>
            <w:pPr>
              <w:pStyle w:val="Compact"/>
            </w:pPr>
            <w:r>
              <w:t xml:space="preserve">DV2659 Tillämpad artificiell intelligens, 6 hp, HT29, mandatory.</w:t>
            </w:r>
          </w:p>
        </w:tc>
      </w:tr>
      <w:tr>
        <w:tc>
          <w:tcPr/>
          <w:p>
            <w:pPr>
              <w:pStyle w:val="Compact"/>
            </w:pPr>
            <w:r>
              <w:t xml:space="preserve">Genomgången kurs i Maskininlärning, 6 hp</w:t>
            </w:r>
          </w:p>
        </w:tc>
        <w:tc>
          <w:tcPr/>
          <w:p>
            <w:pPr>
              <w:pStyle w:val="Compact"/>
            </w:pPr>
            <w:r>
              <w:t xml:space="preserve">course</w:t>
            </w:r>
          </w:p>
        </w:tc>
        <w:tc>
          <w:tcPr/>
          <w:p>
            <w:pPr>
              <w:pStyle w:val="Compact"/>
            </w:pPr>
            <w:r>
              <w:t xml:space="preserve">MET</w:t>
            </w:r>
          </w:p>
        </w:tc>
        <w:tc>
          <w:tcPr/>
          <w:p>
            <w:pPr>
              <w:pStyle w:val="Compact"/>
            </w:pPr>
            <w:r>
              <w:t xml:space="preserve">DV2638 Maskininlärning, 6 hp, HT29, mandatory.</w:t>
            </w:r>
          </w:p>
        </w:tc>
      </w:tr>
      <w:tr>
        <w:tc>
          <w:tcPr/>
          <w:p>
            <w:pPr>
              <w:pStyle w:val="Compact"/>
            </w:pPr>
            <w:r>
              <w:t xml:space="preserve">Engelska 6</w:t>
            </w:r>
          </w:p>
        </w:tc>
        <w:tc>
          <w:tcPr/>
          <w:p>
            <w:pPr>
              <w:pStyle w:val="Compact"/>
            </w:pPr>
            <w:r>
              <w:t xml:space="preserve">upper-secondary</w:t>
            </w:r>
          </w:p>
        </w:tc>
        <w:tc>
          <w:tcPr/>
          <w:p>
            <w:pPr>
              <w:pStyle w:val="Compact"/>
            </w:pPr>
            <w:r>
              <w:t xml:space="preserve">MET</w:t>
            </w:r>
          </w:p>
        </w:tc>
        <w:tc>
          <w:tcPr/>
          <w:p>
            <w:pPr>
              <w:pStyle w:val="Compact"/>
            </w:pPr>
            <w:r>
              <w:t xml:space="preserve">Verified at admission.</w:t>
            </w:r>
          </w:p>
        </w:tc>
      </w:tr>
    </w:tbl>
    <w:p>
      <w:pPr>
        <w:pStyle w:val="FirstParagraph"/>
      </w:pPr>
      <w:r>
        <w:t xml:space="preserve">Assumed competences:</w:t>
      </w:r>
    </w:p>
    <w:tbl>
      <w:tblPr>
        <w:tblStyle w:val="Table"/>
        <w:tblW w:type="pct" w:w="5000"/>
        <w:tblLayout w:type="fixed"/>
        <w:tblLook w:firstRow="1" w:lastRow="0" w:firstColumn="0" w:lastColumn="0" w:noHBand="0" w:noVBand="0" w:val="0020"/>
      </w:tblPr>
      <w:tblGrid>
        <w:gridCol w:w="1853"/>
        <w:gridCol w:w="1011"/>
        <w:gridCol w:w="1011"/>
        <w:gridCol w:w="4044"/>
      </w:tblGrid>
      <w:tr>
        <w:trPr>
          <w:tblHeader w:val="on"/>
        </w:trPr>
        <w:tc>
          <w:tcPr/>
          <w:p>
            <w:pPr>
              <w:pStyle w:val="Compact"/>
            </w:pPr>
            <w:r>
              <w:t xml:space="preserve">Competence</w:t>
            </w:r>
          </w:p>
        </w:tc>
        <w:tc>
          <w:tcPr/>
          <w:p>
            <w:pPr>
              <w:pStyle w:val="Compact"/>
            </w:pPr>
            <w:r>
              <w:t xml:space="preserve">Status</w:t>
            </w:r>
          </w:p>
        </w:tc>
        <w:tc>
          <w:tcPr/>
          <w:p>
            <w:pPr>
              <w:pStyle w:val="Compact"/>
            </w:pPr>
            <w:r>
              <w:t xml:space="preserve">Provided by</w:t>
            </w:r>
          </w:p>
        </w:tc>
        <w:tc>
          <w:tcPr/>
          <w:p>
            <w:pPr>
              <w:pStyle w:val="Compact"/>
            </w:pPr>
            <w:r>
              <w:t xml:space="preserve">Evidence</w:t>
            </w:r>
          </w:p>
        </w:tc>
      </w:tr>
      <w:tr>
        <w:tc>
          <w:tcPr/>
          <w:p>
            <w:pPr>
              <w:pStyle w:val="Compact"/>
            </w:pPr>
            <w:r>
              <w:t xml:space="preserve">Core ML and data-mining methods, preprocessing and evaluation</w:t>
            </w:r>
          </w:p>
        </w:tc>
        <w:tc>
          <w:tcPr/>
          <w:p>
            <w:pPr>
              <w:pStyle w:val="Compact"/>
            </w:pPr>
            <w:r>
              <w:t xml:space="preserve">COVERED</w:t>
            </w:r>
          </w:p>
        </w:tc>
        <w:tc>
          <w:tcPr/>
          <w:p>
            <w:pPr>
              <w:pStyle w:val="Compact"/>
            </w:pPr>
            <w:r>
              <w:t xml:space="preserve">DV2638, DV1597, DV2659</w:t>
            </w:r>
          </w:p>
        </w:tc>
        <w:tc>
          <w:tcPr/>
          <w:p>
            <w:pPr>
              <w:pStyle w:val="Compact"/>
            </w:pPr>
            <w:r>
              <w:t xml:space="preserve">Course deepens preprocessing, dimensionality reduction and evaluation already taught in DV1597 and DV2638.</w:t>
            </w:r>
          </w:p>
        </w:tc>
      </w:tr>
      <w:tr>
        <w:tc>
          <w:tcPr/>
          <w:p>
            <w:pPr>
              <w:pStyle w:val="Compact"/>
            </w:pPr>
            <w:r>
              <w:t xml:space="preserve">Ethics and bias in AI</w:t>
            </w:r>
          </w:p>
        </w:tc>
        <w:tc>
          <w:tcPr/>
          <w:p>
            <w:pPr>
              <w:pStyle w:val="Compact"/>
            </w:pPr>
            <w:r>
              <w:t xml:space="preserve">COVERED</w:t>
            </w:r>
          </w:p>
        </w:tc>
        <w:tc>
          <w:tcPr/>
          <w:p>
            <w:pPr>
              <w:pStyle w:val="Compact"/>
            </w:pPr>
            <w:r>
              <w:t xml:space="preserve">DV2583, DV2638</w:t>
            </w:r>
          </w:p>
        </w:tc>
        <w:tc>
          <w:tcPr/>
          <w:p>
            <w:pPr>
              <w:pStyle w:val="Compact"/>
            </w:pPr>
            <w:r>
              <w:t xml:space="preserve">Outcome</w:t>
            </w:r>
            <w:r>
              <w:t xml:space="preserve"> </w:t>
            </w:r>
            <w:r>
              <w:t xml:space="preserve">‘identifiera bias i ML-modeller’</w:t>
            </w:r>
            <w:r>
              <w:t xml:space="preserve"> </w:t>
            </w:r>
            <w:r>
              <w:t xml:space="preserve">builds on ethics courses and DV2638 ethical evaluation.</w:t>
            </w:r>
          </w:p>
        </w:tc>
      </w:tr>
      <w:tr>
        <w:tc>
          <w:tcPr/>
          <w:p>
            <w:pPr>
              <w:pStyle w:val="Compact"/>
            </w:pPr>
            <w:r>
              <w:t xml:space="preserve">Planning and presenting a project</w:t>
            </w:r>
          </w:p>
        </w:tc>
        <w:tc>
          <w:tcPr/>
          <w:p>
            <w:pPr>
              <w:pStyle w:val="Compact"/>
            </w:pPr>
            <w:r>
              <w:t xml:space="preserve">COVERED</w:t>
            </w:r>
          </w:p>
        </w:tc>
        <w:tc>
          <w:tcPr/>
          <w:p>
            <w:pPr>
              <w:pStyle w:val="Compact"/>
            </w:pPr>
            <w:r>
              <w:t xml:space="preserve">TE1429, PA1485</w:t>
            </w:r>
          </w:p>
        </w:tc>
        <w:tc>
          <w:tcPr/>
          <w:p>
            <w:pPr>
              <w:pStyle w:val="Compact"/>
            </w:pPr>
            <w:r>
              <w:t xml:space="preserve">Project plan, seminar presentations and written results.</w:t>
            </w:r>
          </w:p>
        </w:tc>
      </w:tr>
    </w:tbl>
    <w:p>
      <w:pPr>
        <w:pStyle w:val="Heading4"/>
      </w:pPr>
      <w:bookmarkStart w:id="65" w:name="_6a2116d21cf12a88d9e0f38d692f4a2c902f1b2"/>
      <w:r>
        <w:t xml:space="preserve">45. ET2627 Robotik - OK</w:t>
      </w:r>
      <w:bookmarkEnd w:id="65"/>
    </w:p>
    <w:p>
      <w:pPr>
        <w:pStyle w:val="FirstParagraph"/>
      </w:pPr>
    </w:p>
    <w:p>
      <w:pPr>
        <w:pStyle w:val="Compact"/>
        <w:numPr>
          <w:ilvl w:val="0"/>
          <w:numId w:val="1045"/>
        </w:numPr>
      </w:pPr>
      <w:r>
        <w:t xml:space="preserve">6 hp, elective, Avancerad nivå, läsperiod 4 (Vecka 14 (2031) - Vecka 23 (2031))</w:t>
      </w:r>
    </w:p>
    <w:p>
      <w:pPr>
        <w:pStyle w:val="Compact"/>
        <w:numPr>
          <w:ilvl w:val="0"/>
          <w:numId w:val="1045"/>
        </w:numPr>
      </w:pPr>
      <w:r>
        <w:t xml:space="preserve">Course plan: https://bth.azure-api.net/lindplan/courseplanbycode?code=BX9RL&amp;semester=20311&amp;lang=sv</w:t>
      </w:r>
    </w:p>
    <w:p>
      <w:pPr>
        <w:pStyle w:val="Compact"/>
        <w:numPr>
          <w:ilvl w:val="0"/>
          <w:numId w:val="1045"/>
        </w:numPr>
      </w:pPr>
      <w:r>
        <w:t xml:space="preserve">Guaranteed hp before start: 180 (max 258 with all electives)</w:t>
      </w:r>
    </w:p>
    <w:p>
      <w:pPr>
        <w:pStyle w:val="Compact"/>
        <w:numPr>
          <w:ilvl w:val="0"/>
          <w:numId w:val="1045"/>
        </w:numPr>
      </w:pPr>
      <w:r>
        <w:t xml:space="preserve">Verdict:</w:t>
      </w:r>
      <w:r>
        <w:t xml:space="preserve"> </w:t>
      </w:r>
      <w:r>
        <w:rPr>
          <w:b/>
          <w:bCs/>
        </w:rPr>
        <w:t xml:space="preserve">OK</w:t>
      </w:r>
      <w:r>
        <w:t xml:space="preserve"> </w:t>
      </w:r>
      <w:r>
        <w:t xml:space="preserve">(confidence high)</w:t>
      </w:r>
    </w:p>
    <w:p>
      <w:pPr>
        <w:pStyle w:val="FirstParagraph"/>
      </w:pPr>
      <w:r>
        <w:rPr>
          <w:b/>
          <w:bCs/>
        </w:rPr>
        <w:t xml:space="preserve">Answer:</w:t>
      </w:r>
      <w:r>
        <w:t xml:space="preserve"> </w:t>
      </w:r>
      <w:r>
        <w:t xml:space="preserve">Yes, because 30 hp mathematics, well over 20 hp computer science and the mechanics, control and linear algebra foundations are completed earlier.</w:t>
      </w:r>
    </w:p>
    <w:p>
      <w:pPr>
        <w:pStyle w:val="BodyText"/>
      </w:pPr>
      <w:r>
        <w:t xml:space="preserve">ET2627 (elective) requires</w:t>
      </w:r>
      <w:r>
        <w:t xml:space="preserve"> </w:t>
      </w:r>
      <w:r>
        <w:t xml:space="preserve">‘15 avklarade hp i matematik och 20 avklarade hp i datavetenskap, programvaruteknik eller motsvarande. Engelska 6.’</w:t>
      </w:r>
      <w:r>
        <w:t xml:space="preserve"> </w:t>
      </w:r>
      <w:r>
        <w:t xml:space="preserve">Mandatory courses give 30 hp Matematik and &gt;100 hp Datavetenskap/Programvaruteknik. Kinematics uses matrices and rotations (MA1498), mechanics (FY1436) and feedback/modelling (ET1558); ROS programming builds on Python (DV1574, DV1582).</w:t>
      </w:r>
    </w:p>
    <w:p>
      <w:pPr>
        <w:pStyle w:val="BodyText"/>
      </w:pPr>
      <w:r>
        <w:t xml:space="preserve">Formal prerequisites:</w:t>
      </w:r>
    </w:p>
    <w:tbl>
      <w:tblPr>
        <w:tblStyle w:val="Table"/>
        <w:tblW w:type="pct" w:w="5000"/>
        <w:tblLayout w:type="fixed"/>
        <w:tblLook w:firstRow="1" w:lastRow="0" w:firstColumn="0" w:lastColumn="0" w:noHBand="0" w:noVBand="0" w:val="0020"/>
      </w:tblPr>
      <w:tblGrid>
        <w:gridCol w:w="1893"/>
        <w:gridCol w:w="860"/>
        <w:gridCol w:w="1033"/>
        <w:gridCol w:w="4132"/>
      </w:tblGrid>
      <w:tr>
        <w:trPr>
          <w:tblHeader w:val="on"/>
        </w:trPr>
        <w:tc>
          <w:tcPr/>
          <w:p>
            <w:pPr>
              <w:pStyle w:val="Compact"/>
            </w:pPr>
            <w:r>
              <w:t xml:space="preserve">Requirement</w:t>
            </w:r>
          </w:p>
        </w:tc>
        <w:tc>
          <w:tcPr/>
          <w:p>
            <w:pPr>
              <w:pStyle w:val="Compact"/>
            </w:pPr>
            <w:r>
              <w:t xml:space="preserve">Kind</w:t>
            </w:r>
          </w:p>
        </w:tc>
        <w:tc>
          <w:tcPr/>
          <w:p>
            <w:pPr>
              <w:pStyle w:val="Compact"/>
            </w:pPr>
            <w:r>
              <w:t xml:space="preserve">Status</w:t>
            </w:r>
          </w:p>
        </w:tc>
        <w:tc>
          <w:tcPr/>
          <w:p>
            <w:pPr>
              <w:pStyle w:val="Compact"/>
            </w:pPr>
            <w:r>
              <w:t xml:space="preserve">Evidence</w:t>
            </w:r>
          </w:p>
        </w:tc>
      </w:tr>
      <w:tr>
        <w:tc>
          <w:tcPr/>
          <w:p>
            <w:pPr>
              <w:pStyle w:val="Compact"/>
            </w:pPr>
            <w:r>
              <w:t xml:space="preserve">15 avklarade hp i matematik</w:t>
            </w:r>
          </w:p>
        </w:tc>
        <w:tc>
          <w:tcPr/>
          <w:p>
            <w:pPr>
              <w:pStyle w:val="Compact"/>
            </w:pPr>
            <w:r>
              <w:t xml:space="preserve">credits</w:t>
            </w:r>
          </w:p>
        </w:tc>
        <w:tc>
          <w:tcPr/>
          <w:p>
            <w:pPr>
              <w:pStyle w:val="Compact"/>
            </w:pPr>
            <w:r>
              <w:t xml:space="preserve">MET</w:t>
            </w:r>
          </w:p>
        </w:tc>
        <w:tc>
          <w:tcPr/>
          <w:p>
            <w:pPr>
              <w:pStyle w:val="Compact"/>
            </w:pPr>
            <w:r>
              <w:t xml:space="preserve">Ledger: Matematik 30 hp (MA1498, MA1499, MA1500, MA1504, MA1514).</w:t>
            </w:r>
          </w:p>
        </w:tc>
      </w:tr>
      <w:tr>
        <w:tc>
          <w:tcPr/>
          <w:p>
            <w:pPr>
              <w:pStyle w:val="Compact"/>
            </w:pPr>
            <w:r>
              <w:t xml:space="preserve">20 avklarade hp i huvudområdet datavetenskap, programvaruteknik eller motsvarande</w:t>
            </w:r>
          </w:p>
        </w:tc>
        <w:tc>
          <w:tcPr/>
          <w:p>
            <w:pPr>
              <w:pStyle w:val="Compact"/>
            </w:pPr>
            <w:r>
              <w:t xml:space="preserve">credits</w:t>
            </w:r>
          </w:p>
        </w:tc>
        <w:tc>
          <w:tcPr/>
          <w:p>
            <w:pPr>
              <w:pStyle w:val="Compact"/>
            </w:pPr>
            <w:r>
              <w:t xml:space="preserve">MET</w:t>
            </w:r>
          </w:p>
        </w:tc>
        <w:tc>
          <w:tcPr/>
          <w:p>
            <w:pPr>
              <w:pStyle w:val="Compact"/>
            </w:pPr>
            <w:r>
              <w:t xml:space="preserve">Ledger: Datavetenskap and Programvaruteknik far above 20 hp from mandatory courses.</w:t>
            </w:r>
          </w:p>
        </w:tc>
      </w:tr>
      <w:tr>
        <w:tc>
          <w:tcPr/>
          <w:p>
            <w:pPr>
              <w:pStyle w:val="Compact"/>
            </w:pPr>
            <w:r>
              <w:t xml:space="preserve">Engelska 6</w:t>
            </w:r>
          </w:p>
        </w:tc>
        <w:tc>
          <w:tcPr/>
          <w:p>
            <w:pPr>
              <w:pStyle w:val="Compact"/>
            </w:pPr>
            <w:r>
              <w:t xml:space="preserve">upper-secondary</w:t>
            </w:r>
          </w:p>
        </w:tc>
        <w:tc>
          <w:tcPr/>
          <w:p>
            <w:pPr>
              <w:pStyle w:val="Compact"/>
            </w:pPr>
            <w:r>
              <w:t xml:space="preserve">MET</w:t>
            </w:r>
          </w:p>
        </w:tc>
        <w:tc>
          <w:tcPr/>
          <w:p>
            <w:pPr>
              <w:pStyle w:val="Compact"/>
            </w:pPr>
            <w:r>
              <w:t xml:space="preserve">Verified at admission.</w:t>
            </w:r>
          </w:p>
        </w:tc>
      </w:tr>
    </w:tbl>
    <w:p>
      <w:pPr>
        <w:pStyle w:val="FirstParagraph"/>
      </w:pPr>
      <w:r>
        <w:t xml:space="preserve">Assumed competences:</w:t>
      </w:r>
    </w:p>
    <w:tbl>
      <w:tblPr>
        <w:tblStyle w:val="Table"/>
        <w:tblW w:type="pct" w:w="5000"/>
        <w:tblLayout w:type="fixed"/>
        <w:tblLook w:firstRow="1" w:lastRow="0" w:firstColumn="0" w:lastColumn="0" w:noHBand="0" w:noVBand="0" w:val="0020"/>
      </w:tblPr>
      <w:tblGrid>
        <w:gridCol w:w="1853"/>
        <w:gridCol w:w="1011"/>
        <w:gridCol w:w="1011"/>
        <w:gridCol w:w="4044"/>
      </w:tblGrid>
      <w:tr>
        <w:trPr>
          <w:tblHeader w:val="on"/>
        </w:trPr>
        <w:tc>
          <w:tcPr/>
          <w:p>
            <w:pPr>
              <w:pStyle w:val="Compact"/>
            </w:pPr>
            <w:r>
              <w:t xml:space="preserve">Competence</w:t>
            </w:r>
          </w:p>
        </w:tc>
        <w:tc>
          <w:tcPr/>
          <w:p>
            <w:pPr>
              <w:pStyle w:val="Compact"/>
            </w:pPr>
            <w:r>
              <w:t xml:space="preserve">Status</w:t>
            </w:r>
          </w:p>
        </w:tc>
        <w:tc>
          <w:tcPr/>
          <w:p>
            <w:pPr>
              <w:pStyle w:val="Compact"/>
            </w:pPr>
            <w:r>
              <w:t xml:space="preserve">Provided by</w:t>
            </w:r>
          </w:p>
        </w:tc>
        <w:tc>
          <w:tcPr/>
          <w:p>
            <w:pPr>
              <w:pStyle w:val="Compact"/>
            </w:pPr>
            <w:r>
              <w:t xml:space="preserve">Evidence</w:t>
            </w:r>
          </w:p>
        </w:tc>
      </w:tr>
      <w:tr>
        <w:tc>
          <w:tcPr/>
          <w:p>
            <w:pPr>
              <w:pStyle w:val="Compact"/>
            </w:pPr>
            <w:r>
              <w:t xml:space="preserve">Linear algebra for kinematics (rotation matrices, coordinate transformations)</w:t>
            </w:r>
          </w:p>
        </w:tc>
        <w:tc>
          <w:tcPr/>
          <w:p>
            <w:pPr>
              <w:pStyle w:val="Compact"/>
            </w:pPr>
            <w:r>
              <w:t xml:space="preserve">COVERED</w:t>
            </w:r>
          </w:p>
        </w:tc>
        <w:tc>
          <w:tcPr/>
          <w:p>
            <w:pPr>
              <w:pStyle w:val="Compact"/>
            </w:pPr>
            <w:r>
              <w:t xml:space="preserve">MA1498</w:t>
            </w:r>
          </w:p>
        </w:tc>
        <w:tc>
          <w:tcPr/>
          <w:p>
            <w:pPr>
              <w:pStyle w:val="Compact"/>
            </w:pPr>
            <w:r>
              <w:t xml:space="preserve">MA1498: matrices as rotations/projections, basis changes.</w:t>
            </w:r>
          </w:p>
        </w:tc>
      </w:tr>
      <w:tr>
        <w:tc>
          <w:tcPr/>
          <w:p>
            <w:pPr>
              <w:pStyle w:val="Compact"/>
            </w:pPr>
            <w:r>
              <w:t xml:space="preserve">Mechanics and dynamic system modelling with feedback</w:t>
            </w:r>
          </w:p>
        </w:tc>
        <w:tc>
          <w:tcPr/>
          <w:p>
            <w:pPr>
              <w:pStyle w:val="Compact"/>
            </w:pPr>
            <w:r>
              <w:t xml:space="preserve">COVERED</w:t>
            </w:r>
          </w:p>
        </w:tc>
        <w:tc>
          <w:tcPr/>
          <w:p>
            <w:pPr>
              <w:pStyle w:val="Compact"/>
            </w:pPr>
            <w:r>
              <w:t xml:space="preserve">FY1436, ET1558</w:t>
            </w:r>
          </w:p>
        </w:tc>
        <w:tc>
          <w:tcPr/>
          <w:p>
            <w:pPr>
              <w:pStyle w:val="Compact"/>
            </w:pPr>
            <w:r>
              <w:t xml:space="preserve">Outcome</w:t>
            </w:r>
            <w:r>
              <w:t xml:space="preserve"> </w:t>
            </w:r>
            <w:r>
              <w:t xml:space="preserve">‘modellering av enkla mekaniska system’</w:t>
            </w:r>
            <w:r>
              <w:t xml:space="preserve">; FY1436 covers mechanics, ET1558 modelling, stability and controllers.</w:t>
            </w:r>
          </w:p>
        </w:tc>
      </w:tr>
      <w:tr>
        <w:tc>
          <w:tcPr/>
          <w:p>
            <w:pPr>
              <w:pStyle w:val="Compact"/>
            </w:pPr>
            <w:r>
              <w:t xml:space="preserve">Filtering and sensor data processing</w:t>
            </w:r>
          </w:p>
        </w:tc>
        <w:tc>
          <w:tcPr/>
          <w:p>
            <w:pPr>
              <w:pStyle w:val="Compact"/>
            </w:pPr>
            <w:r>
              <w:t xml:space="preserve">COVERED</w:t>
            </w:r>
          </w:p>
        </w:tc>
        <w:tc>
          <w:tcPr/>
          <w:p>
            <w:pPr>
              <w:pStyle w:val="Compact"/>
            </w:pPr>
            <w:r>
              <w:t xml:space="preserve">ET1558, MS1415, MS1419</w:t>
            </w:r>
          </w:p>
        </w:tc>
        <w:tc>
          <w:tcPr/>
          <w:p>
            <w:pPr>
              <w:pStyle w:val="Compact"/>
            </w:pPr>
            <w:r>
              <w:t xml:space="preserve">ET1558 includes filtering; MS1415 estimation; MS1419 statistics.</w:t>
            </w:r>
          </w:p>
        </w:tc>
      </w:tr>
      <w:tr>
        <w:tc>
          <w:tcPr/>
          <w:p>
            <w:pPr>
              <w:pStyle w:val="Compact"/>
            </w:pPr>
            <w:r>
              <w:t xml:space="preserve">Programming for ROS</w:t>
            </w:r>
          </w:p>
        </w:tc>
        <w:tc>
          <w:tcPr/>
          <w:p>
            <w:pPr>
              <w:pStyle w:val="Compact"/>
            </w:pPr>
            <w:r>
              <w:t xml:space="preserve">COVERED</w:t>
            </w:r>
          </w:p>
        </w:tc>
        <w:tc>
          <w:tcPr/>
          <w:p>
            <w:pPr>
              <w:pStyle w:val="Compact"/>
            </w:pPr>
            <w:r>
              <w:t xml:space="preserve">DV1574, DV1582</w:t>
            </w:r>
          </w:p>
        </w:tc>
        <w:tc>
          <w:tcPr/>
          <w:p>
            <w:pPr>
              <w:pStyle w:val="Compact"/>
            </w:pPr>
            <w:r>
              <w:t xml:space="preserve">Outcome</w:t>
            </w:r>
            <w:r>
              <w:t xml:space="preserve"> </w:t>
            </w:r>
            <w:r>
              <w:t xml:space="preserve">‘använda ROS för robotprogrammering’</w:t>
            </w:r>
            <w:r>
              <w:t xml:space="preserve">.</w:t>
            </w:r>
          </w:p>
        </w:tc>
      </w:tr>
    </w:tbl>
    <w:p>
      <w:pPr>
        <w:pStyle w:val="Heading4"/>
      </w:pPr>
      <w:bookmarkStart w:id="66" w:name="_13bfdb8d8310e823b3e237bb061dc72e01e62c3"/>
      <w:r>
        <w:t xml:space="preserve">46. MA2517 Kvantinformation och algoritmer för kvantdatorer - UNCLEAR</w:t>
      </w:r>
      <w:bookmarkEnd w:id="66"/>
    </w:p>
    <w:p>
      <w:pPr>
        <w:pStyle w:val="FirstParagraph"/>
      </w:pPr>
    </w:p>
    <w:p>
      <w:pPr>
        <w:pStyle w:val="Compact"/>
        <w:numPr>
          <w:ilvl w:val="0"/>
          <w:numId w:val="1046"/>
        </w:numPr>
      </w:pPr>
      <w:r>
        <w:t xml:space="preserve">6 hp, elective, Avancerad nivå, läsperiod 4 (Vecka 14 (2031) - Vecka 23 (2031))</w:t>
      </w:r>
    </w:p>
    <w:p>
      <w:pPr>
        <w:pStyle w:val="Compact"/>
        <w:numPr>
          <w:ilvl w:val="0"/>
          <w:numId w:val="1046"/>
        </w:numPr>
      </w:pPr>
      <w:r>
        <w:t xml:space="preserve">Course plan:</w:t>
      </w:r>
      <w:r>
        <w:t xml:space="preserve"> </w:t>
      </w:r>
      <w:r>
        <w:rPr>
          <w:b/>
          <w:bCs/>
        </w:rPr>
        <w:t xml:space="preserve">not published</w:t>
      </w:r>
    </w:p>
    <w:p>
      <w:pPr>
        <w:pStyle w:val="Compact"/>
        <w:numPr>
          <w:ilvl w:val="0"/>
          <w:numId w:val="1046"/>
        </w:numPr>
      </w:pPr>
      <w:r>
        <w:t xml:space="preserve">Guaranteed hp before start: 180 (max 258 with all electives)</w:t>
      </w:r>
    </w:p>
    <w:p>
      <w:pPr>
        <w:pStyle w:val="Compact"/>
        <w:numPr>
          <w:ilvl w:val="0"/>
          <w:numId w:val="1046"/>
        </w:numPr>
      </w:pPr>
      <w:r>
        <w:t xml:space="preserve">Verdict:</w:t>
      </w:r>
      <w:r>
        <w:t xml:space="preserve"> </w:t>
      </w:r>
      <w:r>
        <w:rPr>
          <w:b/>
          <w:bCs/>
        </w:rPr>
        <w:t xml:space="preserve">UNCLEAR</w:t>
      </w:r>
      <w:r>
        <w:t xml:space="preserve"> </w:t>
      </w:r>
      <w:r>
        <w:t xml:space="preserve">(confidence high)</w:t>
      </w:r>
    </w:p>
    <w:p>
      <w:pPr>
        <w:pStyle w:val="FirstParagraph"/>
      </w:pPr>
      <w:r>
        <w:rPr>
          <w:b/>
          <w:bCs/>
        </w:rPr>
        <w:t xml:space="preserve">Answer:</w:t>
      </w:r>
      <w:r>
        <w:t xml:space="preserve"> </w:t>
      </w:r>
      <w:r>
        <w:t xml:space="preserve">Cannot be determined, because no course plan is published for MA2517 in VT31.</w:t>
      </w:r>
    </w:p>
    <w:p>
      <w:pPr>
        <w:pStyle w:val="BodyText"/>
      </w:pPr>
      <w:r>
        <w:t xml:space="preserve">The program page links no course plan for MA2517 (VT31, elective, 6 hp, Avancerad nivå), so prerequisites, content and learning outcomes cannot be assessed and no verdict can be derived from the files.</w:t>
      </w:r>
    </w:p>
    <w:p>
      <w:pPr>
        <w:pStyle w:val="BodyText"/>
      </w:pPr>
      <w:r>
        <w:t xml:space="preserve">Findings: F-014</w:t>
      </w:r>
    </w:p>
    <w:p>
      <w:pPr>
        <w:pStyle w:val="Heading4"/>
      </w:pPr>
      <w:bookmarkStart w:id="67" w:name="_8a6f9c385b3c35f27e95a2fec6c6c770bd26a1f"/>
      <w:r>
        <w:t xml:space="preserve">47. DV2646 Djup maskininlärning - OK</w:t>
      </w:r>
      <w:bookmarkEnd w:id="67"/>
    </w:p>
    <w:p>
      <w:pPr>
        <w:pStyle w:val="FirstParagraph"/>
      </w:pPr>
    </w:p>
    <w:p>
      <w:pPr>
        <w:pStyle w:val="Compact"/>
        <w:numPr>
          <w:ilvl w:val="0"/>
          <w:numId w:val="1047"/>
        </w:numPr>
      </w:pPr>
      <w:r>
        <w:t xml:space="preserve">6 hp, mandatory, Avancerad nivå, läsperiod 4 (Vecka 14 (2031) - Vecka 23 (2031))</w:t>
      </w:r>
    </w:p>
    <w:p>
      <w:pPr>
        <w:pStyle w:val="Compact"/>
        <w:numPr>
          <w:ilvl w:val="0"/>
          <w:numId w:val="1047"/>
        </w:numPr>
      </w:pPr>
      <w:r>
        <w:t xml:space="preserve">Course plan: https://bth.azure-api.net/lindplan/courseplanbycode?code=BKRTL&amp;semester=20311&amp;lang=sv</w:t>
      </w:r>
    </w:p>
    <w:p>
      <w:pPr>
        <w:pStyle w:val="Compact"/>
        <w:numPr>
          <w:ilvl w:val="0"/>
          <w:numId w:val="1047"/>
        </w:numPr>
      </w:pPr>
      <w:r>
        <w:t xml:space="preserve">Guaranteed hp before start: 180 (max 258 with all electives)</w:t>
      </w:r>
    </w:p>
    <w:p>
      <w:pPr>
        <w:pStyle w:val="Compact"/>
        <w:numPr>
          <w:ilvl w:val="0"/>
          <w:numId w:val="1047"/>
        </w:numPr>
      </w:pPr>
      <w:r>
        <w:t xml:space="preserve">Verdict:</w:t>
      </w:r>
      <w:r>
        <w:t xml:space="preserve"> </w:t>
      </w:r>
      <w:r>
        <w:rPr>
          <w:b/>
          <w:bCs/>
        </w:rPr>
        <w:t xml:space="preserve">OK</w:t>
      </w:r>
      <w:r>
        <w:t xml:space="preserve"> </w:t>
      </w:r>
      <w:r>
        <w:t xml:space="preserve">(confidence high)</w:t>
      </w:r>
    </w:p>
    <w:p>
      <w:pPr>
        <w:pStyle w:val="FirstParagraph"/>
      </w:pPr>
      <w:r>
        <w:rPr>
          <w:b/>
          <w:bCs/>
        </w:rPr>
        <w:t xml:space="preserve">Answer:</w:t>
      </w:r>
      <w:r>
        <w:t xml:space="preserve"> </w:t>
      </w:r>
      <w:r>
        <w:t xml:space="preserve">Yes, because DV2638 Maskininlärning is completed in HT29 and the mathematical background (linear algebra, multivariable calculus) is in place.</w:t>
      </w:r>
    </w:p>
    <w:p>
      <w:pPr>
        <w:pStyle w:val="BodyText"/>
      </w:pPr>
      <w:r>
        <w:t xml:space="preserve">DV2646 requires</w:t>
      </w:r>
      <w:r>
        <w:t xml:space="preserve"> </w:t>
      </w:r>
      <w:r>
        <w:t xml:space="preserve">‘avklarad kurs Maskininlärning 6 hp. Engelska 6.’</w:t>
      </w:r>
      <w:r>
        <w:t xml:space="preserve"> </w:t>
      </w:r>
      <w:r>
        <w:t xml:space="preserve">DV2638 (mandatory, HT29) satisfies this. The</w:t>
      </w:r>
      <w:r>
        <w:t xml:space="preserve"> </w:t>
      </w:r>
      <w:r>
        <w:t xml:space="preserve">‘matematiska grunder’</w:t>
      </w:r>
      <w:r>
        <w:t xml:space="preserve"> </w:t>
      </w:r>
      <w:r>
        <w:t xml:space="preserve">of neural networks (gradients, matrix algebra, optimisation) come from MA1514 and MA1498, and neural networks were introduced in DV1683 and DV2659, so the course can build on them.</w:t>
      </w:r>
    </w:p>
    <w:p>
      <w:pPr>
        <w:pStyle w:val="BodyText"/>
      </w:pPr>
      <w:r>
        <w:t xml:space="preserve">Formal prerequisites:</w:t>
      </w:r>
    </w:p>
    <w:tbl>
      <w:tblPr>
        <w:tblStyle w:val="Table"/>
        <w:tblW w:type="pct" w:w="5000"/>
        <w:tblLayout w:type="fixed"/>
        <w:tblLook w:firstRow="1" w:lastRow="0" w:firstColumn="0" w:lastColumn="0" w:noHBand="0" w:noVBand="0" w:val="0020"/>
      </w:tblPr>
      <w:tblGrid>
        <w:gridCol w:w="1893"/>
        <w:gridCol w:w="860"/>
        <w:gridCol w:w="1033"/>
        <w:gridCol w:w="4132"/>
      </w:tblGrid>
      <w:tr>
        <w:trPr>
          <w:tblHeader w:val="on"/>
        </w:trPr>
        <w:tc>
          <w:tcPr/>
          <w:p>
            <w:pPr>
              <w:pStyle w:val="Compact"/>
            </w:pPr>
            <w:r>
              <w:t xml:space="preserve">Requirement</w:t>
            </w:r>
          </w:p>
        </w:tc>
        <w:tc>
          <w:tcPr/>
          <w:p>
            <w:pPr>
              <w:pStyle w:val="Compact"/>
            </w:pPr>
            <w:r>
              <w:t xml:space="preserve">Kind</w:t>
            </w:r>
          </w:p>
        </w:tc>
        <w:tc>
          <w:tcPr/>
          <w:p>
            <w:pPr>
              <w:pStyle w:val="Compact"/>
            </w:pPr>
            <w:r>
              <w:t xml:space="preserve">Status</w:t>
            </w:r>
          </w:p>
        </w:tc>
        <w:tc>
          <w:tcPr/>
          <w:p>
            <w:pPr>
              <w:pStyle w:val="Compact"/>
            </w:pPr>
            <w:r>
              <w:t xml:space="preserve">Evidence</w:t>
            </w:r>
          </w:p>
        </w:tc>
      </w:tr>
      <w:tr>
        <w:tc>
          <w:tcPr/>
          <w:p>
            <w:pPr>
              <w:pStyle w:val="Compact"/>
            </w:pPr>
            <w:r>
              <w:t xml:space="preserve">Avklarad kurs Maskininlärning 6 hp</w:t>
            </w:r>
          </w:p>
        </w:tc>
        <w:tc>
          <w:tcPr/>
          <w:p>
            <w:pPr>
              <w:pStyle w:val="Compact"/>
            </w:pPr>
            <w:r>
              <w:t xml:space="preserve">course</w:t>
            </w:r>
          </w:p>
        </w:tc>
        <w:tc>
          <w:tcPr/>
          <w:p>
            <w:pPr>
              <w:pStyle w:val="Compact"/>
            </w:pPr>
            <w:r>
              <w:t xml:space="preserve">MET</w:t>
            </w:r>
          </w:p>
        </w:tc>
        <w:tc>
          <w:tcPr/>
          <w:p>
            <w:pPr>
              <w:pStyle w:val="Compact"/>
            </w:pPr>
            <w:r>
              <w:t xml:space="preserve">DV2638 Maskininlärning, 6 hp, HT29, mandatory.</w:t>
            </w:r>
          </w:p>
        </w:tc>
      </w:tr>
      <w:tr>
        <w:tc>
          <w:tcPr/>
          <w:p>
            <w:pPr>
              <w:pStyle w:val="Compact"/>
            </w:pPr>
            <w:r>
              <w:t xml:space="preserve">Engelska 6</w:t>
            </w:r>
          </w:p>
        </w:tc>
        <w:tc>
          <w:tcPr/>
          <w:p>
            <w:pPr>
              <w:pStyle w:val="Compact"/>
            </w:pPr>
            <w:r>
              <w:t xml:space="preserve">upper-secondary</w:t>
            </w:r>
          </w:p>
        </w:tc>
        <w:tc>
          <w:tcPr/>
          <w:p>
            <w:pPr>
              <w:pStyle w:val="Compact"/>
            </w:pPr>
            <w:r>
              <w:t xml:space="preserve">MET</w:t>
            </w:r>
          </w:p>
        </w:tc>
        <w:tc>
          <w:tcPr/>
          <w:p>
            <w:pPr>
              <w:pStyle w:val="Compact"/>
            </w:pPr>
            <w:r>
              <w:t xml:space="preserve">Verified at admission.</w:t>
            </w:r>
          </w:p>
        </w:tc>
      </w:tr>
    </w:tbl>
    <w:p>
      <w:pPr>
        <w:pStyle w:val="FirstParagraph"/>
      </w:pPr>
      <w:r>
        <w:t xml:space="preserve">Assumed competences:</w:t>
      </w:r>
    </w:p>
    <w:tbl>
      <w:tblPr>
        <w:tblStyle w:val="Table"/>
        <w:tblW w:type="pct" w:w="5000"/>
        <w:tblLayout w:type="fixed"/>
        <w:tblLook w:firstRow="1" w:lastRow="0" w:firstColumn="0" w:lastColumn="0" w:noHBand="0" w:noVBand="0" w:val="0020"/>
      </w:tblPr>
      <w:tblGrid>
        <w:gridCol w:w="1853"/>
        <w:gridCol w:w="1011"/>
        <w:gridCol w:w="1011"/>
        <w:gridCol w:w="4044"/>
      </w:tblGrid>
      <w:tr>
        <w:trPr>
          <w:tblHeader w:val="on"/>
        </w:trPr>
        <w:tc>
          <w:tcPr/>
          <w:p>
            <w:pPr>
              <w:pStyle w:val="Compact"/>
            </w:pPr>
            <w:r>
              <w:t xml:space="preserve">Competence</w:t>
            </w:r>
          </w:p>
        </w:tc>
        <w:tc>
          <w:tcPr/>
          <w:p>
            <w:pPr>
              <w:pStyle w:val="Compact"/>
            </w:pPr>
            <w:r>
              <w:t xml:space="preserve">Status</w:t>
            </w:r>
          </w:p>
        </w:tc>
        <w:tc>
          <w:tcPr/>
          <w:p>
            <w:pPr>
              <w:pStyle w:val="Compact"/>
            </w:pPr>
            <w:r>
              <w:t xml:space="preserve">Provided by</w:t>
            </w:r>
          </w:p>
        </w:tc>
        <w:tc>
          <w:tcPr/>
          <w:p>
            <w:pPr>
              <w:pStyle w:val="Compact"/>
            </w:pPr>
            <w:r>
              <w:t xml:space="preserve">Evidence</w:t>
            </w:r>
          </w:p>
        </w:tc>
      </w:tr>
      <w:tr>
        <w:tc>
          <w:tcPr/>
          <w:p>
            <w:pPr>
              <w:pStyle w:val="Compact"/>
            </w:pPr>
            <w:r>
              <w:t xml:space="preserve">Linear algebra and multivariable calculus for backpropagation and optimisation</w:t>
            </w:r>
          </w:p>
        </w:tc>
        <w:tc>
          <w:tcPr/>
          <w:p>
            <w:pPr>
              <w:pStyle w:val="Compact"/>
            </w:pPr>
            <w:r>
              <w:t xml:space="preserve">COVERED</w:t>
            </w:r>
          </w:p>
        </w:tc>
        <w:tc>
          <w:tcPr/>
          <w:p>
            <w:pPr>
              <w:pStyle w:val="Compact"/>
            </w:pPr>
            <w:r>
              <w:t xml:space="preserve">MA1498, MA1514</w:t>
            </w:r>
          </w:p>
        </w:tc>
        <w:tc>
          <w:tcPr/>
          <w:p>
            <w:pPr>
              <w:pStyle w:val="Compact"/>
            </w:pPr>
            <w:r>
              <w:t xml:space="preserve">Training of neural networks uses gradients and matrix operations.</w:t>
            </w:r>
          </w:p>
        </w:tc>
      </w:tr>
      <w:tr>
        <w:tc>
          <w:tcPr/>
          <w:p>
            <w:pPr>
              <w:pStyle w:val="Compact"/>
            </w:pPr>
            <w:r>
              <w:t xml:space="preserve">Python implementation of ML solutions</w:t>
            </w:r>
          </w:p>
        </w:tc>
        <w:tc>
          <w:tcPr/>
          <w:p>
            <w:pPr>
              <w:pStyle w:val="Compact"/>
            </w:pPr>
            <w:r>
              <w:t xml:space="preserve">COVERED</w:t>
            </w:r>
          </w:p>
        </w:tc>
        <w:tc>
          <w:tcPr/>
          <w:p>
            <w:pPr>
              <w:pStyle w:val="Compact"/>
            </w:pPr>
            <w:r>
              <w:t xml:space="preserve">DV2638, DV1582</w:t>
            </w:r>
          </w:p>
        </w:tc>
        <w:tc>
          <w:tcPr/>
          <w:p>
            <w:pPr>
              <w:pStyle w:val="Compact"/>
            </w:pPr>
            <w:r>
              <w:t xml:space="preserve">DV2638 labs introduce ML platforms, tools and programming interfaces.</w:t>
            </w:r>
          </w:p>
        </w:tc>
      </w:tr>
      <w:tr>
        <w:tc>
          <w:tcPr/>
          <w:p>
            <w:pPr>
              <w:pStyle w:val="Compact"/>
            </w:pPr>
            <w:r>
              <w:t xml:space="preserve">Evaluation of learning systems (validation, testing)</w:t>
            </w:r>
          </w:p>
        </w:tc>
        <w:tc>
          <w:tcPr/>
          <w:p>
            <w:pPr>
              <w:pStyle w:val="Compact"/>
            </w:pPr>
            <w:r>
              <w:t xml:space="preserve">COVERED</w:t>
            </w:r>
          </w:p>
        </w:tc>
        <w:tc>
          <w:tcPr/>
          <w:p>
            <w:pPr>
              <w:pStyle w:val="Compact"/>
            </w:pPr>
            <w:r>
              <w:t xml:space="preserve">DV2638, MS1415</w:t>
            </w:r>
          </w:p>
        </w:tc>
        <w:tc>
          <w:tcPr/>
          <w:p>
            <w:pPr>
              <w:pStyle w:val="Compact"/>
            </w:pPr>
            <w:r>
              <w:t xml:space="preserve">Outcome</w:t>
            </w:r>
            <w:r>
              <w:t xml:space="preserve"> </w:t>
            </w:r>
            <w:r>
              <w:t xml:space="preserve">‘träna, validera, testa och finjustera hyperparametrar’</w:t>
            </w:r>
            <w:r>
              <w:t xml:space="preserve">.</w:t>
            </w:r>
          </w:p>
        </w:tc>
      </w:tr>
      <w:tr>
        <w:tc>
          <w:tcPr/>
          <w:p>
            <w:pPr>
              <w:pStyle w:val="Compact"/>
            </w:pPr>
            <w:r>
              <w:t xml:space="preserve">Neural network introduction</w:t>
            </w:r>
          </w:p>
        </w:tc>
        <w:tc>
          <w:tcPr/>
          <w:p>
            <w:pPr>
              <w:pStyle w:val="Compact"/>
            </w:pPr>
            <w:r>
              <w:t xml:space="preserve">COVERED</w:t>
            </w:r>
          </w:p>
        </w:tc>
        <w:tc>
          <w:tcPr/>
          <w:p>
            <w:pPr>
              <w:pStyle w:val="Compact"/>
            </w:pPr>
            <w:r>
              <w:t xml:space="preserve">DV1683, DV2659</w:t>
            </w:r>
          </w:p>
        </w:tc>
        <w:tc>
          <w:tcPr/>
          <w:p>
            <w:pPr>
              <w:pStyle w:val="Compact"/>
            </w:pPr>
            <w:r>
              <w:t xml:space="preserve">Both courses mention neural networks and deep learning at an overview level.</w:t>
            </w:r>
          </w:p>
        </w:tc>
      </w:tr>
    </w:tbl>
    <w:p>
      <w:pPr>
        <w:pStyle w:val="Heading3"/>
      </w:pPr>
      <w:bookmarkStart w:id="68" w:name="_ht31"/>
      <w:r>
        <w:t xml:space="preserve">HT31</w:t>
      </w:r>
      <w:bookmarkEnd w:id="68"/>
    </w:p>
    <w:p>
      <w:pPr>
        <w:pStyle w:val="Heading4"/>
      </w:pPr>
      <w:bookmarkStart w:id="69" w:name="_c598eec6ca2cbe776f77c2e3788e85edfa05861"/>
      <w:r>
        <w:t xml:space="preserve">48. PA2611 Avancerat mjukvaruutvecklingsprojekt i team - OK</w:t>
      </w:r>
      <w:bookmarkEnd w:id="69"/>
    </w:p>
    <w:p>
      <w:pPr>
        <w:pStyle w:val="FirstParagraph"/>
      </w:pPr>
    </w:p>
    <w:p>
      <w:pPr>
        <w:pStyle w:val="Compact"/>
        <w:numPr>
          <w:ilvl w:val="0"/>
          <w:numId w:val="1048"/>
        </w:numPr>
      </w:pPr>
      <w:r>
        <w:t xml:space="preserve">18 hp, mandatory, Avancerad nivå, läsperiod 1 (Vecka 36 (2031) - Vecka 3 (2032))</w:t>
      </w:r>
    </w:p>
    <w:p>
      <w:pPr>
        <w:pStyle w:val="Compact"/>
        <w:numPr>
          <w:ilvl w:val="0"/>
          <w:numId w:val="1048"/>
        </w:numPr>
      </w:pPr>
      <w:r>
        <w:t xml:space="preserve">Course plan: https://bth.azure-api.net/lindplan/courseplanbycode?code=B6NLN&amp;semester=20312&amp;lang=sv</w:t>
      </w:r>
    </w:p>
    <w:p>
      <w:pPr>
        <w:pStyle w:val="Compact"/>
        <w:numPr>
          <w:ilvl w:val="0"/>
          <w:numId w:val="1048"/>
        </w:numPr>
      </w:pPr>
      <w:r>
        <w:t xml:space="preserve">Guaranteed hp before start: 204 (max 294 with all electives)</w:t>
      </w:r>
    </w:p>
    <w:p>
      <w:pPr>
        <w:pStyle w:val="Compact"/>
        <w:numPr>
          <w:ilvl w:val="0"/>
          <w:numId w:val="1048"/>
        </w:numPr>
      </w:pPr>
      <w:r>
        <w:t xml:space="preserve">Verdict:</w:t>
      </w:r>
      <w:r>
        <w:t xml:space="preserve"> </w:t>
      </w:r>
      <w:r>
        <w:rPr>
          <w:b/>
          <w:bCs/>
        </w:rPr>
        <w:t xml:space="preserve">OK</w:t>
      </w:r>
      <w:r>
        <w:t xml:space="preserve"> </w:t>
      </w:r>
      <w:r>
        <w:t xml:space="preserve">(confidence high)</w:t>
      </w:r>
    </w:p>
    <w:p>
      <w:pPr>
        <w:pStyle w:val="FirstParagraph"/>
      </w:pPr>
      <w:r>
        <w:rPr>
          <w:b/>
          <w:bCs/>
        </w:rPr>
        <w:t xml:space="preserve">Answer:</w:t>
      </w:r>
      <w:r>
        <w:t xml:space="preserve"> </w:t>
      </w:r>
      <w:r>
        <w:t xml:space="preserve">Yes, because the credit and subject requirements (OOP, algorithms, databases, software development/project course) are met by mandatory courses, including the earlier team project PA1485.</w:t>
      </w:r>
    </w:p>
    <w:p>
      <w:pPr>
        <w:pStyle w:val="BodyText"/>
      </w:pPr>
      <w:r>
        <w:t xml:space="preserve">PA2611 requires a 180 hp technical degree or 60 hp in technology/computer science/software engineering, at least 20 hp in datavetenskap/programvaruteknik including OOP 5 hp, algorithms and data structures 5 hp, databases 5 hp and a project or software development course 5 hp, plus Engelska 6. DV1582, DV1682, DV1663, PA1484 and PA1485 are mandatory and finished long before VT31 ends; the 204 guaranteed hp include Teknik &gt; 100 hp. The course continues team-based development from PA1485 at advanced level (Scrum, scaling frameworks, risk management); tooling is used in PA1485 though its documentation is thin (see PA1485 finding).</w:t>
      </w:r>
    </w:p>
    <w:p>
      <w:pPr>
        <w:pStyle w:val="BodyText"/>
      </w:pPr>
      <w:r>
        <w:t xml:space="preserve">Formal prerequisites:</w:t>
      </w:r>
    </w:p>
    <w:tbl>
      <w:tblPr>
        <w:tblStyle w:val="Table"/>
        <w:tblW w:type="pct" w:w="5000"/>
        <w:tblLayout w:type="fixed"/>
        <w:tblLook w:firstRow="1" w:lastRow="0" w:firstColumn="0" w:lastColumn="0" w:noHBand="0" w:noVBand="0" w:val="0020"/>
      </w:tblPr>
      <w:tblGrid>
        <w:gridCol w:w="1893"/>
        <w:gridCol w:w="860"/>
        <w:gridCol w:w="1033"/>
        <w:gridCol w:w="4132"/>
      </w:tblGrid>
      <w:tr>
        <w:trPr>
          <w:tblHeader w:val="on"/>
        </w:trPr>
        <w:tc>
          <w:tcPr/>
          <w:p>
            <w:pPr>
              <w:pStyle w:val="Compact"/>
            </w:pPr>
            <w:r>
              <w:t xml:space="preserve">Requirement</w:t>
            </w:r>
          </w:p>
        </w:tc>
        <w:tc>
          <w:tcPr/>
          <w:p>
            <w:pPr>
              <w:pStyle w:val="Compact"/>
            </w:pPr>
            <w:r>
              <w:t xml:space="preserve">Kind</w:t>
            </w:r>
          </w:p>
        </w:tc>
        <w:tc>
          <w:tcPr/>
          <w:p>
            <w:pPr>
              <w:pStyle w:val="Compact"/>
            </w:pPr>
            <w:r>
              <w:t xml:space="preserve">Status</w:t>
            </w:r>
          </w:p>
        </w:tc>
        <w:tc>
          <w:tcPr/>
          <w:p>
            <w:pPr>
              <w:pStyle w:val="Compact"/>
            </w:pPr>
            <w:r>
              <w:t xml:space="preserve">Evidence</w:t>
            </w:r>
          </w:p>
        </w:tc>
      </w:tr>
      <w:tr>
        <w:tc>
          <w:tcPr/>
          <w:p>
            <w:pPr>
              <w:pStyle w:val="Compact"/>
            </w:pPr>
            <w:r>
              <w:t xml:space="preserve">180 hp tekniskt examen eller minst 60 avklarade hp inom teknik, datavetenskap eller programvaruteknik</w:t>
            </w:r>
          </w:p>
        </w:tc>
        <w:tc>
          <w:tcPr/>
          <w:p>
            <w:pPr>
              <w:pStyle w:val="Compact"/>
            </w:pPr>
            <w:r>
              <w:t xml:space="preserve">credits</w:t>
            </w:r>
          </w:p>
        </w:tc>
        <w:tc>
          <w:tcPr/>
          <w:p>
            <w:pPr>
              <w:pStyle w:val="Compact"/>
            </w:pPr>
            <w:r>
              <w:t xml:space="preserve">MET</w:t>
            </w:r>
          </w:p>
        </w:tc>
        <w:tc>
          <w:tcPr/>
          <w:p>
            <w:pPr>
              <w:pStyle w:val="Compact"/>
            </w:pPr>
            <w:r>
              <w:t xml:space="preserve">Ledger: 204 hp guaranteed, Teknik well above 60 hp.</w:t>
            </w:r>
          </w:p>
        </w:tc>
      </w:tr>
      <w:tr>
        <w:tc>
          <w:tcPr/>
          <w:p>
            <w:pPr>
              <w:pStyle w:val="Compact"/>
            </w:pPr>
            <w:r>
              <w:t xml:space="preserve">Minst 20 hp inom datavetenskap, programvaruteknik eller motsvarande</w:t>
            </w:r>
          </w:p>
        </w:tc>
        <w:tc>
          <w:tcPr/>
          <w:p>
            <w:pPr>
              <w:pStyle w:val="Compact"/>
            </w:pPr>
            <w:r>
              <w:t xml:space="preserve">credits</w:t>
            </w:r>
          </w:p>
        </w:tc>
        <w:tc>
          <w:tcPr/>
          <w:p>
            <w:pPr>
              <w:pStyle w:val="Compact"/>
            </w:pPr>
            <w:r>
              <w:t xml:space="preserve">MET</w:t>
            </w:r>
          </w:p>
        </w:tc>
        <w:tc>
          <w:tcPr/>
          <w:p>
            <w:pPr>
              <w:pStyle w:val="Compact"/>
            </w:pPr>
            <w:r>
              <w:t xml:space="preserve">Ledger: Datavetenskap and Programvaruteknik far above 20 hp.</w:t>
            </w:r>
          </w:p>
        </w:tc>
      </w:tr>
      <w:tr>
        <w:tc>
          <w:tcPr/>
          <w:p>
            <w:pPr>
              <w:pStyle w:val="Compact"/>
            </w:pPr>
            <w:r>
              <w:t xml:space="preserve">Objektorienterad programmering, 5 hp</w:t>
            </w:r>
          </w:p>
        </w:tc>
        <w:tc>
          <w:tcPr/>
          <w:p>
            <w:pPr>
              <w:pStyle w:val="Compact"/>
            </w:pPr>
            <w:r>
              <w:t xml:space="preserve">course</w:t>
            </w:r>
          </w:p>
        </w:tc>
        <w:tc>
          <w:tcPr/>
          <w:p>
            <w:pPr>
              <w:pStyle w:val="Compact"/>
            </w:pPr>
            <w:r>
              <w:t xml:space="preserve">MET</w:t>
            </w:r>
          </w:p>
        </w:tc>
        <w:tc>
          <w:tcPr/>
          <w:p>
            <w:pPr>
              <w:pStyle w:val="Compact"/>
            </w:pPr>
            <w:r>
              <w:t xml:space="preserve">DV1582, 6 hp.</w:t>
            </w:r>
          </w:p>
        </w:tc>
      </w:tr>
      <w:tr>
        <w:tc>
          <w:tcPr/>
          <w:p>
            <w:pPr>
              <w:pStyle w:val="Compact"/>
            </w:pPr>
            <w:r>
              <w:t xml:space="preserve">Algoritmer och datastrukturer, 5 hp</w:t>
            </w:r>
          </w:p>
        </w:tc>
        <w:tc>
          <w:tcPr/>
          <w:p>
            <w:pPr>
              <w:pStyle w:val="Compact"/>
            </w:pPr>
            <w:r>
              <w:t xml:space="preserve">course</w:t>
            </w:r>
          </w:p>
        </w:tc>
        <w:tc>
          <w:tcPr/>
          <w:p>
            <w:pPr>
              <w:pStyle w:val="Compact"/>
            </w:pPr>
            <w:r>
              <w:t xml:space="preserve">MET</w:t>
            </w:r>
          </w:p>
        </w:tc>
        <w:tc>
          <w:tcPr/>
          <w:p>
            <w:pPr>
              <w:pStyle w:val="Compact"/>
            </w:pPr>
            <w:r>
              <w:t xml:space="preserve">DV1682, 6 hp.</w:t>
            </w:r>
          </w:p>
        </w:tc>
      </w:tr>
      <w:tr>
        <w:tc>
          <w:tcPr/>
          <w:p>
            <w:pPr>
              <w:pStyle w:val="Compact"/>
            </w:pPr>
            <w:r>
              <w:t xml:space="preserve">Databasteknik, 5 hp</w:t>
            </w:r>
          </w:p>
        </w:tc>
        <w:tc>
          <w:tcPr/>
          <w:p>
            <w:pPr>
              <w:pStyle w:val="Compact"/>
            </w:pPr>
            <w:r>
              <w:t xml:space="preserve">course</w:t>
            </w:r>
          </w:p>
        </w:tc>
        <w:tc>
          <w:tcPr/>
          <w:p>
            <w:pPr>
              <w:pStyle w:val="Compact"/>
            </w:pPr>
            <w:r>
              <w:t xml:space="preserve">MET</w:t>
            </w:r>
          </w:p>
        </w:tc>
        <w:tc>
          <w:tcPr/>
          <w:p>
            <w:pPr>
              <w:pStyle w:val="Compact"/>
            </w:pPr>
            <w:r>
              <w:t xml:space="preserve">DV1663, 6 hp.</w:t>
            </w:r>
          </w:p>
        </w:tc>
      </w:tr>
      <w:tr>
        <w:tc>
          <w:tcPr/>
          <w:p>
            <w:pPr>
              <w:pStyle w:val="Compact"/>
            </w:pPr>
            <w:r>
              <w:t xml:space="preserve">Projektkurs eller kurs i programvaruutveckling, 5 hp</w:t>
            </w:r>
          </w:p>
        </w:tc>
        <w:tc>
          <w:tcPr/>
          <w:p>
            <w:pPr>
              <w:pStyle w:val="Compact"/>
            </w:pPr>
            <w:r>
              <w:t xml:space="preserve">course</w:t>
            </w:r>
          </w:p>
        </w:tc>
        <w:tc>
          <w:tcPr/>
          <w:p>
            <w:pPr>
              <w:pStyle w:val="Compact"/>
            </w:pPr>
            <w:r>
              <w:t xml:space="preserve">MET</w:t>
            </w:r>
          </w:p>
        </w:tc>
        <w:tc>
          <w:tcPr/>
          <w:p>
            <w:pPr>
              <w:pStyle w:val="Compact"/>
            </w:pPr>
            <w:r>
              <w:t xml:space="preserve">PA1484 (6 hp) and PA1485 (6 hp).</w:t>
            </w:r>
          </w:p>
        </w:tc>
      </w:tr>
      <w:tr>
        <w:tc>
          <w:tcPr/>
          <w:p>
            <w:pPr>
              <w:pStyle w:val="Compact"/>
            </w:pPr>
            <w:r>
              <w:t xml:space="preserve">Engelska 6</w:t>
            </w:r>
          </w:p>
        </w:tc>
        <w:tc>
          <w:tcPr/>
          <w:p>
            <w:pPr>
              <w:pStyle w:val="Compact"/>
            </w:pPr>
            <w:r>
              <w:t xml:space="preserve">upper-secondary</w:t>
            </w:r>
          </w:p>
        </w:tc>
        <w:tc>
          <w:tcPr/>
          <w:p>
            <w:pPr>
              <w:pStyle w:val="Compact"/>
            </w:pPr>
            <w:r>
              <w:t xml:space="preserve">MET</w:t>
            </w:r>
          </w:p>
        </w:tc>
        <w:tc>
          <w:tcPr/>
          <w:p>
            <w:pPr>
              <w:pStyle w:val="Compact"/>
            </w:pPr>
            <w:r>
              <w:t xml:space="preserve">Verified at admission.</w:t>
            </w:r>
          </w:p>
        </w:tc>
      </w:tr>
    </w:tbl>
    <w:p>
      <w:pPr>
        <w:pStyle w:val="FirstParagraph"/>
      </w:pPr>
      <w:r>
        <w:t xml:space="preserve">Assumed competences:</w:t>
      </w:r>
    </w:p>
    <w:tbl>
      <w:tblPr>
        <w:tblStyle w:val="Table"/>
        <w:tblW w:type="pct" w:w="5000"/>
        <w:tblLayout w:type="fixed"/>
        <w:tblLook w:firstRow="1" w:lastRow="0" w:firstColumn="0" w:lastColumn="0" w:noHBand="0" w:noVBand="0" w:val="0020"/>
      </w:tblPr>
      <w:tblGrid>
        <w:gridCol w:w="1853"/>
        <w:gridCol w:w="1011"/>
        <w:gridCol w:w="1011"/>
        <w:gridCol w:w="4044"/>
      </w:tblGrid>
      <w:tr>
        <w:trPr>
          <w:tblHeader w:val="on"/>
        </w:trPr>
        <w:tc>
          <w:tcPr/>
          <w:p>
            <w:pPr>
              <w:pStyle w:val="Compact"/>
            </w:pPr>
            <w:r>
              <w:t xml:space="preserve">Competence</w:t>
            </w:r>
          </w:p>
        </w:tc>
        <w:tc>
          <w:tcPr/>
          <w:p>
            <w:pPr>
              <w:pStyle w:val="Compact"/>
            </w:pPr>
            <w:r>
              <w:t xml:space="preserve">Status</w:t>
            </w:r>
          </w:p>
        </w:tc>
        <w:tc>
          <w:tcPr/>
          <w:p>
            <w:pPr>
              <w:pStyle w:val="Compact"/>
            </w:pPr>
            <w:r>
              <w:t xml:space="preserve">Provided by</w:t>
            </w:r>
          </w:p>
        </w:tc>
        <w:tc>
          <w:tcPr/>
          <w:p>
            <w:pPr>
              <w:pStyle w:val="Compact"/>
            </w:pPr>
            <w:r>
              <w:t xml:space="preserve">Evidence</w:t>
            </w:r>
          </w:p>
        </w:tc>
      </w:tr>
      <w:tr>
        <w:tc>
          <w:tcPr/>
          <w:p>
            <w:pPr>
              <w:pStyle w:val="Compact"/>
            </w:pPr>
            <w:r>
              <w:t xml:space="preserve">Team-based software development and agile methods (Scrum)</w:t>
            </w:r>
          </w:p>
        </w:tc>
        <w:tc>
          <w:tcPr/>
          <w:p>
            <w:pPr>
              <w:pStyle w:val="Compact"/>
            </w:pPr>
            <w:r>
              <w:t xml:space="preserve">COVERED</w:t>
            </w:r>
          </w:p>
        </w:tc>
        <w:tc>
          <w:tcPr/>
          <w:p>
            <w:pPr>
              <w:pStyle w:val="Compact"/>
            </w:pPr>
            <w:r>
              <w:t xml:space="preserve">PA1484, PA1485</w:t>
            </w:r>
          </w:p>
        </w:tc>
        <w:tc>
          <w:tcPr/>
          <w:p>
            <w:pPr>
              <w:pStyle w:val="Compact"/>
            </w:pPr>
            <w:r>
              <w:t xml:space="preserve">PA1485 trains agile team project work; PA2611 deepens it with large-scale agile frameworks.</w:t>
            </w:r>
          </w:p>
        </w:tc>
      </w:tr>
      <w:tr>
        <w:tc>
          <w:tcPr/>
          <w:p>
            <w:pPr>
              <w:pStyle w:val="Compact"/>
            </w:pPr>
            <w:r>
              <w:t xml:space="preserve">Sustainable and inclusive development</w:t>
            </w:r>
          </w:p>
        </w:tc>
        <w:tc>
          <w:tcPr/>
          <w:p>
            <w:pPr>
              <w:pStyle w:val="Compact"/>
            </w:pPr>
            <w:r>
              <w:t xml:space="preserve">COVERED</w:t>
            </w:r>
          </w:p>
        </w:tc>
        <w:tc>
          <w:tcPr/>
          <w:p>
            <w:pPr>
              <w:pStyle w:val="Compact"/>
            </w:pPr>
            <w:r>
              <w:t xml:space="preserve">PA1481</w:t>
            </w:r>
          </w:p>
        </w:tc>
        <w:tc>
          <w:tcPr/>
          <w:p>
            <w:pPr>
              <w:pStyle w:val="Compact"/>
            </w:pPr>
            <w:r>
              <w:t xml:space="preserve">Content</w:t>
            </w:r>
            <w:r>
              <w:t xml:space="preserve"> </w:t>
            </w:r>
            <w:r>
              <w:t xml:space="preserve">‘Hållbar och inkluderande programvaruutveckling’</w:t>
            </w:r>
            <w:r>
              <w:t xml:space="preserve"> </w:t>
            </w:r>
            <w:r>
              <w:t xml:space="preserve">builds on PA1481.</w:t>
            </w:r>
          </w:p>
        </w:tc>
      </w:tr>
      <w:tr>
        <w:tc>
          <w:tcPr/>
          <w:p>
            <w:pPr>
              <w:pStyle w:val="Compact"/>
            </w:pPr>
            <w:r>
              <w:t xml:space="preserve">Customer interaction, requirements and testing</w:t>
            </w:r>
          </w:p>
        </w:tc>
        <w:tc>
          <w:tcPr/>
          <w:p>
            <w:pPr>
              <w:pStyle w:val="Compact"/>
            </w:pPr>
            <w:r>
              <w:t xml:space="preserve">COVERED</w:t>
            </w:r>
          </w:p>
        </w:tc>
        <w:tc>
          <w:tcPr/>
          <w:p>
            <w:pPr>
              <w:pStyle w:val="Compact"/>
            </w:pPr>
            <w:r>
              <w:t xml:space="preserve">PA1485, PA1486, DV1601</w:t>
            </w:r>
          </w:p>
        </w:tc>
        <w:tc>
          <w:tcPr/>
          <w:p>
            <w:pPr>
              <w:pStyle w:val="Compact"/>
            </w:pPr>
            <w:r>
              <w:t xml:space="preserve">PA1485 covers requirements analysis and testing; PA1486 and DV1601 are electives and only add depth.</w:t>
            </w:r>
          </w:p>
        </w:tc>
      </w:tr>
    </w:tbl>
    <w:p>
      <w:pPr>
        <w:pStyle w:val="Heading4"/>
      </w:pPr>
      <w:bookmarkStart w:id="70" w:name="_ccac599e2f93d1b224f1088642db1cfb7c4afb1"/>
      <w:r>
        <w:t xml:space="preserve">49. DV2654 Forskningsmetodik i datavetenskap - OK</w:t>
      </w:r>
      <w:bookmarkEnd w:id="70"/>
    </w:p>
    <w:p>
      <w:pPr>
        <w:pStyle w:val="FirstParagraph"/>
      </w:pPr>
    </w:p>
    <w:p>
      <w:pPr>
        <w:pStyle w:val="Compact"/>
        <w:numPr>
          <w:ilvl w:val="0"/>
          <w:numId w:val="1049"/>
        </w:numPr>
      </w:pPr>
      <w:r>
        <w:t xml:space="preserve">6 hp, mandatory, Avancerad nivå, läsperiod 1 (Vecka 36 (2031) - Vecka 44 (2031))</w:t>
      </w:r>
    </w:p>
    <w:p>
      <w:pPr>
        <w:pStyle w:val="Compact"/>
        <w:numPr>
          <w:ilvl w:val="0"/>
          <w:numId w:val="1049"/>
        </w:numPr>
      </w:pPr>
      <w:r>
        <w:t xml:space="preserve">Course plan: https://bth.azure-api.net/lindplan/courseplanbycode?code=BKF67&amp;semester=20312&amp;lang=sv</w:t>
      </w:r>
    </w:p>
    <w:p>
      <w:pPr>
        <w:pStyle w:val="Compact"/>
        <w:numPr>
          <w:ilvl w:val="0"/>
          <w:numId w:val="1049"/>
        </w:numPr>
      </w:pPr>
      <w:r>
        <w:t xml:space="preserve">Guaranteed hp before start: 204 (max 294 with all electives)</w:t>
      </w:r>
    </w:p>
    <w:p>
      <w:pPr>
        <w:pStyle w:val="Compact"/>
        <w:numPr>
          <w:ilvl w:val="0"/>
          <w:numId w:val="1049"/>
        </w:numPr>
      </w:pPr>
      <w:r>
        <w:t xml:space="preserve">Verdict:</w:t>
      </w:r>
      <w:r>
        <w:t xml:space="preserve"> </w:t>
      </w:r>
      <w:r>
        <w:rPr>
          <w:b/>
          <w:bCs/>
        </w:rPr>
        <w:t xml:space="preserve">OK</w:t>
      </w:r>
      <w:r>
        <w:t xml:space="preserve"> </w:t>
      </w:r>
      <w:r>
        <w:t xml:space="preserve">(confidence high)</w:t>
      </w:r>
    </w:p>
    <w:p>
      <w:pPr>
        <w:pStyle w:val="FirstParagraph"/>
      </w:pPr>
      <w:r>
        <w:rPr>
          <w:b/>
          <w:bCs/>
        </w:rPr>
        <w:t xml:space="preserve">Answer:</w:t>
      </w:r>
      <w:r>
        <w:t xml:space="preserve"> </w:t>
      </w:r>
      <w:r>
        <w:t xml:space="preserve">Yes, because the 120 hp requirement including 12 hp mathematics is met by mandatory courses and research methodology is introduced from scratch in the course.</w:t>
      </w:r>
    </w:p>
    <w:p>
      <w:pPr>
        <w:pStyle w:val="BodyText"/>
      </w:pPr>
      <w:r>
        <w:t xml:space="preserve">DV2654 requires</w:t>
      </w:r>
      <w:r>
        <w:t xml:space="preserve"> </w:t>
      </w:r>
      <w:r>
        <w:t xml:space="preserve">‘120 hp inom relevanta områden … varav minst 12 hp ska vara inom matematik’</w:t>
      </w:r>
      <w:r>
        <w:t xml:space="preserve">. The ledger shows 204 hp guaranteed and Matematik 30 hp (MA1498, MA1499, MA1500, MA1504, MA1514), plus MS1419/MS1415/MS2506 in statistics. The course introduces research methodology, literature search and scientific writing; earlier exposure comes from TE1429 (bachelor thesis) and seminar work in DV2583/DV2607, which gives the progression from introduction to application.</w:t>
      </w:r>
    </w:p>
    <w:p>
      <w:pPr>
        <w:pStyle w:val="BodyText"/>
      </w:pPr>
      <w:r>
        <w:t xml:space="preserve">Formal prerequisites:</w:t>
      </w:r>
    </w:p>
    <w:tbl>
      <w:tblPr>
        <w:tblStyle w:val="Table"/>
        <w:tblW w:type="pct" w:w="5000"/>
        <w:tblLayout w:type="fixed"/>
        <w:tblLook w:firstRow="1" w:lastRow="0" w:firstColumn="0" w:lastColumn="0" w:noHBand="0" w:noVBand="0" w:val="0020"/>
      </w:tblPr>
      <w:tblGrid>
        <w:gridCol w:w="1893"/>
        <w:gridCol w:w="860"/>
        <w:gridCol w:w="1033"/>
        <w:gridCol w:w="4132"/>
      </w:tblGrid>
      <w:tr>
        <w:trPr>
          <w:tblHeader w:val="on"/>
        </w:trPr>
        <w:tc>
          <w:tcPr/>
          <w:p>
            <w:pPr>
              <w:pStyle w:val="Compact"/>
            </w:pPr>
            <w:r>
              <w:t xml:space="preserve">Requirement</w:t>
            </w:r>
          </w:p>
        </w:tc>
        <w:tc>
          <w:tcPr/>
          <w:p>
            <w:pPr>
              <w:pStyle w:val="Compact"/>
            </w:pPr>
            <w:r>
              <w:t xml:space="preserve">Kind</w:t>
            </w:r>
          </w:p>
        </w:tc>
        <w:tc>
          <w:tcPr/>
          <w:p>
            <w:pPr>
              <w:pStyle w:val="Compact"/>
            </w:pPr>
            <w:r>
              <w:t xml:space="preserve">Status</w:t>
            </w:r>
          </w:p>
        </w:tc>
        <w:tc>
          <w:tcPr/>
          <w:p>
            <w:pPr>
              <w:pStyle w:val="Compact"/>
            </w:pPr>
            <w:r>
              <w:t xml:space="preserve">Evidence</w:t>
            </w:r>
          </w:p>
        </w:tc>
      </w:tr>
      <w:tr>
        <w:tc>
          <w:tcPr/>
          <w:p>
            <w:pPr>
              <w:pStyle w:val="Compact"/>
            </w:pPr>
            <w:r>
              <w:t xml:space="preserve">Kurser motsvarande 120 hp inom relevanta områden (teknik, datavetenskap, programvaruteknik, telekommunikationssystem eller matematik)</w:t>
            </w:r>
          </w:p>
        </w:tc>
        <w:tc>
          <w:tcPr/>
          <w:p>
            <w:pPr>
              <w:pStyle w:val="Compact"/>
            </w:pPr>
            <w:r>
              <w:t xml:space="preserve">credits</w:t>
            </w:r>
          </w:p>
        </w:tc>
        <w:tc>
          <w:tcPr/>
          <w:p>
            <w:pPr>
              <w:pStyle w:val="Compact"/>
            </w:pPr>
            <w:r>
              <w:t xml:space="preserve">MET</w:t>
            </w:r>
          </w:p>
        </w:tc>
        <w:tc>
          <w:tcPr/>
          <w:p>
            <w:pPr>
              <w:pStyle w:val="Compact"/>
            </w:pPr>
            <w:r>
              <w:t xml:space="preserve">Ledger: 204 hp guaranteed from mandatory courses, essentially all in technology/computer science/mathematics.</w:t>
            </w:r>
          </w:p>
        </w:tc>
      </w:tr>
      <w:tr>
        <w:tc>
          <w:tcPr/>
          <w:p>
            <w:pPr>
              <w:pStyle w:val="Compact"/>
            </w:pPr>
            <w:r>
              <w:t xml:space="preserve">Varav minst 12 hp inom matematik</w:t>
            </w:r>
          </w:p>
        </w:tc>
        <w:tc>
          <w:tcPr/>
          <w:p>
            <w:pPr>
              <w:pStyle w:val="Compact"/>
            </w:pPr>
            <w:r>
              <w:t xml:space="preserve">credits</w:t>
            </w:r>
          </w:p>
        </w:tc>
        <w:tc>
          <w:tcPr/>
          <w:p>
            <w:pPr>
              <w:pStyle w:val="Compact"/>
            </w:pPr>
            <w:r>
              <w:t xml:space="preserve">MET</w:t>
            </w:r>
          </w:p>
        </w:tc>
        <w:tc>
          <w:tcPr/>
          <w:p>
            <w:pPr>
              <w:pStyle w:val="Compact"/>
            </w:pPr>
            <w:r>
              <w:t xml:space="preserve">Ledger: Matematik 30 hp from MA1498, MA1499, MA1500, MA1504, MA1514.</w:t>
            </w:r>
          </w:p>
        </w:tc>
      </w:tr>
    </w:tbl>
    <w:p>
      <w:pPr>
        <w:pStyle w:val="FirstParagraph"/>
      </w:pPr>
      <w:r>
        <w:t xml:space="preserve">Assumed competences:</w:t>
      </w:r>
    </w:p>
    <w:tbl>
      <w:tblPr>
        <w:tblStyle w:val="Table"/>
        <w:tblW w:type="pct" w:w="5000"/>
        <w:tblLayout w:type="fixed"/>
        <w:tblLook w:firstRow="1" w:lastRow="0" w:firstColumn="0" w:lastColumn="0" w:noHBand="0" w:noVBand="0" w:val="0020"/>
      </w:tblPr>
      <w:tblGrid>
        <w:gridCol w:w="1853"/>
        <w:gridCol w:w="1011"/>
        <w:gridCol w:w="1011"/>
        <w:gridCol w:w="4044"/>
      </w:tblGrid>
      <w:tr>
        <w:trPr>
          <w:tblHeader w:val="on"/>
        </w:trPr>
        <w:tc>
          <w:tcPr/>
          <w:p>
            <w:pPr>
              <w:pStyle w:val="Compact"/>
            </w:pPr>
            <w:r>
              <w:t xml:space="preserve">Competence</w:t>
            </w:r>
          </w:p>
        </w:tc>
        <w:tc>
          <w:tcPr/>
          <w:p>
            <w:pPr>
              <w:pStyle w:val="Compact"/>
            </w:pPr>
            <w:r>
              <w:t xml:space="preserve">Status</w:t>
            </w:r>
          </w:p>
        </w:tc>
        <w:tc>
          <w:tcPr/>
          <w:p>
            <w:pPr>
              <w:pStyle w:val="Compact"/>
            </w:pPr>
            <w:r>
              <w:t xml:space="preserve">Provided by</w:t>
            </w:r>
          </w:p>
        </w:tc>
        <w:tc>
          <w:tcPr/>
          <w:p>
            <w:pPr>
              <w:pStyle w:val="Compact"/>
            </w:pPr>
            <w:r>
              <w:t xml:space="preserve">Evidence</w:t>
            </w:r>
          </w:p>
        </w:tc>
      </w:tr>
      <w:tr>
        <w:tc>
          <w:tcPr/>
          <w:p>
            <w:pPr>
              <w:pStyle w:val="Compact"/>
            </w:pPr>
            <w:r>
              <w:t xml:space="preserve">Basic scientific method, academic writing and source handling</w:t>
            </w:r>
          </w:p>
        </w:tc>
        <w:tc>
          <w:tcPr/>
          <w:p>
            <w:pPr>
              <w:pStyle w:val="Compact"/>
            </w:pPr>
            <w:r>
              <w:t xml:space="preserve">COVERED</w:t>
            </w:r>
          </w:p>
        </w:tc>
        <w:tc>
          <w:tcPr/>
          <w:p>
            <w:pPr>
              <w:pStyle w:val="Compact"/>
            </w:pPr>
            <w:r>
              <w:t xml:space="preserve">TE1429</w:t>
            </w:r>
          </w:p>
        </w:tc>
        <w:tc>
          <w:tcPr/>
          <w:p>
            <w:pPr>
              <w:pStyle w:val="Compact"/>
            </w:pPr>
            <w:r>
              <w:t xml:space="preserve">TE1429 teaches vetenskapsteori, undersökningsmetodik and akademiskt skrivande, which DV2654 revisits at master level.</w:t>
            </w:r>
          </w:p>
        </w:tc>
      </w:tr>
      <w:tr>
        <w:tc>
          <w:tcPr/>
          <w:p>
            <w:pPr>
              <w:pStyle w:val="Compact"/>
            </w:pPr>
            <w:r>
              <w:t xml:space="preserve">Reading and presenting research articles</w:t>
            </w:r>
          </w:p>
        </w:tc>
        <w:tc>
          <w:tcPr/>
          <w:p>
            <w:pPr>
              <w:pStyle w:val="Compact"/>
            </w:pPr>
            <w:r>
              <w:t xml:space="preserve">COVERED</w:t>
            </w:r>
          </w:p>
        </w:tc>
        <w:tc>
          <w:tcPr/>
          <w:p>
            <w:pPr>
              <w:pStyle w:val="Compact"/>
            </w:pPr>
            <w:r>
              <w:t xml:space="preserve">DV2607, DV2583</w:t>
            </w:r>
          </w:p>
        </w:tc>
        <w:tc>
          <w:tcPr/>
          <w:p>
            <w:pPr>
              <w:pStyle w:val="Compact"/>
            </w:pPr>
            <w:r>
              <w:t xml:space="preserve">DV2607 outcome: summarise and present current research articles; DV2583 uses current articles.</w:t>
            </w:r>
          </w:p>
        </w:tc>
      </w:tr>
      <w:tr>
        <w:tc>
          <w:tcPr/>
          <w:p>
            <w:pPr>
              <w:pStyle w:val="Compact"/>
            </w:pPr>
            <w:r>
              <w:t xml:space="preserve">Research ethics and societal responsibility</w:t>
            </w:r>
          </w:p>
        </w:tc>
        <w:tc>
          <w:tcPr/>
          <w:p>
            <w:pPr>
              <w:pStyle w:val="Compact"/>
            </w:pPr>
            <w:r>
              <w:t xml:space="preserve">COVERED</w:t>
            </w:r>
          </w:p>
        </w:tc>
        <w:tc>
          <w:tcPr/>
          <w:p>
            <w:pPr>
              <w:pStyle w:val="Compact"/>
            </w:pPr>
            <w:r>
              <w:t xml:space="preserve">DV2583, PA1481</w:t>
            </w:r>
          </w:p>
        </w:tc>
        <w:tc>
          <w:tcPr/>
          <w:p>
            <w:pPr>
              <w:pStyle w:val="Compact"/>
            </w:pPr>
            <w:r>
              <w:t xml:space="preserve">Outcome on ethical and societal aspects of research builds on ethics courses.</w:t>
            </w:r>
          </w:p>
        </w:tc>
      </w:tr>
    </w:tbl>
    <w:p>
      <w:pPr>
        <w:pStyle w:val="Heading4"/>
      </w:pPr>
      <w:bookmarkStart w:id="71" w:name="_e32dd9eb3fff5e4a78cd56f2ad43c71fe088655"/>
      <w:r>
        <w:t xml:space="preserve">50. DV2606 Multiprocessorprogrammering - CONDITIONAL</w:t>
      </w:r>
      <w:bookmarkEnd w:id="71"/>
    </w:p>
    <w:p>
      <w:pPr>
        <w:pStyle w:val="FirstParagraph"/>
      </w:pPr>
    </w:p>
    <w:p>
      <w:pPr>
        <w:pStyle w:val="Compact"/>
        <w:numPr>
          <w:ilvl w:val="0"/>
          <w:numId w:val="1050"/>
        </w:numPr>
      </w:pPr>
      <w:r>
        <w:t xml:space="preserve">6 hp, elective, Avancerad nivå, läsperiod 2 (Vecka 45 (2031) - Vecka 3 (2032))</w:t>
      </w:r>
    </w:p>
    <w:p>
      <w:pPr>
        <w:pStyle w:val="Compact"/>
        <w:numPr>
          <w:ilvl w:val="0"/>
          <w:numId w:val="1050"/>
        </w:numPr>
      </w:pPr>
      <w:r>
        <w:t xml:space="preserve">Course plan: https://bth.azure-api.net/lindplan/courseplanbycode?code=BA49R&amp;semester=20312&amp;lang=sv</w:t>
      </w:r>
    </w:p>
    <w:p>
      <w:pPr>
        <w:pStyle w:val="Compact"/>
        <w:numPr>
          <w:ilvl w:val="0"/>
          <w:numId w:val="1050"/>
        </w:numPr>
      </w:pPr>
      <w:r>
        <w:t xml:space="preserve">Guaranteed hp before start: 204 (max 294 with all electives)</w:t>
      </w:r>
    </w:p>
    <w:p>
      <w:pPr>
        <w:pStyle w:val="Compact"/>
        <w:numPr>
          <w:ilvl w:val="0"/>
          <w:numId w:val="1050"/>
        </w:numPr>
      </w:pPr>
      <w:r>
        <w:t xml:space="preserve">Verdict:</w:t>
      </w:r>
      <w:r>
        <w:t xml:space="preserve"> </w:t>
      </w:r>
      <w:r>
        <w:rPr>
          <w:b/>
          <w:bCs/>
        </w:rPr>
        <w:t xml:space="preserve">CONDITIONAL</w:t>
      </w:r>
      <w:r>
        <w:t xml:space="preserve"> </w:t>
      </w:r>
      <w:r>
        <w:t xml:space="preserve">(confidence medium)</w:t>
      </w:r>
    </w:p>
    <w:p>
      <w:pPr>
        <w:pStyle w:val="FirstParagraph"/>
      </w:pPr>
      <w:r>
        <w:rPr>
          <w:b/>
          <w:bCs/>
        </w:rPr>
        <w:t xml:space="preserve">Answer:</w:t>
      </w:r>
      <w:r>
        <w:t xml:space="preserve"> </w:t>
      </w:r>
      <w:r>
        <w:t xml:space="preserve">Yes for the formal requirements, but the C/C++ language knowledge expected in the labs is not taught earlier, so the result is conditional on self-study.</w:t>
      </w:r>
    </w:p>
    <w:p>
      <w:pPr>
        <w:pStyle w:val="BodyText"/>
      </w:pPr>
      <w:r>
        <w:t xml:space="preserve">This is a repeated offering of DV2606 (the student takes it only once; see the first occurrence, seq 25). DV2606 (elective) requires</w:t>
      </w:r>
      <w:r>
        <w:t xml:space="preserve"> </w:t>
      </w:r>
      <w:r>
        <w:t xml:space="preserve">‘60 hp i huvudområdet datavetenskap eller programvaruteknik inklusive 12 hp programmering, 6 hp algoritmer och datastrukturer, operativsystem samt datorteknik 6 hp’</w:t>
      </w:r>
      <w:r>
        <w:t xml:space="preserve">. The ledger shows 108 hp Datavetenskap and 48 hp Programvaruteknik guaranteed; DV1574 + DV1582, DV1682, DV1697 and DV1730 are all mandatory and finished before this occurrence. Labs are</w:t>
      </w:r>
      <w:r>
        <w:t xml:space="preserve"> </w:t>
      </w:r>
      <w:r>
        <w:t xml:space="preserve">‘huvudsakligen i programmeringsspråken C / C++’</w:t>
      </w:r>
      <w:r>
        <w:t xml:space="preserve"> </w:t>
      </w:r>
      <w:r>
        <w:t xml:space="preserve">and students must have sufficient understanding of the languages; DV1697 uses C/C++ in labs, but no earlier course actually teaches them (see DV1697 finding).</w:t>
      </w:r>
    </w:p>
    <w:p>
      <w:pPr>
        <w:pStyle w:val="BodyText"/>
      </w:pPr>
      <w:r>
        <w:t xml:space="preserve">Formal prerequisites:</w:t>
      </w:r>
    </w:p>
    <w:tbl>
      <w:tblPr>
        <w:tblStyle w:val="Table"/>
        <w:tblW w:type="pct" w:w="5000"/>
        <w:tblLayout w:type="fixed"/>
        <w:tblLook w:firstRow="1" w:lastRow="0" w:firstColumn="0" w:lastColumn="0" w:noHBand="0" w:noVBand="0" w:val="0020"/>
      </w:tblPr>
      <w:tblGrid>
        <w:gridCol w:w="1893"/>
        <w:gridCol w:w="860"/>
        <w:gridCol w:w="1033"/>
        <w:gridCol w:w="4132"/>
      </w:tblGrid>
      <w:tr>
        <w:trPr>
          <w:tblHeader w:val="on"/>
        </w:trPr>
        <w:tc>
          <w:tcPr/>
          <w:p>
            <w:pPr>
              <w:pStyle w:val="Compact"/>
            </w:pPr>
            <w:r>
              <w:t xml:space="preserve">Requirement</w:t>
            </w:r>
          </w:p>
        </w:tc>
        <w:tc>
          <w:tcPr/>
          <w:p>
            <w:pPr>
              <w:pStyle w:val="Compact"/>
            </w:pPr>
            <w:r>
              <w:t xml:space="preserve">Kind</w:t>
            </w:r>
          </w:p>
        </w:tc>
        <w:tc>
          <w:tcPr/>
          <w:p>
            <w:pPr>
              <w:pStyle w:val="Compact"/>
            </w:pPr>
            <w:r>
              <w:t xml:space="preserve">Status</w:t>
            </w:r>
          </w:p>
        </w:tc>
        <w:tc>
          <w:tcPr/>
          <w:p>
            <w:pPr>
              <w:pStyle w:val="Compact"/>
            </w:pPr>
            <w:r>
              <w:t xml:space="preserve">Evidence</w:t>
            </w:r>
          </w:p>
        </w:tc>
      </w:tr>
      <w:tr>
        <w:tc>
          <w:tcPr/>
          <w:p>
            <w:pPr>
              <w:pStyle w:val="Compact"/>
            </w:pPr>
            <w:r>
              <w:t xml:space="preserve">60 hp avklarade i huvudområdet datavetenskap eller programvaruteknik</w:t>
            </w:r>
          </w:p>
        </w:tc>
        <w:tc>
          <w:tcPr/>
          <w:p>
            <w:pPr>
              <w:pStyle w:val="Compact"/>
            </w:pPr>
            <w:r>
              <w:t xml:space="preserve">credits</w:t>
            </w:r>
          </w:p>
        </w:tc>
        <w:tc>
          <w:tcPr/>
          <w:p>
            <w:pPr>
              <w:pStyle w:val="Compact"/>
            </w:pPr>
            <w:r>
              <w:t xml:space="preserve">MET</w:t>
            </w:r>
          </w:p>
        </w:tc>
        <w:tc>
          <w:tcPr/>
          <w:p>
            <w:pPr>
              <w:pStyle w:val="Compact"/>
            </w:pPr>
            <w:r>
              <w:t xml:space="preserve">Ledger: Datavetenskap 72 hp and Programvaruteknik 36 hp guaranteed (mandatory) before this occurrence.</w:t>
            </w:r>
          </w:p>
        </w:tc>
      </w:tr>
      <w:tr>
        <w:tc>
          <w:tcPr/>
          <w:p>
            <w:pPr>
              <w:pStyle w:val="Compact"/>
            </w:pPr>
            <w:r>
              <w:t xml:space="preserve">Kurser i programmering 12 hp</w:t>
            </w:r>
          </w:p>
        </w:tc>
        <w:tc>
          <w:tcPr/>
          <w:p>
            <w:pPr>
              <w:pStyle w:val="Compact"/>
            </w:pPr>
            <w:r>
              <w:t xml:space="preserve">credits</w:t>
            </w:r>
          </w:p>
        </w:tc>
        <w:tc>
          <w:tcPr/>
          <w:p>
            <w:pPr>
              <w:pStyle w:val="Compact"/>
            </w:pPr>
            <w:r>
              <w:t xml:space="preserve">MET</w:t>
            </w:r>
          </w:p>
        </w:tc>
        <w:tc>
          <w:tcPr/>
          <w:p>
            <w:pPr>
              <w:pStyle w:val="Compact"/>
            </w:pPr>
            <w:r>
              <w:t xml:space="preserve">DV1574 (6 hp) + DV1582 (6 hp).</w:t>
            </w:r>
          </w:p>
        </w:tc>
      </w:tr>
      <w:tr>
        <w:tc>
          <w:tcPr/>
          <w:p>
            <w:pPr>
              <w:pStyle w:val="Compact"/>
            </w:pPr>
            <w:r>
              <w:t xml:space="preserve">Algoritmer och datastrukturer 6 hp</w:t>
            </w:r>
          </w:p>
        </w:tc>
        <w:tc>
          <w:tcPr/>
          <w:p>
            <w:pPr>
              <w:pStyle w:val="Compact"/>
            </w:pPr>
            <w:r>
              <w:t xml:space="preserve">course</w:t>
            </w:r>
          </w:p>
        </w:tc>
        <w:tc>
          <w:tcPr/>
          <w:p>
            <w:pPr>
              <w:pStyle w:val="Compact"/>
            </w:pPr>
            <w:r>
              <w:t xml:space="preserve">MET</w:t>
            </w:r>
          </w:p>
        </w:tc>
        <w:tc>
          <w:tcPr/>
          <w:p>
            <w:pPr>
              <w:pStyle w:val="Compact"/>
            </w:pPr>
            <w:r>
              <w:t xml:space="preserve">DV1682, 6 hp, VT28.</w:t>
            </w:r>
          </w:p>
        </w:tc>
      </w:tr>
      <w:tr>
        <w:tc>
          <w:tcPr/>
          <w:p>
            <w:pPr>
              <w:pStyle w:val="Compact"/>
            </w:pPr>
            <w:r>
              <w:t xml:space="preserve">Operativsystem samt datorteknik 6 hp</w:t>
            </w:r>
          </w:p>
        </w:tc>
        <w:tc>
          <w:tcPr/>
          <w:p>
            <w:pPr>
              <w:pStyle w:val="Compact"/>
            </w:pPr>
            <w:r>
              <w:t xml:space="preserve">course</w:t>
            </w:r>
          </w:p>
        </w:tc>
        <w:tc>
          <w:tcPr/>
          <w:p>
            <w:pPr>
              <w:pStyle w:val="Compact"/>
            </w:pPr>
            <w:r>
              <w:t xml:space="preserve">MET</w:t>
            </w:r>
          </w:p>
        </w:tc>
        <w:tc>
          <w:tcPr/>
          <w:p>
            <w:pPr>
              <w:pStyle w:val="Compact"/>
            </w:pPr>
            <w:r>
              <w:t xml:space="preserve">DV1697 Operativsystem (6 hp) and DV1730 Datorteknik (6 hp), both mandatory and earlier; this exceeds 6 hp however the wording is read.</w:t>
            </w:r>
          </w:p>
        </w:tc>
      </w:tr>
    </w:tbl>
    <w:p>
      <w:pPr>
        <w:pStyle w:val="FirstParagraph"/>
      </w:pPr>
      <w:r>
        <w:t xml:space="preserve">Assumed competences:</w:t>
      </w:r>
    </w:p>
    <w:tbl>
      <w:tblPr>
        <w:tblStyle w:val="Table"/>
        <w:tblW w:type="pct" w:w="5000"/>
        <w:tblLayout w:type="fixed"/>
        <w:tblLook w:firstRow="1" w:lastRow="0" w:firstColumn="0" w:lastColumn="0" w:noHBand="0" w:noVBand="0" w:val="0020"/>
      </w:tblPr>
      <w:tblGrid>
        <w:gridCol w:w="1853"/>
        <w:gridCol w:w="1011"/>
        <w:gridCol w:w="1011"/>
        <w:gridCol w:w="4044"/>
      </w:tblGrid>
      <w:tr>
        <w:trPr>
          <w:tblHeader w:val="on"/>
        </w:trPr>
        <w:tc>
          <w:tcPr/>
          <w:p>
            <w:pPr>
              <w:pStyle w:val="Compact"/>
            </w:pPr>
            <w:r>
              <w:t xml:space="preserve">Competence</w:t>
            </w:r>
          </w:p>
        </w:tc>
        <w:tc>
          <w:tcPr/>
          <w:p>
            <w:pPr>
              <w:pStyle w:val="Compact"/>
            </w:pPr>
            <w:r>
              <w:t xml:space="preserve">Status</w:t>
            </w:r>
          </w:p>
        </w:tc>
        <w:tc>
          <w:tcPr/>
          <w:p>
            <w:pPr>
              <w:pStyle w:val="Compact"/>
            </w:pPr>
            <w:r>
              <w:t xml:space="preserve">Provided by</w:t>
            </w:r>
          </w:p>
        </w:tc>
        <w:tc>
          <w:tcPr/>
          <w:p>
            <w:pPr>
              <w:pStyle w:val="Compact"/>
            </w:pPr>
            <w:r>
              <w:t xml:space="preserve">Evidence</w:t>
            </w:r>
          </w:p>
        </w:tc>
      </w:tr>
      <w:tr>
        <w:tc>
          <w:tcPr/>
          <w:p>
            <w:pPr>
              <w:pStyle w:val="Compact"/>
            </w:pPr>
            <w:r>
              <w:t xml:space="preserve">Programming in C/C++ (labs with pthreads and CUDA)</w:t>
            </w:r>
          </w:p>
        </w:tc>
        <w:tc>
          <w:tcPr/>
          <w:p>
            <w:pPr>
              <w:pStyle w:val="Compact"/>
            </w:pPr>
            <w:r>
              <w:t xml:space="preserve">COVERED_CONDITIONALLY</w:t>
            </w:r>
          </w:p>
        </w:tc>
        <w:tc>
          <w:tcPr/>
          <w:p>
            <w:pPr>
              <w:pStyle w:val="Compact"/>
            </w:pPr>
            <w:r>
              <w:t xml:space="preserve">DV1697</w:t>
            </w:r>
          </w:p>
        </w:tc>
        <w:tc>
          <w:tcPr/>
          <w:p>
            <w:pPr>
              <w:pStyle w:val="Compact"/>
            </w:pPr>
            <w:r>
              <w:t xml:space="preserve">Plan section 5: labs</w:t>
            </w:r>
            <w:r>
              <w:t xml:space="preserve"> </w:t>
            </w:r>
            <w:r>
              <w:t xml:space="preserve">‘huvudsakligen i programmeringsspråken C / C++’</w:t>
            </w:r>
            <w:r>
              <w:t xml:space="preserve">. DV1697 labs use C/C++ but presuppose the language rather than teach it; no mandatory course introduces it.</w:t>
            </w:r>
          </w:p>
        </w:tc>
      </w:tr>
      <w:tr>
        <w:tc>
          <w:tcPr/>
          <w:p>
            <w:pPr>
              <w:pStyle w:val="Compact"/>
            </w:pPr>
            <w:r>
              <w:t xml:space="preserve">Computer architecture and operating system threads/synchronisation</w:t>
            </w:r>
          </w:p>
        </w:tc>
        <w:tc>
          <w:tcPr/>
          <w:p>
            <w:pPr>
              <w:pStyle w:val="Compact"/>
            </w:pPr>
            <w:r>
              <w:t xml:space="preserve">COVERED</w:t>
            </w:r>
          </w:p>
        </w:tc>
        <w:tc>
          <w:tcPr/>
          <w:p>
            <w:pPr>
              <w:pStyle w:val="Compact"/>
            </w:pPr>
            <w:r>
              <w:t xml:space="preserve">DV1730, DV1697</w:t>
            </w:r>
          </w:p>
        </w:tc>
        <w:tc>
          <w:tcPr/>
          <w:p>
            <w:pPr>
              <w:pStyle w:val="Compact"/>
            </w:pPr>
            <w:r>
              <w:t xml:space="preserve">DV1730 covers machine level and hardware; DV1697 covers threads, synchronisation primitives and deadlocks.</w:t>
            </w:r>
          </w:p>
        </w:tc>
      </w:tr>
    </w:tbl>
    <w:p>
      <w:pPr>
        <w:pStyle w:val="FirstParagraph"/>
      </w:pPr>
      <w:r>
        <w:t xml:space="preserve">Findings: F-015</w:t>
      </w:r>
    </w:p>
    <w:p>
      <w:pPr>
        <w:pStyle w:val="Heading4"/>
      </w:pPr>
      <w:bookmarkStart w:id="72" w:name="_78790e58c3a6ce07ec464f553ea376cbd3262b5"/>
      <w:r>
        <w:t xml:space="preserve">51. IY2650 Technology venture 2: kommersialisering av innovationer - CONDITIONAL</w:t>
      </w:r>
      <w:bookmarkEnd w:id="72"/>
    </w:p>
    <w:p>
      <w:pPr>
        <w:pStyle w:val="FirstParagraph"/>
      </w:pPr>
    </w:p>
    <w:p>
      <w:pPr>
        <w:pStyle w:val="Compact"/>
        <w:numPr>
          <w:ilvl w:val="0"/>
          <w:numId w:val="1051"/>
        </w:numPr>
      </w:pPr>
      <w:r>
        <w:t xml:space="preserve">6 hp, elective, Avancerad nivå, läsperiod 2 (Vecka 45 (2031) - Vecka 3 (2032))</w:t>
      </w:r>
    </w:p>
    <w:p>
      <w:pPr>
        <w:pStyle w:val="Compact"/>
        <w:numPr>
          <w:ilvl w:val="0"/>
          <w:numId w:val="1051"/>
        </w:numPr>
      </w:pPr>
      <w:r>
        <w:t xml:space="preserve">Course plan: https://bth.azure-api.net/lindplan/courseplanbycode?code=B47EQ&amp;semester=20312&amp;lang=sv</w:t>
      </w:r>
    </w:p>
    <w:p>
      <w:pPr>
        <w:pStyle w:val="Compact"/>
        <w:numPr>
          <w:ilvl w:val="0"/>
          <w:numId w:val="1051"/>
        </w:numPr>
      </w:pPr>
      <w:r>
        <w:t xml:space="preserve">Guaranteed hp before start: 204 (max 294 with all electives)</w:t>
      </w:r>
    </w:p>
    <w:p>
      <w:pPr>
        <w:pStyle w:val="Compact"/>
        <w:numPr>
          <w:ilvl w:val="0"/>
          <w:numId w:val="1051"/>
        </w:numPr>
      </w:pPr>
      <w:r>
        <w:t xml:space="preserve">Verdict:</w:t>
      </w:r>
      <w:r>
        <w:t xml:space="preserve"> </w:t>
      </w:r>
      <w:r>
        <w:rPr>
          <w:b/>
          <w:bCs/>
        </w:rPr>
        <w:t xml:space="preserve">CONDITIONAL</w:t>
      </w:r>
      <w:r>
        <w:t xml:space="preserve"> </w:t>
      </w:r>
      <w:r>
        <w:t xml:space="preserve">(confidence high)</w:t>
      </w:r>
    </w:p>
    <w:p>
      <w:pPr>
        <w:pStyle w:val="FirstParagraph"/>
      </w:pPr>
      <w:r>
        <w:rPr>
          <w:b/>
          <w:bCs/>
        </w:rPr>
        <w:t xml:space="preserve">Answer:</w:t>
      </w:r>
      <w:r>
        <w:t xml:space="preserve"> </w:t>
      </w:r>
      <w:r>
        <w:t xml:space="preserve">Only if the student has chosen the elective IY2649 Technology venture 1, which is not guaranteed.</w:t>
      </w:r>
    </w:p>
    <w:p>
      <w:pPr>
        <w:pStyle w:val="BodyText"/>
      </w:pPr>
      <w:r>
        <w:t xml:space="preserve">This is a repeated offering of IY2650 (see seq 41). IY2650 requires</w:t>
      </w:r>
      <w:r>
        <w:t xml:space="preserve"> </w:t>
      </w:r>
      <w:r>
        <w:t xml:space="preserve">‘minst 90 hp inom ett tekniskt område’</w:t>
      </w:r>
      <w:r>
        <w:t xml:space="preserve">,</w:t>
      </w:r>
      <w:r>
        <w:t xml:space="preserve"> </w:t>
      </w:r>
      <w:r>
        <w:t xml:space="preserve">‘genomgången kurs i Technology venture 1: Innovation och affärsutveckling eller motsvarande’</w:t>
      </w:r>
      <w:r>
        <w:t xml:space="preserve"> </w:t>
      </w:r>
      <w:r>
        <w:t xml:space="preserve">and Engelska 6. The hp requirement is met by mandatory courses (210 hp guaranteed), but Technology venture 1 (IY2649, HT30 period 1) is an elective, so it is met only for students who chose it; no mandatory course is equivalent (IY1458 is a basic economics overview). Both elective courses are offered in HT30 and again in HT31.</w:t>
      </w:r>
    </w:p>
    <w:p>
      <w:pPr>
        <w:pStyle w:val="BodyText"/>
      </w:pPr>
      <w:r>
        <w:t xml:space="preserve">Formal prerequisites:</w:t>
      </w:r>
    </w:p>
    <w:tbl>
      <w:tblPr>
        <w:tblStyle w:val="Table"/>
        <w:tblW w:type="pct" w:w="5000"/>
        <w:tblLayout w:type="fixed"/>
        <w:tblLook w:firstRow="1" w:lastRow="0" w:firstColumn="0" w:lastColumn="0" w:noHBand="0" w:noVBand="0" w:val="0020"/>
      </w:tblPr>
      <w:tblGrid>
        <w:gridCol w:w="1893"/>
        <w:gridCol w:w="860"/>
        <w:gridCol w:w="1033"/>
        <w:gridCol w:w="4132"/>
      </w:tblGrid>
      <w:tr>
        <w:trPr>
          <w:tblHeader w:val="on"/>
        </w:trPr>
        <w:tc>
          <w:tcPr/>
          <w:p>
            <w:pPr>
              <w:pStyle w:val="Compact"/>
            </w:pPr>
            <w:r>
              <w:t xml:space="preserve">Requirement</w:t>
            </w:r>
          </w:p>
        </w:tc>
        <w:tc>
          <w:tcPr/>
          <w:p>
            <w:pPr>
              <w:pStyle w:val="Compact"/>
            </w:pPr>
            <w:r>
              <w:t xml:space="preserve">Kind</w:t>
            </w:r>
          </w:p>
        </w:tc>
        <w:tc>
          <w:tcPr/>
          <w:p>
            <w:pPr>
              <w:pStyle w:val="Compact"/>
            </w:pPr>
            <w:r>
              <w:t xml:space="preserve">Status</w:t>
            </w:r>
          </w:p>
        </w:tc>
        <w:tc>
          <w:tcPr/>
          <w:p>
            <w:pPr>
              <w:pStyle w:val="Compact"/>
            </w:pPr>
            <w:r>
              <w:t xml:space="preserve">Evidence</w:t>
            </w:r>
          </w:p>
        </w:tc>
      </w:tr>
      <w:tr>
        <w:tc>
          <w:tcPr/>
          <w:p>
            <w:pPr>
              <w:pStyle w:val="Compact"/>
            </w:pPr>
            <w:r>
              <w:t xml:space="preserve">Avklarade kurser om minst 90 hp inom ett tekniskt område</w:t>
            </w:r>
          </w:p>
        </w:tc>
        <w:tc>
          <w:tcPr/>
          <w:p>
            <w:pPr>
              <w:pStyle w:val="Compact"/>
            </w:pPr>
            <w:r>
              <w:t xml:space="preserve">credits</w:t>
            </w:r>
          </w:p>
        </w:tc>
        <w:tc>
          <w:tcPr/>
          <w:p>
            <w:pPr>
              <w:pStyle w:val="Compact"/>
            </w:pPr>
            <w:r>
              <w:t xml:space="preserve">MET</w:t>
            </w:r>
          </w:p>
        </w:tc>
        <w:tc>
          <w:tcPr/>
          <w:p>
            <w:pPr>
              <w:pStyle w:val="Compact"/>
            </w:pPr>
            <w:r>
              <w:t xml:space="preserve">210 hp guaranteed from mandatory courses, Teknik &gt;= 96 hp.</w:t>
            </w:r>
          </w:p>
        </w:tc>
      </w:tr>
      <w:tr>
        <w:tc>
          <w:tcPr/>
          <w:p>
            <w:pPr>
              <w:pStyle w:val="Compact"/>
            </w:pPr>
            <w:r>
              <w:t xml:space="preserve">Genomgången kurs i Technology venture 1: Innovation och affärsutveckling eller motsvarande</w:t>
            </w:r>
          </w:p>
        </w:tc>
        <w:tc>
          <w:tcPr/>
          <w:p>
            <w:pPr>
              <w:pStyle w:val="Compact"/>
            </w:pPr>
            <w:r>
              <w:t xml:space="preserve">course</w:t>
            </w:r>
          </w:p>
        </w:tc>
        <w:tc>
          <w:tcPr/>
          <w:p>
            <w:pPr>
              <w:pStyle w:val="Compact"/>
            </w:pPr>
            <w:r>
              <w:t xml:space="preserve">MET_ONLY_VIA_ELECTIVES</w:t>
            </w:r>
          </w:p>
        </w:tc>
        <w:tc>
          <w:tcPr/>
          <w:p>
            <w:pPr>
              <w:pStyle w:val="Compact"/>
            </w:pPr>
            <w:r>
              <w:t xml:space="preserve">IY2649 Technology venture 1 (6 hp, HT30 period 1) is elective; IY1458 (mandatory) covers only basic business concepts and is not an equivalent.</w:t>
            </w:r>
          </w:p>
        </w:tc>
      </w:tr>
      <w:tr>
        <w:tc>
          <w:tcPr/>
          <w:p>
            <w:pPr>
              <w:pStyle w:val="Compact"/>
            </w:pPr>
            <w:r>
              <w:t xml:space="preserve">Engelska 6</w:t>
            </w:r>
          </w:p>
        </w:tc>
        <w:tc>
          <w:tcPr/>
          <w:p>
            <w:pPr>
              <w:pStyle w:val="Compact"/>
            </w:pPr>
            <w:r>
              <w:t xml:space="preserve">upper-secondary</w:t>
            </w:r>
          </w:p>
        </w:tc>
        <w:tc>
          <w:tcPr/>
          <w:p>
            <w:pPr>
              <w:pStyle w:val="Compact"/>
            </w:pPr>
            <w:r>
              <w:t xml:space="preserve">MET</w:t>
            </w:r>
          </w:p>
        </w:tc>
        <w:tc>
          <w:tcPr/>
          <w:p>
            <w:pPr>
              <w:pStyle w:val="Compact"/>
            </w:pPr>
            <w:r>
              <w:t xml:space="preserve">Verified at admission.</w:t>
            </w:r>
          </w:p>
        </w:tc>
      </w:tr>
    </w:tbl>
    <w:p>
      <w:pPr>
        <w:pStyle w:val="FirstParagraph"/>
      </w:pPr>
      <w:r>
        <w:t xml:space="preserve">Assumed competences:</w:t>
      </w:r>
    </w:p>
    <w:tbl>
      <w:tblPr>
        <w:tblStyle w:val="Table"/>
        <w:tblW w:type="pct" w:w="5000"/>
        <w:tblLayout w:type="fixed"/>
        <w:tblLook w:firstRow="1" w:lastRow="0" w:firstColumn="0" w:lastColumn="0" w:noHBand="0" w:noVBand="0" w:val="0020"/>
      </w:tblPr>
      <w:tblGrid>
        <w:gridCol w:w="1853"/>
        <w:gridCol w:w="1011"/>
        <w:gridCol w:w="1011"/>
        <w:gridCol w:w="4044"/>
      </w:tblGrid>
      <w:tr>
        <w:trPr>
          <w:tblHeader w:val="on"/>
        </w:trPr>
        <w:tc>
          <w:tcPr/>
          <w:p>
            <w:pPr>
              <w:pStyle w:val="Compact"/>
            </w:pPr>
            <w:r>
              <w:t xml:space="preserve">Competence</w:t>
            </w:r>
          </w:p>
        </w:tc>
        <w:tc>
          <w:tcPr/>
          <w:p>
            <w:pPr>
              <w:pStyle w:val="Compact"/>
            </w:pPr>
            <w:r>
              <w:t xml:space="preserve">Status</w:t>
            </w:r>
          </w:p>
        </w:tc>
        <w:tc>
          <w:tcPr/>
          <w:p>
            <w:pPr>
              <w:pStyle w:val="Compact"/>
            </w:pPr>
            <w:r>
              <w:t xml:space="preserve">Provided by</w:t>
            </w:r>
          </w:p>
        </w:tc>
        <w:tc>
          <w:tcPr/>
          <w:p>
            <w:pPr>
              <w:pStyle w:val="Compact"/>
            </w:pPr>
            <w:r>
              <w:t xml:space="preserve">Evidence</w:t>
            </w:r>
          </w:p>
        </w:tc>
      </w:tr>
      <w:tr>
        <w:tc>
          <w:tcPr/>
          <w:p>
            <w:pPr>
              <w:pStyle w:val="Compact"/>
            </w:pPr>
            <w:r>
              <w:t xml:space="preserve">Business model and entrepreneurship fundamentals (concept and business development)</w:t>
            </w:r>
          </w:p>
        </w:tc>
        <w:tc>
          <w:tcPr/>
          <w:p>
            <w:pPr>
              <w:pStyle w:val="Compact"/>
            </w:pPr>
            <w:r>
              <w:t xml:space="preserve">COVERED_CONDITIONALLY</w:t>
            </w:r>
          </w:p>
        </w:tc>
        <w:tc>
          <w:tcPr/>
          <w:p>
            <w:pPr>
              <w:pStyle w:val="Compact"/>
            </w:pPr>
            <w:r>
              <w:t xml:space="preserve">IY2649</w:t>
            </w:r>
          </w:p>
        </w:tc>
        <w:tc>
          <w:tcPr/>
          <w:p>
            <w:pPr>
              <w:pStyle w:val="Compact"/>
            </w:pPr>
            <w:r>
              <w:t xml:space="preserve">IY2650 builds on</w:t>
            </w:r>
            <w:r>
              <w:t xml:space="preserve"> </w:t>
            </w:r>
            <w:r>
              <w:t xml:space="preserve">‘de senare faserna i en kommersialiseringsprocess’</w:t>
            </w:r>
            <w:r>
              <w:t xml:space="preserve"> </w:t>
            </w:r>
            <w:r>
              <w:t xml:space="preserve">after IY2649 (business models, market/operations/revenue models); basic business grounding from IY1458 is mandatory but thin.</w:t>
            </w:r>
          </w:p>
        </w:tc>
      </w:tr>
      <w:tr>
        <w:tc>
          <w:tcPr/>
          <w:p>
            <w:pPr>
              <w:pStyle w:val="Compact"/>
            </w:pPr>
            <w:r>
              <w:t xml:space="preserve">Team leadership and group work</w:t>
            </w:r>
          </w:p>
        </w:tc>
        <w:tc>
          <w:tcPr/>
          <w:p>
            <w:pPr>
              <w:pStyle w:val="Compact"/>
            </w:pPr>
            <w:r>
              <w:t xml:space="preserve">COVERED</w:t>
            </w:r>
          </w:p>
        </w:tc>
        <w:tc>
          <w:tcPr/>
          <w:p>
            <w:pPr>
              <w:pStyle w:val="Compact"/>
            </w:pPr>
            <w:r>
              <w:t xml:space="preserve">PA1485, TE1429</w:t>
            </w:r>
          </w:p>
        </w:tc>
        <w:tc>
          <w:tcPr/>
          <w:p>
            <w:pPr>
              <w:pStyle w:val="Compact"/>
            </w:pPr>
            <w:r>
              <w:t xml:space="preserve">Outcome</w:t>
            </w:r>
            <w:r>
              <w:t xml:space="preserve"> </w:t>
            </w:r>
            <w:r>
              <w:t xml:space="preserve">‘leda entreprenöriella team’</w:t>
            </w:r>
            <w:r>
              <w:t xml:space="preserve"> </w:t>
            </w:r>
            <w:r>
              <w:t xml:space="preserve">builds on team project experience.</w:t>
            </w:r>
          </w:p>
        </w:tc>
      </w:tr>
    </w:tbl>
    <w:p>
      <w:pPr>
        <w:pStyle w:val="FirstParagraph"/>
      </w:pPr>
      <w:r>
        <w:t xml:space="preserve">Findings: F-016</w:t>
      </w:r>
    </w:p>
    <w:p>
      <w:pPr>
        <w:pStyle w:val="Heading4"/>
      </w:pPr>
      <w:bookmarkStart w:id="73" w:name="_de82ebf75fae7daecdab7bc2d9c784028134b6f"/>
      <w:r>
        <w:t xml:space="preserve">52. SL2565 Bedöma och designa inom omställningar till hållbarhet - UNCLEAR</w:t>
      </w:r>
      <w:bookmarkEnd w:id="73"/>
    </w:p>
    <w:p>
      <w:pPr>
        <w:pStyle w:val="FirstParagraph"/>
      </w:pPr>
    </w:p>
    <w:p>
      <w:pPr>
        <w:pStyle w:val="Compact"/>
        <w:numPr>
          <w:ilvl w:val="0"/>
          <w:numId w:val="1052"/>
        </w:numPr>
      </w:pPr>
      <w:r>
        <w:t xml:space="preserve">6 hp, elective, Avancerad nivå, läsperiod 2 (Vecka 45 (2031) - Vecka 3 (2032))</w:t>
      </w:r>
    </w:p>
    <w:p>
      <w:pPr>
        <w:pStyle w:val="Compact"/>
        <w:numPr>
          <w:ilvl w:val="0"/>
          <w:numId w:val="1052"/>
        </w:numPr>
      </w:pPr>
      <w:r>
        <w:t xml:space="preserve">Course plan:</w:t>
      </w:r>
      <w:r>
        <w:t xml:space="preserve"> </w:t>
      </w:r>
      <w:r>
        <w:rPr>
          <w:b/>
          <w:bCs/>
        </w:rPr>
        <w:t xml:space="preserve">not published</w:t>
      </w:r>
    </w:p>
    <w:p>
      <w:pPr>
        <w:pStyle w:val="Compact"/>
        <w:numPr>
          <w:ilvl w:val="0"/>
          <w:numId w:val="1052"/>
        </w:numPr>
      </w:pPr>
      <w:r>
        <w:t xml:space="preserve">Guaranteed hp before start: 204 (max 294 with all electives)</w:t>
      </w:r>
    </w:p>
    <w:p>
      <w:pPr>
        <w:pStyle w:val="Compact"/>
        <w:numPr>
          <w:ilvl w:val="0"/>
          <w:numId w:val="1052"/>
        </w:numPr>
      </w:pPr>
      <w:r>
        <w:t xml:space="preserve">Verdict:</w:t>
      </w:r>
      <w:r>
        <w:t xml:space="preserve"> </w:t>
      </w:r>
      <w:r>
        <w:rPr>
          <w:b/>
          <w:bCs/>
        </w:rPr>
        <w:t xml:space="preserve">UNCLEAR</w:t>
      </w:r>
      <w:r>
        <w:t xml:space="preserve"> </w:t>
      </w:r>
      <w:r>
        <w:t xml:space="preserve">(confidence high)</w:t>
      </w:r>
    </w:p>
    <w:p>
      <w:pPr>
        <w:pStyle w:val="FirstParagraph"/>
      </w:pPr>
      <w:r>
        <w:rPr>
          <w:b/>
          <w:bCs/>
        </w:rPr>
        <w:t xml:space="preserve">Answer:</w:t>
      </w:r>
      <w:r>
        <w:t xml:space="preserve"> </w:t>
      </w:r>
      <w:r>
        <w:t xml:space="preserve">Cannot be determined, because no course plan is published for SL2565 in HT31.</w:t>
      </w:r>
    </w:p>
    <w:p>
      <w:pPr>
        <w:pStyle w:val="BodyText"/>
      </w:pPr>
      <w:r>
        <w:t xml:space="preserve">The program page links no course plan for SL2565 (HT31, elective, 6 hp, Avancerad nivå), so prerequisites, content and learning outcomes cannot be assessed and no verdict can be derived from the files.</w:t>
      </w:r>
    </w:p>
    <w:p>
      <w:pPr>
        <w:pStyle w:val="BodyText"/>
      </w:pPr>
      <w:r>
        <w:t xml:space="preserve">Findings: F-017</w:t>
      </w:r>
    </w:p>
    <w:p>
      <w:pPr>
        <w:pStyle w:val="Heading3"/>
      </w:pPr>
      <w:bookmarkStart w:id="74" w:name="_vt32"/>
      <w:r>
        <w:t xml:space="preserve">VT32</w:t>
      </w:r>
      <w:bookmarkEnd w:id="74"/>
    </w:p>
    <w:p>
      <w:pPr>
        <w:pStyle w:val="Heading4"/>
      </w:pPr>
      <w:bookmarkStart w:id="75" w:name="_ebaa495fff04ce31374d727b3b586168c487187"/>
      <w:r>
        <w:t xml:space="preserve">53. DV2649 Masterarbete i datavetenskap - UNCLEAR</w:t>
      </w:r>
      <w:bookmarkEnd w:id="75"/>
    </w:p>
    <w:p>
      <w:pPr>
        <w:pStyle w:val="FirstParagraph"/>
      </w:pPr>
    </w:p>
    <w:p>
      <w:pPr>
        <w:pStyle w:val="Compact"/>
        <w:numPr>
          <w:ilvl w:val="0"/>
          <w:numId w:val="1053"/>
        </w:numPr>
      </w:pPr>
      <w:r>
        <w:t xml:space="preserve">30 hp, mandatory, Avancerad nivå, läsperiod 3 (Vecka 4 (2032) - Vecka 23 (2032))</w:t>
      </w:r>
    </w:p>
    <w:p>
      <w:pPr>
        <w:pStyle w:val="Compact"/>
        <w:numPr>
          <w:ilvl w:val="0"/>
          <w:numId w:val="1053"/>
        </w:numPr>
      </w:pPr>
      <w:r>
        <w:t xml:space="preserve">Course plan:</w:t>
      </w:r>
      <w:r>
        <w:t xml:space="preserve"> </w:t>
      </w:r>
      <w:r>
        <w:rPr>
          <w:b/>
          <w:bCs/>
        </w:rPr>
        <w:t xml:space="preserve">not published</w:t>
      </w:r>
    </w:p>
    <w:p>
      <w:pPr>
        <w:pStyle w:val="Compact"/>
        <w:numPr>
          <w:ilvl w:val="0"/>
          <w:numId w:val="1053"/>
        </w:numPr>
      </w:pPr>
      <w:r>
        <w:t xml:space="preserve">Guaranteed hp before start: 228 (max 336 with all electives)</w:t>
      </w:r>
    </w:p>
    <w:p>
      <w:pPr>
        <w:pStyle w:val="Compact"/>
        <w:numPr>
          <w:ilvl w:val="0"/>
          <w:numId w:val="1053"/>
        </w:numPr>
      </w:pPr>
      <w:r>
        <w:t xml:space="preserve">Verdict:</w:t>
      </w:r>
      <w:r>
        <w:t xml:space="preserve"> </w:t>
      </w:r>
      <w:r>
        <w:rPr>
          <w:b/>
          <w:bCs/>
        </w:rPr>
        <w:t xml:space="preserve">UNCLEAR</w:t>
      </w:r>
      <w:r>
        <w:t xml:space="preserve"> </w:t>
      </w:r>
      <w:r>
        <w:t xml:space="preserve">(confidence high)</w:t>
      </w:r>
    </w:p>
    <w:p>
      <w:pPr>
        <w:pStyle w:val="FirstParagraph"/>
      </w:pPr>
      <w:r>
        <w:rPr>
          <w:b/>
          <w:bCs/>
        </w:rPr>
        <w:t xml:space="preserve">Answer:</w:t>
      </w:r>
      <w:r>
        <w:t xml:space="preserve"> </w:t>
      </w:r>
      <w:r>
        <w:t xml:space="preserve">Cannot be determined, because no course plan is published for DV2649 in VT32.</w:t>
      </w:r>
    </w:p>
    <w:p>
      <w:pPr>
        <w:pStyle w:val="BodyText"/>
      </w:pPr>
      <w:r>
        <w:t xml:space="preserve">The program page links no course plan for DV2649 (VT32, mandatory, 30 hp, Avancerad nivå, degree project), so prerequisites, content and learning outcomes cannot be assessed and no verdict can be derived from the files.</w:t>
      </w:r>
    </w:p>
    <w:p>
      <w:pPr>
        <w:pStyle w:val="BodyText"/>
      </w:pPr>
      <w:r>
        <w:t xml:space="preserve">Findings: F-018</w:t>
      </w:r>
    </w:p>
    <w:p>
      <w:pPr>
        <w:pStyle w:val="Heading2"/>
      </w:pPr>
      <w:bookmarkStart w:id="76" w:name="_6036b63a302fd24063a0649840ff2430056e9ec"/>
      <w:r>
        <w:t xml:space="preserve">4. Method and limits</w:t>
      </w:r>
      <w:bookmarkEnd w:id="76"/>
    </w:p>
    <w:p>
      <w:pPr>
        <w:pStyle w:val="Compact"/>
        <w:numPr>
          <w:ilvl w:val="0"/>
          <w:numId w:val="1054"/>
        </w:numPr>
      </w:pPr>
      <w:r>
        <w:t xml:space="preserve">Course plans were fetched from plan.bth.se for the exact semester each course is scheduled in; the course order is by semester, then by study period.</w:t>
      </w:r>
    </w:p>
    <w:p>
      <w:pPr>
        <w:pStyle w:val="Compact"/>
        <w:numPr>
          <w:ilvl w:val="0"/>
          <w:numId w:val="1054"/>
        </w:numPr>
      </w:pPr>
      <w:r>
        <w:t xml:space="preserve">A course counts as prior knowledge only if it finishes before the reviewed course starts. Electives are never treated as guaranteed.</w:t>
      </w:r>
    </w:p>
    <w:p>
      <w:pPr>
        <w:pStyle w:val="Compact"/>
        <w:numPr>
          <w:ilvl w:val="0"/>
          <w:numId w:val="1054"/>
        </w:numPr>
      </w:pPr>
      <w:r>
        <w:t xml:space="preserve">Verdicts are an LLM judgment of the text of the course plans (prerequisites, content, learning outcomes, examination). They flag candidates for human review; they are not decisions. Compare reports from different models via the</w:t>
      </w:r>
      <w:r>
        <w:t xml:space="preserve"> </w:t>
      </w:r>
      <w:r>
        <w:rPr>
          <w:rStyle w:val="VerbatimChar"/>
        </w:rPr>
        <w:t xml:space="preserve">harness</w:t>
      </w:r>
      <w:r>
        <w:t xml:space="preserve">/</w:t>
      </w:r>
      <w:r>
        <w:rPr>
          <w:rStyle w:val="VerbatimChar"/>
        </w:rPr>
        <w:t xml:space="preserve">model</w:t>
      </w:r>
      <w:r>
        <w:t xml:space="preserve"> </w:t>
      </w:r>
      <w:r>
        <w:t xml:space="preserve">fields.</w:t>
      </w:r>
    </w:p>
    <w:p>
      <w:pPr>
        <w:pStyle w:val="Compact"/>
        <w:numPr>
          <w:ilvl w:val="0"/>
          <w:numId w:val="1054"/>
        </w:numPr>
      </w:pPr>
      <w:r>
        <w:t xml:space="preserve">Competence coverage is judged from learning outcomes and content, not from what is actually taught or examined in practice.</w:t>
      </w:r>
    </w:p>
    <w:sectPr>
      <w:footnotePr>
        <w:numRestart w:val="eachSect"/>
      </w:footnotePr>
      <w:pgSz w:w="16838" w:h="11906" w:orient="landscape"/>
      <w:pgMar w:top="850" w:right="850" w:bottom="850" w:left="850" w:header="425" w:footer="425"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19"/>
        <w:szCs w:val="19"/>
        <w:lang w:val="en-US" w:eastAsia="zh-CN" w:bidi="ar-SA"/>
      </w:rPr>
    </w:rPrDefault>
    <w:pPrDefault>
      <w:pPr>
        <w:spacing w:after="1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40" w:type="dxa"/>
        <w:left w:w="108" w:type="dxa"/>
        <w:bottom w:w="4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2026-10-21T11:07:57Z</dcterms:created>
  <dcterms:modified xsi:type="dcterms:W3CDTF">2026-10-21T11:07:57Z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urses_in_program">
    <vt:lpwstr>53</vt:lpwstr>
  </property>
  <property fmtid="{D5CDD505-2E9C-101B-9397-08002B2CF9AE}" pid="3" name="courses_reviewed">
    <vt:lpwstr>53</vt:lpwstr>
  </property>
  <property fmtid="{D5CDD505-2E9C-101B-9397-08002B2CF9AE}" pid="4" name="findings">
    <vt:lpwstr/>
  </property>
  <property fmtid="{D5CDD505-2E9C-101B-9397-08002B2CF9AE}" pid="5" name="harness">
    <vt:lpwstr>claude-code</vt:lpwstr>
  </property>
  <property fmtid="{D5CDD505-2E9C-101B-9397-08002B2CF9AE}" pid="6" name="model">
    <vt:lpwstr>claude-sonnet-5-5</vt:lpwstr>
  </property>
  <property fmtid="{D5CDD505-2E9C-101B-9397-08002B2CF9AE}" pid="7" name="program_code">
    <vt:lpwstr>DVAAM</vt:lpwstr>
  </property>
  <property fmtid="{D5CDD505-2E9C-101B-9397-08002B2CF9AE}" pid="8" name="program_hp">
    <vt:lpwstr>300</vt:lpwstr>
  </property>
  <property fmtid="{D5CDD505-2E9C-101B-9397-08002B2CF9AE}" pid="9" name="program_name">
    <vt:lpwstr>Civilingenjör i AI och maskininlärning</vt:lpwstr>
  </property>
  <property fmtid="{D5CDD505-2E9C-101B-9397-08002B2CF9AE}" pid="10" name="program_start">
    <vt:lpwstr>HT27</vt:lpwstr>
  </property>
  <property fmtid="{D5CDD505-2E9C-101B-9397-08002B2CF9AE}" pid="11" name="program_url">
    <vt:lpwstr>https://plan.bth.se/programmes/428bdaeb-424e-11f1-a3d9-799c0ab34617</vt:lpwstr>
  </property>
  <property fmtid="{D5CDD505-2E9C-101B-9397-08002B2CF9AE}" pid="12" name="report_date">
    <vt:lpwstr>2026-10-21</vt:lpwstr>
  </property>
  <property fmtid="{D5CDD505-2E9C-101B-9397-08002B2CF9AE}" pid="13" name="report_schema">
    <vt:lpwstr>qulrica/program-prerequisite-qa@1</vt:lpwstr>
  </property>
  <property fmtid="{D5CDD505-2E9C-101B-9397-08002B2CF9AE}" pid="14" name="verdicts">
    <vt:lpwstr/>
  </property>
</Properties>
</file>