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TERRA REX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[TERRA REX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Faridabad, Haryana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Flat No. 702, Tower-B   Tulip Heights, Sector-11E, Faridabad, Faridabad, Haryana - 121006</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11/01/2022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U68100HR2022PTC100453</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2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TERRA REX PRIVATE LIMITED, a Private Limited Indian Non-Government Company based in Faridabad, Haryana, carries an overall Low risk rating. The most material risk area is Financial, assessed as Medium with 11 findings flagged, warranting targeted review despite the generally favorable posture. Adverse Media risk is rated Low with only 1 finding, indicating limited reputational exposure identified to date. Entity Existence risk is also Low with a single finding, suggesting basic corporate legitimacy is substantiated. Legal and Cyber risks are both rated Low, representing notably clean areas with no significant concerns observed.</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Flat No. 702, Tower-B   Tulip Heights, Sector-11E, Faridabad, Faridabad, Haryana - 121006</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99%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LEGAL – NO TRUE HITS IDENTIFIED</w:t>
            </w:r>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-0.31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-0.17</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5.8</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51</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5.11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50.48</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0.69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0.52</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-44.93</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-32.69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-5.34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0.09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0.09</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7.41</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97.08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rPr>
                <w:i/>
                <w:iCs/>
                <w:color w:val="999999"/>
              </w:rPr>
              <w:t xml:space="preserve">[Chart unavailable]</w:t>
            </w:r>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TERRA REX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HRFBD2556952000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11-Jan-22</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Faridabad</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Flat No. 702, TowerB Tulip Heights, Sector11E,Faridabad,HARYANA,121006,India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p>
            <w:r>
              <w:rPr>
                <w:sz w:val="17"/>
                <w:szCs w:val="17"/>
              </w:rPr>
              <w:t xml:space="preserv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09.09.24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09AAJCT1125D1ZM</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0.02</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-0.01</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TERRA REX PRIVATE LIMITED</w:t>
      </w:r>
    </w:p>
    <w:p>
      <w:pPr>
        <w:spacing w:after="50" w:before="50"/>
      </w:pPr>
      <w:r>
        <w:rPr>
          <w:b w:val="false"/>
          <w:bCs w:val="false"/>
        </w:rPr>
        <w:t xml:space="preserve">Rating: 4</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Abhishek Arora | Rating: 4</w:t>
      </w:r>
    </w:p>
    <w:p>
      <w:pPr>
        <w:spacing w:after="50" w:before="50"/>
      </w:pPr>
      <w:r>
        <w:rPr>
          <w:b w:val="false"/>
          <w:bCs w:val="false"/>
        </w:rPr>
        <w:t xml:space="preserve">Great location</w:t>
      </w:r>
    </w:p>
    <w:p>
      <w:pPr>
        <w:spacing w:after="50" w:before="50"/>
      </w:pPr>
      <w:r>
        <w:rPr>
          <w:b w:val="false"/>
          <w:bCs w:val="false"/>
        </w:rPr>
        <w:t xml:space="preserve">Peaceful Society</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ENTRANCED TECHNOLOGIES PRIVATE LIMITED 50%</w:t>
            </w:r>
          </w:p>
          <w:p>
            <w:r>
              <w:rPr>
                <w:sz w:val="18"/>
                <w:szCs w:val="18"/>
              </w:rPr>
              <w:br/>
              <w:t xml:space="preserve">2. JANESHWAR . 50%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KRIPA SHANKER SINGH - Director</w:t>
            </w:r>
          </w:p>
          <w:p>
            <w:r>
              <w:rPr>
                <w:sz w:val="18"/>
                <w:szCs w:val="18"/>
              </w:rPr>
              <w:br/>
              <w:t xml:space="preserve">2. RITIJ VIKRAM SINGH - Director</w:t>
            </w:r>
          </w:p>
          <w:p>
            <w:r>
              <w:rPr>
                <w:sz w:val="18"/>
                <w:szCs w:val="18"/>
              </w:rPr>
              <w:br/>
              <w:t xml:space="preserve">3. JANESHWAR . - Director</w:t>
            </w:r>
          </w:p>
          <w:p>
            <w:r>
              <w:rPr>
                <w:sz w:val="18"/>
                <w:szCs w:val="18"/>
              </w:rPr>
              <w:br/>
              <w:t xml:space="preserve">4. SHASHI SHEKHAR MISHRA - Additional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SHASHI SHEKHAR MISHRA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06880735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PAARTH INFRABUILD PRIVATE LIMITED. — Director (2023-06-19 – 2023-10-20)</w:t>
            </w:r>
          </w:p>
          <w:p>
            <w:pPr>
              <w:spacing w:after="15" w:before="15"/>
            </w:pPr>
            <w:r>
              <w:rPr>
                <w:sz w:val="16"/>
                <w:szCs w:val="16"/>
              </w:rPr>
              <w:t xml:space="preserve">• CLARION TOWNSHIPS PRIVATE LIMITED — Director (2024-07-21 – Present)</w:t>
            </w:r>
          </w:p>
          <w:p>
            <w:pPr>
              <w:spacing w:after="15" w:before="15"/>
            </w:pPr>
            <w:r>
              <w:rPr>
                <w:sz w:val="16"/>
                <w:szCs w:val="16"/>
              </w:rPr>
              <w:t xml:space="preserve">• ASTHA INFRAPROJECTS PRIVATE LIMITED — Director (2022-10-20 – 2023-09-13)</w:t>
            </w:r>
          </w:p>
          <w:p>
            <w:pPr>
              <w:spacing w:after="15" w:before="15"/>
            </w:pPr>
            <w:r>
              <w:rPr>
                <w:sz w:val="16"/>
                <w:szCs w:val="16"/>
              </w:rPr>
              <w:t xml:space="preserve">• MAA DATIA AGRO PRIVATE LIMITED — Director (2014-08-11 – 2017-05-13)</w:t>
            </w:r>
          </w:p>
          <w:p>
            <w:pPr>
              <w:spacing w:after="15" w:before="15"/>
            </w:pPr>
            <w:r>
              <w:rPr>
                <w:sz w:val="16"/>
                <w:szCs w:val="16"/>
              </w:rPr>
              <w:t xml:space="preserve">• BAGLAMUKHI INFRASTRUCTURE PRIVATE LIMITED — Director (2014-06-27 – 2015-11-18)</w:t>
            </w:r>
          </w:p>
          <w:p>
            <w:pPr>
              <w:spacing w:after="15" w:before="15"/>
            </w:pPr>
            <w:r>
              <w:rPr>
                <w:sz w:val="16"/>
                <w:szCs w:val="16"/>
              </w:rPr>
              <w:t xml:space="preserve">• MERIPRO INFRAVENTURE AND DEVELOPERS PRIVATE LIMITED — Director (2015-01-09 – 2016-02-12) [STRIKE OFF, ACTIVE Non-Compliant]</w:t>
            </w:r>
          </w:p>
          <w:p>
            <w:pPr>
              <w:spacing w:after="15" w:before="15"/>
            </w:pPr>
            <w:r>
              <w:rPr>
                <w:sz w:val="16"/>
                <w:szCs w:val="16"/>
              </w:rPr>
              <w:t xml:space="preserve">• LALA JUGAL KISHORE INFRASTRUCTURE PRIVATE LIMITED — Director (2022-11-25 – 2026-08-03)</w:t>
            </w:r>
          </w:p>
          <w:p>
            <w:pPr>
              <w:spacing w:after="15" w:before="15"/>
            </w:pPr>
            <w:r>
              <w:rPr>
                <w:sz w:val="16"/>
                <w:szCs w:val="16"/>
              </w:rPr>
              <w:t xml:space="preserve">• LJK CONSTRUCTION INDIA PRIVATE LIMITED — Director (2021-12-31 – 2026-04-30)</w:t>
            </w:r>
          </w:p>
          <w:p>
            <w:pPr>
              <w:spacing w:after="15" w:before="15"/>
            </w:pPr>
            <w:r>
              <w:rPr>
                <w:sz w:val="16"/>
                <w:szCs w:val="16"/>
              </w:rPr>
              <w:t xml:space="preserve">• ENFINITYWORLD DEVELOPERS PRIVATE LIMITED — Director (2015-11-18 – Present) [STRIKE OFF, ACTIVE Non-Compliant]</w:t>
            </w:r>
          </w:p>
          <w:p>
            <w:pPr>
              <w:spacing w:after="15" w:before="15"/>
            </w:pPr>
            <w:r>
              <w:rPr>
                <w:sz w:val="16"/>
                <w:szCs w:val="16"/>
              </w:rPr>
              <w:t xml:space="preserve">• DAINIKNANDINI PRINTERS PRIVATE LIMITED — Director (2016-09-14 – 2021-06-18) [ACTIVE Non-Compliant]</w:t>
            </w:r>
          </w:p>
          <w:p>
            <w:pPr>
              <w:spacing w:after="15" w:before="15"/>
            </w:pPr>
            <w:r>
              <w:rPr>
                <w:sz w:val="16"/>
                <w:szCs w:val="16"/>
              </w:rPr>
              <w:t xml:space="preserve">• SAND &amp; STONE INFRATECH PRIVATE LIMITED — Director (2017-05-16 – 2019-04-06)</w:t>
            </w:r>
          </w:p>
          <w:p>
            <w:pPr>
              <w:spacing w:after="15" w:before="15"/>
            </w:pPr>
            <w:r>
              <w:rPr>
                <w:sz w:val="16"/>
                <w:szCs w:val="16"/>
              </w:rPr>
              <w:t xml:space="preserve">• SUBHDHAN DEALER PRIVATE LIMITED — Additional Director (2017-07-27 – 2019-04-25)</w:t>
            </w:r>
          </w:p>
          <w:p>
            <w:pPr>
              <w:spacing w:after="15" w:before="15"/>
            </w:pPr>
            <w:r>
              <w:rPr>
                <w:sz w:val="16"/>
                <w:szCs w:val="16"/>
              </w:rPr>
              <w:t xml:space="preserve">• LALA JUGAL KISHORE SARRAFF PRIVATE LIMITED — Director (2022-02-22 – Present)</w:t>
            </w:r>
          </w:p>
          <w:p>
            <w:pPr>
              <w:spacing w:after="15" w:before="15"/>
            </w:pPr>
            <w:r>
              <w:rPr>
                <w:sz w:val="16"/>
                <w:szCs w:val="16"/>
              </w:rPr>
              <w:t xml:space="preserve">• LALA JUGAL KISHORE BUILDTECH INDIA PRIVATE LIMITED — Director (2022-03-03 – Present)</w:t>
            </w:r>
          </w:p>
          <w:p>
            <w:pPr>
              <w:spacing w:after="15" w:before="15"/>
            </w:pPr>
            <w:r>
              <w:rPr>
                <w:sz w:val="16"/>
                <w:szCs w:val="16"/>
              </w:rPr>
              <w:t xml:space="preserve">• LJK HOTELS &amp; RESORTS PRIVATE LIMITED — Director (2022-03-03 – 2026-08-03)</w:t>
            </w:r>
          </w:p>
          <w:p>
            <w:pPr>
              <w:spacing w:after="15" w:before="15"/>
            </w:pPr>
            <w:r>
              <w:rPr>
                <w:sz w:val="16"/>
                <w:szCs w:val="16"/>
              </w:rPr>
              <w:t xml:space="preserve">• LJK ENTERTAINMENT PRIVATE LIMITED — Director (2022-03-23 – Present)</w:t>
            </w:r>
          </w:p>
          <w:p>
            <w:pPr>
              <w:spacing w:after="15" w:before="15"/>
            </w:pPr>
            <w:r>
              <w:rPr>
                <w:sz w:val="16"/>
                <w:szCs w:val="16"/>
              </w:rPr>
              <w:t xml:space="preserve">• EVANKA REALTORS PRIVATE LIMITED — Director (2022-07-15 – Present)</w:t>
            </w:r>
          </w:p>
          <w:p>
            <w:pPr>
              <w:spacing w:after="15" w:before="15"/>
            </w:pPr>
            <w:r>
              <w:rPr>
                <w:sz w:val="16"/>
                <w:szCs w:val="16"/>
              </w:rPr>
              <w:t xml:space="preserve">• SPARSH AND LALA JUGAL KISHORE BUILDERS PRIVATE LIMITED — Director (2023-06-15 – Present)</w:t>
            </w:r>
          </w:p>
          <w:p>
            <w:pPr>
              <w:spacing w:after="15" w:before="15"/>
            </w:pPr>
            <w:r>
              <w:rPr>
                <w:sz w:val="16"/>
                <w:szCs w:val="16"/>
              </w:rPr>
              <w:t xml:space="preserve">• SPARSH CITY DEVELOPERS PRIVATE LIMITED — Director (2023-09-06 – Present)</w:t>
            </w:r>
          </w:p>
          <w:p>
            <w:pPr>
              <w:spacing w:after="15" w:before="15"/>
            </w:pPr>
            <w:r>
              <w:rPr>
                <w:sz w:val="16"/>
                <w:szCs w:val="16"/>
              </w:rPr>
              <w:t xml:space="preserve">• SHAVI INFRABUILD PRIVATE LIMITED — Director (2024-06-12 – Present)</w:t>
            </w:r>
          </w:p>
          <w:p>
            <w:pPr>
              <w:spacing w:after="15" w:before="15"/>
            </w:pPr>
            <w:r>
              <w:rPr>
                <w:sz w:val="16"/>
                <w:szCs w:val="16"/>
              </w:rPr>
              <w:t xml:space="preserve">• LJK &amp; EVANKA BUILDCON PRIVATE LIMITED — Director (2024-06-28 – Present)</w:t>
            </w:r>
          </w:p>
          <w:p>
            <w:pPr>
              <w:spacing w:after="15" w:before="15"/>
            </w:pPr>
            <w:r>
              <w:rPr>
                <w:sz w:val="16"/>
                <w:szCs w:val="16"/>
              </w:rPr>
              <w:t xml:space="preserve">• SHAVI MEDICINE PRIVATE LIMITED — Director (2024-06-28 – Present)</w:t>
            </w:r>
          </w:p>
          <w:p>
            <w:pPr>
              <w:spacing w:after="15" w:before="15"/>
            </w:pPr>
            <w:r>
              <w:rPr>
                <w:sz w:val="16"/>
                <w:szCs w:val="16"/>
              </w:rPr>
              <w:t xml:space="preserve">• SHAVI CONSTRUCTION AND CONSULTANTS PRIVATE LIMITED — Director (2024-06-29 – Present)</w:t>
            </w:r>
          </w:p>
          <w:p>
            <w:pPr>
              <w:spacing w:after="15" w:before="15"/>
            </w:pPr>
            <w:r>
              <w:rPr>
                <w:sz w:val="16"/>
                <w:szCs w:val="16"/>
              </w:rPr>
              <w:t xml:space="preserve">• EVANKA CONSTRUCTION INDIA PRIVATE LIMITED — Director (2024-08-07 – Present)</w:t>
            </w:r>
          </w:p>
          <w:p>
            <w:pPr>
              <w:spacing w:after="15" w:before="15"/>
            </w:pPr>
            <w:r>
              <w:rPr>
                <w:sz w:val="16"/>
                <w:szCs w:val="16"/>
              </w:rPr>
              <w:t xml:space="preserve">• EVANKA FOUNDATION — Director (2025-06-05 – Present)</w:t>
            </w:r>
          </w:p>
          <w:p>
            <w:pPr>
              <w:spacing w:after="15" w:before="15"/>
            </w:pPr>
            <w:r>
              <w:rPr>
                <w:sz w:val="16"/>
                <w:szCs w:val="16"/>
              </w:rPr>
              <w:t xml:space="preserve">• PRANSHI &amp; EVANKA REAL ESTATES PRIVATE LIMITED — Director (2025-06-24 – Present)</w:t>
            </w:r>
          </w:p>
          <w:p>
            <w:pPr>
              <w:spacing w:after="15" w:before="15"/>
            </w:pPr>
            <w:r>
              <w:rPr>
                <w:sz w:val="16"/>
                <w:szCs w:val="16"/>
              </w:rPr>
              <w:t xml:space="preserve">• LINAKS MICRO ELECTRONICS LIMITED — Managing Director (2024-07-18 – Present)</w:t>
            </w:r>
          </w:p>
          <w:p>
            <w:pPr>
              <w:spacing w:after="15" w:before="15"/>
            </w:pPr>
            <w:r>
              <w:rPr>
                <w:sz w:val="16"/>
                <w:szCs w:val="16"/>
              </w:rPr>
              <w:t xml:space="preserve">• TERRA REX PRIVATE LIMITED — Additional Director (2022-11-04 – 2022-11-05)</w:t>
            </w:r>
          </w:p>
          <w:p>
            <w:pPr>
              <w:spacing w:after="15" w:before="15"/>
            </w:pPr>
            <w:r>
              <w:rPr>
                <w:sz w:val="16"/>
                <w:szCs w:val="16"/>
              </w:rPr>
              <w:t xml:space="preserve">• LALA JUGAL KISHORE &amp; SV BUILDERS LLP (LLP) — Designated Partner (None – Present)</w:t>
            </w:r>
          </w:p>
          <w:p>
            <w:pPr>
              <w:spacing w:after="15" w:before="15"/>
            </w:pPr>
            <w:r>
              <w:rPr>
                <w:sz w:val="16"/>
                <w:szCs w:val="16"/>
              </w:rPr>
              <w:t xml:space="preserve">• EVANKA INFRAESTATES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JANESHWAR .</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07427822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PARATUS HOSPITALITY PRIVATE LIMITED — Director (2016-02-11 – 2019-12-10)</w:t>
            </w:r>
          </w:p>
          <w:p>
            <w:pPr>
              <w:spacing w:after="15" w:before="15"/>
            </w:pPr>
            <w:r>
              <w:rPr>
                <w:sz w:val="16"/>
                <w:szCs w:val="16"/>
              </w:rPr>
              <w:t xml:space="preserve">• GAIASYS PRIVATE LIMITED — Director (2018-12-18 – Present)</w:t>
            </w:r>
          </w:p>
          <w:p>
            <w:pPr>
              <w:spacing w:after="15" w:before="15"/>
            </w:pPr>
            <w:r>
              <w:rPr>
                <w:sz w:val="16"/>
                <w:szCs w:val="16"/>
              </w:rPr>
              <w:t xml:space="preserve">• K.R.C. INFRAPROJECTS PRIVATE LIMITED — Director (2018-07-30 – Present)</w:t>
            </w:r>
          </w:p>
          <w:p>
            <w:pPr>
              <w:spacing w:after="15" w:before="15"/>
            </w:pPr>
            <w:r>
              <w:rPr>
                <w:sz w:val="16"/>
                <w:szCs w:val="16"/>
              </w:rPr>
              <w:t xml:space="preserve">• K.R.C. A2A HIGHWAY PRIVATE LIMITED — Director (2025-04-15 – Present)</w:t>
            </w:r>
          </w:p>
          <w:p>
            <w:pPr>
              <w:spacing w:after="15" w:before="15"/>
            </w:pPr>
            <w:r>
              <w:rPr>
                <w:sz w:val="16"/>
                <w:szCs w:val="16"/>
              </w:rPr>
              <w:t xml:space="preserve">• TERRA REX PRIVATE LIMITED — Director (2022-01-11 – 2022-11-05)</w:t>
            </w:r>
          </w:p>
          <w:p>
            <w:pPr>
              <w:spacing w:after="15" w:before="15"/>
            </w:pPr>
            <w:r>
              <w:rPr>
                <w:sz w:val="16"/>
                <w:szCs w:val="16"/>
              </w:rPr>
              <w:t xml:space="preserve">• MERRY MAKING EVENTS &amp; WEDDINGS LLP (LLP) — Designated Partner (2017-03-10 – 2020-05-28)</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KRIPA SHANKER SINGH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08946334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NEXTBIG THING VENTURES PRIVATE LIMITED — Additional Director (2022-07-07 – 2022-08-16)</w:t>
            </w:r>
          </w:p>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(2022-01-11 – Present)</w:t>
            </w:r>
          </w:p>
          <w:p>
            <w:pPr>
              <w:spacing w:after="15" w:before="15"/>
            </w:pPr>
            <w:r>
              <w:rPr>
                <w:sz w:val="16"/>
                <w:szCs w:val="16"/>
              </w:rPr>
              <w:t xml:space="preserve">• UNITED ACHIEVERS INFRA PRIVATE LIMITED — Director (2020-11-28 – Present)</w:t>
            </w:r>
          </w:p>
          <w:p>
            <w:pPr>
              <w:spacing w:after="15" w:before="15"/>
            </w:pPr>
            <w:r>
              <w:rPr>
                <w:sz w:val="16"/>
                <w:szCs w:val="16"/>
              </w:rPr>
              <w:t xml:space="preserve">• TERRA REX ENERGY PRIVATE LIMITED — Director (2025-12-17 – Present)</w:t>
            </w:r>
          </w:p>
          <w:p>
            <w:pPr>
              <w:spacing w:after="15" w:before="15"/>
            </w:pPr>
            <w:r>
              <w:rPr>
                <w:sz w:val="16"/>
                <w:szCs w:val="16"/>
              </w:rPr>
              <w:t xml:space="preserve">• SSL REALTY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RITIJ VIKRAM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08946335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(2022-11-05 – Present)</w:t>
            </w:r>
          </w:p>
          <w:p>
            <w:pPr>
              <w:spacing w:after="15" w:before="15"/>
            </w:pPr>
            <w:r>
              <w:rPr>
                <w:sz w:val="16"/>
                <w:szCs w:val="16"/>
              </w:rPr>
              <w:t xml:space="preserve">• UNITED ACHIEVERS INFRA PRIVATE LIMITED — Director (2020-11-28 – 2024-12-19)</w:t>
            </w:r>
          </w:p>
          <w:p>
            <w:pPr>
              <w:spacing w:after="15" w:before="15"/>
            </w:pPr>
            <w:r>
              <w:rPr>
                <w:sz w:val="16"/>
                <w:szCs w:val="16"/>
              </w:rPr>
              <w:t xml:space="preserve">• TERRA REX ENERGY PRIVATE LIMITED — Director (2025-12-17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aee85ac20ef6e9126d5ef3445ea2a4886d883b5d.png"/><Relationship Id="rId24" Type="http://schemas.openxmlformats.org/officeDocument/2006/relationships/image" Target="media/a7ef80a4be3908a98274fc602c46c7acc03c6df7.png"/><Relationship Id="rId25" Type="http://schemas.openxmlformats.org/officeDocument/2006/relationships/image" Target="media/884b94dd7eda02655d0b6e6e8c47efe93fc3b893.png"/><Relationship Id="rId26" Type="http://schemas.openxmlformats.org/officeDocument/2006/relationships/image" Target="media/2c1dd5cf9f9bc25746d19a8413b29492508570e1.png"/><Relationship Id="rId27" Type="http://schemas.openxmlformats.org/officeDocument/2006/relationships/image" Target="media/04051c05a48b3b201b308ef0eb7c1cdef4e87565.png"/><Relationship Id="rId28" Type="http://schemas.openxmlformats.org/officeDocument/2006/relationships/image" Target="media/7e23f8a5080258bd2caa9c650a22157c29355cfd.jpg"/><Relationship Id="rId29" Type="http://schemas.openxmlformats.org/officeDocument/2006/relationships/image" Target="media/c8552208027abe370f72f893e4ffb4317915bdfa.jpg"/><Relationship Id="rId30" Type="http://schemas.openxmlformats.org/officeDocument/2006/relationships/image" Target="media/a7fa819fddaf2082a829dd1ce7e91d0236eeb0cb.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