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B0E" w:rsidRPr="00BE59B9" w:rsidRDefault="00BE59B9" w:rsidP="00BE59B9">
      <w:pPr>
        <w:jc w:val="center"/>
        <w:rPr>
          <w:sz w:val="44"/>
        </w:rPr>
      </w:pPr>
      <w:r w:rsidRPr="00BE59B9">
        <w:rPr>
          <w:sz w:val="44"/>
        </w:rPr>
        <w:t>CUDA Edge Detection</w:t>
      </w:r>
    </w:p>
    <w:p w:rsidR="00BE59B9" w:rsidRDefault="00BE59B9"/>
    <w:p w:rsidR="00BE59B9" w:rsidRPr="00BE59B9" w:rsidRDefault="00BE59B9" w:rsidP="00BE59B9">
      <w:pPr>
        <w:jc w:val="right"/>
        <w:rPr>
          <w:i/>
        </w:rPr>
      </w:pPr>
      <w:r w:rsidRPr="00BE59B9">
        <w:rPr>
          <w:i/>
        </w:rPr>
        <w:t>FLORESCU Emilia-Christina</w:t>
      </w:r>
    </w:p>
    <w:p w:rsidR="00BE59B9" w:rsidRPr="00BE59B9" w:rsidRDefault="00BE59B9" w:rsidP="00BE59B9">
      <w:pPr>
        <w:jc w:val="right"/>
        <w:rPr>
          <w:i/>
        </w:rPr>
      </w:pPr>
      <w:r w:rsidRPr="00BE59B9">
        <w:rPr>
          <w:i/>
        </w:rPr>
        <w:t>gr. CEN3.S1A</w:t>
      </w:r>
    </w:p>
    <w:p w:rsidR="005D11F8" w:rsidRPr="00AE2F90" w:rsidRDefault="005D11F8" w:rsidP="00BE59B9">
      <w:pPr>
        <w:autoSpaceDE w:val="0"/>
        <w:autoSpaceDN w:val="0"/>
        <w:adjustRightInd w:val="0"/>
        <w:spacing w:after="0" w:line="240" w:lineRule="auto"/>
        <w:jc w:val="both"/>
        <w:rPr>
          <w:b/>
        </w:rPr>
      </w:pPr>
      <w:r w:rsidRPr="00AE2F90">
        <w:rPr>
          <w:b/>
        </w:rPr>
        <w:t>Introduction</w:t>
      </w:r>
    </w:p>
    <w:p w:rsidR="005D11F8" w:rsidRDefault="005D11F8" w:rsidP="00BE59B9">
      <w:pPr>
        <w:autoSpaceDE w:val="0"/>
        <w:autoSpaceDN w:val="0"/>
        <w:adjustRightInd w:val="0"/>
        <w:spacing w:after="0" w:line="240" w:lineRule="auto"/>
        <w:jc w:val="both"/>
      </w:pPr>
    </w:p>
    <w:p w:rsidR="005D11F8" w:rsidRDefault="005D11F8" w:rsidP="00BE59B9">
      <w:pPr>
        <w:autoSpaceDE w:val="0"/>
        <w:autoSpaceDN w:val="0"/>
        <w:adjustRightInd w:val="0"/>
        <w:spacing w:after="0" w:line="240" w:lineRule="auto"/>
        <w:jc w:val="both"/>
        <w:rPr>
          <w:rFonts w:cs="CMR10"/>
          <w:color w:val="000000"/>
        </w:rPr>
      </w:pPr>
      <w:r>
        <w:t xml:space="preserve">The project implements an alghorithm for edge detection using CUDA. </w:t>
      </w:r>
      <w:r>
        <w:rPr>
          <w:rFonts w:cs="CMR10"/>
          <w:color w:val="000000"/>
        </w:rPr>
        <w:t>The purpose of edge detection in general is to significantly reduce the amount of data in an image, while preserving the structural properties to be used for further image processing.</w:t>
      </w:r>
    </w:p>
    <w:p w:rsidR="005D11F8" w:rsidRDefault="005D11F8" w:rsidP="00BE59B9">
      <w:pPr>
        <w:autoSpaceDE w:val="0"/>
        <w:autoSpaceDN w:val="0"/>
        <w:adjustRightInd w:val="0"/>
        <w:spacing w:after="0" w:line="240" w:lineRule="auto"/>
        <w:jc w:val="both"/>
        <w:rPr>
          <w:rFonts w:cs="CMR10"/>
          <w:color w:val="000000"/>
        </w:rPr>
      </w:pPr>
    </w:p>
    <w:p w:rsidR="005D11F8" w:rsidRDefault="005D11F8" w:rsidP="00BE59B9">
      <w:pPr>
        <w:autoSpaceDE w:val="0"/>
        <w:autoSpaceDN w:val="0"/>
        <w:adjustRightInd w:val="0"/>
        <w:spacing w:after="0" w:line="240" w:lineRule="auto"/>
        <w:jc w:val="both"/>
      </w:pPr>
    </w:p>
    <w:p w:rsidR="005D11F8" w:rsidRPr="00AE2F90" w:rsidRDefault="005D11F8" w:rsidP="00BE59B9">
      <w:pPr>
        <w:autoSpaceDE w:val="0"/>
        <w:autoSpaceDN w:val="0"/>
        <w:adjustRightInd w:val="0"/>
        <w:spacing w:after="0" w:line="240" w:lineRule="auto"/>
        <w:jc w:val="both"/>
        <w:rPr>
          <w:b/>
        </w:rPr>
      </w:pPr>
      <w:r w:rsidRPr="00AE2F90">
        <w:rPr>
          <w:b/>
        </w:rPr>
        <w:t>Algorithm overview</w:t>
      </w:r>
    </w:p>
    <w:p w:rsidR="005D11F8" w:rsidRDefault="005D11F8" w:rsidP="00BE59B9">
      <w:pPr>
        <w:autoSpaceDE w:val="0"/>
        <w:autoSpaceDN w:val="0"/>
        <w:adjustRightInd w:val="0"/>
        <w:spacing w:after="0" w:line="240" w:lineRule="auto"/>
        <w:jc w:val="both"/>
      </w:pPr>
    </w:p>
    <w:p w:rsidR="00BE59B9" w:rsidRDefault="005D11F8" w:rsidP="00BE59B9">
      <w:pPr>
        <w:autoSpaceDE w:val="0"/>
        <w:autoSpaceDN w:val="0"/>
        <w:adjustRightInd w:val="0"/>
        <w:spacing w:after="0" w:line="240" w:lineRule="auto"/>
        <w:jc w:val="both"/>
      </w:pPr>
      <w:r>
        <w:t>A 3×3 kernel is used, which is</w:t>
      </w:r>
      <w:r w:rsidR="00BE59B9">
        <w:t xml:space="preserve"> convolved with the original image to calculate approximations of the derivatives – one for horizontal changes, and one for vertical. The x-coordinate is defined here as increasing in the "right"-direction, and the y-coordinate is defined as increasing in the "down"-direction.</w:t>
      </w:r>
    </w:p>
    <w:p w:rsidR="00BE59B9" w:rsidRDefault="00BE59B9"/>
    <w:p w:rsidR="005D11F8" w:rsidRDefault="005D11F8">
      <w:r>
        <w:t>Next, a pythagorean formula eliminates negative values and generates a medium value based on the X and Y gradients.</w:t>
      </w:r>
    </w:p>
    <w:p w:rsidR="005D11F8" w:rsidRDefault="005D11F8" w:rsidP="005D11F8">
      <w:pPr>
        <w:autoSpaceDE w:val="0"/>
        <w:autoSpaceDN w:val="0"/>
        <w:adjustRightInd w:val="0"/>
        <w:spacing w:after="0" w:line="240" w:lineRule="auto"/>
        <w:jc w:val="both"/>
      </w:pPr>
      <w:r>
        <w:t>At each point in the image, the resulting gradient approximations can be combined to give the gradient magnitude, using:</w:t>
      </w:r>
    </w:p>
    <w:p w:rsidR="005D11F8" w:rsidRDefault="005D11F8" w:rsidP="005D11F8">
      <w:pPr>
        <w:autoSpaceDE w:val="0"/>
        <w:autoSpaceDN w:val="0"/>
        <w:adjustRightInd w:val="0"/>
        <w:spacing w:after="0" w:line="240" w:lineRule="auto"/>
        <w:jc w:val="both"/>
      </w:pPr>
    </w:p>
    <w:p w:rsidR="005D11F8" w:rsidRDefault="005D11F8" w:rsidP="005D11F8">
      <w:pPr>
        <w:autoSpaceDE w:val="0"/>
        <w:autoSpaceDN w:val="0"/>
        <w:adjustRightInd w:val="0"/>
        <w:spacing w:after="0" w:line="240" w:lineRule="auto"/>
        <w:jc w:val="both"/>
        <w:rPr>
          <w:rFonts w:eastAsiaTheme="minorEastAsia"/>
        </w:rPr>
      </w:pPr>
      <w:r>
        <w:t xml:space="preserve">    G = </w:t>
      </w:r>
      <m:oMath>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lang w:val="en-US"/>
                  </w:rPr>
                </m:ctrlPr>
              </m:sSubSupPr>
              <m:e>
                <m:r>
                  <w:rPr>
                    <w:rFonts w:ascii="Cambria Math" w:hAnsi="Cambria Math"/>
                  </w:rPr>
                  <m:t>G</m:t>
                </m:r>
              </m:e>
              <m:sub>
                <m:r>
                  <w:rPr>
                    <w:rFonts w:ascii="Cambria Math" w:hAnsi="Cambria Math"/>
                  </w:rPr>
                  <m:t>y</m:t>
                </m:r>
              </m:sub>
              <m:sup>
                <m:r>
                  <w:rPr>
                    <w:rFonts w:ascii="Cambria Math" w:hAnsi="Cambria Math"/>
                  </w:rPr>
                  <m:t>2</m:t>
                </m:r>
              </m:sup>
            </m:sSubSup>
          </m:e>
        </m:rad>
      </m:oMath>
    </w:p>
    <w:p w:rsidR="005D11F8" w:rsidRDefault="005D11F8"/>
    <w:p w:rsidR="005D11F8" w:rsidRDefault="005D11F8" w:rsidP="005D11F8">
      <w:pPr>
        <w:autoSpaceDE w:val="0"/>
        <w:autoSpaceDN w:val="0"/>
        <w:adjustRightInd w:val="0"/>
        <w:spacing w:after="0" w:line="240" w:lineRule="auto"/>
        <w:jc w:val="both"/>
      </w:pPr>
      <w:r>
        <w:t>Since the intensity function of a digital image is only known at discrete points, derivatives of this function cannot be defined unless we assume that there is an underlying continuous intensity function which has been sampled at the image points. With some additional assumptions, the derivative of the continuous intensity function can be computed as a function on the sampled intensity function, i.e. the digital image. It turns out that the derivatives at any particular point are functions of the intensity values at virtually all image points. However, approximations of these derivative functions can be defined at lesser or larger degrees of accuracy.</w:t>
      </w:r>
    </w:p>
    <w:p w:rsidR="005D11F8" w:rsidRDefault="005D11F8"/>
    <w:p w:rsidR="005D11F8" w:rsidRDefault="005D11F8" w:rsidP="005D11F8">
      <w:pPr>
        <w:jc w:val="center"/>
      </w:pPr>
      <w:r>
        <w:rPr>
          <w:noProof/>
        </w:rPr>
        <w:drawing>
          <wp:inline distT="0" distB="0" distL="0" distR="0">
            <wp:extent cx="1457325" cy="1541119"/>
            <wp:effectExtent l="0" t="0" r="0" b="2540"/>
            <wp:docPr id="1" name="Picture 1" descr="C:\Users\Emi\AppData\Local\Microsoft\Windows\INetCache\Content.Word\te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AppData\Local\Microsoft\Windows\INetCache\Content.Word\test.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8630" cy="1553074"/>
                    </a:xfrm>
                    <a:prstGeom prst="rect">
                      <a:avLst/>
                    </a:prstGeom>
                    <a:noFill/>
                    <a:ln>
                      <a:noFill/>
                    </a:ln>
                  </pic:spPr>
                </pic:pic>
              </a:graphicData>
            </a:graphic>
          </wp:inline>
        </w:drawing>
      </w:r>
      <w:r>
        <w:rPr>
          <w:noProof/>
        </w:rPr>
        <w:drawing>
          <wp:inline distT="0" distB="0" distL="0" distR="0">
            <wp:extent cx="1466850" cy="1551274"/>
            <wp:effectExtent l="0" t="0" r="0" b="0"/>
            <wp:docPr id="2" name="Picture 2" descr="C:\Users\Emi\AppData\Local\Microsoft\Windows\INetCache\Content.Word\tes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AppData\Local\Microsoft\Windows\INetCache\Content.Word\test2.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5309" cy="1602522"/>
                    </a:xfrm>
                    <a:prstGeom prst="rect">
                      <a:avLst/>
                    </a:prstGeom>
                    <a:noFill/>
                    <a:ln>
                      <a:noFill/>
                    </a:ln>
                  </pic:spPr>
                </pic:pic>
              </a:graphicData>
            </a:graphic>
          </wp:inline>
        </w:drawing>
      </w:r>
    </w:p>
    <w:p w:rsidR="00BE59B9" w:rsidRDefault="00BE59B9"/>
    <w:p w:rsidR="00BE59B9" w:rsidRPr="00AE2F90" w:rsidRDefault="005D11F8">
      <w:pPr>
        <w:rPr>
          <w:b/>
        </w:rPr>
      </w:pPr>
      <w:bookmarkStart w:id="0" w:name="_GoBack"/>
      <w:r w:rsidRPr="00AE2F90">
        <w:rPr>
          <w:b/>
        </w:rPr>
        <w:lastRenderedPageBreak/>
        <w:t>GPU vs. CPU</w:t>
      </w:r>
    </w:p>
    <w:bookmarkEnd w:id="0"/>
    <w:p w:rsidR="005D11F8" w:rsidRDefault="005D11F8">
      <w:r>
        <w:t xml:space="preserve">There is a significant difference </w:t>
      </w:r>
      <w:r w:rsidR="00397816">
        <w:t>between the time taken to run the code on the processor, vs. running the same code with CUDA.</w:t>
      </w:r>
    </w:p>
    <w:p w:rsidR="00397816" w:rsidRDefault="00397816">
      <w:r>
        <w:t>For a 150x150px image:</w:t>
      </w:r>
    </w:p>
    <w:p w:rsidR="00397816" w:rsidRDefault="00397816" w:rsidP="00397816">
      <w:pPr>
        <w:pStyle w:val="ListParagraph"/>
        <w:numPr>
          <w:ilvl w:val="0"/>
          <w:numId w:val="1"/>
        </w:numPr>
      </w:pPr>
      <w:r>
        <w:t xml:space="preserve">CUDA: </w:t>
      </w:r>
      <w:r>
        <w:t>0.0</w:t>
      </w:r>
      <w:r>
        <w:t>85</w:t>
      </w:r>
      <w:r>
        <w:t xml:space="preserve"> ms</w:t>
      </w:r>
    </w:p>
    <w:p w:rsidR="00397816" w:rsidRDefault="00397816" w:rsidP="00397816">
      <w:pPr>
        <w:pStyle w:val="ListParagraph"/>
        <w:numPr>
          <w:ilvl w:val="0"/>
          <w:numId w:val="1"/>
        </w:numPr>
      </w:pPr>
      <w:r>
        <w:t>Processor: 4 ms</w:t>
      </w:r>
    </w:p>
    <w:p w:rsidR="00397816" w:rsidRDefault="00397816" w:rsidP="00397816">
      <w:r>
        <w:t>For a 300x300 image:</w:t>
      </w:r>
    </w:p>
    <w:p w:rsidR="00397816" w:rsidRDefault="00397816" w:rsidP="00397816">
      <w:pPr>
        <w:pStyle w:val="ListParagraph"/>
        <w:numPr>
          <w:ilvl w:val="0"/>
          <w:numId w:val="1"/>
        </w:numPr>
      </w:pPr>
      <w:r>
        <w:t>CUDA: 1.92 ms</w:t>
      </w:r>
    </w:p>
    <w:p w:rsidR="00397816" w:rsidRDefault="00397816" w:rsidP="00397816">
      <w:pPr>
        <w:pStyle w:val="ListParagraph"/>
        <w:numPr>
          <w:ilvl w:val="0"/>
          <w:numId w:val="1"/>
        </w:numPr>
      </w:pPr>
      <w:r>
        <w:t>Processor: 68 ms</w:t>
      </w:r>
    </w:p>
    <w:p w:rsidR="00BE59B9" w:rsidRDefault="00BE59B9"/>
    <w:p w:rsidR="00BE59B9" w:rsidRDefault="00397816">
      <w:r>
        <w:t>For a 600x600 image:</w:t>
      </w:r>
    </w:p>
    <w:p w:rsidR="00397816" w:rsidRDefault="00397816" w:rsidP="00397816">
      <w:pPr>
        <w:pStyle w:val="ListParagraph"/>
        <w:numPr>
          <w:ilvl w:val="0"/>
          <w:numId w:val="1"/>
        </w:numPr>
      </w:pPr>
      <w:r>
        <w:t>CUDA: 2.3 ms</w:t>
      </w:r>
    </w:p>
    <w:p w:rsidR="00397816" w:rsidRDefault="00397816" w:rsidP="00397816">
      <w:pPr>
        <w:pStyle w:val="ListParagraph"/>
        <w:numPr>
          <w:ilvl w:val="0"/>
          <w:numId w:val="1"/>
        </w:numPr>
      </w:pPr>
      <w:r>
        <w:t>Processor: 87 ms</w:t>
      </w:r>
    </w:p>
    <w:p w:rsidR="00397816" w:rsidRDefault="00397816" w:rsidP="00397816"/>
    <w:p w:rsidR="00397816" w:rsidRDefault="00397816" w:rsidP="00397816">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E59B9" w:rsidRDefault="00BE59B9"/>
    <w:p w:rsidR="00BE59B9" w:rsidRDefault="00BE59B9"/>
    <w:p w:rsidR="00BE59B9" w:rsidRDefault="00BE59B9"/>
    <w:p w:rsidR="00BE59B9" w:rsidRDefault="00BE59B9"/>
    <w:p w:rsidR="00BE59B9" w:rsidRDefault="00BE59B9"/>
    <w:p w:rsidR="00BE59B9" w:rsidRDefault="00BE59B9"/>
    <w:p w:rsidR="00BE59B9" w:rsidRDefault="00BE59B9"/>
    <w:p w:rsidR="00BE59B9" w:rsidRDefault="00BE59B9"/>
    <w:p w:rsidR="00BE59B9" w:rsidRDefault="00BE59B9"/>
    <w:p w:rsidR="00BE59B9" w:rsidRDefault="00BE59B9"/>
    <w:p w:rsidR="00BE59B9" w:rsidRDefault="00BE59B9"/>
    <w:p w:rsidR="00BE59B9" w:rsidRDefault="00BE59B9"/>
    <w:p w:rsidR="00BE59B9" w:rsidRDefault="00BE59B9"/>
    <w:p w:rsidR="00BE59B9" w:rsidRDefault="00BE59B9"/>
    <w:p w:rsidR="00BE59B9" w:rsidRDefault="00BE59B9"/>
    <w:p w:rsidR="00BE59B9" w:rsidRDefault="00BE59B9"/>
    <w:sectPr w:rsidR="00BE5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F61B0"/>
    <w:multiLevelType w:val="hybridMultilevel"/>
    <w:tmpl w:val="F4AE68F4"/>
    <w:lvl w:ilvl="0" w:tplc="C784BEE6">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99"/>
    <w:rsid w:val="00397816"/>
    <w:rsid w:val="005D11F8"/>
    <w:rsid w:val="00667B0E"/>
    <w:rsid w:val="00AE2F90"/>
    <w:rsid w:val="00BE59B9"/>
    <w:rsid w:val="00F3299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E404"/>
  <w15:chartTrackingRefBased/>
  <w15:docId w15:val="{A2143E6D-6C2A-4D82-984C-0606E808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823368">
      <w:bodyDiv w:val="1"/>
      <w:marLeft w:val="0"/>
      <w:marRight w:val="0"/>
      <w:marTop w:val="0"/>
      <w:marBottom w:val="0"/>
      <w:divBdr>
        <w:top w:val="none" w:sz="0" w:space="0" w:color="auto"/>
        <w:left w:val="none" w:sz="0" w:space="0" w:color="auto"/>
        <w:bottom w:val="none" w:sz="0" w:space="0" w:color="auto"/>
        <w:right w:val="none" w:sz="0" w:space="0" w:color="auto"/>
      </w:divBdr>
    </w:div>
    <w:div w:id="1402169847">
      <w:bodyDiv w:val="1"/>
      <w:marLeft w:val="0"/>
      <w:marRight w:val="0"/>
      <w:marTop w:val="0"/>
      <w:marBottom w:val="0"/>
      <w:divBdr>
        <w:top w:val="none" w:sz="0" w:space="0" w:color="auto"/>
        <w:left w:val="none" w:sz="0" w:space="0" w:color="auto"/>
        <w:bottom w:val="none" w:sz="0" w:space="0" w:color="auto"/>
        <w:right w:val="none" w:sz="0" w:space="0" w:color="auto"/>
      </w:divBdr>
    </w:div>
    <w:div w:id="143891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lineChart>
        <c:grouping val="standard"/>
        <c:varyColors val="0"/>
        <c:ser>
          <c:idx val="0"/>
          <c:order val="0"/>
          <c:tx>
            <c:strRef>
              <c:f>Sheet1!$B$1</c:f>
              <c:strCache>
                <c:ptCount val="1"/>
                <c:pt idx="0">
                  <c:v>GPU</c:v>
                </c:pt>
              </c:strCache>
            </c:strRef>
          </c:tx>
          <c:spPr>
            <a:ln w="28575" cap="rnd">
              <a:solidFill>
                <a:schemeClr val="accent1"/>
              </a:solidFill>
              <a:round/>
            </a:ln>
            <a:effectLst/>
          </c:spPr>
          <c:marker>
            <c:symbol val="none"/>
          </c:marker>
          <c:cat>
            <c:strRef>
              <c:f>Sheet1!$A$2:$A$5</c:f>
              <c:strCache>
                <c:ptCount val="3"/>
                <c:pt idx="0">
                  <c:v>Image 1</c:v>
                </c:pt>
                <c:pt idx="1">
                  <c:v>Image 2</c:v>
                </c:pt>
                <c:pt idx="2">
                  <c:v>Image 3</c:v>
                </c:pt>
              </c:strCache>
            </c:strRef>
          </c:cat>
          <c:val>
            <c:numRef>
              <c:f>Sheet1!$B$2:$B$5</c:f>
              <c:numCache>
                <c:formatCode>General</c:formatCode>
                <c:ptCount val="4"/>
                <c:pt idx="0">
                  <c:v>8.5000000000000006E-2</c:v>
                </c:pt>
                <c:pt idx="1">
                  <c:v>1.92</c:v>
                </c:pt>
                <c:pt idx="2">
                  <c:v>2.2999999999999998</c:v>
                </c:pt>
              </c:numCache>
            </c:numRef>
          </c:val>
          <c:smooth val="0"/>
          <c:extLst>
            <c:ext xmlns:c16="http://schemas.microsoft.com/office/drawing/2014/chart" uri="{C3380CC4-5D6E-409C-BE32-E72D297353CC}">
              <c16:uniqueId val="{00000000-DB4A-4C84-AD69-84EDCC9E474F}"/>
            </c:ext>
          </c:extLst>
        </c:ser>
        <c:ser>
          <c:idx val="1"/>
          <c:order val="1"/>
          <c:tx>
            <c:strRef>
              <c:f>Sheet1!$C$1</c:f>
              <c:strCache>
                <c:ptCount val="1"/>
                <c:pt idx="0">
                  <c:v>CPU</c:v>
                </c:pt>
              </c:strCache>
            </c:strRef>
          </c:tx>
          <c:spPr>
            <a:ln w="28575" cap="rnd">
              <a:solidFill>
                <a:schemeClr val="accent2"/>
              </a:solidFill>
              <a:round/>
            </a:ln>
            <a:effectLst/>
          </c:spPr>
          <c:marker>
            <c:symbol val="none"/>
          </c:marker>
          <c:cat>
            <c:strRef>
              <c:f>Sheet1!$A$2:$A$5</c:f>
              <c:strCache>
                <c:ptCount val="3"/>
                <c:pt idx="0">
                  <c:v>Image 1</c:v>
                </c:pt>
                <c:pt idx="1">
                  <c:v>Image 2</c:v>
                </c:pt>
                <c:pt idx="2">
                  <c:v>Image 3</c:v>
                </c:pt>
              </c:strCache>
            </c:strRef>
          </c:cat>
          <c:val>
            <c:numRef>
              <c:f>Sheet1!$C$2:$C$5</c:f>
              <c:numCache>
                <c:formatCode>General</c:formatCode>
                <c:ptCount val="4"/>
                <c:pt idx="0">
                  <c:v>4</c:v>
                </c:pt>
                <c:pt idx="1">
                  <c:v>68</c:v>
                </c:pt>
                <c:pt idx="2">
                  <c:v>87</c:v>
                </c:pt>
              </c:numCache>
            </c:numRef>
          </c:val>
          <c:smooth val="0"/>
          <c:extLst>
            <c:ext xmlns:c16="http://schemas.microsoft.com/office/drawing/2014/chart" uri="{C3380CC4-5D6E-409C-BE32-E72D297353CC}">
              <c16:uniqueId val="{00000001-DB4A-4C84-AD69-84EDCC9E474F}"/>
            </c:ext>
          </c:extLst>
        </c:ser>
        <c:ser>
          <c:idx val="2"/>
          <c:order val="2"/>
          <c:tx>
            <c:strRef>
              <c:f>Sheet1!$D$1</c:f>
              <c:strCache>
                <c:ptCount val="1"/>
                <c:pt idx="0">
                  <c:v> _</c:v>
                </c:pt>
              </c:strCache>
            </c:strRef>
          </c:tx>
          <c:spPr>
            <a:ln w="28575" cap="rnd">
              <a:solidFill>
                <a:schemeClr val="accent3"/>
              </a:solidFill>
              <a:round/>
            </a:ln>
            <a:effectLst/>
          </c:spPr>
          <c:marker>
            <c:symbol val="none"/>
          </c:marker>
          <c:cat>
            <c:strRef>
              <c:f>Sheet1!$A$2:$A$5</c:f>
              <c:strCache>
                <c:ptCount val="3"/>
                <c:pt idx="0">
                  <c:v>Image 1</c:v>
                </c:pt>
                <c:pt idx="1">
                  <c:v>Image 2</c:v>
                </c:pt>
                <c:pt idx="2">
                  <c:v>Image 3</c:v>
                </c:pt>
              </c:strCache>
            </c:strRef>
          </c:cat>
          <c:val>
            <c:numRef>
              <c:f>Sheet1!$D$2:$D$5</c:f>
              <c:numCache>
                <c:formatCode>General</c:formatCode>
                <c:ptCount val="4"/>
              </c:numCache>
            </c:numRef>
          </c:val>
          <c:smooth val="0"/>
          <c:extLst>
            <c:ext xmlns:c16="http://schemas.microsoft.com/office/drawing/2014/chart" uri="{C3380CC4-5D6E-409C-BE32-E72D297353CC}">
              <c16:uniqueId val="{00000002-DB4A-4C84-AD69-84EDCC9E474F}"/>
            </c:ext>
          </c:extLst>
        </c:ser>
        <c:dLbls>
          <c:showLegendKey val="0"/>
          <c:showVal val="0"/>
          <c:showCatName val="0"/>
          <c:showSerName val="0"/>
          <c:showPercent val="0"/>
          <c:showBubbleSize val="0"/>
        </c:dLbls>
        <c:smooth val="0"/>
        <c:axId val="1502980863"/>
        <c:axId val="1426919919"/>
      </c:lineChart>
      <c:catAx>
        <c:axId val="1502980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426919919"/>
        <c:crosses val="autoZero"/>
        <c:auto val="1"/>
        <c:lblAlgn val="ctr"/>
        <c:lblOffset val="100"/>
        <c:noMultiLvlLbl val="0"/>
      </c:catAx>
      <c:valAx>
        <c:axId val="1426919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502980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280</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dc:creator>
  <cp:keywords/>
  <dc:description/>
  <cp:lastModifiedBy>Emi</cp:lastModifiedBy>
  <cp:revision>5</cp:revision>
  <dcterms:created xsi:type="dcterms:W3CDTF">2017-05-31T13:19:00Z</dcterms:created>
  <dcterms:modified xsi:type="dcterms:W3CDTF">2017-05-31T15:28:00Z</dcterms:modified>
</cp:coreProperties>
</file>