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05D0A" w14:textId="1ACD595E" w:rsidR="00FE1B03" w:rsidRDefault="007E4F15" w:rsidP="00745F69">
      <w:pPr>
        <w:pStyle w:val="Heading1"/>
        <w:rPr>
          <w:lang w:val="en-US"/>
        </w:rPr>
      </w:pPr>
      <w:r>
        <w:rPr>
          <w:lang w:val="en-US"/>
        </w:rPr>
        <w:t xml:space="preserve">BD-5277 </w:t>
      </w:r>
      <w:r w:rsidRPr="007E4F15">
        <w:rPr>
          <w:lang w:val="en-US"/>
        </w:rPr>
        <w:t xml:space="preserve">SYS -UWP-Insight Submissions are not being sent to GC and Policies not </w:t>
      </w:r>
      <w:proofErr w:type="gramStart"/>
      <w:r w:rsidRPr="007E4F15">
        <w:rPr>
          <w:lang w:val="en-US"/>
        </w:rPr>
        <w:t>sent  LES</w:t>
      </w:r>
      <w:proofErr w:type="gramEnd"/>
      <w:r w:rsidRPr="007E4F15">
        <w:rPr>
          <w:lang w:val="en-US"/>
        </w:rPr>
        <w:t xml:space="preserve"> reports</w:t>
      </w:r>
      <w:r>
        <w:rPr>
          <w:lang w:val="en-US"/>
        </w:rPr>
        <w:t>.</w:t>
      </w:r>
    </w:p>
    <w:p w14:paraId="52EA32DB" w14:textId="7DADCEE0" w:rsidR="007E4F15" w:rsidRDefault="007E4F15" w:rsidP="007E4F15">
      <w:pPr>
        <w:rPr>
          <w:lang w:val="en-US"/>
        </w:rPr>
      </w:pPr>
    </w:p>
    <w:p w14:paraId="0FE666FB" w14:textId="264932A4" w:rsidR="007E4F15" w:rsidRPr="007E4F15" w:rsidRDefault="007E4F15" w:rsidP="007E4F15">
      <w:pPr>
        <w:rPr>
          <w:lang w:val="en-US"/>
        </w:rPr>
      </w:pPr>
      <w:r>
        <w:rPr>
          <w:lang w:val="en-US"/>
        </w:rPr>
        <w:t>Create a new submission in Insight.</w:t>
      </w:r>
    </w:p>
    <w:p w14:paraId="65695080" w14:textId="61287DB7" w:rsidR="007E4F15" w:rsidRDefault="007E4F15" w:rsidP="007E4F15">
      <w:pPr>
        <w:rPr>
          <w:lang w:val="en-US"/>
        </w:rPr>
      </w:pPr>
      <w:r>
        <w:rPr>
          <w:noProof/>
        </w:rPr>
        <w:drawing>
          <wp:inline distT="0" distB="0" distL="0" distR="0" wp14:anchorId="0DFF413C" wp14:editId="4E8D211B">
            <wp:extent cx="5731510" cy="4847590"/>
            <wp:effectExtent l="0" t="0" r="2540" b="0"/>
            <wp:docPr id="2" name="Picture 1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066DCA3-1411-4A68-9F78-27532418F0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3066DCA3-1411-4A68-9F78-27532418F0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C1E6" w14:textId="65FA8E63" w:rsidR="007E4F15" w:rsidRDefault="007E4F15" w:rsidP="007E4F15">
      <w:pPr>
        <w:rPr>
          <w:lang w:val="en-US"/>
        </w:rPr>
      </w:pPr>
    </w:p>
    <w:p w14:paraId="58355324" w14:textId="0E4A6A1A" w:rsidR="007E4F15" w:rsidRDefault="007E4F15" w:rsidP="007E4F15">
      <w:pPr>
        <w:rPr>
          <w:lang w:val="en-US"/>
        </w:rPr>
      </w:pPr>
      <w:r>
        <w:rPr>
          <w:lang w:val="en-US"/>
        </w:rPr>
        <w:t>Open in GC</w:t>
      </w:r>
    </w:p>
    <w:p w14:paraId="43F28DCE" w14:textId="6571F88B" w:rsidR="000D377C" w:rsidRDefault="007E4F15" w:rsidP="007E4F15">
      <w:pPr>
        <w:rPr>
          <w:lang w:val="en-US"/>
        </w:rPr>
      </w:pPr>
      <w:r w:rsidRPr="007E4F15">
        <w:rPr>
          <w:noProof/>
          <w:lang w:val="en-US"/>
        </w:rPr>
        <w:drawing>
          <wp:inline distT="0" distB="0" distL="0" distR="0" wp14:anchorId="1AC0D0AF" wp14:editId="4502E5A1">
            <wp:extent cx="5731510" cy="1174115"/>
            <wp:effectExtent l="0" t="0" r="2540" b="698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E102" w14:textId="2223B0DC" w:rsidR="000D377C" w:rsidRDefault="000D377C" w:rsidP="007E4F15">
      <w:pPr>
        <w:rPr>
          <w:lang w:val="en-US"/>
        </w:rPr>
      </w:pPr>
      <w:r>
        <w:rPr>
          <w:lang w:val="en-US"/>
        </w:rPr>
        <w:t>Was able to create a policy and the Financial Statements were ok.</w:t>
      </w:r>
    </w:p>
    <w:p w14:paraId="4E44A4B0" w14:textId="28B4C8B4" w:rsidR="000D377C" w:rsidRDefault="000D377C" w:rsidP="007E4F15">
      <w:pPr>
        <w:rPr>
          <w:lang w:val="en-US"/>
        </w:rPr>
      </w:pPr>
      <w:r w:rsidRPr="000D377C">
        <w:rPr>
          <w:noProof/>
          <w:lang w:val="en-US"/>
        </w:rPr>
        <w:lastRenderedPageBreak/>
        <w:drawing>
          <wp:inline distT="0" distB="0" distL="0" distR="0" wp14:anchorId="0A1E3958" wp14:editId="06FB96DD">
            <wp:extent cx="5731510" cy="2101850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5F0F" w14:textId="5906F425" w:rsidR="00405A83" w:rsidRDefault="00405A83" w:rsidP="007E4F15">
      <w:pPr>
        <w:rPr>
          <w:lang w:val="en-US"/>
        </w:rPr>
      </w:pPr>
      <w:r w:rsidRPr="00405A83">
        <w:rPr>
          <w:noProof/>
          <w:lang w:val="en-US"/>
        </w:rPr>
        <w:drawing>
          <wp:inline distT="0" distB="0" distL="0" distR="0" wp14:anchorId="0D3F11F6" wp14:editId="0BE542BE">
            <wp:extent cx="5731510" cy="2203450"/>
            <wp:effectExtent l="0" t="0" r="254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0B3A" w14:textId="40A89D77" w:rsidR="006A2CBC" w:rsidRDefault="006A2CBC" w:rsidP="007E4F15">
      <w:pPr>
        <w:rPr>
          <w:lang w:val="en-US"/>
        </w:rPr>
      </w:pPr>
    </w:p>
    <w:p w14:paraId="1FADBF91" w14:textId="679ACF47" w:rsidR="006A2CBC" w:rsidRDefault="006A2CBC" w:rsidP="007E4F15">
      <w:pPr>
        <w:rPr>
          <w:lang w:val="en-US"/>
        </w:rPr>
      </w:pPr>
    </w:p>
    <w:p w14:paraId="390EBA13" w14:textId="6BDD7704" w:rsidR="006A2CBC" w:rsidRDefault="006A2CBC" w:rsidP="007E4F15">
      <w:pPr>
        <w:rPr>
          <w:lang w:val="en-US"/>
        </w:rPr>
      </w:pPr>
      <w:r>
        <w:rPr>
          <w:lang w:val="en-US"/>
        </w:rPr>
        <w:t xml:space="preserve">BD-5134 </w:t>
      </w:r>
      <w:r w:rsidRPr="006A2CBC">
        <w:rPr>
          <w:lang w:val="en-US"/>
        </w:rPr>
        <w:t>QA - ADO 14717 Manual BBR Submission remain in Submitted Clearance Status</w:t>
      </w:r>
    </w:p>
    <w:p w14:paraId="344AF44B" w14:textId="40417D93" w:rsidR="006A2CBC" w:rsidRDefault="006A2CBC" w:rsidP="007E4F15">
      <w:pPr>
        <w:rPr>
          <w:lang w:val="en-US"/>
        </w:rPr>
      </w:pPr>
      <w:r w:rsidRPr="006A2CBC">
        <w:rPr>
          <w:noProof/>
          <w:lang w:val="en-US"/>
        </w:rPr>
        <w:drawing>
          <wp:inline distT="0" distB="0" distL="0" distR="0" wp14:anchorId="349E30D4" wp14:editId="7C98755C">
            <wp:extent cx="5731510" cy="2626360"/>
            <wp:effectExtent l="0" t="0" r="2540" b="254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356A" w14:textId="25DEFEE0" w:rsidR="00BB3245" w:rsidRDefault="00BB3245" w:rsidP="007E4F15">
      <w:pPr>
        <w:rPr>
          <w:lang w:val="en-US"/>
        </w:rPr>
      </w:pPr>
      <w:r w:rsidRPr="00BB3245">
        <w:rPr>
          <w:noProof/>
          <w:lang w:val="en-US"/>
        </w:rPr>
        <w:lastRenderedPageBreak/>
        <w:drawing>
          <wp:inline distT="0" distB="0" distL="0" distR="0" wp14:anchorId="0EBAFC10" wp14:editId="27EF6413">
            <wp:extent cx="5731510" cy="2353310"/>
            <wp:effectExtent l="0" t="0" r="2540" b="889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645" w14:textId="3CCBAF89" w:rsidR="00BB3245" w:rsidRDefault="00BB3245" w:rsidP="007E4F15">
      <w:pPr>
        <w:rPr>
          <w:lang w:val="en-US"/>
        </w:rPr>
      </w:pPr>
    </w:p>
    <w:p w14:paraId="6D19E805" w14:textId="57DDA571" w:rsidR="00BB3245" w:rsidRDefault="00BB3245" w:rsidP="007E4F15">
      <w:pPr>
        <w:rPr>
          <w:lang w:val="en-US"/>
        </w:rPr>
      </w:pPr>
      <w:r>
        <w:rPr>
          <w:lang w:val="en-US"/>
        </w:rPr>
        <w:t>BD-4993</w:t>
      </w:r>
    </w:p>
    <w:p w14:paraId="6D20B35E" w14:textId="2D10ED29" w:rsidR="00BB3245" w:rsidRDefault="00AB4D4E" w:rsidP="007E4F15">
      <w:pPr>
        <w:rPr>
          <w:lang w:val="en-US"/>
        </w:rPr>
      </w:pPr>
      <w:r w:rsidRPr="00AB4D4E">
        <w:rPr>
          <w:noProof/>
          <w:lang w:val="en-US"/>
        </w:rPr>
        <w:drawing>
          <wp:inline distT="0" distB="0" distL="0" distR="0" wp14:anchorId="0A948F49" wp14:editId="3064FB7E">
            <wp:extent cx="5731510" cy="1367155"/>
            <wp:effectExtent l="0" t="0" r="2540" b="4445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164E" w14:textId="1A0DB3DE" w:rsidR="00AB4D4E" w:rsidRDefault="00AB4D4E" w:rsidP="007E4F15">
      <w:pPr>
        <w:rPr>
          <w:lang w:val="en-US"/>
        </w:rPr>
      </w:pPr>
      <w:r>
        <w:rPr>
          <w:lang w:val="en-US"/>
        </w:rPr>
        <w:t xml:space="preserve">I opened again and when I clicked on Next, a banner showed up and I clicked on Save and Exit. This time, the banner disappeared and loading symbol appeared, so I did not have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opportunity to click it twice.</w:t>
      </w:r>
    </w:p>
    <w:p w14:paraId="1AB9F9CF" w14:textId="54394012" w:rsidR="00AB4D4E" w:rsidRDefault="00AB4D4E" w:rsidP="007E4F15">
      <w:pPr>
        <w:rPr>
          <w:lang w:val="en-US"/>
        </w:rPr>
      </w:pPr>
      <w:r w:rsidRPr="00AB4D4E">
        <w:rPr>
          <w:noProof/>
          <w:lang w:val="en-US"/>
        </w:rPr>
        <w:drawing>
          <wp:inline distT="0" distB="0" distL="0" distR="0" wp14:anchorId="306AF5CE" wp14:editId="00268331">
            <wp:extent cx="5731510" cy="2165985"/>
            <wp:effectExtent l="0" t="0" r="2540" b="571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C4E3" w14:textId="629D03D7" w:rsidR="007A7CBE" w:rsidRDefault="007A7CBE" w:rsidP="007E4F15">
      <w:pPr>
        <w:rPr>
          <w:lang w:val="en-US"/>
        </w:rPr>
      </w:pPr>
    </w:p>
    <w:p w14:paraId="3CA944F8" w14:textId="478783AE" w:rsidR="007A7CBE" w:rsidRDefault="007A7CBE" w:rsidP="007E4F15">
      <w:pPr>
        <w:rPr>
          <w:lang w:val="en-US"/>
        </w:rPr>
      </w:pPr>
      <w:r>
        <w:rPr>
          <w:lang w:val="en-US"/>
        </w:rPr>
        <w:t>BD-4246</w:t>
      </w:r>
    </w:p>
    <w:p w14:paraId="34D37BA9" w14:textId="65FF4CEC" w:rsidR="00C1077C" w:rsidRDefault="00C1077C" w:rsidP="007E4F15">
      <w:pPr>
        <w:rPr>
          <w:lang w:val="en-US"/>
        </w:rPr>
      </w:pPr>
      <w:r w:rsidRPr="00C1077C">
        <w:rPr>
          <w:noProof/>
          <w:lang w:val="en-US"/>
        </w:rPr>
        <w:lastRenderedPageBreak/>
        <w:drawing>
          <wp:inline distT="0" distB="0" distL="0" distR="0" wp14:anchorId="29FC58B9" wp14:editId="47676E4D">
            <wp:extent cx="5731510" cy="224980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E87B" w14:textId="46A3CBC5" w:rsidR="00C1077C" w:rsidRDefault="00C1077C" w:rsidP="007E4F15">
      <w:pPr>
        <w:rPr>
          <w:lang w:val="en-US"/>
        </w:rPr>
      </w:pPr>
      <w:r w:rsidRPr="00C1077C">
        <w:rPr>
          <w:noProof/>
          <w:lang w:val="en-US"/>
        </w:rPr>
        <w:drawing>
          <wp:inline distT="0" distB="0" distL="0" distR="0" wp14:anchorId="29329BD8" wp14:editId="713984AD">
            <wp:extent cx="5731510" cy="2217420"/>
            <wp:effectExtent l="0" t="0" r="254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2633" w14:textId="1D3F4001" w:rsidR="00C1077C" w:rsidRDefault="00C1077C" w:rsidP="007E4F15">
      <w:pPr>
        <w:rPr>
          <w:lang w:val="en-US"/>
        </w:rPr>
      </w:pPr>
    </w:p>
    <w:p w14:paraId="1E873929" w14:textId="6B3DA421" w:rsidR="00C1077C" w:rsidRDefault="00C1077C" w:rsidP="007E4F15">
      <w:pPr>
        <w:rPr>
          <w:lang w:val="en-US"/>
        </w:rPr>
      </w:pPr>
      <w:r>
        <w:rPr>
          <w:lang w:val="en-US"/>
        </w:rPr>
        <w:t>Banners</w:t>
      </w:r>
    </w:p>
    <w:p w14:paraId="36CE7974" w14:textId="0AF9C713" w:rsidR="00C1077C" w:rsidRDefault="00C1077C" w:rsidP="007E4F15">
      <w:pPr>
        <w:rPr>
          <w:lang w:val="en-US"/>
        </w:rPr>
      </w:pPr>
      <w:r w:rsidRPr="00C1077C">
        <w:rPr>
          <w:noProof/>
          <w:lang w:val="en-US"/>
        </w:rPr>
        <w:drawing>
          <wp:inline distT="0" distB="0" distL="0" distR="0" wp14:anchorId="3093895E" wp14:editId="61B57FEE">
            <wp:extent cx="5731510" cy="2650490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CFD0" w14:textId="3C6F22F9" w:rsidR="00C1077C" w:rsidRDefault="00C1077C" w:rsidP="007E4F15">
      <w:pPr>
        <w:rPr>
          <w:lang w:val="en-US"/>
        </w:rPr>
      </w:pPr>
    </w:p>
    <w:p w14:paraId="0E9D7E15" w14:textId="4BDFBB55" w:rsidR="00C1077C" w:rsidRDefault="00C1077C" w:rsidP="007E4F15">
      <w:pPr>
        <w:rPr>
          <w:lang w:val="en-US"/>
        </w:rPr>
      </w:pPr>
      <w:r>
        <w:rPr>
          <w:lang w:val="en-US"/>
        </w:rPr>
        <w:t>You can see the names of the Quotes</w:t>
      </w:r>
    </w:p>
    <w:p w14:paraId="6122965A" w14:textId="5E8AD37D" w:rsidR="00C1077C" w:rsidRDefault="00C1077C" w:rsidP="007E4F15">
      <w:pPr>
        <w:rPr>
          <w:lang w:val="en-US"/>
        </w:rPr>
      </w:pPr>
      <w:r w:rsidRPr="00C1077C">
        <w:rPr>
          <w:noProof/>
          <w:lang w:val="en-US"/>
        </w:rPr>
        <w:lastRenderedPageBreak/>
        <w:drawing>
          <wp:inline distT="0" distB="0" distL="0" distR="0" wp14:anchorId="6480FAAB" wp14:editId="735CEB7A">
            <wp:extent cx="5731510" cy="2522220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42FF" w14:textId="4C76E948" w:rsidR="00C546C0" w:rsidRDefault="00C546C0" w:rsidP="007E4F15">
      <w:pPr>
        <w:rPr>
          <w:lang w:val="en-US"/>
        </w:rPr>
      </w:pPr>
    </w:p>
    <w:p w14:paraId="08E0554A" w14:textId="38D70764" w:rsidR="00C546C0" w:rsidRDefault="00C546C0" w:rsidP="007E4F15">
      <w:pPr>
        <w:rPr>
          <w:lang w:val="en-US"/>
        </w:rPr>
      </w:pPr>
      <w:r>
        <w:rPr>
          <w:lang w:val="en-US"/>
        </w:rPr>
        <w:t>BD-5498</w:t>
      </w:r>
    </w:p>
    <w:p w14:paraId="2C4365AB" w14:textId="30A00F8A" w:rsidR="00C546C0" w:rsidRDefault="00C546C0" w:rsidP="007E4F15">
      <w:pPr>
        <w:rPr>
          <w:lang w:val="en-US"/>
        </w:rPr>
      </w:pPr>
    </w:p>
    <w:p w14:paraId="0780E060" w14:textId="1DECABCC" w:rsidR="00C546C0" w:rsidRDefault="00C546C0" w:rsidP="007E4F15">
      <w:pPr>
        <w:rPr>
          <w:lang w:val="en-US"/>
        </w:rPr>
      </w:pPr>
      <w:r w:rsidRPr="00C546C0">
        <w:rPr>
          <w:lang w:val="en-US"/>
        </w:rPr>
        <w:drawing>
          <wp:inline distT="0" distB="0" distL="0" distR="0" wp14:anchorId="1B8782A2" wp14:editId="63072220">
            <wp:extent cx="5731510" cy="3817620"/>
            <wp:effectExtent l="0" t="0" r="254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C3B6" w14:textId="77777777" w:rsidR="00A346B8" w:rsidRDefault="00A346B8" w:rsidP="007E4F15">
      <w:pPr>
        <w:rPr>
          <w:lang w:val="en-US"/>
        </w:rPr>
      </w:pPr>
    </w:p>
    <w:p w14:paraId="27D4DC8A" w14:textId="77777777" w:rsidR="00A346B8" w:rsidRDefault="00A346B8" w:rsidP="007E4F15">
      <w:pPr>
        <w:rPr>
          <w:lang w:val="en-US"/>
        </w:rPr>
      </w:pPr>
    </w:p>
    <w:p w14:paraId="7C81BC78" w14:textId="77777777" w:rsidR="00A346B8" w:rsidRDefault="00A346B8" w:rsidP="007E4F15">
      <w:pPr>
        <w:rPr>
          <w:lang w:val="en-US"/>
        </w:rPr>
      </w:pPr>
    </w:p>
    <w:p w14:paraId="5A3DA6F7" w14:textId="77777777" w:rsidR="00A346B8" w:rsidRDefault="00A346B8" w:rsidP="007E4F15">
      <w:pPr>
        <w:rPr>
          <w:lang w:val="en-US"/>
        </w:rPr>
      </w:pPr>
    </w:p>
    <w:p w14:paraId="579E3686" w14:textId="0A3B2E7F" w:rsidR="00C546C0" w:rsidRDefault="00C546C0" w:rsidP="007E4F15">
      <w:pPr>
        <w:rPr>
          <w:lang w:val="en-US"/>
        </w:rPr>
      </w:pPr>
      <w:r w:rsidRPr="00C546C0">
        <w:rPr>
          <w:lang w:val="en-US"/>
        </w:rPr>
        <w:lastRenderedPageBreak/>
        <w:drawing>
          <wp:inline distT="0" distB="0" distL="0" distR="0" wp14:anchorId="699CCD7F" wp14:editId="026D5EB5">
            <wp:extent cx="5731510" cy="2587625"/>
            <wp:effectExtent l="0" t="0" r="2540" b="317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6CAB" w14:textId="361CAE3E" w:rsidR="00A346B8" w:rsidRDefault="00A346B8" w:rsidP="007E4F15">
      <w:pPr>
        <w:rPr>
          <w:lang w:val="en-US"/>
        </w:rPr>
      </w:pPr>
    </w:p>
    <w:p w14:paraId="05555D5D" w14:textId="36EB6E49" w:rsidR="00A346B8" w:rsidRDefault="00A346B8" w:rsidP="007E4F15">
      <w:pPr>
        <w:rPr>
          <w:lang w:val="en-US"/>
        </w:rPr>
      </w:pPr>
    </w:p>
    <w:p w14:paraId="00F2B486" w14:textId="38753189" w:rsidR="00A346B8" w:rsidRDefault="00A346B8" w:rsidP="007E4F15">
      <w:pPr>
        <w:rPr>
          <w:lang w:val="en-US"/>
        </w:rPr>
      </w:pPr>
      <w:r>
        <w:rPr>
          <w:lang w:val="en-US"/>
        </w:rPr>
        <w:t>Testing in UAT Jun 2-2022</w:t>
      </w:r>
    </w:p>
    <w:p w14:paraId="02FA24DF" w14:textId="43EC5076" w:rsidR="00A346B8" w:rsidRPr="007E4F15" w:rsidRDefault="00A346B8" w:rsidP="007E4F15">
      <w:pPr>
        <w:rPr>
          <w:lang w:val="en-US"/>
        </w:rPr>
      </w:pPr>
      <w:r w:rsidRPr="00A346B8">
        <w:rPr>
          <w:lang w:val="en-US"/>
        </w:rPr>
        <w:drawing>
          <wp:inline distT="0" distB="0" distL="0" distR="0" wp14:anchorId="5BD7A97D" wp14:editId="0FA81FFF">
            <wp:extent cx="5731510" cy="269430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6B8" w:rsidRPr="007E4F15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F15"/>
    <w:rsid w:val="000D377C"/>
    <w:rsid w:val="001232EA"/>
    <w:rsid w:val="00347BA3"/>
    <w:rsid w:val="00405A83"/>
    <w:rsid w:val="00653DC3"/>
    <w:rsid w:val="006A2CBC"/>
    <w:rsid w:val="00745F69"/>
    <w:rsid w:val="007A7CBE"/>
    <w:rsid w:val="007E4F15"/>
    <w:rsid w:val="0083770A"/>
    <w:rsid w:val="009E3142"/>
    <w:rsid w:val="00A346B8"/>
    <w:rsid w:val="00AB4D4E"/>
    <w:rsid w:val="00BB3245"/>
    <w:rsid w:val="00BF337F"/>
    <w:rsid w:val="00C1077C"/>
    <w:rsid w:val="00C546C0"/>
    <w:rsid w:val="00D64E41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BD698"/>
  <w15:chartTrackingRefBased/>
  <w15:docId w15:val="{D813A98D-4FF5-4469-9B6A-9CAF03CFA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7</cp:revision>
  <dcterms:created xsi:type="dcterms:W3CDTF">2022-06-01T19:40:00Z</dcterms:created>
  <dcterms:modified xsi:type="dcterms:W3CDTF">2022-06-02T15:52:00Z</dcterms:modified>
</cp:coreProperties>
</file>