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5124450</wp:posOffset>
            </wp:positionH>
            <wp:positionV relativeFrom="paragraph">
              <wp:posOffset>114300</wp:posOffset>
            </wp:positionV>
            <wp:extent cx="1052513" cy="1052513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2513" cy="1052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76" w:lineRule="auto"/>
        <w:rPr>
          <w:rFonts w:ascii="Cambria" w:cs="Cambria" w:eastAsia="Cambria" w:hAnsi="Cambria"/>
          <w:color w:val="4f81bd"/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442595" cy="8970645"/>
            <wp:effectExtent b="0" l="0" r="0" t="0"/>
            <wp:wrapSquare wrapText="bothSides" distB="0" distT="0" distL="114300" distR="114300"/>
            <wp:docPr descr="https://lh7-us.googleusercontent.com/eMt6EDWi_lzl2WbwHqo92hQAKkWi2xBjdVlqhTQTUYsrEC6EOhC5Csl_eFFF8tObxUQNUGzp3VJxINYrosDcj38RhBw_9jImAZn2351FEE5IBLqcxOK_dzZzkiODHDaIcQXE-XBVB3UzRAQAh0JXCF0" id="2" name="image1.png"/>
            <a:graphic>
              <a:graphicData uri="http://schemas.openxmlformats.org/drawingml/2006/picture">
                <pic:pic>
                  <pic:nvPicPr>
                    <pic:cNvPr descr="https://lh7-us.googleusercontent.com/eMt6EDWi_lzl2WbwHqo92hQAKkWi2xBjdVlqhTQTUYsrEC6EOhC5Csl_eFFF8tObxUQNUGzp3VJxINYrosDcj38RhBw_9jImAZn2351FEE5IBLqcxOK_dzZzkiODHDaIcQXE-XBVB3UzRAQAh0JXCF0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595" cy="89706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mbria" w:cs="Cambria" w:eastAsia="Cambria" w:hAnsi="Cambria"/>
          <w:color w:val="4f81bd"/>
          <w:sz w:val="32"/>
          <w:szCs w:val="32"/>
          <w:rtl w:val="0"/>
        </w:rPr>
        <w:t xml:space="preserve">ET 20 DE 20              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Cambria" w:cs="Cambria" w:eastAsia="Cambria" w:hAnsi="Cambria"/>
          <w:color w:val="4f81b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4f81bd"/>
          <w:sz w:val="32"/>
          <w:szCs w:val="32"/>
          <w:rtl w:val="0"/>
        </w:rPr>
        <w:t xml:space="preserve"> POLO EDUCATIVO MATADEROS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Cambria" w:cs="Cambria" w:eastAsia="Cambria" w:hAnsi="Cambria"/>
          <w:color w:val="4f81b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4f81bd"/>
          <w:sz w:val="32"/>
          <w:szCs w:val="32"/>
          <w:rtl w:val="0"/>
        </w:rPr>
        <w:t xml:space="preserve"> PROYECTO INTEGRADOR II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Cambria" w:cs="Cambria" w:eastAsia="Cambria" w:hAnsi="Cambria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438150</wp:posOffset>
                </wp:positionH>
                <wp:positionV relativeFrom="paragraph">
                  <wp:posOffset>145914</wp:posOffset>
                </wp:positionV>
                <wp:extent cx="6257625" cy="762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42588" y="3780000"/>
                          <a:ext cx="6206825" cy="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438150</wp:posOffset>
                </wp:positionH>
                <wp:positionV relativeFrom="paragraph">
                  <wp:posOffset>145914</wp:posOffset>
                </wp:positionV>
                <wp:extent cx="6257625" cy="7620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57625" cy="76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line="276" w:lineRule="auto"/>
        <w:rPr>
          <w:rFonts w:ascii="Cambria" w:cs="Cambria" w:eastAsia="Cambria" w:hAnsi="Cambria"/>
          <w:color w:val="4f81b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4f81bd"/>
          <w:sz w:val="32"/>
          <w:szCs w:val="32"/>
          <w:rtl w:val="0"/>
        </w:rPr>
        <w:t xml:space="preserve">     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Cambria" w:cs="Cambria" w:eastAsia="Cambria" w:hAnsi="Cambria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Cambria" w:cs="Cambria" w:eastAsia="Cambria" w:hAnsi="Cambria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Cambria" w:cs="Cambria" w:eastAsia="Cambria" w:hAnsi="Cambria"/>
          <w:color w:val="4f81b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4f81bd"/>
          <w:sz w:val="32"/>
          <w:szCs w:val="32"/>
          <w:rtl w:val="0"/>
        </w:rPr>
        <w:t xml:space="preserve">Alumno: Álvarez Emiliano, Butvilofsky Luca, Castiglione Dante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Cambria" w:cs="Cambria" w:eastAsia="Cambria" w:hAnsi="Cambria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Cambria" w:cs="Cambria" w:eastAsia="Cambria" w:hAnsi="Cambria"/>
          <w:color w:val="4f81b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4f81bd"/>
          <w:sz w:val="32"/>
          <w:szCs w:val="32"/>
          <w:rtl w:val="0"/>
        </w:rPr>
        <w:t xml:space="preserve">Curso y División: 5to 2da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Cambria" w:cs="Cambria" w:eastAsia="Cambria" w:hAnsi="Cambria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center" w:leader="none" w:pos="4252"/>
          <w:tab w:val="right" w:leader="none" w:pos="8504"/>
        </w:tabs>
        <w:spacing w:line="240" w:lineRule="auto"/>
        <w:rPr>
          <w:rFonts w:ascii="Cambria" w:cs="Cambria" w:eastAsia="Cambria" w:hAnsi="Cambria"/>
          <w:color w:val="4f81b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4f81bd"/>
          <w:sz w:val="32"/>
          <w:szCs w:val="32"/>
          <w:rtl w:val="0"/>
        </w:rPr>
        <w:t xml:space="preserve">Profesores: Matías Giardini, Luciano Elian Vera</w:t>
      </w:r>
    </w:p>
    <w:p w:rsidR="00000000" w:rsidDel="00000000" w:rsidP="00000000" w:rsidRDefault="00000000" w:rsidRPr="00000000" w14:paraId="0000000E">
      <w:pPr>
        <w:tabs>
          <w:tab w:val="center" w:leader="none" w:pos="4252"/>
          <w:tab w:val="right" w:leader="none" w:pos="8504"/>
        </w:tabs>
        <w:spacing w:line="240" w:lineRule="auto"/>
        <w:rPr>
          <w:rFonts w:ascii="Cambria" w:cs="Cambria" w:eastAsia="Cambria" w:hAnsi="Cambria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leader="none" w:pos="4252"/>
          <w:tab w:val="right" w:leader="none" w:pos="8504"/>
        </w:tabs>
        <w:spacing w:line="240" w:lineRule="auto"/>
        <w:rPr>
          <w:rFonts w:ascii="Cambria" w:cs="Cambria" w:eastAsia="Cambria" w:hAnsi="Cambria"/>
          <w:color w:val="4f81b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4f81bd"/>
          <w:sz w:val="32"/>
          <w:szCs w:val="32"/>
          <w:rtl w:val="0"/>
        </w:rPr>
        <w:t xml:space="preserve">Trabajo Práctico: </w:t>
      </w:r>
      <w:r w:rsidDel="00000000" w:rsidR="00000000" w:rsidRPr="00000000">
        <w:rPr>
          <w:rFonts w:ascii="Cambria" w:cs="Cambria" w:eastAsia="Cambria" w:hAnsi="Cambria"/>
          <w:color w:val="4f81bd"/>
          <w:sz w:val="32"/>
          <w:szCs w:val="32"/>
          <w:rtl w:val="0"/>
        </w:rPr>
        <w:t xml:space="preserve">Sprint 5 – Organización Scrum del Proyecto</w:t>
      </w:r>
    </w:p>
    <w:p w:rsidR="00000000" w:rsidDel="00000000" w:rsidP="00000000" w:rsidRDefault="00000000" w:rsidRPr="00000000" w14:paraId="00000010">
      <w:pPr>
        <w:tabs>
          <w:tab w:val="center" w:leader="none" w:pos="4252"/>
          <w:tab w:val="right" w:leader="none" w:pos="8504"/>
        </w:tabs>
        <w:spacing w:line="240" w:lineRule="auto"/>
        <w:rPr>
          <w:rFonts w:ascii="Cambria" w:cs="Cambria" w:eastAsia="Cambria" w:hAnsi="Cambria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rPr/>
      </w:pPr>
      <w:bookmarkStart w:colFirst="0" w:colLast="0" w:name="_oe480k9rgsu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Montserrat" w:cs="Montserrat" w:eastAsia="Montserrat" w:hAnsi="Montserrat"/>
          <w:b w:val="1"/>
          <w:bCs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Sprint 5 – Organización Scrum del Proyecto</w:t>
      </w:r>
    </w:p>
    <w:p w:rsidR="00000000" w:rsidDel="00000000" w:rsidP="00000000" w:rsidRDefault="00000000" w:rsidRPr="00000000" w14:paraId="0000002A">
      <w:pPr>
        <w:jc w:val="center"/>
        <w:rPr>
          <w:rFonts w:ascii="Montserrat" w:cs="Montserrat" w:eastAsia="Montserrat" w:hAnsi="Montserrat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9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220"/>
        <w:gridCol w:w="3090"/>
        <w:gridCol w:w="1530"/>
        <w:gridCol w:w="1545"/>
        <w:gridCol w:w="1530"/>
        <w:tblGridChange w:id="0">
          <w:tblGrid>
            <w:gridCol w:w="780"/>
            <w:gridCol w:w="2220"/>
            <w:gridCol w:w="3090"/>
            <w:gridCol w:w="1530"/>
            <w:gridCol w:w="1545"/>
            <w:gridCol w:w="1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Tareas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Scrum Master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F1</w:t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Inicio de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-Diseñar pantalla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-Crear formulario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-Diseñar bloques de texto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-Conectar a base de datos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-Testear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Dante Castiglione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Emiliano Álvarez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Emiliano Alvarez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Luca Butvilofsky (2da Rotación)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Dante Castiglione (ra rotación)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Registro de cuenta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-Diseñar pantalla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-Crear formulario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-Conectar a Base de datos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-Testear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Emiliano Álvarez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Dante Castiglione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Emiliano Álvarez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Dante Castiglione (2da rotación)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Luca Butvilofsky (3ra rotación)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Menú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-Diseñar pantalla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-Crear formulario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-Diseñar botones de direccionamiento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-Conectar a Base de datos.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-Testear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Luca Butvilofsky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Emiliano Alvarez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Dante Castiglione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Luca 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Butvilofsky (2da rotación) 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Emiliano Alvarez (3ra rotación)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Clase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-Diseñar pantalla 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-Crear formulario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-Diseñar botones de direccionamiento de -Comenzar Juego, Ranking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-Conectar a Base de datos.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-Testear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Emiliano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Álvarez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Luca Butvilofsky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Luca Butvilofsky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Emiliano Alvarez (2da rotación) 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Dante Castiglione (3ra rotación)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Ranking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-Diseñar pantalla 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-Crear formulario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-Diseñar botones de direccionamiento de reversa y de logros, -Ranking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Conectar a Base de datos.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-Testear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Luca Butvilofsky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Emiliano Alvarez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Dante Castiglione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Emiliano Alvarez (2da rotación) 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Luca Butvilofsky (3ra rotación)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Modo de juego: Crucigrama: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Nivel 1 - 5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-Diseñar pantalla 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-Crear formulario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Juego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-Diseñar dificultad para cada nivel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Insertar musica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-Conectar a Base de datos.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-Diseñar cronómetro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-Testear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Dante Castiglione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Emiliano Alvarez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Luca Butvilofsky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Dante Castiglione (2da rotación)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Emiliano Alvarez (3ra rotación)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Modo de juego: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Pasapalabra: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Nivel 1 - 5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-Diseñar pantalla 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-Crear formulario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Juego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-Diseñar dificultad para cada nivel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Insertar musica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-Conectar a Base de datos.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-Diseñar cronómetro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-Testear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Dante Castiglione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Luca Butvilofsky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Luca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Butvilofsky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Dante Castiglione (2da rotación)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Emiliano Alvarez (3ra rotación)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Modo de juego: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CodyCross: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Nivel 1 - 5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-Diseñar pantalla 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-Crear formulario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Juego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-Diseñar dificultad para cada nivel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Insertar musica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-Conectar a Base de datos.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-Diseñar cronómetro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-Testear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Luca Butvilofsky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Dante Castiglione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Emiliano Alvarez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Luca Butvilofsky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(2da rotación)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Dante Castiglione (3ra rotación)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Modo de juego: Verdadero o Falso: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Nivel 1 - 5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-Diseñar pantalla 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-Crear formulario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Juego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-Diseñar dificultad para cada nivel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Insertar musica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-Conectar a Base de datos.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-Diseñar cronómetro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-Testear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Emiliano Álvarez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Luca Butvilofsky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Emiliano Alvarez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Dante Castiglione (2da rotación)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Luca Butvilofsky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(3ra rotación)</w:t>
            </w:r>
          </w:p>
        </w:tc>
      </w:tr>
      <w:tr>
        <w:trPr>
          <w:cantSplit w:val="0"/>
          <w:trHeight w:val="2953.62000000000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Modo de juego: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Conexión de elementos: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Nivel 1 - 5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-Diseñar pantalla 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-Crear formulario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Juego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-Diseñar dificultad para cada nivel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Insertar musica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-Conectar a Base de datos.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-Diseñar cronómetro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-Testear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Dante Castiglione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Luca Butvilofsky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Dante Castiglione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Emiliano Alvarez (2da rotación)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Luca Butvilofsky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(3ra rotación)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Modo de juego:  Colección de elementos: Nivel 1 - 5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-Diseñar pantalla 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-Crear formulario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Juego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-Diseñar dificultad para cada nivel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Insertar musica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-Conectar a Base de datos.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-Diseñar cronómetro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-Testear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Luca Butvilofsky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Emiliano Alvarez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Luca Butvilofsky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Emiliano Alvarez (2da rotación)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Dante Castiglione (3ra rotación)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Configuración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-Diseñar pantalla 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-Crear configuraciones de: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brillo,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música,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volumen,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fondos.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-Conectar a Base de datos.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-Testear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Emiliano Álvarez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Luca Butvilofsky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Emiliano Alvarez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Dante Castiglione (2 rotación)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Luca Butvilofsky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(3 rotación)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rPr>
        <w:rFonts w:ascii="Montserrat Light" w:cs="Montserrat Light" w:eastAsia="Montserrat Light" w:hAnsi="Montserrat Light"/>
      </w:rPr>
    </w:pPr>
    <w:r w:rsidDel="00000000" w:rsidR="00000000" w:rsidRPr="00000000">
      <w:rPr>
        <w:rFonts w:ascii="Montserrat Light" w:cs="Montserrat Light" w:eastAsia="Montserrat Light" w:hAnsi="Montserrat Light"/>
        <w:rtl w:val="0"/>
      </w:rPr>
      <w:t xml:space="preserve">Curso: 5° 2°                                                                                                                 Grupo 6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Light-regular.ttf"/><Relationship Id="rId6" Type="http://schemas.openxmlformats.org/officeDocument/2006/relationships/font" Target="fonts/MontserratLight-bold.ttf"/><Relationship Id="rId7" Type="http://schemas.openxmlformats.org/officeDocument/2006/relationships/font" Target="fonts/MontserratLight-italic.ttf"/><Relationship Id="rId8" Type="http://schemas.openxmlformats.org/officeDocument/2006/relationships/font" Target="fonts/Montserrat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