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8D956" w14:textId="08876EB2" w:rsidR="005634D5" w:rsidRDefault="00CA600F">
      <w:pPr>
        <w:rPr>
          <w:rFonts w:ascii="Segoe UI Black" w:hAnsi="Segoe UI Black"/>
          <w:sz w:val="40"/>
          <w:szCs w:val="40"/>
        </w:rPr>
      </w:pPr>
      <w:r w:rsidRPr="00CA600F">
        <w:rPr>
          <w:rFonts w:ascii="Segoe UI Black" w:hAnsi="Segoe UI Black"/>
          <w:sz w:val="40"/>
          <w:szCs w:val="40"/>
        </w:rPr>
        <w:t>Variables</w:t>
      </w:r>
    </w:p>
    <w:p w14:paraId="6E29D751" w14:textId="56362DB1" w:rsidR="00CA600F" w:rsidRPr="00CA600F" w:rsidRDefault="00CA600F">
      <w:pPr>
        <w:rPr>
          <w:rFonts w:ascii="Segoe UI" w:hAnsi="Segoe UI" w:cs="Segoe UI"/>
          <w:szCs w:val="40"/>
        </w:rPr>
      </w:pPr>
      <w:r w:rsidRPr="00CA600F">
        <w:rPr>
          <w:rFonts w:ascii="Segoe UI" w:hAnsi="Segoe UI" w:cs="Segoe UI"/>
          <w:szCs w:val="40"/>
        </w:rPr>
        <w:t xml:space="preserve">En JavaScript, </w:t>
      </w:r>
      <w:r w:rsidRPr="00CA600F">
        <w:rPr>
          <w:rFonts w:ascii="Segoe UI" w:hAnsi="Segoe UI" w:cs="Segoe UI"/>
          <w:b/>
          <w:szCs w:val="40"/>
        </w:rPr>
        <w:t>las variables se utilizan para almacenar datos</w:t>
      </w:r>
      <w:r w:rsidRPr="00CA600F">
        <w:rPr>
          <w:rFonts w:ascii="Segoe UI" w:hAnsi="Segoe UI" w:cs="Segoe UI"/>
          <w:szCs w:val="40"/>
        </w:rPr>
        <w:t xml:space="preserve">. Para declarar una variable, puedes usar las palabras clave </w:t>
      </w:r>
      <w:r w:rsidRPr="00CA600F">
        <w:rPr>
          <w:rFonts w:ascii="Segoe UI" w:hAnsi="Segoe UI" w:cs="Segoe UI"/>
          <w:b/>
          <w:szCs w:val="40"/>
        </w:rPr>
        <w:t>var</w:t>
      </w:r>
      <w:r w:rsidRPr="00CA600F">
        <w:rPr>
          <w:rFonts w:ascii="Segoe UI" w:hAnsi="Segoe UI" w:cs="Segoe UI"/>
          <w:szCs w:val="40"/>
        </w:rPr>
        <w:t xml:space="preserve">, </w:t>
      </w:r>
      <w:r w:rsidRPr="00CA600F">
        <w:rPr>
          <w:rFonts w:ascii="Segoe UI" w:hAnsi="Segoe UI" w:cs="Segoe UI"/>
          <w:b/>
          <w:szCs w:val="40"/>
        </w:rPr>
        <w:t>let</w:t>
      </w:r>
      <w:r w:rsidRPr="00CA600F">
        <w:rPr>
          <w:rFonts w:ascii="Segoe UI" w:hAnsi="Segoe UI" w:cs="Segoe UI"/>
          <w:szCs w:val="40"/>
        </w:rPr>
        <w:t xml:space="preserve"> o </w:t>
      </w:r>
      <w:r w:rsidRPr="00CA600F">
        <w:rPr>
          <w:rFonts w:ascii="Segoe UI" w:hAnsi="Segoe UI" w:cs="Segoe UI"/>
          <w:b/>
          <w:szCs w:val="40"/>
        </w:rPr>
        <w:t>const</w:t>
      </w:r>
      <w:r w:rsidRPr="00CA600F">
        <w:rPr>
          <w:rFonts w:ascii="Segoe UI" w:hAnsi="Segoe UI" w:cs="Segoe UI"/>
          <w:szCs w:val="40"/>
        </w:rPr>
        <w:t xml:space="preserve"> seguidas del nombre de la variable. Por ejemplo:</w:t>
      </w:r>
    </w:p>
    <w:p w14:paraId="4EF7CB5C" w14:textId="77777777" w:rsidR="00CA600F" w:rsidRDefault="00CA600F">
      <w:pPr>
        <w:rPr>
          <w:rFonts w:ascii="Segoe UI" w:hAnsi="Segoe UI" w:cs="Segoe UI"/>
          <w:szCs w:val="40"/>
        </w:rPr>
      </w:pPr>
      <w:r w:rsidRPr="00CA600F">
        <w:rPr>
          <w:rFonts w:ascii="Segoe UI" w:hAnsi="Segoe UI" w:cs="Segoe UI"/>
          <w:szCs w:val="40"/>
        </w:rPr>
        <w:drawing>
          <wp:inline distT="0" distB="0" distL="0" distR="0" wp14:anchorId="2A736A1D" wp14:editId="359DFF1E">
            <wp:extent cx="4944165" cy="77163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2154" w14:textId="64E11870" w:rsidR="00CA600F" w:rsidRDefault="00CA600F">
      <w:pPr>
        <w:rPr>
          <w:rFonts w:ascii="Segoe UI" w:hAnsi="Segoe UI" w:cs="Segoe UI"/>
          <w:szCs w:val="40"/>
        </w:rPr>
      </w:pPr>
      <w:r w:rsidRPr="00CA600F">
        <w:rPr>
          <w:rFonts w:ascii="Segoe UI" w:hAnsi="Segoe UI" w:cs="Segoe UI"/>
          <w:szCs w:val="40"/>
        </w:rPr>
        <w:t xml:space="preserve">En este ejemplo, </w:t>
      </w:r>
      <w:r w:rsidRPr="00CA600F">
        <w:rPr>
          <w:rFonts w:ascii="Segoe UI" w:hAnsi="Segoe UI" w:cs="Segoe UI"/>
          <w:b/>
          <w:szCs w:val="40"/>
        </w:rPr>
        <w:t xml:space="preserve">numero </w:t>
      </w:r>
      <w:r w:rsidRPr="00CA600F">
        <w:rPr>
          <w:rFonts w:ascii="Segoe UI" w:hAnsi="Segoe UI" w:cs="Segoe UI"/>
          <w:szCs w:val="40"/>
        </w:rPr>
        <w:t xml:space="preserve">es una variable que almacena un número entero, </w:t>
      </w:r>
      <w:r w:rsidRPr="00CA600F">
        <w:rPr>
          <w:rFonts w:ascii="Segoe UI" w:hAnsi="Segoe UI" w:cs="Segoe UI"/>
          <w:b/>
          <w:szCs w:val="40"/>
        </w:rPr>
        <w:t>texto</w:t>
      </w:r>
      <w:r w:rsidRPr="00CA600F">
        <w:rPr>
          <w:rFonts w:ascii="Segoe UI" w:hAnsi="Segoe UI" w:cs="Segoe UI"/>
          <w:szCs w:val="40"/>
        </w:rPr>
        <w:t xml:space="preserve"> es una variable que almacena una cadena de texto y</w:t>
      </w:r>
      <w:r w:rsidRPr="00CA600F">
        <w:rPr>
          <w:rFonts w:ascii="Segoe UI" w:hAnsi="Segoe UI" w:cs="Segoe UI"/>
          <w:b/>
          <w:szCs w:val="40"/>
        </w:rPr>
        <w:t xml:space="preserve"> pi</w:t>
      </w:r>
      <w:r w:rsidRPr="00CA600F">
        <w:rPr>
          <w:rFonts w:ascii="Segoe UI" w:hAnsi="Segoe UI" w:cs="Segoe UI"/>
          <w:szCs w:val="40"/>
        </w:rPr>
        <w:t xml:space="preserve"> es una constante que almacena un número decimal.</w:t>
      </w:r>
    </w:p>
    <w:p w14:paraId="26B93C02" w14:textId="0CFD3CCE" w:rsidR="00CA600F" w:rsidRDefault="00CA600F">
      <w:pPr>
        <w:rPr>
          <w:rFonts w:ascii="Segoe UI" w:hAnsi="Segoe UI" w:cs="Segoe UI"/>
          <w:szCs w:val="40"/>
        </w:rPr>
      </w:pPr>
      <w:r>
        <w:rPr>
          <w:rFonts w:ascii="Segoe UI" w:hAnsi="Segoe UI" w:cs="Segoe UI"/>
          <w:szCs w:val="40"/>
        </w:rPr>
        <w:t xml:space="preserve">Haciendo referencia a que se puede o no reasignar, significa que puede o no tomar un nuevo valor. Un ejemplo sería igualar la variable </w:t>
      </w:r>
      <w:r w:rsidRPr="00CA600F">
        <w:rPr>
          <w:rFonts w:ascii="Segoe UI" w:hAnsi="Segoe UI" w:cs="Segoe UI"/>
          <w:b/>
          <w:szCs w:val="40"/>
        </w:rPr>
        <w:t>numero</w:t>
      </w:r>
      <w:r>
        <w:rPr>
          <w:rFonts w:ascii="Segoe UI" w:hAnsi="Segoe UI" w:cs="Segoe UI"/>
          <w:szCs w:val="40"/>
        </w:rPr>
        <w:t xml:space="preserve"> con </w:t>
      </w:r>
      <w:r w:rsidRPr="00CA600F">
        <w:rPr>
          <w:rFonts w:ascii="Segoe UI" w:hAnsi="Segoe UI" w:cs="Segoe UI"/>
          <w:b/>
          <w:szCs w:val="40"/>
        </w:rPr>
        <w:t>otro valor</w:t>
      </w:r>
      <w:r>
        <w:rPr>
          <w:rFonts w:ascii="Segoe UI" w:hAnsi="Segoe UI" w:cs="Segoe UI"/>
          <w:szCs w:val="40"/>
        </w:rPr>
        <w:t>.</w:t>
      </w:r>
    </w:p>
    <w:p w14:paraId="68A922BE" w14:textId="66DF22DC" w:rsidR="00CA600F" w:rsidRDefault="00CA600F">
      <w:pPr>
        <w:rPr>
          <w:rFonts w:ascii="Segoe UI" w:hAnsi="Segoe UI" w:cs="Segoe UI"/>
          <w:b/>
          <w:szCs w:val="40"/>
        </w:rPr>
      </w:pPr>
      <w:r>
        <w:rPr>
          <w:rFonts w:ascii="Segoe UI" w:hAnsi="Segoe UI" w:cs="Segoe UI"/>
          <w:b/>
          <w:szCs w:val="40"/>
        </w:rPr>
        <w:t>n</w:t>
      </w:r>
      <w:r w:rsidRPr="00CA600F">
        <w:rPr>
          <w:rFonts w:ascii="Segoe UI" w:hAnsi="Segoe UI" w:cs="Segoe UI"/>
          <w:b/>
          <w:szCs w:val="40"/>
        </w:rPr>
        <w:t>umero = 12;</w:t>
      </w:r>
      <w:r>
        <w:rPr>
          <w:rFonts w:ascii="Segoe UI" w:hAnsi="Segoe UI" w:cs="Segoe UI"/>
          <w:b/>
          <w:szCs w:val="40"/>
        </w:rPr>
        <w:t xml:space="preserve"> // Esta variable fue reasignada con otro valor.</w:t>
      </w:r>
    </w:p>
    <w:p w14:paraId="65F54E7F" w14:textId="0ED153B4" w:rsidR="00CA600F" w:rsidRDefault="00CA600F">
      <w:pPr>
        <w:rPr>
          <w:rFonts w:ascii="Segoe UI" w:hAnsi="Segoe UI" w:cs="Segoe UI"/>
          <w:b/>
          <w:szCs w:val="40"/>
        </w:rPr>
      </w:pPr>
    </w:p>
    <w:p w14:paraId="0F84D3A5" w14:textId="4F39EDFD" w:rsidR="00CA600F" w:rsidRDefault="00CA600F">
      <w:pPr>
        <w:rPr>
          <w:rFonts w:ascii="Segoe UI Black" w:hAnsi="Segoe UI Black" w:cs="Segoe UI"/>
          <w:sz w:val="40"/>
          <w:szCs w:val="40"/>
        </w:rPr>
      </w:pPr>
      <w:r w:rsidRPr="00CA600F">
        <w:rPr>
          <w:rFonts w:ascii="Segoe UI Black" w:hAnsi="Segoe UI Black" w:cs="Segoe UI"/>
          <w:sz w:val="40"/>
          <w:szCs w:val="40"/>
        </w:rPr>
        <w:t>Tipos de Datos:</w:t>
      </w:r>
    </w:p>
    <w:p w14:paraId="0615E15A" w14:textId="23D0A4DB" w:rsidR="00CA600F" w:rsidRDefault="00CA600F" w:rsidP="00CA60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lang w:eastAsia="es-AR"/>
        </w:rPr>
      </w:pPr>
      <w:r w:rsidRPr="006541D5">
        <w:rPr>
          <w:rFonts w:ascii="Cambria Math" w:hAnsi="Cambria Math" w:cs="Cambria Math"/>
          <w:color w:val="000000" w:themeColor="text1"/>
          <w:sz w:val="32"/>
          <w:szCs w:val="32"/>
          <w:lang w:val="es-ES"/>
        </w:rPr>
        <w:t>❶</w:t>
      </w:r>
      <w:r w:rsidRPr="006541D5">
        <w:rPr>
          <w:rFonts w:ascii="Mulish" w:eastAsia="Times New Roman" w:hAnsi="Mulish" w:cs="Times New Roman"/>
          <w:color w:val="000000" w:themeColor="text1"/>
          <w:sz w:val="24"/>
          <w:szCs w:val="24"/>
          <w:lang w:eastAsia="es-AR"/>
        </w:rPr>
        <w:t xml:space="preserve"> </w:t>
      </w:r>
      <w:r w:rsidRPr="00CA600F">
        <w:rPr>
          <w:rFonts w:ascii="Segoe UI Black" w:eastAsia="Times New Roman" w:hAnsi="Segoe UI Black" w:cs="Times New Roman"/>
          <w:b/>
          <w:bCs/>
          <w:color w:val="000000" w:themeColor="text1"/>
          <w:sz w:val="32"/>
          <w:szCs w:val="32"/>
          <w:lang w:eastAsia="es-AR"/>
        </w:rPr>
        <w:t>Números:</w:t>
      </w:r>
      <w:r>
        <w:rPr>
          <w:rFonts w:ascii="Segoe UI Black" w:eastAsia="Times New Roman" w:hAnsi="Segoe UI Black" w:cs="Times New Roman"/>
          <w:b/>
          <w:bCs/>
          <w:color w:val="000000" w:themeColor="text1"/>
          <w:sz w:val="32"/>
          <w:szCs w:val="32"/>
          <w:lang w:eastAsia="es-AR"/>
        </w:rPr>
        <w:t xml:space="preserve"> </w:t>
      </w:r>
      <w:r w:rsidRPr="00CA600F">
        <w:rPr>
          <w:rFonts w:ascii="Segoe UI" w:eastAsia="Times New Roman" w:hAnsi="Segoe UI" w:cs="Segoe UI"/>
          <w:color w:val="000000" w:themeColor="text1"/>
          <w:lang w:eastAsia="es-AR"/>
        </w:rPr>
        <w:t>Puedes almacenar números enteros o de punto flotante en variables. Por ejemplo:</w:t>
      </w:r>
    </w:p>
    <w:p w14:paraId="16513848" w14:textId="77777777" w:rsidR="00CA600F" w:rsidRPr="00CA600F" w:rsidRDefault="00CA600F" w:rsidP="00CA60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10"/>
          <w:lang w:eastAsia="es-AR"/>
        </w:rPr>
      </w:pPr>
    </w:p>
    <w:p w14:paraId="0115E783" w14:textId="433B2EEB" w:rsidR="00CA600F" w:rsidRDefault="00CA600F" w:rsidP="00CA600F">
      <w:pPr>
        <w:shd w:val="clear" w:color="auto" w:fill="FFFFFF"/>
        <w:spacing w:after="0" w:line="240" w:lineRule="auto"/>
        <w:rPr>
          <w:rFonts w:ascii="Segoe UI Black" w:hAnsi="Segoe UI Black" w:cs="Segoe UI"/>
          <w:sz w:val="40"/>
          <w:szCs w:val="40"/>
        </w:rPr>
      </w:pPr>
      <w:r w:rsidRPr="00CA600F">
        <w:rPr>
          <w:rFonts w:ascii="Segoe UI Black" w:hAnsi="Segoe UI Black" w:cs="Segoe UI"/>
          <w:sz w:val="40"/>
          <w:szCs w:val="40"/>
        </w:rPr>
        <w:drawing>
          <wp:inline distT="0" distB="0" distL="0" distR="0" wp14:anchorId="53C1ED2D" wp14:editId="51B4BAED">
            <wp:extent cx="4963218" cy="60015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BA52" w14:textId="6FAA421A" w:rsidR="00CA600F" w:rsidRPr="00CA600F" w:rsidRDefault="00CA600F" w:rsidP="00CA600F">
      <w:pPr>
        <w:shd w:val="clear" w:color="auto" w:fill="FFFFFF"/>
        <w:spacing w:after="0" w:line="240" w:lineRule="auto"/>
        <w:rPr>
          <w:rFonts w:ascii="Segoe UI Black" w:hAnsi="Segoe UI Black" w:cs="Segoe UI"/>
          <w:sz w:val="10"/>
          <w:szCs w:val="40"/>
        </w:rPr>
      </w:pPr>
    </w:p>
    <w:p w14:paraId="71B6BFCD" w14:textId="7F51DCA4" w:rsidR="00CA600F" w:rsidRDefault="00CA600F" w:rsidP="00CA60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lang w:eastAsia="es-AR"/>
        </w:rPr>
      </w:pPr>
      <w:r w:rsidRPr="006541D5">
        <w:rPr>
          <w:rFonts w:ascii="Cambria Math" w:hAnsi="Cambria Math" w:cs="Cambria Math"/>
          <w:color w:val="000000" w:themeColor="text1"/>
          <w:sz w:val="32"/>
          <w:szCs w:val="32"/>
          <w:lang w:val="es-ES"/>
        </w:rPr>
        <w:t>❷</w:t>
      </w:r>
      <w:r w:rsidRPr="006541D5">
        <w:rPr>
          <w:rFonts w:ascii="Mulish" w:eastAsia="Times New Roman" w:hAnsi="Mulish" w:cs="Times New Roman"/>
          <w:color w:val="000000" w:themeColor="text1"/>
          <w:sz w:val="24"/>
          <w:szCs w:val="24"/>
          <w:lang w:eastAsia="es-AR"/>
        </w:rPr>
        <w:t xml:space="preserve"> </w:t>
      </w:r>
      <w:r w:rsidRPr="00CA600F">
        <w:rPr>
          <w:rFonts w:ascii="Segoe UI Black" w:eastAsia="Times New Roman" w:hAnsi="Segoe UI Black" w:cs="Times New Roman"/>
          <w:b/>
          <w:bCs/>
          <w:color w:val="000000" w:themeColor="text1"/>
          <w:sz w:val="32"/>
          <w:szCs w:val="32"/>
          <w:lang w:eastAsia="es-AR"/>
        </w:rPr>
        <w:t>Cadenas de Texto:</w:t>
      </w:r>
      <w:r>
        <w:rPr>
          <w:rFonts w:ascii="Segoe UI Black" w:eastAsia="Times New Roman" w:hAnsi="Segoe UI Black" w:cs="Times New Roman"/>
          <w:b/>
          <w:bCs/>
          <w:color w:val="000000" w:themeColor="text1"/>
          <w:sz w:val="32"/>
          <w:szCs w:val="32"/>
          <w:lang w:eastAsia="es-AR"/>
        </w:rPr>
        <w:t xml:space="preserve"> </w:t>
      </w:r>
      <w:r w:rsidRPr="00CA600F">
        <w:rPr>
          <w:rFonts w:ascii="Segoe UI" w:eastAsia="Times New Roman" w:hAnsi="Segoe UI" w:cs="Segoe UI"/>
          <w:color w:val="000000" w:themeColor="text1"/>
          <w:lang w:eastAsia="es-AR"/>
        </w:rPr>
        <w:t>Las cadenas de texto se utilizan para almacenar texto. Puedes usar comillas simples o dobles para definir cadenas de texto. Por ejemplo:</w:t>
      </w:r>
    </w:p>
    <w:p w14:paraId="028A78BE" w14:textId="1546B990" w:rsidR="00CA600F" w:rsidRDefault="00CA600F" w:rsidP="00CA600F">
      <w:pPr>
        <w:shd w:val="clear" w:color="auto" w:fill="FFFFFF"/>
        <w:spacing w:after="0" w:line="240" w:lineRule="auto"/>
        <w:rPr>
          <w:rFonts w:ascii="Segoe UI Black" w:hAnsi="Segoe UI Black" w:cs="Segoe UI"/>
          <w:sz w:val="10"/>
          <w:szCs w:val="40"/>
        </w:rPr>
      </w:pPr>
    </w:p>
    <w:p w14:paraId="154FB6BC" w14:textId="63278D0C" w:rsidR="00CA600F" w:rsidRDefault="00CA600F" w:rsidP="00CA600F">
      <w:pPr>
        <w:shd w:val="clear" w:color="auto" w:fill="FFFFFF"/>
        <w:spacing w:after="0" w:line="240" w:lineRule="auto"/>
        <w:rPr>
          <w:rFonts w:ascii="Segoe UI Black" w:hAnsi="Segoe UI Black" w:cs="Segoe UI"/>
          <w:sz w:val="24"/>
          <w:szCs w:val="40"/>
        </w:rPr>
      </w:pPr>
      <w:r w:rsidRPr="00CA600F">
        <w:rPr>
          <w:rFonts w:ascii="Segoe UI Black" w:hAnsi="Segoe UI Black" w:cs="Segoe UI"/>
          <w:sz w:val="10"/>
          <w:szCs w:val="40"/>
        </w:rPr>
        <w:drawing>
          <wp:inline distT="0" distB="0" distL="0" distR="0" wp14:anchorId="33615467" wp14:editId="37EFBE46">
            <wp:extent cx="4925112" cy="5715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E198" w14:textId="77777777" w:rsidR="00CA600F" w:rsidRPr="00CA600F" w:rsidRDefault="00CA600F" w:rsidP="00CA600F">
      <w:pPr>
        <w:shd w:val="clear" w:color="auto" w:fill="FFFFFF"/>
        <w:spacing w:after="0" w:line="240" w:lineRule="auto"/>
        <w:rPr>
          <w:rFonts w:ascii="Segoe UI Black" w:hAnsi="Segoe UI Black" w:cs="Segoe UI"/>
          <w:sz w:val="10"/>
          <w:szCs w:val="40"/>
        </w:rPr>
      </w:pPr>
    </w:p>
    <w:p w14:paraId="29EB3ABC" w14:textId="12E62FBE" w:rsidR="00CA600F" w:rsidRDefault="00CA600F" w:rsidP="00CA60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lang w:eastAsia="es-AR"/>
        </w:rPr>
      </w:pPr>
      <w:r w:rsidRPr="006541D5">
        <w:rPr>
          <w:rFonts w:ascii="Cambria Math" w:hAnsi="Cambria Math" w:cs="Cambria Math"/>
          <w:color w:val="000000" w:themeColor="text1"/>
          <w:sz w:val="32"/>
          <w:szCs w:val="32"/>
          <w:lang w:val="es-ES"/>
        </w:rPr>
        <w:t>❸</w:t>
      </w:r>
      <w:r w:rsidRPr="006541D5">
        <w:rPr>
          <w:rFonts w:ascii="Mulish" w:eastAsia="Times New Roman" w:hAnsi="Mulish" w:cs="Times New Roman"/>
          <w:color w:val="000000" w:themeColor="text1"/>
          <w:sz w:val="24"/>
          <w:szCs w:val="24"/>
          <w:lang w:eastAsia="es-AR"/>
        </w:rPr>
        <w:t xml:space="preserve"> </w:t>
      </w:r>
      <w:r w:rsidRPr="00CA600F">
        <w:rPr>
          <w:rFonts w:ascii="Segoe UI Black" w:eastAsia="Times New Roman" w:hAnsi="Segoe UI Black" w:cs="Times New Roman"/>
          <w:b/>
          <w:bCs/>
          <w:color w:val="000000" w:themeColor="text1"/>
          <w:sz w:val="32"/>
          <w:szCs w:val="32"/>
          <w:lang w:eastAsia="es-AR"/>
        </w:rPr>
        <w:t>Booleanos:</w:t>
      </w:r>
      <w:r>
        <w:rPr>
          <w:rFonts w:ascii="Segoe UI Black" w:eastAsia="Times New Roman" w:hAnsi="Segoe UI Black" w:cs="Times New Roman"/>
          <w:b/>
          <w:bCs/>
          <w:color w:val="000000" w:themeColor="text1"/>
          <w:sz w:val="32"/>
          <w:szCs w:val="32"/>
          <w:lang w:eastAsia="es-AR"/>
        </w:rPr>
        <w:t xml:space="preserve"> </w:t>
      </w:r>
      <w:r w:rsidRPr="00CA600F">
        <w:rPr>
          <w:rFonts w:ascii="Segoe UI" w:eastAsia="Times New Roman" w:hAnsi="Segoe UI" w:cs="Segoe UI"/>
          <w:color w:val="000000" w:themeColor="text1"/>
          <w:lang w:eastAsia="es-AR"/>
        </w:rPr>
        <w:t>Los valores booleanos representan verdadero (</w:t>
      </w:r>
      <w:r w:rsidRPr="00CA600F">
        <w:rPr>
          <w:rFonts w:ascii="Segoe UI" w:eastAsia="Times New Roman" w:hAnsi="Segoe UI" w:cs="Segoe UI"/>
          <w:b/>
          <w:color w:val="000000" w:themeColor="text1"/>
          <w:lang w:eastAsia="es-AR"/>
        </w:rPr>
        <w:t>true</w:t>
      </w:r>
      <w:r w:rsidRPr="00CA600F">
        <w:rPr>
          <w:rFonts w:ascii="Segoe UI" w:eastAsia="Times New Roman" w:hAnsi="Segoe UI" w:cs="Segoe UI"/>
          <w:color w:val="000000" w:themeColor="text1"/>
          <w:lang w:eastAsia="es-AR"/>
        </w:rPr>
        <w:t xml:space="preserve">) o falso </w:t>
      </w:r>
      <w:bookmarkStart w:id="0" w:name="_GoBack"/>
      <w:bookmarkEnd w:id="0"/>
      <w:r w:rsidRPr="00CA600F">
        <w:rPr>
          <w:rFonts w:ascii="Segoe UI" w:eastAsia="Times New Roman" w:hAnsi="Segoe UI" w:cs="Segoe UI"/>
          <w:color w:val="000000" w:themeColor="text1"/>
          <w:lang w:eastAsia="es-AR"/>
        </w:rPr>
        <w:t>(</w:t>
      </w:r>
      <w:r w:rsidRPr="00CA600F">
        <w:rPr>
          <w:rFonts w:ascii="Segoe UI" w:eastAsia="Times New Roman" w:hAnsi="Segoe UI" w:cs="Segoe UI"/>
          <w:b/>
          <w:color w:val="000000" w:themeColor="text1"/>
          <w:lang w:eastAsia="es-AR"/>
        </w:rPr>
        <w:t>false</w:t>
      </w:r>
      <w:r w:rsidRPr="00CA600F">
        <w:rPr>
          <w:rFonts w:ascii="Segoe UI" w:eastAsia="Times New Roman" w:hAnsi="Segoe UI" w:cs="Segoe UI"/>
          <w:color w:val="000000" w:themeColor="text1"/>
          <w:lang w:eastAsia="es-AR"/>
        </w:rPr>
        <w:t>). Se utilizan en lógica condicional y evaluaciones. Por ejemplo:</w:t>
      </w:r>
    </w:p>
    <w:p w14:paraId="23C24A97" w14:textId="77777777" w:rsidR="00CA600F" w:rsidRPr="00327E75" w:rsidRDefault="00CA600F" w:rsidP="00CA60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10"/>
          <w:lang w:eastAsia="es-AR"/>
        </w:rPr>
      </w:pPr>
    </w:p>
    <w:p w14:paraId="6C65A829" w14:textId="113AB66C" w:rsidR="00CA600F" w:rsidRDefault="00CA600F" w:rsidP="00CA600F">
      <w:pPr>
        <w:shd w:val="clear" w:color="auto" w:fill="FFFFFF"/>
        <w:spacing w:after="0" w:line="240" w:lineRule="auto"/>
        <w:rPr>
          <w:rFonts w:ascii="Segoe UI Black" w:hAnsi="Segoe UI Black" w:cs="Segoe UI"/>
          <w:szCs w:val="40"/>
        </w:rPr>
      </w:pPr>
      <w:r w:rsidRPr="00CA600F">
        <w:rPr>
          <w:rFonts w:ascii="Segoe UI Black" w:hAnsi="Segoe UI Black" w:cs="Segoe UI"/>
          <w:sz w:val="10"/>
          <w:szCs w:val="40"/>
        </w:rPr>
        <w:drawing>
          <wp:inline distT="0" distB="0" distL="0" distR="0" wp14:anchorId="52C02566" wp14:editId="3067A308">
            <wp:extent cx="4953691" cy="600159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0CB4" w14:textId="69750318" w:rsidR="00327E75" w:rsidRDefault="00327E75" w:rsidP="00CA600F">
      <w:pPr>
        <w:shd w:val="clear" w:color="auto" w:fill="FFFFFF"/>
        <w:spacing w:after="0" w:line="240" w:lineRule="auto"/>
        <w:rPr>
          <w:rFonts w:ascii="Segoe UI Black" w:hAnsi="Segoe UI Black" w:cs="Segoe UI"/>
          <w:szCs w:val="40"/>
        </w:rPr>
      </w:pPr>
    </w:p>
    <w:p w14:paraId="4904A847" w14:textId="731A978F" w:rsidR="00327E75" w:rsidRPr="00327E75" w:rsidRDefault="00327E75" w:rsidP="00CA600F">
      <w:pPr>
        <w:shd w:val="clear" w:color="auto" w:fill="FFFFFF"/>
        <w:spacing w:after="0" w:line="240" w:lineRule="auto"/>
        <w:rPr>
          <w:rFonts w:ascii="Segoe UI Black" w:hAnsi="Segoe UI Black" w:cs="Segoe UI"/>
          <w:i/>
          <w:szCs w:val="40"/>
        </w:rPr>
      </w:pPr>
      <w:r w:rsidRPr="00327E75">
        <w:rPr>
          <w:rFonts w:ascii="Segoe UI Black" w:hAnsi="Segoe UI Black" w:cs="Segoe UI"/>
          <w:i/>
          <w:szCs w:val="40"/>
        </w:rPr>
        <w:t>Estos son los tipos de datos básicos en JavaScript. Además de estos, JavaScript también tiene otros tipos de datos como arrays, objetos y null, entre otros.</w:t>
      </w:r>
    </w:p>
    <w:sectPr w:rsidR="00327E75" w:rsidRPr="00327E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ulis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D5"/>
    <w:rsid w:val="00327E75"/>
    <w:rsid w:val="005634D5"/>
    <w:rsid w:val="00CA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89ACD"/>
  <w15:chartTrackingRefBased/>
  <w15:docId w15:val="{86B9B346-B885-418F-A7DF-784D088E1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6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Daniele</dc:creator>
  <cp:keywords/>
  <dc:description/>
  <cp:lastModifiedBy>Emiliano Daniele</cp:lastModifiedBy>
  <cp:revision>2</cp:revision>
  <dcterms:created xsi:type="dcterms:W3CDTF">2023-10-04T22:27:00Z</dcterms:created>
  <dcterms:modified xsi:type="dcterms:W3CDTF">2023-10-04T22:39:00Z</dcterms:modified>
</cp:coreProperties>
</file>