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7"/>
        <w:tblW w:w="10274" w:type="dxa"/>
        <w:tblInd w:w="-781" w:type="dxa"/>
        <w:tblLayout w:type="fixed"/>
        <w:tblLook w:val="0400" w:firstRow="0" w:lastRow="0" w:firstColumn="0" w:lastColumn="0" w:noHBand="0" w:noVBand="1"/>
      </w:tblPr>
      <w:tblGrid>
        <w:gridCol w:w="1627"/>
        <w:gridCol w:w="2907"/>
        <w:gridCol w:w="5740"/>
      </w:tblGrid>
      <w:tr w:rsidR="00F36FF2" w14:paraId="3CBC8C08" w14:textId="77777777" w:rsidTr="000C17B9">
        <w:trPr>
          <w:trHeight w:val="419"/>
        </w:trPr>
        <w:tc>
          <w:tcPr>
            <w:tcW w:w="10274"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7853AA63" w14:textId="77777777" w:rsidR="00F36FF2" w:rsidRDefault="00000000">
            <w:pPr>
              <w:jc w:val="center"/>
              <w:rPr>
                <w:b/>
                <w:color w:val="000000"/>
              </w:rPr>
            </w:pPr>
            <w:r>
              <w:rPr>
                <w:b/>
                <w:color w:val="000000"/>
              </w:rPr>
              <w:t>DATOS GENERALES</w:t>
            </w:r>
          </w:p>
        </w:tc>
      </w:tr>
      <w:tr w:rsidR="00F36FF2" w14:paraId="242A757C" w14:textId="77777777" w:rsidTr="00506E83">
        <w:trPr>
          <w:trHeight w:val="416"/>
        </w:trPr>
        <w:tc>
          <w:tcPr>
            <w:tcW w:w="45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854D052" w14:textId="79F6C15A" w:rsidR="00F36FF2" w:rsidRDefault="00000000">
            <w:pPr>
              <w:rPr>
                <w:b/>
                <w:color w:val="000000"/>
              </w:rPr>
            </w:pPr>
            <w:r>
              <w:rPr>
                <w:b/>
                <w:color w:val="000000"/>
              </w:rPr>
              <w:t xml:space="preserve">Número de </w:t>
            </w:r>
            <w:r w:rsidR="0003161F">
              <w:rPr>
                <w:b/>
                <w:color w:val="000000"/>
              </w:rPr>
              <w:t>Evaluación</w:t>
            </w:r>
          </w:p>
        </w:tc>
        <w:tc>
          <w:tcPr>
            <w:tcW w:w="5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C8A338" w14:textId="2B65031A" w:rsidR="00F36FF2" w:rsidRDefault="00506E83">
            <w:pPr>
              <w:rPr>
                <w:b/>
                <w:color w:val="000000"/>
              </w:rPr>
            </w:pPr>
            <w:r>
              <w:rPr>
                <w:b/>
                <w:color w:val="000000"/>
              </w:rPr>
              <w:t>${pesv_assessment}</w:t>
            </w:r>
          </w:p>
        </w:tc>
      </w:tr>
      <w:tr w:rsidR="0003161F" w14:paraId="1672CBDF" w14:textId="77777777" w:rsidTr="00506E83">
        <w:trPr>
          <w:trHeight w:val="416"/>
        </w:trPr>
        <w:tc>
          <w:tcPr>
            <w:tcW w:w="45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362280E" w14:textId="33B473E0" w:rsidR="0003161F" w:rsidRDefault="0003161F">
            <w:pPr>
              <w:rPr>
                <w:b/>
                <w:color w:val="000000"/>
              </w:rPr>
            </w:pPr>
            <w:r>
              <w:rPr>
                <w:b/>
                <w:color w:val="000000"/>
              </w:rPr>
              <w:t>Tipo Evaluación</w:t>
            </w:r>
          </w:p>
        </w:tc>
        <w:tc>
          <w:tcPr>
            <w:tcW w:w="5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A740EE" w14:textId="090C2116" w:rsidR="0003161F" w:rsidRDefault="0003161F">
            <w:pPr>
              <w:rPr>
                <w:b/>
                <w:color w:val="000000"/>
              </w:rPr>
            </w:pPr>
            <w:r>
              <w:rPr>
                <w:b/>
                <w:color w:val="000000"/>
              </w:rPr>
              <w:t>${</w:t>
            </w:r>
            <w:proofErr w:type="spellStart"/>
            <w:r>
              <w:rPr>
                <w:b/>
                <w:color w:val="000000"/>
              </w:rPr>
              <w:t>tipo_evaluacion</w:t>
            </w:r>
            <w:proofErr w:type="spellEnd"/>
            <w:r>
              <w:rPr>
                <w:b/>
                <w:color w:val="000000"/>
              </w:rPr>
              <w:t>}</w:t>
            </w:r>
          </w:p>
        </w:tc>
      </w:tr>
      <w:tr w:rsidR="00F36FF2" w14:paraId="0D7C7E55" w14:textId="77777777" w:rsidTr="00506E83">
        <w:trPr>
          <w:trHeight w:val="416"/>
        </w:trPr>
        <w:tc>
          <w:tcPr>
            <w:tcW w:w="45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BE9DD3B" w14:textId="0E4E40F0" w:rsidR="00F36FF2" w:rsidRDefault="000C17B9">
            <w:pPr>
              <w:rPr>
                <w:b/>
                <w:color w:val="000000"/>
              </w:rPr>
            </w:pPr>
            <w:proofErr w:type="spellStart"/>
            <w:r w:rsidRPr="000C17B9">
              <w:rPr>
                <w:b/>
                <w:color w:val="000000"/>
              </w:rPr>
              <w:t>Nit</w:t>
            </w:r>
            <w:proofErr w:type="spellEnd"/>
            <w:r w:rsidRPr="000C17B9">
              <w:rPr>
                <w:b/>
                <w:color w:val="000000"/>
              </w:rPr>
              <w:t xml:space="preserve"> o identificación de la Organización</w:t>
            </w:r>
          </w:p>
        </w:tc>
        <w:tc>
          <w:tcPr>
            <w:tcW w:w="5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D8E957" w14:textId="5296C9D1" w:rsidR="00F36FF2" w:rsidRDefault="00506E83">
            <w:pPr>
              <w:rPr>
                <w:b/>
                <w:color w:val="000000"/>
              </w:rPr>
            </w:pPr>
            <w:r w:rsidRPr="00506E83">
              <w:rPr>
                <w:b/>
                <w:color w:val="000000"/>
              </w:rPr>
              <w:t>${nit_organizacion}</w:t>
            </w:r>
          </w:p>
        </w:tc>
      </w:tr>
      <w:tr w:rsidR="00506E83" w14:paraId="09092302" w14:textId="77777777" w:rsidTr="00506E83">
        <w:trPr>
          <w:trHeight w:val="416"/>
        </w:trPr>
        <w:tc>
          <w:tcPr>
            <w:tcW w:w="45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FFDCFA5" w14:textId="0790F45D" w:rsidR="00506E83" w:rsidRPr="000C17B9" w:rsidRDefault="00506E83">
            <w:pPr>
              <w:rPr>
                <w:b/>
                <w:color w:val="000000"/>
              </w:rPr>
            </w:pPr>
            <w:r>
              <w:rPr>
                <w:b/>
                <w:color w:val="000000"/>
              </w:rPr>
              <w:t>Nombre De la Organización</w:t>
            </w:r>
          </w:p>
        </w:tc>
        <w:tc>
          <w:tcPr>
            <w:tcW w:w="5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13AE0E" w14:textId="79B18682" w:rsidR="00506E83" w:rsidRDefault="00506E83">
            <w:pPr>
              <w:rPr>
                <w:b/>
                <w:color w:val="000000"/>
              </w:rPr>
            </w:pPr>
            <w:r w:rsidRPr="00506E83">
              <w:rPr>
                <w:b/>
                <w:color w:val="000000"/>
              </w:rPr>
              <w:t>${nombre_organizacion}</w:t>
            </w:r>
          </w:p>
        </w:tc>
      </w:tr>
      <w:tr w:rsidR="00F36FF2" w14:paraId="74ECAA9A" w14:textId="77777777" w:rsidTr="00506E83">
        <w:trPr>
          <w:trHeight w:val="416"/>
        </w:trPr>
        <w:tc>
          <w:tcPr>
            <w:tcW w:w="45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C07408B" w14:textId="267A39BE" w:rsidR="00F36FF2" w:rsidRDefault="000C17B9">
            <w:pPr>
              <w:rPr>
                <w:b/>
                <w:color w:val="000000"/>
              </w:rPr>
            </w:pPr>
            <w:r w:rsidRPr="000C17B9">
              <w:rPr>
                <w:b/>
                <w:color w:val="000000"/>
              </w:rPr>
              <w:t>Fecha de realización de la evaluación</w:t>
            </w:r>
          </w:p>
        </w:tc>
        <w:tc>
          <w:tcPr>
            <w:tcW w:w="5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440125" w14:textId="1EAFB6BE" w:rsidR="00F36FF2" w:rsidRDefault="00506E83">
            <w:pPr>
              <w:rPr>
                <w:b/>
                <w:color w:val="000000"/>
              </w:rPr>
            </w:pPr>
            <w:r w:rsidRPr="00506E83">
              <w:rPr>
                <w:b/>
                <w:color w:val="000000"/>
              </w:rPr>
              <w:t>${fecha_evaluacion}</w:t>
            </w:r>
          </w:p>
        </w:tc>
      </w:tr>
      <w:tr w:rsidR="000C17B9" w14:paraId="42465D86" w14:textId="77777777" w:rsidTr="00506E83">
        <w:trPr>
          <w:trHeight w:val="416"/>
        </w:trPr>
        <w:tc>
          <w:tcPr>
            <w:tcW w:w="45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95500DF" w14:textId="4D8140D6" w:rsidR="000C17B9" w:rsidRDefault="000C17B9">
            <w:pPr>
              <w:rPr>
                <w:b/>
                <w:color w:val="000000"/>
              </w:rPr>
            </w:pPr>
            <w:r w:rsidRPr="000C17B9">
              <w:rPr>
                <w:b/>
                <w:color w:val="000000"/>
              </w:rPr>
              <w:t>Sede evaluada</w:t>
            </w:r>
          </w:p>
        </w:tc>
        <w:tc>
          <w:tcPr>
            <w:tcW w:w="5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0F6299" w14:textId="7DDBB6EB" w:rsidR="000C17B9" w:rsidRDefault="00506E83">
            <w:pPr>
              <w:rPr>
                <w:b/>
                <w:color w:val="000000"/>
              </w:rPr>
            </w:pPr>
            <w:r w:rsidRPr="00506E83">
              <w:rPr>
                <w:b/>
                <w:color w:val="000000"/>
              </w:rPr>
              <w:t>${sede_evaluada}</w:t>
            </w:r>
          </w:p>
        </w:tc>
      </w:tr>
      <w:tr w:rsidR="000C17B9" w14:paraId="0725EBA1" w14:textId="77777777" w:rsidTr="00506E83">
        <w:trPr>
          <w:trHeight w:val="416"/>
        </w:trPr>
        <w:tc>
          <w:tcPr>
            <w:tcW w:w="45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8EAC01D" w14:textId="25D73FC4" w:rsidR="000C17B9" w:rsidRPr="000C17B9" w:rsidRDefault="000C17B9">
            <w:pPr>
              <w:rPr>
                <w:b/>
                <w:color w:val="000000"/>
              </w:rPr>
            </w:pPr>
            <w:r w:rsidRPr="000C17B9">
              <w:rPr>
                <w:b/>
                <w:color w:val="000000"/>
              </w:rPr>
              <w:t>Nombre del representante legal</w:t>
            </w:r>
          </w:p>
        </w:tc>
        <w:tc>
          <w:tcPr>
            <w:tcW w:w="5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D8C5B8" w14:textId="6F323784" w:rsidR="000C17B9" w:rsidRDefault="00506E83">
            <w:pPr>
              <w:rPr>
                <w:b/>
                <w:color w:val="000000"/>
              </w:rPr>
            </w:pPr>
            <w:r w:rsidRPr="00506E83">
              <w:rPr>
                <w:b/>
                <w:color w:val="000000"/>
              </w:rPr>
              <w:t>${representante_legal}</w:t>
            </w:r>
          </w:p>
        </w:tc>
      </w:tr>
      <w:tr w:rsidR="000C17B9" w14:paraId="7F6587EA" w14:textId="77777777" w:rsidTr="00506E83">
        <w:trPr>
          <w:trHeight w:val="416"/>
        </w:trPr>
        <w:tc>
          <w:tcPr>
            <w:tcW w:w="45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A2056F7" w14:textId="33BA8E8E" w:rsidR="000C17B9" w:rsidRPr="000C17B9" w:rsidRDefault="000C17B9">
            <w:pPr>
              <w:rPr>
                <w:b/>
                <w:color w:val="000000"/>
              </w:rPr>
            </w:pPr>
            <w:r w:rsidRPr="000C17B9">
              <w:rPr>
                <w:b/>
                <w:color w:val="000000"/>
              </w:rPr>
              <w:t>Nombre de quien evalúa</w:t>
            </w:r>
          </w:p>
        </w:tc>
        <w:tc>
          <w:tcPr>
            <w:tcW w:w="5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B517F9" w14:textId="7BA2F6CD" w:rsidR="000C17B9" w:rsidRDefault="00506E83">
            <w:pPr>
              <w:rPr>
                <w:b/>
                <w:color w:val="000000"/>
              </w:rPr>
            </w:pPr>
            <w:r w:rsidRPr="00506E83">
              <w:rPr>
                <w:b/>
                <w:color w:val="000000"/>
              </w:rPr>
              <w:t>${evaluador}</w:t>
            </w:r>
          </w:p>
        </w:tc>
      </w:tr>
      <w:tr w:rsidR="000C17B9" w14:paraId="0F530147" w14:textId="77777777" w:rsidTr="00506E83">
        <w:trPr>
          <w:trHeight w:val="416"/>
        </w:trPr>
        <w:tc>
          <w:tcPr>
            <w:tcW w:w="45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CEEDC4E" w14:textId="4A2AA24A" w:rsidR="000C17B9" w:rsidRPr="000C17B9" w:rsidRDefault="000C17B9">
            <w:pPr>
              <w:rPr>
                <w:b/>
                <w:color w:val="000000"/>
              </w:rPr>
            </w:pPr>
            <w:r w:rsidRPr="000C17B9">
              <w:rPr>
                <w:b/>
                <w:color w:val="000000"/>
              </w:rPr>
              <w:t>Nombre de los que participarán de la evaluación</w:t>
            </w:r>
          </w:p>
        </w:tc>
        <w:tc>
          <w:tcPr>
            <w:tcW w:w="5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869019" w14:textId="21A6B06E" w:rsidR="000C17B9" w:rsidRDefault="00506E83">
            <w:pPr>
              <w:rPr>
                <w:b/>
                <w:color w:val="000000"/>
              </w:rPr>
            </w:pPr>
            <w:r w:rsidRPr="00506E83">
              <w:rPr>
                <w:b/>
                <w:color w:val="000000"/>
              </w:rPr>
              <w:t>${participantes}</w:t>
            </w:r>
          </w:p>
        </w:tc>
      </w:tr>
      <w:tr w:rsidR="000C17B9" w14:paraId="6BF8F75E" w14:textId="77777777" w:rsidTr="00506E83">
        <w:trPr>
          <w:trHeight w:val="416"/>
        </w:trPr>
        <w:tc>
          <w:tcPr>
            <w:tcW w:w="45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F1FD8E5" w14:textId="2128576E" w:rsidR="000C17B9" w:rsidRPr="000C17B9" w:rsidRDefault="000C17B9">
            <w:pPr>
              <w:rPr>
                <w:b/>
                <w:color w:val="000000"/>
              </w:rPr>
            </w:pPr>
            <w:r w:rsidRPr="000C17B9">
              <w:rPr>
                <w:b/>
                <w:color w:val="000000"/>
              </w:rPr>
              <w:t>Nivel del PESV aplicable</w:t>
            </w:r>
          </w:p>
        </w:tc>
        <w:tc>
          <w:tcPr>
            <w:tcW w:w="5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D0CA98" w14:textId="0AEB8746" w:rsidR="000C17B9" w:rsidRDefault="00506E83">
            <w:pPr>
              <w:rPr>
                <w:b/>
                <w:color w:val="000000"/>
              </w:rPr>
            </w:pPr>
            <w:r w:rsidRPr="00506E83">
              <w:rPr>
                <w:b/>
                <w:color w:val="000000"/>
              </w:rPr>
              <w:t>${nivel_pesv}</w:t>
            </w:r>
          </w:p>
        </w:tc>
      </w:tr>
      <w:tr w:rsidR="000C17B9" w14:paraId="293615BB" w14:textId="77777777" w:rsidTr="00506E83">
        <w:trPr>
          <w:trHeight w:val="416"/>
        </w:trPr>
        <w:tc>
          <w:tcPr>
            <w:tcW w:w="45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0024C47" w14:textId="54B84025" w:rsidR="000C17B9" w:rsidRPr="000C17B9" w:rsidRDefault="000C17B9" w:rsidP="000C17B9">
            <w:pPr>
              <w:rPr>
                <w:b/>
                <w:color w:val="000000"/>
              </w:rPr>
            </w:pPr>
            <w:r w:rsidRPr="000C17B9">
              <w:rPr>
                <w:b/>
                <w:color w:val="000000"/>
              </w:rPr>
              <w:t>Fecha del informe</w:t>
            </w:r>
          </w:p>
        </w:tc>
        <w:tc>
          <w:tcPr>
            <w:tcW w:w="5740" w:type="dxa"/>
            <w:tcBorders>
              <w:top w:val="single" w:sz="4" w:space="0" w:color="000000"/>
              <w:left w:val="single" w:sz="4" w:space="0" w:color="000000"/>
              <w:bottom w:val="single" w:sz="4" w:space="0" w:color="000000"/>
              <w:right w:val="single" w:sz="4" w:space="0" w:color="000000"/>
            </w:tcBorders>
            <w:shd w:val="clear" w:color="auto" w:fill="auto"/>
          </w:tcPr>
          <w:p w14:paraId="0335276C" w14:textId="47E1C531" w:rsidR="000C17B9" w:rsidRDefault="00506E83" w:rsidP="000C17B9">
            <w:pPr>
              <w:rPr>
                <w:b/>
                <w:color w:val="000000"/>
              </w:rPr>
            </w:pPr>
            <w:r>
              <w:rPr>
                <w:b/>
                <w:color w:val="000000"/>
              </w:rPr>
              <w:t>${fecha_informe}</w:t>
            </w:r>
          </w:p>
        </w:tc>
      </w:tr>
      <w:tr w:rsidR="000C17B9" w14:paraId="693FA6D4" w14:textId="77777777" w:rsidTr="000C17B9">
        <w:trPr>
          <w:trHeight w:val="416"/>
        </w:trPr>
        <w:tc>
          <w:tcPr>
            <w:tcW w:w="16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FD9B14" w14:textId="63735189" w:rsidR="000C17B9" w:rsidRPr="000C17B9" w:rsidRDefault="000C17B9" w:rsidP="000C17B9">
            <w:pPr>
              <w:rPr>
                <w:b/>
                <w:color w:val="000000"/>
              </w:rPr>
            </w:pPr>
            <w:r>
              <w:rPr>
                <w:b/>
                <w:color w:val="000000"/>
              </w:rPr>
              <w:t>Objetivo:</w:t>
            </w:r>
          </w:p>
        </w:tc>
        <w:tc>
          <w:tcPr>
            <w:tcW w:w="864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53339DE" w14:textId="5A0BED8D" w:rsidR="000C17B9" w:rsidRPr="00E57669" w:rsidRDefault="000C17B9" w:rsidP="000C17B9">
            <w:pPr>
              <w:rPr>
                <w:bCs/>
                <w:color w:val="000000"/>
              </w:rPr>
            </w:pPr>
            <w:r w:rsidRPr="00E57669">
              <w:rPr>
                <w:bCs/>
                <w:color w:val="000000"/>
              </w:rPr>
              <w:t xml:space="preserve">Evaluar la conformidad del Plan Estratégico de Seguridad Vial con los requisitos establecidos en la normativa vigente, como la Resolución 40595/2012, para asegurar su plena aplicación y eficacia en la protección de la vida y la prevención de incidentes viales </w:t>
            </w:r>
          </w:p>
        </w:tc>
      </w:tr>
      <w:tr w:rsidR="000C17B9" w14:paraId="396F6500" w14:textId="77777777" w:rsidTr="000C17B9">
        <w:trPr>
          <w:trHeight w:val="416"/>
        </w:trPr>
        <w:tc>
          <w:tcPr>
            <w:tcW w:w="1627" w:type="dxa"/>
            <w:tcBorders>
              <w:top w:val="single" w:sz="4" w:space="0" w:color="000000"/>
              <w:left w:val="single" w:sz="4" w:space="0" w:color="000000"/>
              <w:bottom w:val="single" w:sz="4" w:space="0" w:color="000000"/>
              <w:right w:val="single" w:sz="4" w:space="0" w:color="000000"/>
            </w:tcBorders>
            <w:shd w:val="clear" w:color="auto" w:fill="auto"/>
          </w:tcPr>
          <w:p w14:paraId="691FA805" w14:textId="04A42AC9" w:rsidR="000C17B9" w:rsidRPr="000C17B9" w:rsidRDefault="000C17B9" w:rsidP="000C17B9">
            <w:pPr>
              <w:rPr>
                <w:b/>
                <w:color w:val="000000"/>
              </w:rPr>
            </w:pPr>
            <w:r>
              <w:rPr>
                <w:b/>
                <w:color w:val="000000"/>
              </w:rPr>
              <w:t>Alcance</w:t>
            </w:r>
          </w:p>
        </w:tc>
        <w:tc>
          <w:tcPr>
            <w:tcW w:w="8647" w:type="dxa"/>
            <w:gridSpan w:val="2"/>
            <w:tcBorders>
              <w:top w:val="single" w:sz="4" w:space="0" w:color="000000"/>
              <w:left w:val="single" w:sz="4" w:space="0" w:color="000000"/>
              <w:bottom w:val="single" w:sz="4" w:space="0" w:color="000000"/>
              <w:right w:val="single" w:sz="4" w:space="0" w:color="000000"/>
            </w:tcBorders>
            <w:shd w:val="clear" w:color="auto" w:fill="auto"/>
          </w:tcPr>
          <w:p w14:paraId="7E7DC159" w14:textId="62A9A03D" w:rsidR="000C17B9" w:rsidRPr="00E57669" w:rsidRDefault="000C17B9" w:rsidP="000C17B9">
            <w:pPr>
              <w:rPr>
                <w:bCs/>
                <w:color w:val="000000"/>
              </w:rPr>
            </w:pPr>
            <w:r w:rsidRPr="00E57669">
              <w:rPr>
                <w:bCs/>
                <w:color w:val="000000"/>
              </w:rPr>
              <w:t>La auditoría del Plan Estratégico de Seguridad Vial abarca los requisitos de la Resolución 20223040040595 de 2022 del Ministerio de Transporte “Por la cual se adopta la metodología para el diseño, implementación y verificación de los Planes Estratégicos de Seguridad Vial y se dictan otras disposiciones”. Se verifica la ejecución de las actividades desarrolladas en las fases de Planificación, Implementación y ejecución, Seguimiento por la Organización y Mejora continua del Plan Estratégico de Seguridad Vial - PESV.</w:t>
            </w:r>
          </w:p>
        </w:tc>
      </w:tr>
      <w:tr w:rsidR="000C17B9" w14:paraId="7BA08ACF" w14:textId="77777777" w:rsidTr="000C17B9">
        <w:trPr>
          <w:trHeight w:val="416"/>
        </w:trPr>
        <w:tc>
          <w:tcPr>
            <w:tcW w:w="1627" w:type="dxa"/>
            <w:tcBorders>
              <w:top w:val="single" w:sz="4" w:space="0" w:color="000000"/>
              <w:left w:val="single" w:sz="4" w:space="0" w:color="000000"/>
              <w:bottom w:val="single" w:sz="4" w:space="0" w:color="000000"/>
              <w:right w:val="single" w:sz="4" w:space="0" w:color="000000"/>
            </w:tcBorders>
            <w:shd w:val="clear" w:color="auto" w:fill="auto"/>
          </w:tcPr>
          <w:p w14:paraId="402B3F25" w14:textId="170FAC5E" w:rsidR="000C17B9" w:rsidRDefault="000C17B9" w:rsidP="000C17B9">
            <w:pPr>
              <w:rPr>
                <w:b/>
                <w:color w:val="000000"/>
              </w:rPr>
            </w:pPr>
            <w:r w:rsidRPr="000C17B9">
              <w:rPr>
                <w:b/>
                <w:color w:val="000000"/>
              </w:rPr>
              <w:t>Criterios de la evaluación:</w:t>
            </w:r>
          </w:p>
        </w:tc>
        <w:tc>
          <w:tcPr>
            <w:tcW w:w="8647" w:type="dxa"/>
            <w:gridSpan w:val="2"/>
            <w:tcBorders>
              <w:top w:val="single" w:sz="4" w:space="0" w:color="000000"/>
              <w:left w:val="single" w:sz="4" w:space="0" w:color="000000"/>
              <w:bottom w:val="single" w:sz="4" w:space="0" w:color="000000"/>
              <w:right w:val="single" w:sz="4" w:space="0" w:color="000000"/>
            </w:tcBorders>
            <w:shd w:val="clear" w:color="auto" w:fill="auto"/>
          </w:tcPr>
          <w:p w14:paraId="5622443C" w14:textId="3F67A3B1" w:rsidR="000C17B9" w:rsidRPr="00E57669" w:rsidRDefault="000C17B9" w:rsidP="000C17B9">
            <w:pPr>
              <w:rPr>
                <w:bCs/>
                <w:color w:val="000000"/>
              </w:rPr>
            </w:pPr>
            <w:r w:rsidRPr="00E57669">
              <w:rPr>
                <w:bCs/>
                <w:color w:val="000000"/>
              </w:rPr>
              <w:t>Requisitos legales (Resolución 20223040040595 de 2022), requisitos de la Organización documentados en el PESV.</w:t>
            </w:r>
          </w:p>
        </w:tc>
      </w:tr>
      <w:tr w:rsidR="000C17B9" w14:paraId="51A63A09" w14:textId="77777777" w:rsidTr="00336369">
        <w:trPr>
          <w:trHeight w:val="416"/>
        </w:trPr>
        <w:tc>
          <w:tcPr>
            <w:tcW w:w="1627" w:type="dxa"/>
            <w:tcBorders>
              <w:top w:val="single" w:sz="4" w:space="0" w:color="000000"/>
              <w:left w:val="single" w:sz="4" w:space="0" w:color="000000"/>
              <w:bottom w:val="single" w:sz="4" w:space="0" w:color="000000"/>
              <w:right w:val="single" w:sz="4" w:space="0" w:color="000000"/>
            </w:tcBorders>
            <w:shd w:val="clear" w:color="auto" w:fill="auto"/>
          </w:tcPr>
          <w:p w14:paraId="4FF3C1A7" w14:textId="0CF281CD" w:rsidR="000C17B9" w:rsidRPr="000C17B9" w:rsidRDefault="00336369" w:rsidP="000C17B9">
            <w:pPr>
              <w:rPr>
                <w:b/>
                <w:color w:val="000000"/>
              </w:rPr>
            </w:pPr>
            <w:r>
              <w:rPr>
                <w:b/>
                <w:color w:val="000000"/>
              </w:rPr>
              <w:t>Metodología:</w:t>
            </w:r>
          </w:p>
        </w:tc>
        <w:tc>
          <w:tcPr>
            <w:tcW w:w="8647" w:type="dxa"/>
            <w:gridSpan w:val="2"/>
            <w:tcBorders>
              <w:top w:val="single" w:sz="4" w:space="0" w:color="000000"/>
              <w:left w:val="single" w:sz="4" w:space="0" w:color="000000"/>
              <w:bottom w:val="single" w:sz="4" w:space="0" w:color="000000"/>
              <w:right w:val="single" w:sz="4" w:space="0" w:color="000000"/>
            </w:tcBorders>
            <w:shd w:val="clear" w:color="auto" w:fill="auto"/>
          </w:tcPr>
          <w:p w14:paraId="5558FB1C" w14:textId="48BAEF3D" w:rsidR="000C17B9" w:rsidRPr="00E57669" w:rsidRDefault="00336369" w:rsidP="000C17B9">
            <w:pPr>
              <w:rPr>
                <w:bCs/>
                <w:color w:val="000000"/>
              </w:rPr>
            </w:pPr>
            <w:r w:rsidRPr="00E57669">
              <w:rPr>
                <w:bCs/>
                <w:color w:val="000000"/>
              </w:rPr>
              <w:t xml:space="preserve">Metodología: Se siguieron los siguientes pasos: • Análisis de la documentación del Plan Estratégico de Seguridad Vial (PESV) teniendo en cuenta los requisitos de la Resolución 405925/2022. • Auditoría en campo para evaluar la implementación práctica del PESV. • Elaboración de un informe de hallazgos con recomendaciones de mejora. Previo a la auditoría, la empresa proporcionó la documentación relevante del PESV, que incluyó: </w:t>
            </w:r>
            <w:r w:rsidR="00917CAF" w:rsidRPr="00E57669">
              <w:rPr>
                <w:bCs/>
                <w:color w:val="000000"/>
              </w:rPr>
              <w:t>diagnósticos</w:t>
            </w:r>
            <w:r w:rsidRPr="00E57669">
              <w:rPr>
                <w:bCs/>
                <w:color w:val="000000"/>
              </w:rPr>
              <w:t xml:space="preserve"> de seguridad vial, matriz de riesgos, matriz de indicadores de siniestralidad y programas prioritarios. Utilizando dichos documentos y alineado con la nueva Resolución 405925/2022, el auditor desarrolló una lista de verificación específica. Posteriormente se procedió con la auditoría en campo, siguiendo el plan de auditoría establecido, que comenzó con la reunión de apertura y continuó con entrevistas y revisión de evidencias documentales. Se examinó una muestra representativa de las actividades, procesos y resultados en materia de seguridad vial de la organización. Al final del día, se llevó a cabo una reunión de cierre en la cual se presentaron los hallazgos preliminares. Después del trabajo de campo, el auditor elaboró un informe detallado de resultados, el cual incluyó los hallazgos y las recomendaciones para fortalecer la seguridad vial en la organización.</w:t>
            </w:r>
          </w:p>
        </w:tc>
      </w:tr>
    </w:tbl>
    <w:p w14:paraId="091E1D78" w14:textId="77777777" w:rsidR="00F36FF2" w:rsidRDefault="00F36FF2">
      <w:pPr>
        <w:rPr>
          <w:strike/>
          <w:vertAlign w:val="subscript"/>
        </w:rPr>
      </w:pPr>
    </w:p>
    <w:p w14:paraId="0A28BD1F" w14:textId="77777777" w:rsidR="00F36FF2" w:rsidRDefault="00F36FF2">
      <w:pPr>
        <w:rPr>
          <w:strike/>
          <w:vertAlign w:val="subscript"/>
        </w:rPr>
      </w:pPr>
    </w:p>
    <w:tbl>
      <w:tblPr>
        <w:tblStyle w:val="a9"/>
        <w:tblW w:w="10490" w:type="dxa"/>
        <w:tblInd w:w="-781" w:type="dxa"/>
        <w:tblLayout w:type="fixed"/>
        <w:tblLook w:val="0400" w:firstRow="0" w:lastRow="0" w:firstColumn="0" w:lastColumn="0" w:noHBand="0" w:noVBand="1"/>
      </w:tblPr>
      <w:tblGrid>
        <w:gridCol w:w="10490"/>
      </w:tblGrid>
      <w:tr w:rsidR="00F36FF2" w14:paraId="128D3289" w14:textId="77777777">
        <w:trPr>
          <w:trHeight w:val="360"/>
        </w:trPr>
        <w:tc>
          <w:tcPr>
            <w:tcW w:w="104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7EBF7C5" w14:textId="54233AE2" w:rsidR="00F36FF2" w:rsidRDefault="00336369">
            <w:pPr>
              <w:jc w:val="center"/>
              <w:rPr>
                <w:b/>
                <w:color w:val="000000"/>
              </w:rPr>
            </w:pPr>
            <w:r w:rsidRPr="00336369">
              <w:rPr>
                <w:b/>
                <w:color w:val="000000"/>
              </w:rPr>
              <w:t>HALLAZGOS DE LA</w:t>
            </w:r>
            <w:r w:rsidR="001E6330">
              <w:rPr>
                <w:b/>
                <w:color w:val="000000"/>
              </w:rPr>
              <w:t xml:space="preserve"> ${tipo_evaluacion2}</w:t>
            </w:r>
          </w:p>
        </w:tc>
      </w:tr>
      <w:tr w:rsidR="00F36FF2" w14:paraId="1CA4833F" w14:textId="77777777" w:rsidTr="008233A2">
        <w:trPr>
          <w:trHeight w:val="64"/>
        </w:trPr>
        <w:tc>
          <w:tcPr>
            <w:tcW w:w="10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D86FCF" w14:textId="77777777" w:rsidR="00F36FF2" w:rsidRDefault="00F36FF2">
            <w:pPr>
              <w:rPr>
                <w:color w:val="000000"/>
              </w:rPr>
            </w:pPr>
          </w:p>
          <w:p w14:paraId="0A1213F7" w14:textId="18F57A52" w:rsidR="00F36FF2" w:rsidRPr="00232EFD" w:rsidRDefault="00336369">
            <w:pPr>
              <w:rPr>
                <w:color w:val="000000"/>
                <w:u w:val="single"/>
              </w:rPr>
            </w:pPr>
            <w:r w:rsidRPr="00336369">
              <w:rPr>
                <w:color w:val="000000"/>
              </w:rPr>
              <w:t xml:space="preserve">La organización logra un nivel de cumplimiento general del </w:t>
            </w:r>
            <w:r w:rsidR="00232EFD">
              <w:rPr>
                <w:color w:val="000000"/>
              </w:rPr>
              <w:t>${texto_cumplimiento}</w:t>
            </w:r>
          </w:p>
          <w:p w14:paraId="72949B95" w14:textId="77777777" w:rsidR="00F36FF2" w:rsidRDefault="00F36FF2">
            <w:pPr>
              <w:rPr>
                <w:color w:val="000000"/>
              </w:rPr>
            </w:pPr>
          </w:p>
          <w:p w14:paraId="187A087E" w14:textId="7C58BB15" w:rsidR="00F36FF2" w:rsidRDefault="00F36FF2" w:rsidP="00394AC4">
            <w:pPr>
              <w:pStyle w:val="Prrafodelista"/>
              <w:rPr>
                <w:color w:val="000000"/>
              </w:rPr>
            </w:pPr>
          </w:p>
        </w:tc>
      </w:tr>
      <w:tr w:rsidR="00F36FF2" w14:paraId="6C343B60" w14:textId="77777777">
        <w:trPr>
          <w:trHeight w:val="300"/>
        </w:trPr>
        <w:tc>
          <w:tcPr>
            <w:tcW w:w="104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E4BC793" w14:textId="09955D46" w:rsidR="00F36FF2" w:rsidRDefault="00336369">
            <w:pPr>
              <w:jc w:val="center"/>
              <w:rPr>
                <w:b/>
                <w:color w:val="000000"/>
              </w:rPr>
            </w:pPr>
            <w:r w:rsidRPr="00336369">
              <w:rPr>
                <w:b/>
                <w:color w:val="000000"/>
              </w:rPr>
              <w:t>ASPECTOS POR RESALTAR</w:t>
            </w:r>
          </w:p>
        </w:tc>
      </w:tr>
      <w:tr w:rsidR="00336369" w14:paraId="1D5D1B89" w14:textId="77777777" w:rsidTr="008233A2">
        <w:trPr>
          <w:trHeight w:val="2222"/>
        </w:trPr>
        <w:tc>
          <w:tcPr>
            <w:tcW w:w="10490" w:type="dxa"/>
            <w:tcBorders>
              <w:top w:val="nil"/>
              <w:left w:val="single" w:sz="4" w:space="0" w:color="000000"/>
              <w:right w:val="single" w:sz="4" w:space="0" w:color="000000"/>
            </w:tcBorders>
            <w:shd w:val="clear" w:color="auto" w:fill="auto"/>
            <w:vAlign w:val="center"/>
          </w:tcPr>
          <w:p w14:paraId="0B497D6B" w14:textId="291AD3E0" w:rsidR="00F9783D" w:rsidRPr="00B833D5" w:rsidRDefault="008233A2" w:rsidP="00B833D5">
            <w:pPr>
              <w:rPr>
                <w:color w:val="000000"/>
                <w:u w:val="single"/>
              </w:rPr>
            </w:pPr>
            <w:r>
              <w:rPr>
                <w:color w:val="000000"/>
              </w:rPr>
              <w:t>${aspectos_a_resaltar}</w:t>
            </w:r>
          </w:p>
        </w:tc>
      </w:tr>
      <w:tr w:rsidR="00F36FF2" w14:paraId="4DF94307" w14:textId="77777777" w:rsidTr="00B70AA4">
        <w:trPr>
          <w:trHeight w:val="300"/>
        </w:trPr>
        <w:tc>
          <w:tcPr>
            <w:tcW w:w="104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5F9748F" w14:textId="1B238CCE" w:rsidR="00F36FF2" w:rsidRDefault="00336369">
            <w:pPr>
              <w:jc w:val="center"/>
              <w:rPr>
                <w:b/>
                <w:color w:val="000000"/>
              </w:rPr>
            </w:pPr>
            <w:r w:rsidRPr="00336369">
              <w:rPr>
                <w:b/>
                <w:color w:val="000000"/>
              </w:rPr>
              <w:t>RECOMENDACIONES DE MEJORA</w:t>
            </w:r>
          </w:p>
        </w:tc>
      </w:tr>
      <w:tr w:rsidR="00B70AA4" w14:paraId="2B8FEDC3" w14:textId="77777777" w:rsidTr="00B70AA4">
        <w:trPr>
          <w:trHeight w:val="300"/>
        </w:trPr>
        <w:tc>
          <w:tcPr>
            <w:tcW w:w="10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E2EC4B" w14:textId="6E5CEBCF" w:rsidR="00B70AA4" w:rsidRPr="00336369" w:rsidRDefault="00B70AA4" w:rsidP="00B70AA4">
            <w:pPr>
              <w:rPr>
                <w:b/>
                <w:color w:val="000000"/>
              </w:rPr>
            </w:pPr>
            <w:r w:rsidRPr="00B70AA4">
              <w:rPr>
                <w:b/>
                <w:color w:val="000000"/>
              </w:rPr>
              <w:t xml:space="preserve">Los pasos de implementación del PESV que presentan mejor desempeño </w:t>
            </w:r>
            <w:r w:rsidR="00224799" w:rsidRPr="00B70AA4">
              <w:rPr>
                <w:b/>
                <w:color w:val="000000"/>
              </w:rPr>
              <w:t>son:</w:t>
            </w:r>
          </w:p>
        </w:tc>
      </w:tr>
      <w:tr w:rsidR="00F667B0" w14:paraId="5BCCCBBF" w14:textId="77777777" w:rsidTr="00560D26">
        <w:trPr>
          <w:trHeight w:val="184"/>
        </w:trPr>
        <w:tc>
          <w:tcPr>
            <w:tcW w:w="10490" w:type="dxa"/>
            <w:tcBorders>
              <w:top w:val="single" w:sz="4" w:space="0" w:color="000000"/>
              <w:left w:val="single" w:sz="4" w:space="0" w:color="000000"/>
              <w:bottom w:val="single" w:sz="4" w:space="0" w:color="auto"/>
              <w:right w:val="single" w:sz="4" w:space="0" w:color="000000"/>
            </w:tcBorders>
            <w:shd w:val="clear" w:color="auto" w:fill="auto"/>
            <w:vAlign w:val="center"/>
          </w:tcPr>
          <w:p w14:paraId="0595B852" w14:textId="035E267F" w:rsidR="00F667B0" w:rsidRPr="00EC1AF0" w:rsidRDefault="00F667B0" w:rsidP="00EC1AF0">
            <w:pPr>
              <w:jc w:val="center"/>
              <w:rPr>
                <w:b/>
                <w:bCs/>
                <w:color w:val="000000"/>
              </w:rPr>
            </w:pPr>
            <w:r w:rsidRPr="00EC1AF0">
              <w:rPr>
                <w:b/>
                <w:bCs/>
                <w:color w:val="000000"/>
              </w:rPr>
              <w:t>Descripción</w:t>
            </w:r>
          </w:p>
        </w:tc>
      </w:tr>
      <w:tr w:rsidR="00F667B0" w14:paraId="240305C2" w14:textId="77777777" w:rsidTr="00F667B0">
        <w:trPr>
          <w:trHeight w:val="486"/>
        </w:trPr>
        <w:tc>
          <w:tcPr>
            <w:tcW w:w="10490" w:type="dxa"/>
            <w:tcBorders>
              <w:top w:val="single" w:sz="4" w:space="0" w:color="auto"/>
              <w:left w:val="single" w:sz="4" w:space="0" w:color="000000"/>
              <w:bottom w:val="single" w:sz="4" w:space="0" w:color="000000"/>
              <w:right w:val="single" w:sz="4" w:space="0" w:color="000000"/>
            </w:tcBorders>
            <w:shd w:val="clear" w:color="auto" w:fill="auto"/>
            <w:vAlign w:val="center"/>
          </w:tcPr>
          <w:p w14:paraId="403DF594" w14:textId="4B643C41" w:rsidR="00F667B0" w:rsidRPr="00B70AA4" w:rsidRDefault="00F667B0" w:rsidP="00F667B0">
            <w:pPr>
              <w:rPr>
                <w:color w:val="000000"/>
              </w:rPr>
            </w:pPr>
            <w:r>
              <w:rPr>
                <w:color w:val="000000"/>
              </w:rPr>
              <w:t>${</w:t>
            </w:r>
            <w:proofErr w:type="spellStart"/>
            <w:r>
              <w:rPr>
                <w:color w:val="000000"/>
              </w:rPr>
              <w:t>mejor_desempeno_paso</w:t>
            </w:r>
            <w:proofErr w:type="spellEnd"/>
            <w:r>
              <w:rPr>
                <w:color w:val="000000"/>
              </w:rPr>
              <w:t>}</w:t>
            </w:r>
          </w:p>
        </w:tc>
      </w:tr>
      <w:tr w:rsidR="00B70AA4" w14:paraId="565B4926" w14:textId="77777777" w:rsidTr="00B70AA4">
        <w:trPr>
          <w:trHeight w:val="275"/>
        </w:trPr>
        <w:tc>
          <w:tcPr>
            <w:tcW w:w="10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3C10BE" w14:textId="58C91133" w:rsidR="00B70AA4" w:rsidRPr="00917CAF" w:rsidRDefault="00B70AA4" w:rsidP="00B70AA4">
            <w:pPr>
              <w:rPr>
                <w:b/>
                <w:bCs/>
                <w:color w:val="000000"/>
              </w:rPr>
            </w:pPr>
            <w:r w:rsidRPr="00917CAF">
              <w:rPr>
                <w:b/>
                <w:bCs/>
                <w:color w:val="000000"/>
              </w:rPr>
              <w:t>Los pasos que presentan menor desempeño fueron:</w:t>
            </w:r>
          </w:p>
        </w:tc>
      </w:tr>
      <w:tr w:rsidR="00F667B0" w14:paraId="21080188" w14:textId="77777777" w:rsidTr="00505317">
        <w:trPr>
          <w:trHeight w:val="412"/>
        </w:trPr>
        <w:tc>
          <w:tcPr>
            <w:tcW w:w="10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680802" w14:textId="14089D54" w:rsidR="00F667B0" w:rsidRPr="00B70AA4" w:rsidRDefault="00F667B0" w:rsidP="008906CF">
            <w:pPr>
              <w:jc w:val="center"/>
              <w:rPr>
                <w:color w:val="000000"/>
              </w:rPr>
            </w:pPr>
            <w:r w:rsidRPr="00EC1AF0">
              <w:rPr>
                <w:b/>
                <w:bCs/>
                <w:color w:val="000000"/>
              </w:rPr>
              <w:t>Descripción</w:t>
            </w:r>
          </w:p>
        </w:tc>
      </w:tr>
      <w:tr w:rsidR="00F667B0" w14:paraId="54ACF7BF" w14:textId="77777777" w:rsidTr="00325D65">
        <w:trPr>
          <w:trHeight w:val="688"/>
        </w:trPr>
        <w:tc>
          <w:tcPr>
            <w:tcW w:w="10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97B950" w14:textId="3206EB0B" w:rsidR="00F667B0" w:rsidRPr="00515FF1" w:rsidRDefault="00F667B0" w:rsidP="00B70AA4">
            <w:pPr>
              <w:rPr>
                <w:color w:val="000000"/>
                <w:u w:val="single"/>
              </w:rPr>
            </w:pPr>
            <w:r>
              <w:rPr>
                <w:color w:val="000000"/>
              </w:rPr>
              <w:t>${</w:t>
            </w:r>
            <w:proofErr w:type="spellStart"/>
            <w:r>
              <w:rPr>
                <w:color w:val="000000"/>
              </w:rPr>
              <w:t>bajo_desempeno_paso</w:t>
            </w:r>
            <w:proofErr w:type="spellEnd"/>
            <w:r>
              <w:rPr>
                <w:color w:val="000000"/>
              </w:rPr>
              <w:t>}</w:t>
            </w:r>
          </w:p>
        </w:tc>
      </w:tr>
      <w:tr w:rsidR="00B70AA4" w14:paraId="18490B4C" w14:textId="77777777" w:rsidTr="00B70AA4">
        <w:trPr>
          <w:trHeight w:val="3273"/>
        </w:trPr>
        <w:tc>
          <w:tcPr>
            <w:tcW w:w="10490" w:type="dxa"/>
            <w:tcBorders>
              <w:top w:val="single" w:sz="4" w:space="0" w:color="000000"/>
              <w:left w:val="single" w:sz="4" w:space="0" w:color="000000"/>
              <w:bottom w:val="single" w:sz="4" w:space="0" w:color="auto"/>
              <w:right w:val="single" w:sz="4" w:space="0" w:color="000000"/>
            </w:tcBorders>
            <w:shd w:val="clear" w:color="auto" w:fill="auto"/>
            <w:vAlign w:val="center"/>
          </w:tcPr>
          <w:p w14:paraId="3E031BAA" w14:textId="44DEF023" w:rsidR="00B70AA4" w:rsidRPr="00B70AA4" w:rsidRDefault="00B70AA4" w:rsidP="00B70AA4">
            <w:pPr>
              <w:rPr>
                <w:color w:val="000000"/>
              </w:rPr>
            </w:pPr>
            <w:r w:rsidRPr="00B70AA4">
              <w:rPr>
                <w:color w:val="000000"/>
              </w:rPr>
              <w:t>Se aconseja mantener las estrategias efectivas ya implementadas en estos ámbitos y reforzar las áreas de mejora identificadas durante la inspección en campo. Aunque no todas representan un incumplimiento a la normativa, las políticas empresariales o los requisitos del PESV, su inadecuada gestión podría comprometer la eficacia en la gestión de riesgos viales. Para facilitar el reconocimiento y seguimiento de cada aspecto por parte de la empresa, se adjunta el listado completo de verificación que incluye todos los elementos evaluados durante este proceso. Los que tienen una calificación de "Cumple parcialmente", son los que se recomienda gestionar prontamente para evitar que se conviertan en no conformidades.</w:t>
            </w:r>
          </w:p>
        </w:tc>
      </w:tr>
    </w:tbl>
    <w:p w14:paraId="50A225C9" w14:textId="77777777" w:rsidR="00F36FF2" w:rsidRDefault="00F36FF2">
      <w:pPr>
        <w:jc w:val="center"/>
        <w:rPr>
          <w:strike/>
          <w:vertAlign w:val="subscript"/>
        </w:rPr>
      </w:pPr>
    </w:p>
    <w:tbl>
      <w:tblPr>
        <w:tblStyle w:val="a9"/>
        <w:tblW w:w="10490" w:type="dxa"/>
        <w:tblInd w:w="-781" w:type="dxa"/>
        <w:tblLayout w:type="fixed"/>
        <w:tblLook w:val="0400" w:firstRow="0" w:lastRow="0" w:firstColumn="0" w:lastColumn="0" w:noHBand="0" w:noVBand="1"/>
      </w:tblPr>
      <w:tblGrid>
        <w:gridCol w:w="10490"/>
      </w:tblGrid>
      <w:tr w:rsidR="00B70AA4" w14:paraId="303679DE" w14:textId="77777777" w:rsidTr="00B06B68">
        <w:trPr>
          <w:trHeight w:val="360"/>
        </w:trPr>
        <w:tc>
          <w:tcPr>
            <w:tcW w:w="104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EAA2412" w14:textId="45798B91" w:rsidR="00B70AA4" w:rsidRDefault="00B70AA4" w:rsidP="00B06B68">
            <w:pPr>
              <w:jc w:val="center"/>
              <w:rPr>
                <w:b/>
                <w:color w:val="000000"/>
              </w:rPr>
            </w:pPr>
            <w:r w:rsidRPr="00B70AA4">
              <w:rPr>
                <w:b/>
                <w:color w:val="000000"/>
              </w:rPr>
              <w:t>NO CONFORMIDADES</w:t>
            </w:r>
          </w:p>
        </w:tc>
      </w:tr>
      <w:tr w:rsidR="00B70AA4" w14:paraId="482855F0" w14:textId="77777777" w:rsidTr="00B70AA4">
        <w:trPr>
          <w:trHeight w:val="1451"/>
        </w:trPr>
        <w:tc>
          <w:tcPr>
            <w:tcW w:w="10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063B93" w14:textId="47E9C46F" w:rsidR="00B70AA4" w:rsidRDefault="00B70AA4" w:rsidP="00B06B68">
            <w:pPr>
              <w:rPr>
                <w:color w:val="000000"/>
              </w:rPr>
            </w:pPr>
            <w:r w:rsidRPr="00B70AA4">
              <w:rPr>
                <w:color w:val="000000"/>
              </w:rPr>
              <w:t>Tras la revisión efectuada, se identificaron las siguientes no conformidades o incumplimientos con respecto a los criterios evaluados:</w:t>
            </w:r>
          </w:p>
        </w:tc>
      </w:tr>
      <w:tr w:rsidR="00BE7DD0" w14:paraId="08652B71" w14:textId="77777777" w:rsidTr="00B70AA4">
        <w:trPr>
          <w:trHeight w:val="1451"/>
        </w:trPr>
        <w:tc>
          <w:tcPr>
            <w:tcW w:w="10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75B31C" w14:textId="32BBF8A1" w:rsidR="00B83498" w:rsidRPr="008F3259" w:rsidRDefault="004E009C" w:rsidP="00B83498">
            <w:pPr>
              <w:rPr>
                <w:color w:val="000000"/>
              </w:rPr>
            </w:pPr>
            <w:r w:rsidRPr="008F3259">
              <w:rPr>
                <w:color w:val="000000"/>
              </w:rPr>
              <w:lastRenderedPageBreak/>
              <w:t>${</w:t>
            </w:r>
            <w:proofErr w:type="spellStart"/>
            <w:r w:rsidRPr="008F3259">
              <w:rPr>
                <w:color w:val="000000"/>
              </w:rPr>
              <w:t>no_conformidades</w:t>
            </w:r>
            <w:proofErr w:type="spellEnd"/>
            <w:r w:rsidRPr="008F3259">
              <w:rPr>
                <w:color w:val="000000"/>
              </w:rPr>
              <w:t>}</w:t>
            </w:r>
          </w:p>
        </w:tc>
      </w:tr>
      <w:tr w:rsidR="00B70AA4" w14:paraId="30110AE7" w14:textId="77777777" w:rsidTr="00B70AA4">
        <w:trPr>
          <w:trHeight w:val="1451"/>
        </w:trPr>
        <w:tc>
          <w:tcPr>
            <w:tcW w:w="10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5880D" w14:textId="1FBF43E4" w:rsidR="00B70AA4" w:rsidRPr="00B70AA4" w:rsidRDefault="00B70AA4" w:rsidP="00B06B68">
            <w:pPr>
              <w:rPr>
                <w:color w:val="000000"/>
              </w:rPr>
            </w:pPr>
            <w:r w:rsidRPr="00B70AA4">
              <w:rPr>
                <w:color w:val="000000"/>
              </w:rPr>
              <w:t>La organización deberá desarrollar planes de mejora para los aspectos identificados como susceptibles de mejora y para las no conformidades detectadas. Esto incluye garantizar una adecuada identificación de las causas raíz que originan estos incumplimientos.</w:t>
            </w:r>
          </w:p>
        </w:tc>
      </w:tr>
    </w:tbl>
    <w:p w14:paraId="47702925" w14:textId="77777777" w:rsidR="00B70AA4" w:rsidRDefault="00B70AA4">
      <w:pPr>
        <w:jc w:val="center"/>
        <w:rPr>
          <w:strike/>
          <w:vertAlign w:val="subscript"/>
        </w:rPr>
      </w:pPr>
    </w:p>
    <w:tbl>
      <w:tblPr>
        <w:tblStyle w:val="a9"/>
        <w:tblW w:w="10348" w:type="dxa"/>
        <w:tblInd w:w="-781" w:type="dxa"/>
        <w:tblLook w:val="0400" w:firstRow="0" w:lastRow="0" w:firstColumn="0" w:lastColumn="0" w:noHBand="0" w:noVBand="1"/>
      </w:tblPr>
      <w:tblGrid>
        <w:gridCol w:w="4870"/>
        <w:gridCol w:w="1393"/>
        <w:gridCol w:w="1244"/>
        <w:gridCol w:w="2841"/>
      </w:tblGrid>
      <w:tr w:rsidR="00C226E9" w14:paraId="28F71851" w14:textId="77777777" w:rsidTr="001429FE">
        <w:trPr>
          <w:trHeight w:val="360"/>
        </w:trPr>
        <w:tc>
          <w:tcPr>
            <w:tcW w:w="10348"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4C5D0E36" w14:textId="007CA08F" w:rsidR="00C226E9" w:rsidRDefault="00C226E9" w:rsidP="00B06B68">
            <w:pPr>
              <w:jc w:val="center"/>
              <w:rPr>
                <w:b/>
                <w:color w:val="000000"/>
              </w:rPr>
            </w:pPr>
            <w:r w:rsidRPr="00C226E9">
              <w:rPr>
                <w:b/>
                <w:color w:val="000000"/>
              </w:rPr>
              <w:t>RESUMEN DE CUMPLIMIENTO GENERAL</w:t>
            </w:r>
          </w:p>
        </w:tc>
      </w:tr>
      <w:tr w:rsidR="00FF4FD9" w14:paraId="2578DA23" w14:textId="77777777" w:rsidTr="001429FE">
        <w:trPr>
          <w:trHeight w:val="424"/>
        </w:trPr>
        <w:tc>
          <w:tcPr>
            <w:tcW w:w="50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DF38B9" w14:textId="73CCC6DA" w:rsidR="00FF4FD9" w:rsidRPr="005A1A33" w:rsidRDefault="00FF4FD9" w:rsidP="005A1A33">
            <w:pPr>
              <w:jc w:val="center"/>
              <w:rPr>
                <w:color w:val="000000"/>
                <w:u w:val="single"/>
              </w:rPr>
            </w:pPr>
            <w:r w:rsidRPr="005A1A33">
              <w:rPr>
                <w:color w:val="000000"/>
                <w:u w:val="single"/>
              </w:rPr>
              <w:t>${calificacion}</w:t>
            </w:r>
          </w:p>
        </w:tc>
        <w:tc>
          <w:tcPr>
            <w:tcW w:w="26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9970EE" w14:textId="02F2CFA6" w:rsidR="00FF4FD9" w:rsidRPr="005A1A33" w:rsidRDefault="00FF4FD9" w:rsidP="005A1A33">
            <w:pPr>
              <w:jc w:val="center"/>
              <w:rPr>
                <w:color w:val="000000"/>
                <w:u w:val="single"/>
              </w:rPr>
            </w:pPr>
            <w:r w:rsidRPr="005A1A33">
              <w:rPr>
                <w:color w:val="000000"/>
                <w:u w:val="single"/>
              </w:rPr>
              <w:t>${cantidad}</w:t>
            </w:r>
          </w:p>
        </w:tc>
        <w:tc>
          <w:tcPr>
            <w:tcW w:w="26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6CA814" w14:textId="34141D55" w:rsidR="00FF4FD9" w:rsidRPr="005A1A33" w:rsidRDefault="00FF4FD9" w:rsidP="005A1A33">
            <w:pPr>
              <w:jc w:val="center"/>
              <w:rPr>
                <w:color w:val="000000"/>
                <w:u w:val="single"/>
              </w:rPr>
            </w:pPr>
            <w:r w:rsidRPr="005A1A33">
              <w:rPr>
                <w:color w:val="000000"/>
                <w:u w:val="single"/>
              </w:rPr>
              <w:t>${porcentaje}%</w:t>
            </w:r>
          </w:p>
        </w:tc>
      </w:tr>
      <w:tr w:rsidR="00FF4FD9" w14:paraId="36B5638C" w14:textId="77777777" w:rsidTr="001429FE">
        <w:trPr>
          <w:trHeight w:val="417"/>
        </w:trPr>
        <w:tc>
          <w:tcPr>
            <w:tcW w:w="50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B34809" w14:textId="75643F59" w:rsidR="00FF4FD9" w:rsidRPr="00224799" w:rsidRDefault="00224799" w:rsidP="005A1A33">
            <w:pPr>
              <w:jc w:val="center"/>
              <w:rPr>
                <w:color w:val="000000"/>
              </w:rPr>
            </w:pPr>
            <w:r w:rsidRPr="00224799">
              <w:rPr>
                <w:color w:val="000000"/>
              </w:rPr>
              <w:t>Total</w:t>
            </w:r>
            <w:r>
              <w:rPr>
                <w:color w:val="000000"/>
              </w:rPr>
              <w:t xml:space="preserve"> </w:t>
            </w:r>
            <w:r w:rsidRPr="00224799">
              <w:rPr>
                <w:color w:val="000000"/>
              </w:rPr>
              <w:t>Ítems</w:t>
            </w:r>
            <w:r w:rsidR="00FF4FD9" w:rsidRPr="00224799">
              <w:rPr>
                <w:color w:val="000000"/>
              </w:rPr>
              <w:t xml:space="preserve"> Evaluados</w:t>
            </w:r>
          </w:p>
        </w:tc>
        <w:tc>
          <w:tcPr>
            <w:tcW w:w="26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ABAAEAB" w14:textId="6A94523B" w:rsidR="00FF4FD9" w:rsidRPr="005A1A33" w:rsidRDefault="00B130A6" w:rsidP="005A1A33">
            <w:pPr>
              <w:jc w:val="center"/>
              <w:rPr>
                <w:color w:val="000000"/>
                <w:u w:val="single"/>
              </w:rPr>
            </w:pPr>
            <w:r w:rsidRPr="005A1A33">
              <w:rPr>
                <w:color w:val="000000"/>
                <w:u w:val="single"/>
              </w:rPr>
              <w:t>${total_items}</w:t>
            </w:r>
          </w:p>
        </w:tc>
        <w:tc>
          <w:tcPr>
            <w:tcW w:w="26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DF2C5B" w14:textId="4EF20B95" w:rsidR="00FF4FD9" w:rsidRPr="005A1A33" w:rsidRDefault="00B130A6" w:rsidP="005A1A33">
            <w:pPr>
              <w:jc w:val="center"/>
              <w:rPr>
                <w:color w:val="000000"/>
                <w:u w:val="single"/>
              </w:rPr>
            </w:pPr>
            <w:r w:rsidRPr="005A1A33">
              <w:rPr>
                <w:color w:val="000000"/>
                <w:u w:val="single"/>
              </w:rPr>
              <w:t>${total_porcentaje_evaluado}</w:t>
            </w:r>
            <w:r w:rsidR="005A1A33" w:rsidRPr="005A1A33">
              <w:rPr>
                <w:color w:val="000000"/>
                <w:u w:val="single"/>
              </w:rPr>
              <w:t>%</w:t>
            </w:r>
          </w:p>
        </w:tc>
      </w:tr>
      <w:tr w:rsidR="00C226E9" w14:paraId="39C23893" w14:textId="77777777" w:rsidTr="001429FE">
        <w:trPr>
          <w:trHeight w:val="360"/>
        </w:trPr>
        <w:tc>
          <w:tcPr>
            <w:tcW w:w="10348"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296F9C0C" w14:textId="56AD8193" w:rsidR="00C226E9" w:rsidRDefault="00C226E9" w:rsidP="00B06B68">
            <w:pPr>
              <w:jc w:val="center"/>
              <w:rPr>
                <w:b/>
                <w:color w:val="000000"/>
              </w:rPr>
            </w:pPr>
            <w:r w:rsidRPr="00C226E9">
              <w:rPr>
                <w:b/>
                <w:color w:val="000000"/>
              </w:rPr>
              <w:t>DESEMPEÑO GENERAL POR CADA UNO DE LOS PASOS</w:t>
            </w:r>
          </w:p>
        </w:tc>
      </w:tr>
      <w:tr w:rsidR="00C226E9" w14:paraId="03468954" w14:textId="77777777" w:rsidTr="001429FE">
        <w:trPr>
          <w:trHeight w:val="424"/>
        </w:trPr>
        <w:tc>
          <w:tcPr>
            <w:tcW w:w="644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B012C6D" w14:textId="3D0C90C8" w:rsidR="00C226E9" w:rsidRPr="00C226E9" w:rsidRDefault="00C226E9" w:rsidP="00C43D4F">
            <w:pPr>
              <w:ind w:right="134"/>
              <w:jc w:val="center"/>
              <w:rPr>
                <w:b/>
                <w:color w:val="000000"/>
              </w:rPr>
            </w:pPr>
            <w:r w:rsidRPr="00C226E9">
              <w:rPr>
                <w:b/>
                <w:color w:val="000000"/>
              </w:rPr>
              <w:t>Pasos</w:t>
            </w:r>
          </w:p>
        </w:tc>
        <w:tc>
          <w:tcPr>
            <w:tcW w:w="3902"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7124750" w14:textId="4EC4E946" w:rsidR="00C226E9" w:rsidRPr="00C43D4F" w:rsidRDefault="00C226E9" w:rsidP="00C43D4F">
            <w:pPr>
              <w:ind w:right="134"/>
              <w:jc w:val="center"/>
              <w:rPr>
                <w:b/>
                <w:color w:val="000000"/>
              </w:rPr>
            </w:pPr>
            <w:r w:rsidRPr="00C43D4F">
              <w:rPr>
                <w:b/>
                <w:color w:val="000000"/>
              </w:rPr>
              <w:t xml:space="preserve">% </w:t>
            </w:r>
            <w:r w:rsidR="009A6823" w:rsidRPr="00C43D4F">
              <w:rPr>
                <w:b/>
                <w:color w:val="000000"/>
              </w:rPr>
              <w:t>Implementación</w:t>
            </w:r>
          </w:p>
        </w:tc>
      </w:tr>
      <w:tr w:rsidR="00C226E9" w14:paraId="20A9319C" w14:textId="77777777" w:rsidTr="001429FE">
        <w:trPr>
          <w:trHeight w:val="417"/>
        </w:trPr>
        <w:tc>
          <w:tcPr>
            <w:tcW w:w="644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40F1702" w14:textId="2A55E8C8" w:rsidR="00C226E9" w:rsidRPr="00C226E9" w:rsidRDefault="00F46E36" w:rsidP="00C43D4F">
            <w:pPr>
              <w:ind w:right="134"/>
              <w:jc w:val="center"/>
              <w:rPr>
                <w:b/>
                <w:color w:val="000000"/>
              </w:rPr>
            </w:pPr>
            <w:r>
              <w:rPr>
                <w:b/>
                <w:color w:val="000000"/>
              </w:rPr>
              <w:t>${pasos}</w:t>
            </w:r>
          </w:p>
        </w:tc>
        <w:tc>
          <w:tcPr>
            <w:tcW w:w="390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1F28A1D" w14:textId="18A47EE2" w:rsidR="00C226E9" w:rsidRPr="00B70AA4" w:rsidRDefault="00F46E36" w:rsidP="00C43D4F">
            <w:pPr>
              <w:ind w:right="134"/>
              <w:jc w:val="center"/>
              <w:rPr>
                <w:color w:val="000000"/>
              </w:rPr>
            </w:pPr>
            <w:r>
              <w:rPr>
                <w:color w:val="000000"/>
              </w:rPr>
              <w:t>${</w:t>
            </w:r>
            <w:r w:rsidRPr="00F46E36">
              <w:rPr>
                <w:color w:val="000000"/>
              </w:rPr>
              <w:t>porcentaje_cumplimiento</w:t>
            </w:r>
            <w:r>
              <w:rPr>
                <w:color w:val="000000"/>
              </w:rPr>
              <w:t>}</w:t>
            </w:r>
            <w:r w:rsidR="001429FE">
              <w:rPr>
                <w:color w:val="000000"/>
              </w:rPr>
              <w:t>%</w:t>
            </w:r>
          </w:p>
        </w:tc>
      </w:tr>
      <w:tr w:rsidR="00F46E36" w14:paraId="5AD0E6EB" w14:textId="77777777" w:rsidTr="001429FE">
        <w:trPr>
          <w:trHeight w:val="417"/>
        </w:trPr>
        <w:tc>
          <w:tcPr>
            <w:tcW w:w="64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E01C1E4" w14:textId="128F66C0" w:rsidR="00F46E36" w:rsidRDefault="00F46E36" w:rsidP="00C43D4F">
            <w:pPr>
              <w:ind w:right="134"/>
              <w:jc w:val="center"/>
              <w:rPr>
                <w:b/>
                <w:color w:val="000000"/>
              </w:rPr>
            </w:pPr>
            <w:r>
              <w:rPr>
                <w:b/>
                <w:color w:val="000000"/>
              </w:rPr>
              <w:t>Porcentaje Cumplimiento</w:t>
            </w:r>
          </w:p>
        </w:tc>
        <w:tc>
          <w:tcPr>
            <w:tcW w:w="390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4780127" w14:textId="79A45B05" w:rsidR="00F46E36" w:rsidRPr="001429FE" w:rsidRDefault="00F46E36" w:rsidP="00C43D4F">
            <w:pPr>
              <w:ind w:right="134"/>
              <w:jc w:val="center"/>
              <w:rPr>
                <w:color w:val="000000"/>
                <w:u w:val="single"/>
              </w:rPr>
            </w:pPr>
            <w:r>
              <w:rPr>
                <w:color w:val="000000"/>
              </w:rPr>
              <w:t>${cumplimiento_promedio}</w:t>
            </w:r>
            <w:r w:rsidR="001429FE">
              <w:rPr>
                <w:color w:val="000000"/>
              </w:rPr>
              <w:t>%</w:t>
            </w:r>
          </w:p>
        </w:tc>
      </w:tr>
    </w:tbl>
    <w:p w14:paraId="0C034FDD" w14:textId="77777777" w:rsidR="00F36FF2" w:rsidRDefault="00F36FF2" w:rsidP="009A6823">
      <w:pPr>
        <w:pBdr>
          <w:top w:val="nil"/>
          <w:left w:val="nil"/>
          <w:bottom w:val="nil"/>
          <w:right w:val="nil"/>
          <w:between w:val="nil"/>
        </w:pBdr>
        <w:tabs>
          <w:tab w:val="center" w:pos="4320"/>
          <w:tab w:val="right" w:pos="8640"/>
          <w:tab w:val="right" w:pos="9639"/>
        </w:tabs>
        <w:jc w:val="both"/>
        <w:rPr>
          <w:strike/>
          <w:vertAlign w:val="subscript"/>
        </w:rPr>
      </w:pPr>
    </w:p>
    <w:tbl>
      <w:tblPr>
        <w:tblStyle w:val="a9"/>
        <w:tblW w:w="10490" w:type="dxa"/>
        <w:tblInd w:w="-781" w:type="dxa"/>
        <w:tblLayout w:type="fixed"/>
        <w:tblLook w:val="0400" w:firstRow="0" w:lastRow="0" w:firstColumn="0" w:lastColumn="0" w:noHBand="0" w:noVBand="1"/>
      </w:tblPr>
      <w:tblGrid>
        <w:gridCol w:w="10490"/>
      </w:tblGrid>
      <w:tr w:rsidR="00F627C7" w14:paraId="1C67DB9A" w14:textId="77777777" w:rsidTr="00B833D5">
        <w:trPr>
          <w:trHeight w:val="294"/>
        </w:trPr>
        <w:tc>
          <w:tcPr>
            <w:tcW w:w="10490" w:type="dxa"/>
            <w:tcBorders>
              <w:top w:val="single" w:sz="4" w:space="0" w:color="000000"/>
              <w:left w:val="single" w:sz="4" w:space="0" w:color="000000"/>
              <w:bottom w:val="single" w:sz="4" w:space="0" w:color="auto"/>
              <w:right w:val="single" w:sz="4" w:space="0" w:color="000000"/>
            </w:tcBorders>
            <w:shd w:val="clear" w:color="auto" w:fill="D9D9D9" w:themeFill="background1" w:themeFillShade="D9"/>
            <w:vAlign w:val="center"/>
          </w:tcPr>
          <w:p w14:paraId="7C67279E" w14:textId="7325F193" w:rsidR="00DF4B02" w:rsidRPr="00B833D5" w:rsidRDefault="00B833D5" w:rsidP="00DF4B02">
            <w:pPr>
              <w:jc w:val="center"/>
              <w:rPr>
                <w:b/>
                <w:bCs/>
                <w:color w:val="000000"/>
              </w:rPr>
            </w:pPr>
            <w:r w:rsidRPr="00B833D5">
              <w:rPr>
                <w:b/>
                <w:bCs/>
                <w:color w:val="000000"/>
              </w:rPr>
              <w:t>Firma del auditor/evaluador</w:t>
            </w:r>
          </w:p>
        </w:tc>
      </w:tr>
      <w:tr w:rsidR="00B833D5" w14:paraId="0D05A8D1" w14:textId="77777777" w:rsidTr="00B833D5">
        <w:trPr>
          <w:trHeight w:val="765"/>
        </w:trPr>
        <w:tc>
          <w:tcPr>
            <w:tcW w:w="10490" w:type="dxa"/>
            <w:tcBorders>
              <w:top w:val="single" w:sz="4" w:space="0" w:color="auto"/>
              <w:left w:val="single" w:sz="4" w:space="0" w:color="000000"/>
              <w:bottom w:val="single" w:sz="4" w:space="0" w:color="000000"/>
              <w:right w:val="single" w:sz="4" w:space="0" w:color="000000"/>
            </w:tcBorders>
            <w:shd w:val="clear" w:color="auto" w:fill="auto"/>
            <w:vAlign w:val="center"/>
          </w:tcPr>
          <w:p w14:paraId="5271C5DE" w14:textId="77777777" w:rsidR="00B833D5" w:rsidRDefault="00B833D5" w:rsidP="00B833D5">
            <w:pPr>
              <w:jc w:val="center"/>
              <w:rPr>
                <w:color w:val="000000"/>
              </w:rPr>
            </w:pPr>
            <w:r>
              <w:rPr>
                <w:color w:val="000000"/>
              </w:rPr>
              <w:t>${</w:t>
            </w:r>
            <w:proofErr w:type="spellStart"/>
            <w:r>
              <w:rPr>
                <w:color w:val="000000"/>
              </w:rPr>
              <w:t>firma_evaluador</w:t>
            </w:r>
            <w:proofErr w:type="spellEnd"/>
            <w:r>
              <w:rPr>
                <w:color w:val="000000"/>
              </w:rPr>
              <w:t>}</w:t>
            </w:r>
          </w:p>
          <w:p w14:paraId="75386728" w14:textId="77777777" w:rsidR="00B833D5" w:rsidRDefault="00B833D5" w:rsidP="00B833D5">
            <w:pPr>
              <w:jc w:val="center"/>
              <w:rPr>
                <w:color w:val="000000"/>
              </w:rPr>
            </w:pPr>
            <w:r>
              <w:rPr>
                <w:color w:val="000000"/>
              </w:rPr>
              <w:t>----------------------------------------------------------------</w:t>
            </w:r>
          </w:p>
          <w:p w14:paraId="414E1A38" w14:textId="120216FB" w:rsidR="00B833D5" w:rsidRPr="00B833D5" w:rsidRDefault="00B833D5" w:rsidP="00B833D5">
            <w:pPr>
              <w:jc w:val="center"/>
              <w:rPr>
                <w:color w:val="000000"/>
                <w:u w:val="single"/>
              </w:rPr>
            </w:pPr>
            <w:r>
              <w:rPr>
                <w:color w:val="000000"/>
              </w:rPr>
              <w:t>${evaluador}</w:t>
            </w:r>
          </w:p>
          <w:p w14:paraId="5755AE1E" w14:textId="77777777" w:rsidR="00B833D5" w:rsidRDefault="00B833D5" w:rsidP="00DF4B02">
            <w:pPr>
              <w:jc w:val="center"/>
              <w:rPr>
                <w:color w:val="000000"/>
              </w:rPr>
            </w:pPr>
          </w:p>
        </w:tc>
      </w:tr>
    </w:tbl>
    <w:p w14:paraId="34F98CF3" w14:textId="77777777" w:rsidR="009A6823" w:rsidRDefault="009A6823" w:rsidP="009A6823">
      <w:pPr>
        <w:pBdr>
          <w:top w:val="nil"/>
          <w:left w:val="nil"/>
          <w:bottom w:val="nil"/>
          <w:right w:val="nil"/>
          <w:between w:val="nil"/>
        </w:pBdr>
        <w:tabs>
          <w:tab w:val="center" w:pos="4320"/>
          <w:tab w:val="right" w:pos="8640"/>
          <w:tab w:val="right" w:pos="9639"/>
        </w:tabs>
        <w:jc w:val="both"/>
        <w:rPr>
          <w:strike/>
          <w:vertAlign w:val="subscript"/>
        </w:rPr>
      </w:pPr>
    </w:p>
    <w:sectPr w:rsidR="009A6823">
      <w:headerReference w:type="even" r:id="rId9"/>
      <w:headerReference w:type="default" r:id="rId10"/>
      <w:footerReference w:type="even" r:id="rId11"/>
      <w:footerReference w:type="default" r:id="rId12"/>
      <w:headerReference w:type="first" r:id="rId13"/>
      <w:footerReference w:type="first" r:id="rId14"/>
      <w:pgSz w:w="12240" w:h="15840"/>
      <w:pgMar w:top="2269" w:right="1797" w:bottom="0" w:left="1797" w:header="425"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38918C" w14:textId="77777777" w:rsidR="00C82F3A" w:rsidRDefault="00C82F3A">
      <w:r>
        <w:separator/>
      </w:r>
    </w:p>
  </w:endnote>
  <w:endnote w:type="continuationSeparator" w:id="0">
    <w:p w14:paraId="351D342E" w14:textId="77777777" w:rsidR="00C82F3A" w:rsidRDefault="00C82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ECCE6" w14:textId="77777777" w:rsidR="001E6330" w:rsidRDefault="001E633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43E2D" w14:textId="77777777" w:rsidR="00E57669" w:rsidRDefault="00E57669">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lang w:val="es-ES"/>
      </w:rPr>
      <w:t>Página</w:t>
    </w:r>
    <w:r>
      <w:rPr>
        <w:color w:val="548DD4" w:themeColor="text2" w:themeTint="99"/>
        <w:sz w:val="24"/>
        <w:szCs w:val="24"/>
        <w:lang w:val="es-ES"/>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Pr>
        <w:color w:val="17365D" w:themeColor="text2" w:themeShade="BF"/>
        <w:sz w:val="24"/>
        <w:szCs w:val="24"/>
        <w:lang w:val="es-ES"/>
      </w:rPr>
      <w:t>1</w:t>
    </w:r>
    <w:r>
      <w:rPr>
        <w:color w:val="17365D" w:themeColor="text2" w:themeShade="BF"/>
        <w:sz w:val="24"/>
        <w:szCs w:val="24"/>
      </w:rPr>
      <w:fldChar w:fldCharType="end"/>
    </w:r>
    <w:r>
      <w:rPr>
        <w:color w:val="17365D" w:themeColor="text2" w:themeShade="BF"/>
        <w:sz w:val="24"/>
        <w:szCs w:val="24"/>
        <w:lang w:val="es-ES"/>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Pr>
        <w:color w:val="17365D" w:themeColor="text2" w:themeShade="BF"/>
        <w:sz w:val="24"/>
        <w:szCs w:val="24"/>
        <w:lang w:val="es-ES"/>
      </w:rPr>
      <w:t>1</w:t>
    </w:r>
    <w:r>
      <w:rPr>
        <w:color w:val="17365D" w:themeColor="text2" w:themeShade="BF"/>
        <w:sz w:val="24"/>
        <w:szCs w:val="24"/>
      </w:rPr>
      <w:fldChar w:fldCharType="end"/>
    </w:r>
  </w:p>
  <w:p w14:paraId="47639198" w14:textId="073E02F6" w:rsidR="00F36FF2" w:rsidRDefault="00F36FF2">
    <w:pPr>
      <w:pBdr>
        <w:top w:val="nil"/>
        <w:left w:val="nil"/>
        <w:bottom w:val="nil"/>
        <w:right w:val="nil"/>
        <w:between w:val="nil"/>
      </w:pBdr>
      <w:tabs>
        <w:tab w:val="center" w:pos="4320"/>
        <w:tab w:val="right" w:pos="8640"/>
      </w:tabs>
      <w:ind w:hanging="1350"/>
      <w:rPr>
        <w:rFonts w:ascii="Cambria" w:eastAsia="Cambria" w:hAnsi="Cambria" w:cs="Cambria"/>
        <w:color w:val="000000"/>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4E42D1" w14:textId="77777777" w:rsidR="001E6330" w:rsidRDefault="001E63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73E993" w14:textId="77777777" w:rsidR="00C82F3A" w:rsidRDefault="00C82F3A">
      <w:r>
        <w:separator/>
      </w:r>
    </w:p>
  </w:footnote>
  <w:footnote w:type="continuationSeparator" w:id="0">
    <w:p w14:paraId="71197A9A" w14:textId="77777777" w:rsidR="00C82F3A" w:rsidRDefault="00C82F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068E9" w14:textId="77777777" w:rsidR="00F36FF2" w:rsidRDefault="00000000">
    <w:pPr>
      <w:pBdr>
        <w:top w:val="nil"/>
        <w:left w:val="nil"/>
        <w:bottom w:val="nil"/>
        <w:right w:val="nil"/>
        <w:between w:val="nil"/>
      </w:pBdr>
      <w:tabs>
        <w:tab w:val="center" w:pos="4320"/>
        <w:tab w:val="right" w:pos="8640"/>
      </w:tabs>
      <w:rPr>
        <w:rFonts w:ascii="Cambria" w:eastAsia="Cambria" w:hAnsi="Cambria" w:cs="Cambria"/>
        <w:color w:val="000000"/>
        <w:sz w:val="24"/>
        <w:szCs w:val="24"/>
      </w:rPr>
    </w:pPr>
    <w:r>
      <w:rPr>
        <w:rFonts w:ascii="Cambria" w:eastAsia="Cambria" w:hAnsi="Cambria" w:cs="Cambria"/>
        <w:color w:val="000000"/>
        <w:sz w:val="24"/>
        <w:szCs w:val="24"/>
      </w:rPr>
      <w:pict w14:anchorId="1F2906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612.95pt;height:793.45pt;z-index:-251658240;mso-position-horizontal:center;mso-position-horizontal-relative:margin;mso-position-vertical:center;mso-position-vertical-relative:margin">
          <v:imagedata r:id="rId1" o:title="image3"/>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0B198" w14:textId="77777777" w:rsidR="00F36FF2" w:rsidRDefault="00F36FF2">
    <w:pPr>
      <w:widowControl w:val="0"/>
      <w:pBdr>
        <w:top w:val="nil"/>
        <w:left w:val="nil"/>
        <w:bottom w:val="nil"/>
        <w:right w:val="nil"/>
        <w:between w:val="nil"/>
      </w:pBdr>
      <w:spacing w:line="276" w:lineRule="auto"/>
      <w:rPr>
        <w:rFonts w:ascii="Arial" w:eastAsia="Arial" w:hAnsi="Arial" w:cs="Arial"/>
        <w:color w:val="000000"/>
        <w:sz w:val="16"/>
        <w:szCs w:val="16"/>
      </w:rPr>
    </w:pPr>
  </w:p>
  <w:tbl>
    <w:tblPr>
      <w:tblStyle w:val="ae"/>
      <w:tblW w:w="10392" w:type="dxa"/>
      <w:jc w:val="center"/>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191"/>
      <w:gridCol w:w="5023"/>
      <w:gridCol w:w="2178"/>
    </w:tblGrid>
    <w:tr w:rsidR="00F36FF2" w14:paraId="55D5D2B4" w14:textId="77777777" w:rsidTr="00F627C7">
      <w:trPr>
        <w:jc w:val="center"/>
      </w:trPr>
      <w:tc>
        <w:tcPr>
          <w:tcW w:w="10392" w:type="dxa"/>
          <w:gridSpan w:val="3"/>
          <w:tcBorders>
            <w:top w:val="single" w:sz="6" w:space="0" w:color="000000"/>
            <w:left w:val="single" w:sz="6" w:space="0" w:color="000000"/>
            <w:bottom w:val="single" w:sz="6" w:space="0" w:color="000000"/>
            <w:right w:val="single" w:sz="6" w:space="0" w:color="000000"/>
          </w:tcBorders>
          <w:shd w:val="clear" w:color="auto" w:fill="0070C0"/>
          <w:vAlign w:val="center"/>
        </w:tcPr>
        <w:p w14:paraId="6E29D4CE" w14:textId="77777777" w:rsidR="00F36FF2" w:rsidRDefault="00000000">
          <w:pPr>
            <w:rPr>
              <w:rFonts w:ascii="Arial" w:eastAsia="Arial" w:hAnsi="Arial" w:cs="Arial"/>
              <w:color w:val="000000"/>
              <w:sz w:val="20"/>
              <w:szCs w:val="20"/>
            </w:rPr>
          </w:pPr>
          <w:r>
            <w:rPr>
              <w:rFonts w:ascii="Arial" w:eastAsia="Arial" w:hAnsi="Arial" w:cs="Arial"/>
              <w:color w:val="000000"/>
              <w:sz w:val="20"/>
              <w:szCs w:val="20"/>
            </w:rPr>
            <w:t> </w:t>
          </w:r>
        </w:p>
      </w:tc>
    </w:tr>
    <w:tr w:rsidR="00F36FF2" w14:paraId="21725B08" w14:textId="77777777">
      <w:trPr>
        <w:trHeight w:val="570"/>
        <w:jc w:val="center"/>
      </w:trPr>
      <w:tc>
        <w:tcPr>
          <w:tcW w:w="319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7012494" w14:textId="4A219F2C" w:rsidR="00F36FF2" w:rsidRDefault="000C17B9">
          <w:pPr>
            <w:tabs>
              <w:tab w:val="left" w:pos="2868"/>
            </w:tabs>
            <w:jc w:val="center"/>
            <w:rPr>
              <w:rFonts w:ascii="Arial" w:eastAsia="Arial" w:hAnsi="Arial" w:cs="Arial"/>
              <w:color w:val="000000"/>
              <w:sz w:val="20"/>
              <w:szCs w:val="20"/>
            </w:rPr>
          </w:pPr>
          <w:r>
            <w:rPr>
              <w:rFonts w:ascii="Arial" w:eastAsia="Arial" w:hAnsi="Arial" w:cs="Arial"/>
              <w:color w:val="000000"/>
              <w:sz w:val="20"/>
              <w:szCs w:val="20"/>
            </w:rPr>
            <w:t>PROSST-IN-001</w:t>
          </w:r>
        </w:p>
      </w:tc>
      <w:tc>
        <w:tcPr>
          <w:tcW w:w="5023" w:type="dxa"/>
          <w:vMerge w:val="restart"/>
          <w:tcBorders>
            <w:top w:val="single" w:sz="6" w:space="0" w:color="000000"/>
            <w:left w:val="single" w:sz="6" w:space="0" w:color="000000"/>
            <w:bottom w:val="single" w:sz="6" w:space="0" w:color="000000"/>
            <w:right w:val="single" w:sz="6" w:space="0" w:color="000000"/>
          </w:tcBorders>
          <w:vAlign w:val="center"/>
        </w:tcPr>
        <w:p w14:paraId="51E4E56E" w14:textId="77777777" w:rsidR="00F36FF2" w:rsidRDefault="00F36FF2">
          <w:pPr>
            <w:jc w:val="center"/>
            <w:rPr>
              <w:rFonts w:ascii="Arial" w:eastAsia="Arial" w:hAnsi="Arial" w:cs="Arial"/>
              <w:color w:val="009999"/>
              <w:sz w:val="20"/>
              <w:szCs w:val="20"/>
            </w:rPr>
          </w:pPr>
        </w:p>
        <w:p w14:paraId="5542987B" w14:textId="3A661834" w:rsidR="00F36FF2" w:rsidRDefault="00000000">
          <w:pPr>
            <w:jc w:val="center"/>
            <w:rPr>
              <w:rFonts w:ascii="Arial" w:eastAsia="Arial" w:hAnsi="Arial" w:cs="Arial"/>
              <w:color w:val="009999"/>
              <w:sz w:val="20"/>
              <w:szCs w:val="20"/>
            </w:rPr>
          </w:pPr>
          <w:r w:rsidRPr="00F627C7">
            <w:rPr>
              <w:rFonts w:ascii="Arial" w:eastAsia="Arial" w:hAnsi="Arial" w:cs="Arial"/>
              <w:color w:val="0070C0"/>
              <w:sz w:val="20"/>
              <w:szCs w:val="20"/>
            </w:rPr>
            <w:t>Formato</w:t>
          </w:r>
          <w:r w:rsidRPr="00F627C7">
            <w:rPr>
              <w:rFonts w:ascii="Arial" w:eastAsia="Arial" w:hAnsi="Arial" w:cs="Arial"/>
              <w:color w:val="0070C0"/>
              <w:sz w:val="20"/>
              <w:szCs w:val="20"/>
            </w:rPr>
            <w:br/>
          </w:r>
          <w:r w:rsidR="00F627C7">
            <w:rPr>
              <w:rFonts w:ascii="Arial" w:eastAsia="Arial" w:hAnsi="Arial" w:cs="Arial"/>
              <w:b/>
              <w:color w:val="0070C0"/>
              <w:sz w:val="20"/>
              <w:szCs w:val="20"/>
            </w:rPr>
            <w:t>I</w:t>
          </w:r>
          <w:r w:rsidR="000C17B9" w:rsidRPr="00F627C7">
            <w:rPr>
              <w:rFonts w:ascii="Arial" w:eastAsia="Arial" w:hAnsi="Arial" w:cs="Arial"/>
              <w:b/>
              <w:color w:val="0070C0"/>
              <w:sz w:val="20"/>
              <w:szCs w:val="20"/>
            </w:rPr>
            <w:t xml:space="preserve">NFORME </w:t>
          </w:r>
          <w:r w:rsidR="0003161F">
            <w:rPr>
              <w:rFonts w:ascii="Arial" w:eastAsia="Arial" w:hAnsi="Arial" w:cs="Arial"/>
              <w:b/>
              <w:color w:val="0070C0"/>
              <w:sz w:val="20"/>
              <w:szCs w:val="20"/>
            </w:rPr>
            <w:t>${tipo_</w:t>
          </w:r>
          <w:r w:rsidR="0003161F" w:rsidRPr="0003161F">
            <w:rPr>
              <w:rFonts w:ascii="Arial" w:eastAsia="Arial" w:hAnsi="Arial" w:cs="Arial"/>
              <w:b/>
              <w:color w:val="0070C0"/>
              <w:sz w:val="20"/>
              <w:szCs w:val="20"/>
              <w:u w:val="single"/>
            </w:rPr>
            <w:t>evaluacion</w:t>
          </w:r>
          <w:r w:rsidR="0003161F">
            <w:rPr>
              <w:rFonts w:ascii="Arial" w:eastAsia="Arial" w:hAnsi="Arial" w:cs="Arial"/>
              <w:b/>
              <w:color w:val="0070C0"/>
              <w:sz w:val="20"/>
              <w:szCs w:val="20"/>
              <w:u w:val="single"/>
            </w:rPr>
            <w:t>_1</w:t>
          </w:r>
          <w:proofErr w:type="gramStart"/>
          <w:r w:rsidR="0003161F">
            <w:rPr>
              <w:rFonts w:ascii="Arial" w:eastAsia="Arial" w:hAnsi="Arial" w:cs="Arial"/>
              <w:b/>
              <w:color w:val="0070C0"/>
              <w:sz w:val="20"/>
              <w:szCs w:val="20"/>
            </w:rPr>
            <w:t>}</w:t>
          </w:r>
          <w:r w:rsidR="001E6330">
            <w:rPr>
              <w:rFonts w:ascii="Arial" w:eastAsia="Arial" w:hAnsi="Arial" w:cs="Arial"/>
              <w:b/>
              <w:color w:val="0070C0"/>
              <w:sz w:val="20"/>
              <w:szCs w:val="20"/>
            </w:rPr>
            <w:t xml:space="preserve"> </w:t>
          </w:r>
          <w:r w:rsidR="0003161F">
            <w:rPr>
              <w:rFonts w:ascii="Arial" w:eastAsia="Arial" w:hAnsi="Arial" w:cs="Arial"/>
              <w:b/>
              <w:color w:val="0070C0"/>
              <w:sz w:val="20"/>
              <w:szCs w:val="20"/>
            </w:rPr>
            <w:t xml:space="preserve"> </w:t>
          </w:r>
          <w:r w:rsidR="000C17B9" w:rsidRPr="00F627C7">
            <w:rPr>
              <w:rFonts w:ascii="Arial" w:eastAsia="Arial" w:hAnsi="Arial" w:cs="Arial"/>
              <w:b/>
              <w:color w:val="0070C0"/>
              <w:sz w:val="20"/>
              <w:szCs w:val="20"/>
            </w:rPr>
            <w:t>DEL</w:t>
          </w:r>
          <w:proofErr w:type="gramEnd"/>
          <w:r w:rsidR="000C17B9" w:rsidRPr="00F627C7">
            <w:rPr>
              <w:rFonts w:ascii="Arial" w:eastAsia="Arial" w:hAnsi="Arial" w:cs="Arial"/>
              <w:b/>
              <w:color w:val="0070C0"/>
              <w:sz w:val="20"/>
              <w:szCs w:val="20"/>
            </w:rPr>
            <w:t xml:space="preserve"> PLAN ESTRATÉGICO DE SEGURIDAD VIAL</w:t>
          </w:r>
        </w:p>
      </w:tc>
      <w:tc>
        <w:tcPr>
          <w:tcW w:w="2178" w:type="dxa"/>
          <w:vMerge w:val="restart"/>
          <w:tcBorders>
            <w:top w:val="single" w:sz="6" w:space="0" w:color="000000"/>
            <w:left w:val="single" w:sz="6" w:space="0" w:color="000000"/>
            <w:bottom w:val="single" w:sz="6" w:space="0" w:color="000000"/>
            <w:right w:val="single" w:sz="6" w:space="0" w:color="000000"/>
          </w:tcBorders>
          <w:vAlign w:val="center"/>
        </w:tcPr>
        <w:p w14:paraId="76E0999F" w14:textId="48BF89C9" w:rsidR="00F36FF2" w:rsidRDefault="00336369">
          <w:pPr>
            <w:jc w:val="center"/>
            <w:rPr>
              <w:rFonts w:ascii="Arial" w:eastAsia="Arial" w:hAnsi="Arial" w:cs="Arial"/>
              <w:color w:val="000000"/>
              <w:sz w:val="20"/>
              <w:szCs w:val="20"/>
            </w:rPr>
          </w:pPr>
          <w:r>
            <w:rPr>
              <w:noProof/>
            </w:rPr>
            <w:drawing>
              <wp:inline distT="0" distB="0" distL="0" distR="0" wp14:anchorId="1F1D44C8" wp14:editId="4FE96B20">
                <wp:extent cx="1373505" cy="533400"/>
                <wp:effectExtent l="0" t="0" r="0" b="0"/>
                <wp:docPr id="9141849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3505" cy="533400"/>
                        </a:xfrm>
                        <a:prstGeom prst="rect">
                          <a:avLst/>
                        </a:prstGeom>
                        <a:noFill/>
                        <a:ln>
                          <a:noFill/>
                        </a:ln>
                      </pic:spPr>
                    </pic:pic>
                  </a:graphicData>
                </a:graphic>
              </wp:inline>
            </w:drawing>
          </w:r>
        </w:p>
      </w:tc>
    </w:tr>
    <w:tr w:rsidR="00F36FF2" w14:paraId="6BC736EB" w14:textId="77777777">
      <w:trPr>
        <w:trHeight w:val="677"/>
        <w:jc w:val="center"/>
      </w:trPr>
      <w:tc>
        <w:tcPr>
          <w:tcW w:w="319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B1AF588" w14:textId="77777777" w:rsidR="00F36FF2" w:rsidRDefault="00000000">
          <w:pPr>
            <w:jc w:val="center"/>
            <w:rPr>
              <w:rFonts w:ascii="Arial" w:eastAsia="Arial" w:hAnsi="Arial" w:cs="Arial"/>
              <w:color w:val="000000"/>
              <w:sz w:val="20"/>
              <w:szCs w:val="20"/>
            </w:rPr>
          </w:pPr>
          <w:r>
            <w:rPr>
              <w:rFonts w:ascii="Arial" w:eastAsia="Arial" w:hAnsi="Arial" w:cs="Arial"/>
              <w:color w:val="000000"/>
              <w:sz w:val="20"/>
              <w:szCs w:val="20"/>
            </w:rPr>
            <w:t>Versión 1</w:t>
          </w:r>
        </w:p>
      </w:tc>
      <w:tc>
        <w:tcPr>
          <w:tcW w:w="5023" w:type="dxa"/>
          <w:vMerge/>
          <w:tcBorders>
            <w:top w:val="single" w:sz="6" w:space="0" w:color="000000"/>
            <w:left w:val="single" w:sz="6" w:space="0" w:color="000000"/>
            <w:bottom w:val="single" w:sz="6" w:space="0" w:color="000000"/>
            <w:right w:val="single" w:sz="6" w:space="0" w:color="000000"/>
          </w:tcBorders>
          <w:vAlign w:val="center"/>
        </w:tcPr>
        <w:p w14:paraId="144A4205" w14:textId="77777777" w:rsidR="00F36FF2" w:rsidRDefault="00F36FF2">
          <w:pPr>
            <w:widowControl w:val="0"/>
            <w:pBdr>
              <w:top w:val="nil"/>
              <w:left w:val="nil"/>
              <w:bottom w:val="nil"/>
              <w:right w:val="nil"/>
              <w:between w:val="nil"/>
            </w:pBdr>
            <w:spacing w:line="276" w:lineRule="auto"/>
            <w:rPr>
              <w:rFonts w:ascii="Arial" w:eastAsia="Arial" w:hAnsi="Arial" w:cs="Arial"/>
              <w:color w:val="000000"/>
              <w:sz w:val="20"/>
              <w:szCs w:val="20"/>
            </w:rPr>
          </w:pPr>
        </w:p>
      </w:tc>
      <w:tc>
        <w:tcPr>
          <w:tcW w:w="2178" w:type="dxa"/>
          <w:vMerge/>
          <w:tcBorders>
            <w:top w:val="single" w:sz="6" w:space="0" w:color="000000"/>
            <w:left w:val="single" w:sz="6" w:space="0" w:color="000000"/>
            <w:bottom w:val="single" w:sz="6" w:space="0" w:color="000000"/>
            <w:right w:val="single" w:sz="6" w:space="0" w:color="000000"/>
          </w:tcBorders>
          <w:vAlign w:val="center"/>
        </w:tcPr>
        <w:p w14:paraId="7FD36499" w14:textId="77777777" w:rsidR="00F36FF2" w:rsidRDefault="00F36FF2">
          <w:pPr>
            <w:widowControl w:val="0"/>
            <w:pBdr>
              <w:top w:val="nil"/>
              <w:left w:val="nil"/>
              <w:bottom w:val="nil"/>
              <w:right w:val="nil"/>
              <w:between w:val="nil"/>
            </w:pBdr>
            <w:spacing w:line="276" w:lineRule="auto"/>
            <w:rPr>
              <w:rFonts w:ascii="Arial" w:eastAsia="Arial" w:hAnsi="Arial" w:cs="Arial"/>
              <w:color w:val="000000"/>
              <w:sz w:val="20"/>
              <w:szCs w:val="20"/>
            </w:rPr>
          </w:pPr>
        </w:p>
      </w:tc>
    </w:tr>
    <w:tr w:rsidR="00F36FF2" w14:paraId="1CF35E5D" w14:textId="77777777" w:rsidTr="00F627C7">
      <w:trPr>
        <w:jc w:val="center"/>
      </w:trPr>
      <w:tc>
        <w:tcPr>
          <w:tcW w:w="10392" w:type="dxa"/>
          <w:gridSpan w:val="3"/>
          <w:tcBorders>
            <w:top w:val="single" w:sz="6" w:space="0" w:color="000000"/>
            <w:left w:val="single" w:sz="6" w:space="0" w:color="000000"/>
            <w:bottom w:val="single" w:sz="6" w:space="0" w:color="000000"/>
            <w:right w:val="single" w:sz="6" w:space="0" w:color="000000"/>
          </w:tcBorders>
          <w:shd w:val="clear" w:color="auto" w:fill="0070C0"/>
          <w:vAlign w:val="center"/>
        </w:tcPr>
        <w:p w14:paraId="5492C098" w14:textId="77777777" w:rsidR="00F36FF2" w:rsidRDefault="00000000">
          <w:pPr>
            <w:rPr>
              <w:rFonts w:ascii="Arial" w:eastAsia="Arial" w:hAnsi="Arial" w:cs="Arial"/>
              <w:color w:val="000000"/>
              <w:sz w:val="20"/>
              <w:szCs w:val="20"/>
            </w:rPr>
          </w:pPr>
          <w:r>
            <w:rPr>
              <w:rFonts w:ascii="Arial" w:eastAsia="Arial" w:hAnsi="Arial" w:cs="Arial"/>
              <w:color w:val="000000"/>
              <w:sz w:val="20"/>
              <w:szCs w:val="20"/>
            </w:rPr>
            <w:t> </w:t>
          </w:r>
        </w:p>
      </w:tc>
    </w:tr>
  </w:tbl>
  <w:p w14:paraId="3F77D2C7" w14:textId="77777777" w:rsidR="00F36FF2" w:rsidRDefault="00F36FF2">
    <w:pPr>
      <w:pBdr>
        <w:top w:val="nil"/>
        <w:left w:val="nil"/>
        <w:bottom w:val="nil"/>
        <w:right w:val="nil"/>
        <w:between w:val="nil"/>
      </w:pBdr>
      <w:tabs>
        <w:tab w:val="center" w:pos="4320"/>
        <w:tab w:val="right" w:pos="8640"/>
      </w:tabs>
      <w:ind w:firstLine="142"/>
      <w:jc w:val="center"/>
      <w:rPr>
        <w:rFonts w:ascii="Cambria" w:eastAsia="Cambria" w:hAnsi="Cambria" w:cs="Cambria"/>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46B42" w14:textId="77777777" w:rsidR="00F36FF2" w:rsidRDefault="00000000">
    <w:pPr>
      <w:pBdr>
        <w:top w:val="nil"/>
        <w:left w:val="nil"/>
        <w:bottom w:val="nil"/>
        <w:right w:val="nil"/>
        <w:between w:val="nil"/>
      </w:pBdr>
      <w:tabs>
        <w:tab w:val="center" w:pos="4320"/>
        <w:tab w:val="right" w:pos="8640"/>
      </w:tabs>
      <w:rPr>
        <w:rFonts w:ascii="Cambria" w:eastAsia="Cambria" w:hAnsi="Cambria" w:cs="Cambria"/>
        <w:color w:val="000000"/>
        <w:sz w:val="24"/>
        <w:szCs w:val="24"/>
      </w:rPr>
    </w:pPr>
    <w:r>
      <w:rPr>
        <w:rFonts w:ascii="Cambria" w:eastAsia="Cambria" w:hAnsi="Cambria" w:cs="Cambria"/>
        <w:color w:val="000000"/>
        <w:sz w:val="24"/>
        <w:szCs w:val="24"/>
      </w:rPr>
      <w:pict w14:anchorId="061E8A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alt="" style="position:absolute;margin-left:0;margin-top:0;width:612.95pt;height:793.45pt;z-index:-251659264;mso-position-horizontal:center;mso-position-horizontal-relative:margin;mso-position-vertical:center;mso-position-vertical-relative:margin">
          <v:imagedata r:id="rId1" o:title="image3"/>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9763A"/>
    <w:multiLevelType w:val="hybridMultilevel"/>
    <w:tmpl w:val="E732FE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7D75444"/>
    <w:multiLevelType w:val="hybridMultilevel"/>
    <w:tmpl w:val="E732FED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3075B84"/>
    <w:multiLevelType w:val="hybridMultilevel"/>
    <w:tmpl w:val="35046A1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39600640">
    <w:abstractNumId w:val="2"/>
  </w:num>
  <w:num w:numId="2" w16cid:durableId="743575945">
    <w:abstractNumId w:val="1"/>
  </w:num>
  <w:num w:numId="3" w16cid:durableId="1843155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FF2"/>
    <w:rsid w:val="0003161F"/>
    <w:rsid w:val="000C17B9"/>
    <w:rsid w:val="000C4C4B"/>
    <w:rsid w:val="001429FE"/>
    <w:rsid w:val="001B6C54"/>
    <w:rsid w:val="001B70D7"/>
    <w:rsid w:val="001E6330"/>
    <w:rsid w:val="002076D3"/>
    <w:rsid w:val="00224799"/>
    <w:rsid w:val="00232EFD"/>
    <w:rsid w:val="0028757F"/>
    <w:rsid w:val="00336369"/>
    <w:rsid w:val="0039171A"/>
    <w:rsid w:val="00394AC4"/>
    <w:rsid w:val="003B50DB"/>
    <w:rsid w:val="003E2FFC"/>
    <w:rsid w:val="00441094"/>
    <w:rsid w:val="004E009C"/>
    <w:rsid w:val="00506E83"/>
    <w:rsid w:val="00515FF1"/>
    <w:rsid w:val="005A1A33"/>
    <w:rsid w:val="005C494A"/>
    <w:rsid w:val="006D5FEA"/>
    <w:rsid w:val="007163F9"/>
    <w:rsid w:val="007313F1"/>
    <w:rsid w:val="007E2AFF"/>
    <w:rsid w:val="008233A2"/>
    <w:rsid w:val="008906CF"/>
    <w:rsid w:val="008B3F0D"/>
    <w:rsid w:val="008F3259"/>
    <w:rsid w:val="00917CAF"/>
    <w:rsid w:val="00936B4D"/>
    <w:rsid w:val="00997AC0"/>
    <w:rsid w:val="009A6823"/>
    <w:rsid w:val="00A8598A"/>
    <w:rsid w:val="00AD7184"/>
    <w:rsid w:val="00B130A6"/>
    <w:rsid w:val="00B70AA4"/>
    <w:rsid w:val="00B833D5"/>
    <w:rsid w:val="00B83498"/>
    <w:rsid w:val="00BE7DD0"/>
    <w:rsid w:val="00BF7209"/>
    <w:rsid w:val="00C226E9"/>
    <w:rsid w:val="00C43D4F"/>
    <w:rsid w:val="00C82F3A"/>
    <w:rsid w:val="00D70D35"/>
    <w:rsid w:val="00DF4B02"/>
    <w:rsid w:val="00E029A8"/>
    <w:rsid w:val="00E418BF"/>
    <w:rsid w:val="00E57669"/>
    <w:rsid w:val="00EC1AF0"/>
    <w:rsid w:val="00F11075"/>
    <w:rsid w:val="00F31F34"/>
    <w:rsid w:val="00F36FF2"/>
    <w:rsid w:val="00F46E36"/>
    <w:rsid w:val="00F627C7"/>
    <w:rsid w:val="00F667B0"/>
    <w:rsid w:val="00F9783D"/>
    <w:rsid w:val="00FF4F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2042B"/>
  <w15:docId w15:val="{DDC75CDF-24D3-464D-A2D0-F967356B4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40A"/>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5838D1"/>
    <w:pPr>
      <w:tabs>
        <w:tab w:val="center" w:pos="4320"/>
        <w:tab w:val="right" w:pos="8640"/>
      </w:tabs>
    </w:pPr>
    <w:rPr>
      <w:rFonts w:asciiTheme="minorHAnsi" w:hAnsiTheme="minorHAnsi" w:cstheme="minorBidi"/>
      <w:sz w:val="24"/>
      <w:szCs w:val="24"/>
      <w:lang w:eastAsia="en-US"/>
    </w:rPr>
  </w:style>
  <w:style w:type="character" w:customStyle="1" w:styleId="EncabezadoCar">
    <w:name w:val="Encabezado Car"/>
    <w:basedOn w:val="Fuentedeprrafopredeter"/>
    <w:link w:val="Encabezado"/>
    <w:uiPriority w:val="99"/>
    <w:rsid w:val="005838D1"/>
  </w:style>
  <w:style w:type="paragraph" w:styleId="Piedepgina">
    <w:name w:val="footer"/>
    <w:basedOn w:val="Normal"/>
    <w:link w:val="PiedepginaCar"/>
    <w:uiPriority w:val="99"/>
    <w:unhideWhenUsed/>
    <w:rsid w:val="005838D1"/>
    <w:pPr>
      <w:tabs>
        <w:tab w:val="center" w:pos="4320"/>
        <w:tab w:val="right" w:pos="8640"/>
      </w:tabs>
    </w:pPr>
    <w:rPr>
      <w:rFonts w:asciiTheme="minorHAnsi" w:hAnsiTheme="minorHAnsi" w:cstheme="minorBidi"/>
      <w:sz w:val="24"/>
      <w:szCs w:val="24"/>
      <w:lang w:eastAsia="en-US"/>
    </w:rPr>
  </w:style>
  <w:style w:type="character" w:customStyle="1" w:styleId="PiedepginaCar">
    <w:name w:val="Pie de página Car"/>
    <w:basedOn w:val="Fuentedeprrafopredeter"/>
    <w:link w:val="Piedepgina"/>
    <w:uiPriority w:val="99"/>
    <w:rsid w:val="005838D1"/>
  </w:style>
  <w:style w:type="paragraph" w:styleId="Textodeglobo">
    <w:name w:val="Balloon Text"/>
    <w:basedOn w:val="Normal"/>
    <w:link w:val="TextodegloboCar"/>
    <w:uiPriority w:val="99"/>
    <w:semiHidden/>
    <w:unhideWhenUsed/>
    <w:rsid w:val="005838D1"/>
    <w:rPr>
      <w:rFonts w:ascii="Lucida Grande" w:hAnsi="Lucida Grande" w:cs="Lucida Grande"/>
      <w:sz w:val="18"/>
      <w:szCs w:val="18"/>
      <w:lang w:eastAsia="en-US"/>
    </w:rPr>
  </w:style>
  <w:style w:type="character" w:customStyle="1" w:styleId="TextodegloboCar">
    <w:name w:val="Texto de globo Car"/>
    <w:basedOn w:val="Fuentedeprrafopredeter"/>
    <w:link w:val="Textodeglobo"/>
    <w:uiPriority w:val="99"/>
    <w:semiHidden/>
    <w:rsid w:val="005838D1"/>
    <w:rPr>
      <w:rFonts w:ascii="Lucida Grande" w:hAnsi="Lucida Grande" w:cs="Lucida Grande"/>
      <w:sz w:val="18"/>
      <w:szCs w:val="18"/>
    </w:rPr>
  </w:style>
  <w:style w:type="paragraph" w:styleId="NormalWeb">
    <w:name w:val="Normal (Web)"/>
    <w:basedOn w:val="Normal"/>
    <w:uiPriority w:val="99"/>
    <w:semiHidden/>
    <w:unhideWhenUsed/>
    <w:rsid w:val="00152CB4"/>
    <w:pPr>
      <w:spacing w:before="100" w:beforeAutospacing="1" w:after="100" w:afterAutospacing="1"/>
    </w:pPr>
    <w:rPr>
      <w:rFonts w:ascii="Times New Roman" w:eastAsia="Times New Roman" w:hAnsi="Times New Roman" w:cs="Times New Roman"/>
    </w:rPr>
  </w:style>
  <w:style w:type="table" w:styleId="Tablaconcuadrcula">
    <w:name w:val="Table Grid"/>
    <w:basedOn w:val="Tablanormal"/>
    <w:uiPriority w:val="59"/>
    <w:rsid w:val="00D154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E5C2F"/>
    <w:rPr>
      <w:color w:val="0000FF" w:themeColor="hyperlink"/>
      <w:u w:val="single"/>
    </w:rPr>
  </w:style>
  <w:style w:type="paragraph" w:customStyle="1" w:styleId="xmsonormal">
    <w:name w:val="x_msonormal"/>
    <w:basedOn w:val="Normal"/>
    <w:rsid w:val="001625D0"/>
    <w:rPr>
      <w:rFonts w:ascii="Times New Roman" w:hAnsi="Times New Roman" w:cs="Times New Roman"/>
      <w:sz w:val="24"/>
      <w:szCs w:val="24"/>
      <w:lang w:val="es-ES" w:eastAsia="es-ES"/>
    </w:rPr>
  </w:style>
  <w:style w:type="character" w:customStyle="1" w:styleId="xcontentpasted0">
    <w:name w:val="x_contentpasted0"/>
    <w:basedOn w:val="Fuentedeprrafopredeter"/>
    <w:rsid w:val="001625D0"/>
  </w:style>
  <w:style w:type="paragraph" w:customStyle="1" w:styleId="xmsonormal0">
    <w:name w:val="xmsonormal"/>
    <w:basedOn w:val="Normal"/>
    <w:rsid w:val="001625D0"/>
    <w:rPr>
      <w:rFonts w:ascii="Times New Roman" w:hAnsi="Times New Roman" w:cs="Times New Roman"/>
      <w:sz w:val="24"/>
      <w:szCs w:val="24"/>
      <w:lang w:val="es-ES" w:eastAsia="es-ES"/>
    </w:rPr>
  </w:style>
  <w:style w:type="character" w:customStyle="1" w:styleId="contentpasted2">
    <w:name w:val="contentpasted2"/>
    <w:basedOn w:val="Fuentedeprrafopredeter"/>
    <w:rsid w:val="001625D0"/>
  </w:style>
  <w:style w:type="character" w:customStyle="1" w:styleId="xcontentpasted00">
    <w:name w:val="xcontentpasted0"/>
    <w:basedOn w:val="Fuentedeprrafopredeter"/>
    <w:rsid w:val="001625D0"/>
  </w:style>
  <w:style w:type="paragraph" w:styleId="Descripcin">
    <w:name w:val="caption"/>
    <w:basedOn w:val="Normal"/>
    <w:next w:val="Normal"/>
    <w:uiPriority w:val="35"/>
    <w:unhideWhenUsed/>
    <w:qFormat/>
    <w:rsid w:val="00576307"/>
    <w:pPr>
      <w:spacing w:after="200"/>
    </w:pPr>
    <w:rPr>
      <w:i/>
      <w:iCs/>
      <w:color w:val="1F497D" w:themeColor="text2"/>
      <w:sz w:val="18"/>
      <w:szCs w:val="18"/>
    </w:rPr>
  </w:style>
  <w:style w:type="character" w:styleId="Mencinsinresolver">
    <w:name w:val="Unresolved Mention"/>
    <w:basedOn w:val="Fuentedeprrafopredeter"/>
    <w:uiPriority w:val="99"/>
    <w:semiHidden/>
    <w:unhideWhenUsed/>
    <w:rsid w:val="007669BC"/>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70" w:type="dxa"/>
        <w:right w:w="70" w:type="dxa"/>
      </w:tblCellMar>
    </w:tblPr>
  </w:style>
  <w:style w:type="table" w:customStyle="1" w:styleId="a2">
    <w:basedOn w:val="TableNormal0"/>
    <w:tblPr>
      <w:tblStyleRowBandSize w:val="1"/>
      <w:tblStyleColBandSize w:val="1"/>
      <w:tblCellMar>
        <w:left w:w="70" w:type="dxa"/>
        <w:right w:w="70"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Pr>
  </w:style>
  <w:style w:type="table" w:customStyle="1" w:styleId="ab">
    <w:basedOn w:val="TableNormal0"/>
    <w:tblPr>
      <w:tblStyleRowBandSize w:val="1"/>
      <w:tblStyleColBandSize w:val="1"/>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Pr>
  </w:style>
  <w:style w:type="table" w:customStyle="1" w:styleId="ae">
    <w:basedOn w:val="TableNormal0"/>
    <w:tblPr>
      <w:tblStyleRowBandSize w:val="1"/>
      <w:tblStyleColBandSize w:val="1"/>
    </w:tblPr>
  </w:style>
  <w:style w:type="paragraph" w:styleId="Prrafodelista">
    <w:name w:val="List Paragraph"/>
    <w:basedOn w:val="Normal"/>
    <w:uiPriority w:val="34"/>
    <w:qFormat/>
    <w:rsid w:val="00336369"/>
    <w:pPr>
      <w:ind w:left="720"/>
      <w:contextualSpacing/>
    </w:pPr>
  </w:style>
  <w:style w:type="paragraph" w:styleId="HTMLconformatoprevio">
    <w:name w:val="HTML Preformatted"/>
    <w:basedOn w:val="Normal"/>
    <w:link w:val="HTMLconformatoprevioCar"/>
    <w:uiPriority w:val="99"/>
    <w:semiHidden/>
    <w:unhideWhenUsed/>
    <w:rsid w:val="00F46E36"/>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F46E3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20041">
      <w:bodyDiv w:val="1"/>
      <w:marLeft w:val="0"/>
      <w:marRight w:val="0"/>
      <w:marTop w:val="0"/>
      <w:marBottom w:val="0"/>
      <w:divBdr>
        <w:top w:val="none" w:sz="0" w:space="0" w:color="auto"/>
        <w:left w:val="none" w:sz="0" w:space="0" w:color="auto"/>
        <w:bottom w:val="none" w:sz="0" w:space="0" w:color="auto"/>
        <w:right w:val="none" w:sz="0" w:space="0" w:color="auto"/>
      </w:divBdr>
    </w:div>
    <w:div w:id="56706891">
      <w:bodyDiv w:val="1"/>
      <w:marLeft w:val="0"/>
      <w:marRight w:val="0"/>
      <w:marTop w:val="0"/>
      <w:marBottom w:val="0"/>
      <w:divBdr>
        <w:top w:val="none" w:sz="0" w:space="0" w:color="auto"/>
        <w:left w:val="none" w:sz="0" w:space="0" w:color="auto"/>
        <w:bottom w:val="none" w:sz="0" w:space="0" w:color="auto"/>
        <w:right w:val="none" w:sz="0" w:space="0" w:color="auto"/>
      </w:divBdr>
    </w:div>
    <w:div w:id="560214406">
      <w:bodyDiv w:val="1"/>
      <w:marLeft w:val="0"/>
      <w:marRight w:val="0"/>
      <w:marTop w:val="0"/>
      <w:marBottom w:val="0"/>
      <w:divBdr>
        <w:top w:val="none" w:sz="0" w:space="0" w:color="auto"/>
        <w:left w:val="none" w:sz="0" w:space="0" w:color="auto"/>
        <w:bottom w:val="none" w:sz="0" w:space="0" w:color="auto"/>
        <w:right w:val="none" w:sz="0" w:space="0" w:color="auto"/>
      </w:divBdr>
    </w:div>
    <w:div w:id="717632903">
      <w:bodyDiv w:val="1"/>
      <w:marLeft w:val="0"/>
      <w:marRight w:val="0"/>
      <w:marTop w:val="0"/>
      <w:marBottom w:val="0"/>
      <w:divBdr>
        <w:top w:val="none" w:sz="0" w:space="0" w:color="auto"/>
        <w:left w:val="none" w:sz="0" w:space="0" w:color="auto"/>
        <w:bottom w:val="none" w:sz="0" w:space="0" w:color="auto"/>
        <w:right w:val="none" w:sz="0" w:space="0" w:color="auto"/>
      </w:divBdr>
    </w:div>
    <w:div w:id="1086262759">
      <w:bodyDiv w:val="1"/>
      <w:marLeft w:val="0"/>
      <w:marRight w:val="0"/>
      <w:marTop w:val="0"/>
      <w:marBottom w:val="0"/>
      <w:divBdr>
        <w:top w:val="none" w:sz="0" w:space="0" w:color="auto"/>
        <w:left w:val="none" w:sz="0" w:space="0" w:color="auto"/>
        <w:bottom w:val="none" w:sz="0" w:space="0" w:color="auto"/>
        <w:right w:val="none" w:sz="0" w:space="0" w:color="auto"/>
      </w:divBdr>
    </w:div>
    <w:div w:id="1104347564">
      <w:bodyDiv w:val="1"/>
      <w:marLeft w:val="0"/>
      <w:marRight w:val="0"/>
      <w:marTop w:val="0"/>
      <w:marBottom w:val="0"/>
      <w:divBdr>
        <w:top w:val="none" w:sz="0" w:space="0" w:color="auto"/>
        <w:left w:val="none" w:sz="0" w:space="0" w:color="auto"/>
        <w:bottom w:val="none" w:sz="0" w:space="0" w:color="auto"/>
        <w:right w:val="none" w:sz="0" w:space="0" w:color="auto"/>
      </w:divBdr>
    </w:div>
    <w:div w:id="1150176394">
      <w:bodyDiv w:val="1"/>
      <w:marLeft w:val="0"/>
      <w:marRight w:val="0"/>
      <w:marTop w:val="0"/>
      <w:marBottom w:val="0"/>
      <w:divBdr>
        <w:top w:val="none" w:sz="0" w:space="0" w:color="auto"/>
        <w:left w:val="none" w:sz="0" w:space="0" w:color="auto"/>
        <w:bottom w:val="none" w:sz="0" w:space="0" w:color="auto"/>
        <w:right w:val="none" w:sz="0" w:space="0" w:color="auto"/>
      </w:divBdr>
    </w:div>
    <w:div w:id="1355111620">
      <w:bodyDiv w:val="1"/>
      <w:marLeft w:val="0"/>
      <w:marRight w:val="0"/>
      <w:marTop w:val="0"/>
      <w:marBottom w:val="0"/>
      <w:divBdr>
        <w:top w:val="none" w:sz="0" w:space="0" w:color="auto"/>
        <w:left w:val="none" w:sz="0" w:space="0" w:color="auto"/>
        <w:bottom w:val="none" w:sz="0" w:space="0" w:color="auto"/>
        <w:right w:val="none" w:sz="0" w:space="0" w:color="auto"/>
      </w:divBdr>
    </w:div>
    <w:div w:id="1411776921">
      <w:bodyDiv w:val="1"/>
      <w:marLeft w:val="0"/>
      <w:marRight w:val="0"/>
      <w:marTop w:val="0"/>
      <w:marBottom w:val="0"/>
      <w:divBdr>
        <w:top w:val="none" w:sz="0" w:space="0" w:color="auto"/>
        <w:left w:val="none" w:sz="0" w:space="0" w:color="auto"/>
        <w:bottom w:val="none" w:sz="0" w:space="0" w:color="auto"/>
        <w:right w:val="none" w:sz="0" w:space="0" w:color="auto"/>
      </w:divBdr>
    </w:div>
    <w:div w:id="1468157620">
      <w:bodyDiv w:val="1"/>
      <w:marLeft w:val="0"/>
      <w:marRight w:val="0"/>
      <w:marTop w:val="0"/>
      <w:marBottom w:val="0"/>
      <w:divBdr>
        <w:top w:val="none" w:sz="0" w:space="0" w:color="auto"/>
        <w:left w:val="none" w:sz="0" w:space="0" w:color="auto"/>
        <w:bottom w:val="none" w:sz="0" w:space="0" w:color="auto"/>
        <w:right w:val="none" w:sz="0" w:space="0" w:color="auto"/>
      </w:divBdr>
    </w:div>
    <w:div w:id="1973054231">
      <w:bodyDiv w:val="1"/>
      <w:marLeft w:val="0"/>
      <w:marRight w:val="0"/>
      <w:marTop w:val="0"/>
      <w:marBottom w:val="0"/>
      <w:divBdr>
        <w:top w:val="none" w:sz="0" w:space="0" w:color="auto"/>
        <w:left w:val="none" w:sz="0" w:space="0" w:color="auto"/>
        <w:bottom w:val="none" w:sz="0" w:space="0" w:color="auto"/>
        <w:right w:val="none" w:sz="0" w:space="0" w:color="auto"/>
      </w:divBdr>
    </w:div>
    <w:div w:id="201406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TDa4ZjlaWNE37BEUdVaYdbs0dA==">CgMxLjA4AHIhMUU0M0dnNXJCSTZQUGd6dkZUU3d2VHFTMzI5cEVGODVS</go:docsCustomData>
</go:gDocsCustomXmlDataStorage>
</file>

<file path=customXml/itemProps1.xml><?xml version="1.0" encoding="utf-8"?>
<ds:datastoreItem xmlns:ds="http://schemas.openxmlformats.org/officeDocument/2006/customXml" ds:itemID="{B9832171-54BC-4FEB-B6DD-1B083573263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Pages>
  <Words>735</Words>
  <Characters>4048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Yuliana Marcela Vergara Marín</dc:creator>
  <cp:lastModifiedBy>CARLOS EMILIO HOYOS MEDINA</cp:lastModifiedBy>
  <cp:revision>30</cp:revision>
  <dcterms:created xsi:type="dcterms:W3CDTF">2025-04-01T14:00:00Z</dcterms:created>
  <dcterms:modified xsi:type="dcterms:W3CDTF">2025-05-09T02:43:00Z</dcterms:modified>
</cp:coreProperties>
</file>