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359" w:rsidRPr="00BD4359" w:rsidRDefault="00BD4359" w:rsidP="00BD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bookmarkStart w:id="0" w:name="_GoBack"/>
      <w:bookmarkEnd w:id="0"/>
      <w:r w:rsidRPr="00BD4359">
        <w:rPr>
          <w:rFonts w:ascii="Courier New" w:eastAsia="Times New Roman" w:hAnsi="Courier New" w:cs="Courier New"/>
          <w:sz w:val="20"/>
          <w:szCs w:val="20"/>
          <w:lang w:eastAsia="fr-FR"/>
        </w:rPr>
        <w:t>Le présent document propose une synthèse détaillée des événements relatés dans l’histoire du jeune Harry Potter, telle qu’elle est présentée dans l’adaptation cinématographique sortie en 2001. L’œuvre raconte le parcours d’un garçon élevé dans un environnement hostile, ignorant tout de ses origines, jusqu’au jour où il découvre qu’il appartient au monde de la sorcellerie.</w:t>
      </w:r>
    </w:p>
    <w:p w:rsidR="00BD4359" w:rsidRPr="00BD4359" w:rsidRDefault="00BD4359" w:rsidP="00BD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BD4359" w:rsidRPr="00BD4359" w:rsidRDefault="00BD4359" w:rsidP="00BD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D4359">
        <w:rPr>
          <w:rFonts w:ascii="Courier New" w:eastAsia="Times New Roman" w:hAnsi="Courier New" w:cs="Courier New"/>
          <w:sz w:val="20"/>
          <w:szCs w:val="20"/>
          <w:lang w:eastAsia="fr-FR"/>
        </w:rPr>
        <w:t xml:space="preserve">Harry vit chez son oncle et sa tante, les </w:t>
      </w:r>
      <w:proofErr w:type="spellStart"/>
      <w:r w:rsidRPr="00BD4359">
        <w:rPr>
          <w:rFonts w:ascii="Courier New" w:eastAsia="Times New Roman" w:hAnsi="Courier New" w:cs="Courier New"/>
          <w:sz w:val="20"/>
          <w:szCs w:val="20"/>
          <w:lang w:eastAsia="fr-FR"/>
        </w:rPr>
        <w:t>Dursley</w:t>
      </w:r>
      <w:proofErr w:type="spellEnd"/>
      <w:r w:rsidRPr="00BD4359">
        <w:rPr>
          <w:rFonts w:ascii="Courier New" w:eastAsia="Times New Roman" w:hAnsi="Courier New" w:cs="Courier New"/>
          <w:sz w:val="20"/>
          <w:szCs w:val="20"/>
          <w:lang w:eastAsia="fr-FR"/>
        </w:rPr>
        <w:t xml:space="preserve">, qui le traitent comme un fardeau. Sa vie bascule lorsqu’un mystérieux géant nommé </w:t>
      </w:r>
      <w:proofErr w:type="spellStart"/>
      <w:r w:rsidRPr="00BD4359">
        <w:rPr>
          <w:rFonts w:ascii="Courier New" w:eastAsia="Times New Roman" w:hAnsi="Courier New" w:cs="Courier New"/>
          <w:sz w:val="20"/>
          <w:szCs w:val="20"/>
          <w:lang w:eastAsia="fr-FR"/>
        </w:rPr>
        <w:t>Hagrid</w:t>
      </w:r>
      <w:proofErr w:type="spellEnd"/>
      <w:r w:rsidRPr="00BD4359">
        <w:rPr>
          <w:rFonts w:ascii="Courier New" w:eastAsia="Times New Roman" w:hAnsi="Courier New" w:cs="Courier New"/>
          <w:sz w:val="20"/>
          <w:szCs w:val="20"/>
          <w:lang w:eastAsia="fr-FR"/>
        </w:rPr>
        <w:t xml:space="preserve"> lui révèle qu’il est un sorcier et qu’il a été accepté à l’école de magie Poudlard. Cette révélation s’accompagne d’un autre secret : ses parents n’ont pas été tués dans un accident, mais par un mage noir redouté, dont le nom est rarement prononcé.</w:t>
      </w:r>
    </w:p>
    <w:p w:rsidR="00BD4359" w:rsidRPr="00BD4359" w:rsidRDefault="00BD4359" w:rsidP="00BD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BD4359" w:rsidRPr="00BD4359" w:rsidRDefault="00BD4359" w:rsidP="00BD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D4359">
        <w:rPr>
          <w:rFonts w:ascii="Courier New" w:eastAsia="Times New Roman" w:hAnsi="Courier New" w:cs="Courier New"/>
          <w:sz w:val="20"/>
          <w:szCs w:val="20"/>
          <w:lang w:eastAsia="fr-FR"/>
        </w:rPr>
        <w:t>À son arrivée à Poudlard, Harry découvre un univers fascinant : des salles de classe où l’on apprend à manipuler des sortilèges, des créatures étranges, des couloirs mouvants et un château rempli de mystères. Il se lie d’amitié avec Ron Weasley et Hermione Granger, deux élèves qui deviendront ses alliés les plus fidèles.</w:t>
      </w:r>
    </w:p>
    <w:p w:rsidR="00BD4359" w:rsidRPr="00BD4359" w:rsidRDefault="00BD4359" w:rsidP="00BD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BD4359" w:rsidRPr="00BD4359" w:rsidRDefault="00BD4359" w:rsidP="00BD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D4359">
        <w:rPr>
          <w:rFonts w:ascii="Courier New" w:eastAsia="Times New Roman" w:hAnsi="Courier New" w:cs="Courier New"/>
          <w:sz w:val="20"/>
          <w:szCs w:val="20"/>
          <w:lang w:eastAsia="fr-FR"/>
        </w:rPr>
        <w:t>Au fil de l’année scolaire, Harry comprend que quelque chose d’inquiétant se trame dans l’école. Des indices dispersés laissent penser qu’un objet magique extrêmement puissant, la Pierre Philosophale, est caché dans le château. Plusieurs événements suspects — un troll infiltré dans les couloirs, un professeur au comportement ambigu, un chien géant à trois têtes — renforcent l’idée qu’une menace plane sur Poudlard.</w:t>
      </w:r>
    </w:p>
    <w:p w:rsidR="00BD4359" w:rsidRPr="00BD4359" w:rsidRDefault="00BD4359" w:rsidP="00BD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BD4359" w:rsidRPr="00BD4359" w:rsidRDefault="00BD4359" w:rsidP="00BD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D4359">
        <w:rPr>
          <w:rFonts w:ascii="Courier New" w:eastAsia="Times New Roman" w:hAnsi="Courier New" w:cs="Courier New"/>
          <w:sz w:val="20"/>
          <w:szCs w:val="20"/>
          <w:lang w:eastAsia="fr-FR"/>
        </w:rPr>
        <w:t>En enquêtant, Harry et ses amis découvrent que quelqu’un tente de s’emparer de la Pierre pour redonner forme et puissance à un mage noir que l’on croyait disparu. Leur enquête les conduit à affronter une série d’épreuves magiques, chacune conçue pour protéger l’objet. Harry finit par se retrouver face à l’ennemi, qui tente d’utiliser la Pierre pour retrouver sa force. Grâce à son courage et à l’héritage mystérieux qui le lie à ses parents, Harry parvient à empêcher la résurrection du mage noir.</w:t>
      </w:r>
    </w:p>
    <w:p w:rsidR="00BD4359" w:rsidRPr="00BD4359" w:rsidRDefault="00BD4359" w:rsidP="00BD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rsidR="00BD4359" w:rsidRPr="00BD4359" w:rsidRDefault="00BD4359" w:rsidP="00BD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BD4359">
        <w:rPr>
          <w:rFonts w:ascii="Courier New" w:eastAsia="Times New Roman" w:hAnsi="Courier New" w:cs="Courier New"/>
          <w:sz w:val="20"/>
          <w:szCs w:val="20"/>
          <w:lang w:eastAsia="fr-FR"/>
        </w:rPr>
        <w:t>L’année se conclut sur un retour triomphal dans la grande salle de Poudlard, où les élèves célèbrent la victoire de Harry et de ses amis. Le film, sorti en 2001, pose les bases d’une saga centrée sur la lutte entre le bien et le mal, l’amitié, la loyauté et la découverte de soi.</w:t>
      </w:r>
    </w:p>
    <w:p w:rsidR="00186381" w:rsidRDefault="00BD4359"/>
    <w:sectPr w:rsidR="001863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359"/>
    <w:rsid w:val="00BD4359"/>
    <w:rsid w:val="00E340E5"/>
    <w:rsid w:val="00F31C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83F9A"/>
  <w15:chartTrackingRefBased/>
  <w15:docId w15:val="{1CDEB2F1-5EF0-481E-BD32-39AD64A33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rformatHTML">
    <w:name w:val="HTML Preformatted"/>
    <w:basedOn w:val="Normal"/>
    <w:link w:val="PrformatHTMLCar"/>
    <w:uiPriority w:val="99"/>
    <w:semiHidden/>
    <w:unhideWhenUsed/>
    <w:rsid w:val="00BD4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BD4359"/>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512076">
      <w:bodyDiv w:val="1"/>
      <w:marLeft w:val="0"/>
      <w:marRight w:val="0"/>
      <w:marTop w:val="0"/>
      <w:marBottom w:val="0"/>
      <w:divBdr>
        <w:top w:val="none" w:sz="0" w:space="0" w:color="auto"/>
        <w:left w:val="none" w:sz="0" w:space="0" w:color="auto"/>
        <w:bottom w:val="none" w:sz="0" w:space="0" w:color="auto"/>
        <w:right w:val="none" w:sz="0" w:space="0" w:color="auto"/>
      </w:divBdr>
      <w:divsChild>
        <w:div w:id="21166360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352</Words>
  <Characters>1939</Characters>
  <Application>Microsoft Office Word</Application>
  <DocSecurity>0</DocSecurity>
  <Lines>16</Lines>
  <Paragraphs>4</Paragraphs>
  <ScaleCrop>false</ScaleCrop>
  <Company>Thales</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POUPAT Emilie</dc:creator>
  <cp:keywords/>
  <dc:description/>
  <cp:lastModifiedBy>POUPAT Emilie</cp:lastModifiedBy>
  <cp:revision>1</cp:revision>
  <dcterms:created xsi:type="dcterms:W3CDTF">2026-03-24T15:07:00Z</dcterms:created>
  <dcterms:modified xsi:type="dcterms:W3CDTF">2026-03-24T15:08:00Z</dcterms:modified>
</cp:coreProperties>
</file>