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776A8" w14:textId="32DE1B95" w:rsidR="00274944" w:rsidRPr="00274944" w:rsidRDefault="00274944" w:rsidP="00274944">
      <w:pPr>
        <w:jc w:val="center"/>
        <w:rPr>
          <w:rFonts w:ascii="Arial" w:hAnsi="Arial" w:cs="Arial"/>
          <w:b/>
          <w:color w:val="000000" w:themeColor="text1"/>
          <w:sz w:val="24"/>
          <w:szCs w:val="21"/>
          <w:shd w:val="clear" w:color="auto" w:fill="FFFFFF"/>
        </w:rPr>
      </w:pPr>
      <w:r w:rsidRPr="00274944">
        <w:rPr>
          <w:rFonts w:ascii="Arial" w:hAnsi="Arial" w:cs="Arial"/>
          <w:b/>
          <w:color w:val="000000" w:themeColor="text1"/>
          <w:sz w:val="24"/>
          <w:szCs w:val="21"/>
          <w:shd w:val="clear" w:color="auto" w:fill="FFFFFF"/>
        </w:rPr>
        <w:t>SUPPLEMENTARY INFORMATION APPENDIX I</w:t>
      </w:r>
      <w:r w:rsidR="003901B4">
        <w:rPr>
          <w:rFonts w:ascii="Arial" w:hAnsi="Arial" w:cs="Arial"/>
          <w:b/>
          <w:color w:val="000000" w:themeColor="text1"/>
          <w:sz w:val="24"/>
          <w:szCs w:val="21"/>
          <w:shd w:val="clear" w:color="auto" w:fill="FFFFFF"/>
        </w:rPr>
        <w:t>I</w:t>
      </w:r>
      <w:r w:rsidR="00C172CF">
        <w:rPr>
          <w:rFonts w:ascii="Arial" w:hAnsi="Arial" w:cs="Arial"/>
          <w:b/>
          <w:color w:val="000000" w:themeColor="text1"/>
          <w:sz w:val="24"/>
          <w:szCs w:val="21"/>
          <w:shd w:val="clear" w:color="auto" w:fill="FFFFFF"/>
        </w:rPr>
        <w:t>I</w:t>
      </w:r>
    </w:p>
    <w:p w14:paraId="339FD0DE" w14:textId="6901E6F9" w:rsidR="00274944" w:rsidRPr="00274944" w:rsidRDefault="00274944" w:rsidP="00274944">
      <w:pPr>
        <w:spacing w:before="60"/>
        <w:jc w:val="center"/>
        <w:rPr>
          <w:rFonts w:ascii="Arial" w:hAnsi="Arial" w:cs="Arial"/>
          <w:color w:val="000000" w:themeColor="text1"/>
          <w:sz w:val="21"/>
          <w:szCs w:val="21"/>
          <w:shd w:val="clear" w:color="auto" w:fill="FFFFFF"/>
        </w:rPr>
      </w:pPr>
      <w:r w:rsidRPr="00274944">
        <w:rPr>
          <w:rFonts w:ascii="Arial" w:hAnsi="Arial" w:cs="Arial"/>
          <w:color w:val="000000" w:themeColor="text1"/>
          <w:sz w:val="21"/>
          <w:szCs w:val="21"/>
          <w:shd w:val="clear" w:color="auto" w:fill="FFFFFF"/>
        </w:rPr>
        <w:t xml:space="preserve"> </w:t>
      </w:r>
      <w:r>
        <w:rPr>
          <w:rFonts w:ascii="Arial" w:hAnsi="Arial" w:cs="Arial"/>
          <w:color w:val="000000" w:themeColor="text1"/>
          <w:sz w:val="21"/>
          <w:szCs w:val="21"/>
          <w:shd w:val="clear" w:color="auto" w:fill="FFFFFF"/>
        </w:rPr>
        <w:t xml:space="preserve">- </w:t>
      </w:r>
      <w:r w:rsidR="00165350">
        <w:rPr>
          <w:rFonts w:ascii="Arial" w:hAnsi="Arial" w:cs="Arial"/>
          <w:color w:val="000000" w:themeColor="text1"/>
          <w:sz w:val="21"/>
          <w:szCs w:val="21"/>
          <w:shd w:val="clear" w:color="auto" w:fill="FFFFFF"/>
        </w:rPr>
        <w:t xml:space="preserve">HAZARD </w:t>
      </w:r>
      <w:r w:rsidR="00212001">
        <w:rPr>
          <w:rFonts w:ascii="Arial" w:hAnsi="Arial" w:cs="Arial"/>
          <w:color w:val="000000" w:themeColor="text1"/>
          <w:sz w:val="21"/>
          <w:szCs w:val="21"/>
          <w:shd w:val="clear" w:color="auto" w:fill="FFFFFF"/>
        </w:rPr>
        <w:t xml:space="preserve">EXPOSURE AND </w:t>
      </w:r>
      <w:r w:rsidRPr="00274944">
        <w:rPr>
          <w:rFonts w:ascii="Arial" w:hAnsi="Arial" w:cs="Arial"/>
          <w:color w:val="000000" w:themeColor="text1"/>
          <w:sz w:val="21"/>
          <w:szCs w:val="21"/>
          <w:shd w:val="clear" w:color="auto" w:fill="FFFFFF"/>
        </w:rPr>
        <w:t>VULNERABILITY INDICATORS -</w:t>
      </w:r>
    </w:p>
    <w:p w14:paraId="151C9337" w14:textId="77777777" w:rsidR="000C2FC9" w:rsidRPr="00274944" w:rsidRDefault="000C2FC9" w:rsidP="000C2FC9">
      <w:pPr>
        <w:rPr>
          <w:rFonts w:asciiTheme="majorHAnsi" w:hAnsiTheme="majorHAnsi"/>
          <w:i/>
          <w:color w:val="000000" w:themeColor="text1"/>
          <w:szCs w:val="20"/>
        </w:rPr>
      </w:pPr>
    </w:p>
    <w:p w14:paraId="04487229" w14:textId="77777777" w:rsidR="000C2FC9" w:rsidRDefault="000C2FC9" w:rsidP="000C2FC9">
      <w:pPr>
        <w:rPr>
          <w:rFonts w:asciiTheme="majorHAnsi" w:hAnsiTheme="majorHAnsi"/>
          <w:i/>
          <w:szCs w:val="20"/>
        </w:rPr>
      </w:pPr>
    </w:p>
    <w:p w14:paraId="6A5045D1" w14:textId="217594CD" w:rsidR="000C2FC9" w:rsidRDefault="00274944" w:rsidP="00AE76D4">
      <w:pPr>
        <w:spacing w:after="120" w:line="276" w:lineRule="auto"/>
        <w:jc w:val="both"/>
        <w:rPr>
          <w:rStyle w:val="apple-converted-space"/>
          <w:rFonts w:ascii="Arial" w:hAnsi="Arial" w:cs="Arial"/>
          <w:color w:val="333333"/>
          <w:szCs w:val="21"/>
          <w:shd w:val="clear" w:color="auto" w:fill="FFFFFF"/>
        </w:rPr>
      </w:pPr>
      <w:r w:rsidRPr="00274944">
        <w:rPr>
          <w:rFonts w:ascii="Arial" w:hAnsi="Arial" w:cs="Arial"/>
          <w:color w:val="333333"/>
          <w:szCs w:val="21"/>
          <w:shd w:val="clear" w:color="auto" w:fill="FFFFFF"/>
        </w:rPr>
        <w:t xml:space="preserve">Supplementary Information Appendix </w:t>
      </w:r>
      <w:r w:rsidR="003901B4">
        <w:rPr>
          <w:rFonts w:ascii="Arial" w:hAnsi="Arial" w:cs="Arial"/>
          <w:color w:val="333333"/>
          <w:szCs w:val="21"/>
          <w:shd w:val="clear" w:color="auto" w:fill="FFFFFF"/>
        </w:rPr>
        <w:t>I</w:t>
      </w:r>
      <w:r w:rsidRPr="00274944">
        <w:rPr>
          <w:rFonts w:ascii="Arial" w:hAnsi="Arial" w:cs="Arial"/>
          <w:color w:val="333333"/>
          <w:szCs w:val="21"/>
          <w:shd w:val="clear" w:color="auto" w:fill="FFFFFF"/>
        </w:rPr>
        <w:t>I</w:t>
      </w:r>
      <w:r w:rsidR="00C172CF">
        <w:rPr>
          <w:rFonts w:ascii="Arial" w:hAnsi="Arial" w:cs="Arial"/>
          <w:color w:val="333333"/>
          <w:szCs w:val="21"/>
          <w:shd w:val="clear" w:color="auto" w:fill="FFFFFF"/>
        </w:rPr>
        <w:t>I</w:t>
      </w:r>
      <w:r w:rsidRPr="00274944">
        <w:rPr>
          <w:rFonts w:ascii="Arial" w:hAnsi="Arial" w:cs="Arial"/>
          <w:color w:val="333333"/>
          <w:szCs w:val="21"/>
          <w:shd w:val="clear" w:color="auto" w:fill="FFFFFF"/>
        </w:rPr>
        <w:t xml:space="preserve"> provides an overview of the</w:t>
      </w:r>
      <w:r w:rsidR="004D3533">
        <w:rPr>
          <w:rFonts w:ascii="Arial" w:hAnsi="Arial" w:cs="Arial"/>
          <w:color w:val="333333"/>
          <w:szCs w:val="21"/>
          <w:shd w:val="clear" w:color="auto" w:fill="FFFFFF"/>
        </w:rPr>
        <w:t xml:space="preserve"> hazard</w:t>
      </w:r>
      <w:r w:rsidR="00B50BA2">
        <w:rPr>
          <w:rFonts w:ascii="Arial" w:hAnsi="Arial" w:cs="Arial"/>
          <w:color w:val="333333"/>
          <w:szCs w:val="21"/>
          <w:shd w:val="clear" w:color="auto" w:fill="FFFFFF"/>
        </w:rPr>
        <w:t>-</w:t>
      </w:r>
      <w:r w:rsidR="004D3533">
        <w:rPr>
          <w:rFonts w:ascii="Arial" w:hAnsi="Arial" w:cs="Arial"/>
          <w:color w:val="333333"/>
          <w:szCs w:val="21"/>
          <w:shd w:val="clear" w:color="auto" w:fill="FFFFFF"/>
        </w:rPr>
        <w:t>dependent and independent</w:t>
      </w:r>
      <w:r w:rsidRPr="00274944">
        <w:rPr>
          <w:rFonts w:ascii="Arial" w:hAnsi="Arial" w:cs="Arial"/>
          <w:color w:val="333333"/>
          <w:szCs w:val="21"/>
          <w:shd w:val="clear" w:color="auto" w:fill="FFFFFF"/>
        </w:rPr>
        <w:t xml:space="preserve"> indicators</w:t>
      </w:r>
      <w:r w:rsidR="004D3533">
        <w:rPr>
          <w:rFonts w:ascii="Arial" w:hAnsi="Arial" w:cs="Arial"/>
          <w:color w:val="333333"/>
          <w:szCs w:val="21"/>
          <w:shd w:val="clear" w:color="auto" w:fill="FFFFFF"/>
        </w:rPr>
        <w:t xml:space="preserve"> (incl. their relevancy, potential proxies)</w:t>
      </w:r>
      <w:r w:rsidRPr="00274944">
        <w:rPr>
          <w:rFonts w:ascii="Arial" w:hAnsi="Arial" w:cs="Arial"/>
          <w:color w:val="333333"/>
          <w:szCs w:val="21"/>
          <w:shd w:val="clear" w:color="auto" w:fill="FFFFFF"/>
        </w:rPr>
        <w:t xml:space="preserve"> and associated datasets</w:t>
      </w:r>
      <w:r w:rsidR="004D3533">
        <w:rPr>
          <w:rFonts w:ascii="Arial" w:hAnsi="Arial" w:cs="Arial"/>
          <w:color w:val="333333"/>
          <w:szCs w:val="21"/>
          <w:shd w:val="clear" w:color="auto" w:fill="FFFFFF"/>
        </w:rPr>
        <w:t xml:space="preserve"> (incl. source, resolution, year)</w:t>
      </w:r>
      <w:r w:rsidR="00AE76D4">
        <w:rPr>
          <w:rFonts w:ascii="Arial" w:hAnsi="Arial" w:cs="Arial"/>
          <w:color w:val="333333"/>
          <w:szCs w:val="21"/>
          <w:shd w:val="clear" w:color="auto" w:fill="FFFFFF"/>
        </w:rPr>
        <w:t xml:space="preserve"> </w:t>
      </w:r>
      <w:r w:rsidRPr="00274944">
        <w:rPr>
          <w:rFonts w:ascii="Arial" w:hAnsi="Arial" w:cs="Arial"/>
          <w:color w:val="333333"/>
          <w:szCs w:val="21"/>
          <w:shd w:val="clear" w:color="auto" w:fill="FFFFFF"/>
        </w:rPr>
        <w:t>that were</w:t>
      </w:r>
      <w:r w:rsidR="00C172CF">
        <w:rPr>
          <w:rFonts w:ascii="Arial" w:hAnsi="Arial" w:cs="Arial"/>
          <w:color w:val="333333"/>
          <w:szCs w:val="21"/>
          <w:shd w:val="clear" w:color="auto" w:fill="FFFFFF"/>
        </w:rPr>
        <w:t xml:space="preserve"> </w:t>
      </w:r>
      <w:r w:rsidRPr="00274944">
        <w:rPr>
          <w:rStyle w:val="apple-converted-space"/>
          <w:rFonts w:ascii="Arial" w:hAnsi="Arial" w:cs="Arial"/>
          <w:color w:val="333333"/>
          <w:szCs w:val="21"/>
          <w:shd w:val="clear" w:color="auto" w:fill="FFFFFF"/>
        </w:rPr>
        <w:t xml:space="preserve">used </w:t>
      </w:r>
      <w:r w:rsidR="00C172CF">
        <w:rPr>
          <w:rStyle w:val="apple-converted-space"/>
          <w:rFonts w:ascii="Arial" w:hAnsi="Arial" w:cs="Arial"/>
          <w:color w:val="333333"/>
          <w:szCs w:val="21"/>
          <w:shd w:val="clear" w:color="auto" w:fill="FFFFFF"/>
        </w:rPr>
        <w:t>for the construction of</w:t>
      </w:r>
      <w:r w:rsidRPr="00274944">
        <w:rPr>
          <w:rStyle w:val="apple-converted-space"/>
          <w:rFonts w:ascii="Arial" w:hAnsi="Arial" w:cs="Arial"/>
          <w:color w:val="333333"/>
          <w:szCs w:val="21"/>
          <w:shd w:val="clear" w:color="auto" w:fill="FFFFFF"/>
        </w:rPr>
        <w:t xml:space="preserve"> the Global Delta Risk Index (GDRI) </w:t>
      </w:r>
      <w:r w:rsidR="00C172CF">
        <w:rPr>
          <w:rStyle w:val="apple-converted-space"/>
          <w:rFonts w:ascii="Arial" w:hAnsi="Arial" w:cs="Arial"/>
          <w:color w:val="333333"/>
          <w:szCs w:val="21"/>
          <w:shd w:val="clear" w:color="auto" w:fill="FFFFFF"/>
        </w:rPr>
        <w:t>in</w:t>
      </w:r>
      <w:r w:rsidRPr="00274944">
        <w:rPr>
          <w:rStyle w:val="apple-converted-space"/>
          <w:rFonts w:ascii="Arial" w:hAnsi="Arial" w:cs="Arial"/>
          <w:color w:val="333333"/>
          <w:szCs w:val="21"/>
          <w:shd w:val="clear" w:color="auto" w:fill="FFFFFF"/>
        </w:rPr>
        <w:t xml:space="preserve"> the</w:t>
      </w:r>
      <w:r w:rsidR="00C172CF">
        <w:rPr>
          <w:rStyle w:val="apple-converted-space"/>
          <w:rFonts w:ascii="Arial" w:hAnsi="Arial" w:cs="Arial"/>
          <w:color w:val="333333"/>
          <w:szCs w:val="21"/>
          <w:shd w:val="clear" w:color="auto" w:fill="FFFFFF"/>
        </w:rPr>
        <w:t xml:space="preserve"> </w:t>
      </w:r>
      <w:r w:rsidR="00160F59">
        <w:rPr>
          <w:rStyle w:val="apple-converted-space"/>
          <w:rFonts w:ascii="Arial" w:hAnsi="Arial" w:cs="Arial"/>
          <w:color w:val="333333"/>
          <w:szCs w:val="21"/>
          <w:shd w:val="clear" w:color="auto" w:fill="FFFFFF"/>
        </w:rPr>
        <w:t>case study</w:t>
      </w:r>
      <w:r w:rsidR="00C172CF">
        <w:rPr>
          <w:rStyle w:val="apple-converted-space"/>
          <w:rFonts w:ascii="Arial" w:hAnsi="Arial" w:cs="Arial"/>
          <w:color w:val="333333"/>
          <w:szCs w:val="21"/>
          <w:shd w:val="clear" w:color="auto" w:fill="FFFFFF"/>
        </w:rPr>
        <w:t xml:space="preserve"> deltas (</w:t>
      </w:r>
      <w:r w:rsidRPr="00274944">
        <w:rPr>
          <w:rStyle w:val="apple-converted-space"/>
          <w:rFonts w:ascii="Arial" w:hAnsi="Arial" w:cs="Arial"/>
          <w:color w:val="333333"/>
          <w:szCs w:val="21"/>
          <w:shd w:val="clear" w:color="auto" w:fill="FFFFFF"/>
        </w:rPr>
        <w:t>Amazon, Ganges-Brahmaputra</w:t>
      </w:r>
      <w:r w:rsidR="00C172CF">
        <w:rPr>
          <w:rStyle w:val="apple-converted-space"/>
          <w:rFonts w:ascii="Arial" w:hAnsi="Arial" w:cs="Arial"/>
          <w:color w:val="333333"/>
          <w:szCs w:val="21"/>
          <w:shd w:val="clear" w:color="auto" w:fill="FFFFFF"/>
        </w:rPr>
        <w:t>-Meghna (GBM), and Mekong)</w:t>
      </w:r>
      <w:r w:rsidRPr="00274944">
        <w:rPr>
          <w:rStyle w:val="apple-converted-space"/>
          <w:rFonts w:ascii="Arial" w:hAnsi="Arial" w:cs="Arial"/>
          <w:color w:val="333333"/>
          <w:szCs w:val="21"/>
          <w:shd w:val="clear" w:color="auto" w:fill="FFFFFF"/>
        </w:rPr>
        <w:t>.</w:t>
      </w:r>
      <w:r w:rsidR="00C172CF">
        <w:rPr>
          <w:rStyle w:val="apple-converted-space"/>
          <w:rFonts w:ascii="Arial" w:hAnsi="Arial" w:cs="Arial"/>
          <w:color w:val="333333"/>
          <w:szCs w:val="21"/>
          <w:shd w:val="clear" w:color="auto" w:fill="FFFFFF"/>
        </w:rPr>
        <w:t xml:space="preserve"> It presents a subset of the indicators listed in the indicator library (see Supplementary Information Appendix I) for which data was available at the same spatial resolution for all three deltas. </w:t>
      </w:r>
    </w:p>
    <w:p w14:paraId="66D14CD2" w14:textId="77777777" w:rsidR="000C2FC9" w:rsidRPr="000C2FC9" w:rsidRDefault="000C2FC9" w:rsidP="000C2FC9">
      <w:pPr>
        <w:rPr>
          <w:rFonts w:asciiTheme="majorHAnsi" w:hAnsiTheme="majorHAnsi"/>
          <w:i/>
          <w:szCs w:val="20"/>
        </w:rPr>
      </w:pPr>
    </w:p>
    <w:p w14:paraId="067CFF5E" w14:textId="77777777" w:rsidR="000C2FC9" w:rsidRPr="000C2FC9" w:rsidRDefault="000C2FC9" w:rsidP="000C2FC9">
      <w:pPr>
        <w:rPr>
          <w:rFonts w:asciiTheme="majorHAnsi" w:hAnsiTheme="majorHAnsi"/>
          <w:i/>
          <w:szCs w:val="20"/>
        </w:rPr>
      </w:pPr>
    </w:p>
    <w:p w14:paraId="045D5BEB" w14:textId="77777777" w:rsidR="000C2FC9" w:rsidRPr="000C2FC9" w:rsidRDefault="000C2FC9" w:rsidP="000C2FC9">
      <w:pPr>
        <w:rPr>
          <w:rFonts w:asciiTheme="majorHAnsi" w:hAnsiTheme="majorHAnsi"/>
          <w:i/>
          <w:szCs w:val="20"/>
        </w:rPr>
      </w:pPr>
    </w:p>
    <w:p w14:paraId="0C9C04A4" w14:textId="77777777" w:rsidR="000C2FC9" w:rsidRPr="000C2FC9" w:rsidRDefault="000C2FC9" w:rsidP="000C2FC9">
      <w:pPr>
        <w:rPr>
          <w:rFonts w:asciiTheme="majorHAnsi" w:hAnsiTheme="majorHAnsi"/>
          <w:i/>
          <w:szCs w:val="20"/>
        </w:rPr>
      </w:pPr>
    </w:p>
    <w:p w14:paraId="586AB8E1" w14:textId="77777777" w:rsidR="000C2FC9" w:rsidRPr="000C2FC9" w:rsidRDefault="000C2FC9" w:rsidP="00A13933">
      <w:pPr>
        <w:ind w:left="-851"/>
        <w:rPr>
          <w:rFonts w:asciiTheme="majorHAnsi" w:hAnsiTheme="majorHAnsi"/>
          <w:i/>
          <w:szCs w:val="20"/>
        </w:rPr>
      </w:pPr>
    </w:p>
    <w:p w14:paraId="11437D83" w14:textId="77777777" w:rsidR="000C2FC9" w:rsidRPr="000C2FC9" w:rsidRDefault="000C2FC9" w:rsidP="00A13933">
      <w:pPr>
        <w:ind w:left="-851"/>
        <w:rPr>
          <w:rFonts w:asciiTheme="majorHAnsi" w:hAnsiTheme="majorHAnsi"/>
          <w:i/>
          <w:szCs w:val="20"/>
        </w:rPr>
        <w:sectPr w:rsidR="000C2FC9" w:rsidRPr="000C2FC9">
          <w:footerReference w:type="default" r:id="rId8"/>
          <w:pgSz w:w="11906" w:h="16838"/>
          <w:pgMar w:top="1417" w:right="1417" w:bottom="1134" w:left="1417" w:header="708" w:footer="708" w:gutter="0"/>
          <w:cols w:space="708"/>
          <w:docGrid w:linePitch="360"/>
        </w:sect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0C2FC9" w:rsidRPr="00D828D7" w14:paraId="674ABCFE" w14:textId="77777777" w:rsidTr="00274944">
        <w:trPr>
          <w:trHeight w:val="454"/>
        </w:trPr>
        <w:tc>
          <w:tcPr>
            <w:tcW w:w="9946" w:type="dxa"/>
            <w:gridSpan w:val="15"/>
            <w:shd w:val="clear" w:color="auto" w:fill="F7CAAC" w:themeFill="accent2" w:themeFillTint="66"/>
            <w:vAlign w:val="center"/>
          </w:tcPr>
          <w:p w14:paraId="6532C209" w14:textId="77777777" w:rsidR="000C2FC9" w:rsidRPr="002E38F0" w:rsidRDefault="000C2FC9" w:rsidP="00274944">
            <w:pPr>
              <w:rPr>
                <w:rFonts w:asciiTheme="majorHAnsi" w:hAnsiTheme="majorHAnsi"/>
                <w:b/>
                <w:color w:val="FFFFFF" w:themeColor="background1"/>
                <w:sz w:val="24"/>
              </w:rPr>
            </w:pPr>
            <w:r w:rsidRPr="00F066B4">
              <w:rPr>
                <w:rFonts w:asciiTheme="majorHAnsi" w:hAnsiTheme="majorHAnsi"/>
                <w:b/>
                <w:color w:val="000000" w:themeColor="text1"/>
                <w:sz w:val="28"/>
              </w:rPr>
              <w:lastRenderedPageBreak/>
              <w:t>Social exposure</w:t>
            </w:r>
          </w:p>
        </w:tc>
      </w:tr>
      <w:tr w:rsidR="000C2FC9" w:rsidRPr="000C3F64" w14:paraId="4EA440C9" w14:textId="77777777" w:rsidTr="00274944">
        <w:trPr>
          <w:trHeight w:val="454"/>
        </w:trPr>
        <w:tc>
          <w:tcPr>
            <w:tcW w:w="3242" w:type="dxa"/>
            <w:gridSpan w:val="5"/>
            <w:shd w:val="clear" w:color="auto" w:fill="FFFFFF" w:themeFill="background1"/>
            <w:vAlign w:val="center"/>
          </w:tcPr>
          <w:p w14:paraId="3941416D" w14:textId="77777777" w:rsidR="000C2FC9" w:rsidRPr="00172530" w:rsidRDefault="000C2FC9" w:rsidP="00274944">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5"/>
            <w:shd w:val="clear" w:color="auto" w:fill="FFFFFF" w:themeFill="background1"/>
            <w:vAlign w:val="center"/>
          </w:tcPr>
          <w:p w14:paraId="1777D4AE" w14:textId="77777777" w:rsidR="000C2FC9" w:rsidRPr="00D828D7" w:rsidRDefault="000C2FC9" w:rsidP="00274944">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the population</w:t>
            </w:r>
          </w:p>
        </w:tc>
        <w:tc>
          <w:tcPr>
            <w:tcW w:w="3379" w:type="dxa"/>
            <w:gridSpan w:val="5"/>
            <w:shd w:val="clear" w:color="auto" w:fill="FFFFFF" w:themeFill="background1"/>
            <w:vAlign w:val="center"/>
          </w:tcPr>
          <w:p w14:paraId="6B26E822" w14:textId="77777777" w:rsidR="000C2FC9" w:rsidRPr="00D828D7" w:rsidRDefault="000C2FC9" w:rsidP="00274944">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lang w:val="en-GB"/>
              </w:rPr>
              <w:t>S</w:t>
            </w:r>
            <w:r w:rsidRPr="00127E85">
              <w:rPr>
                <w:szCs w:val="20"/>
                <w:lang w:val="en-GB"/>
              </w:rPr>
              <w:t>_EXP_CYC</w:t>
            </w:r>
          </w:p>
        </w:tc>
      </w:tr>
      <w:tr w:rsidR="000C2FC9" w:rsidRPr="001727DC" w14:paraId="7FBDA24A" w14:textId="77777777" w:rsidTr="00274944">
        <w:trPr>
          <w:trHeight w:val="454"/>
        </w:trPr>
        <w:tc>
          <w:tcPr>
            <w:tcW w:w="4973" w:type="dxa"/>
            <w:gridSpan w:val="8"/>
            <w:tcBorders>
              <w:bottom w:val="single" w:sz="4" w:space="0" w:color="A6A6A6" w:themeColor="background1" w:themeShade="A6"/>
            </w:tcBorders>
            <w:shd w:val="clear" w:color="auto" w:fill="FFFFFF" w:themeFill="background1"/>
            <w:vAlign w:val="center"/>
          </w:tcPr>
          <w:p w14:paraId="0E56302C" w14:textId="77777777" w:rsidR="000C2FC9" w:rsidRPr="00172530" w:rsidRDefault="000C2FC9" w:rsidP="00274944">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400E8B">
              <w:rPr>
                <w:rFonts w:asciiTheme="majorHAnsi" w:hAnsiTheme="majorHAnsi"/>
              </w:rPr>
              <w:t xml:space="preserve">Percentage of population exposed </w:t>
            </w:r>
            <w:r>
              <w:rPr>
                <w:rFonts w:asciiTheme="majorHAnsi" w:hAnsiTheme="majorHAnsi"/>
              </w:rPr>
              <w:t>to cyclones</w:t>
            </w:r>
            <w:r w:rsidRPr="00400E8B">
              <w:rPr>
                <w:rFonts w:asciiTheme="majorHAnsi" w:hAnsiTheme="majorHAnsi"/>
              </w:rPr>
              <w:t xml:space="preserve"> (%)</w:t>
            </w:r>
          </w:p>
        </w:tc>
        <w:tc>
          <w:tcPr>
            <w:tcW w:w="4973" w:type="dxa"/>
            <w:gridSpan w:val="7"/>
            <w:tcBorders>
              <w:bottom w:val="single" w:sz="4" w:space="0" w:color="A6A6A6" w:themeColor="background1" w:themeShade="A6"/>
            </w:tcBorders>
            <w:shd w:val="clear" w:color="auto" w:fill="FFFFFF" w:themeFill="background1"/>
            <w:vAlign w:val="center"/>
          </w:tcPr>
          <w:p w14:paraId="1B82B099" w14:textId="77777777" w:rsidR="000C2FC9" w:rsidRPr="00D828D7" w:rsidRDefault="000C2FC9" w:rsidP="00274944">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400E8B">
              <w:rPr>
                <w:rFonts w:asciiTheme="majorHAnsi" w:hAnsiTheme="majorHAnsi"/>
              </w:rPr>
              <w:t xml:space="preserve">Percentage of population exposed </w:t>
            </w:r>
            <w:r>
              <w:rPr>
                <w:rFonts w:asciiTheme="majorHAnsi" w:hAnsiTheme="majorHAnsi"/>
              </w:rPr>
              <w:t>to cyclones</w:t>
            </w:r>
            <w:r w:rsidRPr="00400E8B">
              <w:rPr>
                <w:rFonts w:asciiTheme="majorHAnsi" w:hAnsiTheme="majorHAnsi"/>
              </w:rPr>
              <w:t xml:space="preserve"> (%)</w:t>
            </w:r>
          </w:p>
        </w:tc>
      </w:tr>
      <w:tr w:rsidR="000C2FC9" w:rsidRPr="00D828D7" w14:paraId="32D610F4" w14:textId="77777777" w:rsidTr="00274944">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2907E061" w14:textId="77777777" w:rsidR="000C2FC9" w:rsidRPr="00D828D7" w:rsidRDefault="000C2FC9" w:rsidP="00274944">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2E37A781" w14:textId="77777777" w:rsidR="000C2FC9" w:rsidRPr="002E38F0" w:rsidRDefault="000C2FC9" w:rsidP="00274944">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2821D788" w14:textId="77777777" w:rsidR="000C2FC9" w:rsidRPr="002E38F0" w:rsidRDefault="000C2FC9" w:rsidP="00274944">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355643D0" w14:textId="77777777" w:rsidR="000C2FC9" w:rsidRPr="002E38F0" w:rsidRDefault="000C2FC9" w:rsidP="00274944">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974605F" w14:textId="77777777" w:rsidR="000C2FC9" w:rsidRPr="002E38F0" w:rsidRDefault="000C2FC9" w:rsidP="00274944">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10A2063D" w14:textId="77777777" w:rsidR="000C2FC9" w:rsidRPr="002E38F0" w:rsidRDefault="000C2FC9" w:rsidP="00274944">
            <w:pPr>
              <w:spacing w:line="264" w:lineRule="auto"/>
              <w:jc w:val="center"/>
              <w:rPr>
                <w:rFonts w:asciiTheme="majorHAnsi" w:hAnsiTheme="majorHAnsi"/>
                <w:b/>
              </w:rPr>
            </w:pPr>
            <w:r w:rsidRPr="002E38F0">
              <w:rPr>
                <w:rFonts w:asciiTheme="majorHAnsi" w:hAnsiTheme="majorHAnsi"/>
                <w:b/>
              </w:rPr>
              <w:t>Coastal flooding</w:t>
            </w:r>
          </w:p>
        </w:tc>
      </w:tr>
      <w:tr w:rsidR="000C2FC9" w:rsidRPr="00D828D7" w14:paraId="43FDD009" w14:textId="77777777" w:rsidTr="00274944">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59551C5B" w14:textId="77777777" w:rsidR="000C2FC9" w:rsidRPr="00D828D7" w:rsidRDefault="000C2FC9" w:rsidP="00274944">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312DC658" w14:textId="77777777" w:rsidR="000C2FC9" w:rsidRPr="00127E85" w:rsidRDefault="000C2FC9" w:rsidP="00274944">
            <w:pPr>
              <w:spacing w:line="264" w:lineRule="auto"/>
              <w:jc w:val="center"/>
              <w:rPr>
                <w:rFonts w:asciiTheme="majorHAnsi" w:hAnsiTheme="majorHAnsi"/>
              </w:rPr>
            </w:pPr>
            <w:r w:rsidRPr="00127E85">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vAlign w:val="center"/>
          </w:tcPr>
          <w:p w14:paraId="441EFE67" w14:textId="77777777" w:rsidR="000C2FC9" w:rsidRPr="00127E85" w:rsidRDefault="000C2FC9" w:rsidP="00274944">
            <w:pPr>
              <w:spacing w:line="264" w:lineRule="auto"/>
              <w:jc w:val="center"/>
              <w:rPr>
                <w:rFonts w:asciiTheme="majorHAnsi" w:hAnsiTheme="majorHAnsi"/>
              </w:rPr>
            </w:pPr>
            <w:r w:rsidRPr="00127E85">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7412867D" w14:textId="77777777" w:rsidR="000C2FC9" w:rsidRPr="00127E85" w:rsidRDefault="000C2FC9" w:rsidP="00274944">
            <w:pPr>
              <w:jc w:val="center"/>
            </w:pPr>
            <w:r w:rsidRPr="00127E85">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05BE57C9" w14:textId="77777777" w:rsidR="000C2FC9" w:rsidRPr="00127E85" w:rsidRDefault="000C2FC9" w:rsidP="00274944">
            <w:pPr>
              <w:jc w:val="center"/>
            </w:pPr>
            <w:r w:rsidRPr="00127E85">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723A5C8F" w14:textId="77777777" w:rsidR="000C2FC9" w:rsidRPr="00127E85" w:rsidRDefault="000C2FC9" w:rsidP="00274944">
            <w:pPr>
              <w:jc w:val="center"/>
            </w:pPr>
            <w:r w:rsidRPr="00127E85">
              <w:rPr>
                <w:rFonts w:asciiTheme="majorHAnsi" w:hAnsiTheme="majorHAnsi"/>
              </w:rPr>
              <w:t>not relevant</w:t>
            </w:r>
          </w:p>
        </w:tc>
      </w:tr>
      <w:tr w:rsidR="000C2FC9" w:rsidRPr="00127E85" w14:paraId="6177AB23" w14:textId="77777777" w:rsidTr="00274944">
        <w:trPr>
          <w:trHeight w:val="227"/>
        </w:trPr>
        <w:tc>
          <w:tcPr>
            <w:tcW w:w="4973" w:type="dxa"/>
            <w:gridSpan w:val="8"/>
            <w:shd w:val="clear" w:color="auto" w:fill="F2F2F2" w:themeFill="background1" w:themeFillShade="F2"/>
            <w:vAlign w:val="center"/>
          </w:tcPr>
          <w:p w14:paraId="7B22CD4C" w14:textId="77777777" w:rsidR="000C2FC9" w:rsidRPr="00127E85" w:rsidRDefault="000C2FC9" w:rsidP="00274944">
            <w:pPr>
              <w:jc w:val="center"/>
              <w:rPr>
                <w:rFonts w:asciiTheme="majorHAnsi" w:hAnsiTheme="majorHAnsi"/>
                <w:b/>
              </w:rPr>
            </w:pPr>
            <w:r w:rsidRPr="00127E85">
              <w:rPr>
                <w:rFonts w:asciiTheme="majorHAnsi" w:hAnsiTheme="majorHAnsi"/>
                <w:b/>
              </w:rPr>
              <w:t>Source year</w:t>
            </w:r>
          </w:p>
        </w:tc>
        <w:tc>
          <w:tcPr>
            <w:tcW w:w="4973" w:type="dxa"/>
            <w:gridSpan w:val="7"/>
            <w:shd w:val="clear" w:color="auto" w:fill="F2F2F2" w:themeFill="background1" w:themeFillShade="F2"/>
            <w:vAlign w:val="center"/>
          </w:tcPr>
          <w:p w14:paraId="012AC942" w14:textId="77777777" w:rsidR="000C2FC9" w:rsidRPr="00127E85" w:rsidRDefault="000C2FC9" w:rsidP="00274944">
            <w:pPr>
              <w:jc w:val="center"/>
              <w:rPr>
                <w:rFonts w:asciiTheme="majorHAnsi" w:hAnsiTheme="majorHAnsi"/>
                <w:b/>
              </w:rPr>
            </w:pPr>
            <w:r w:rsidRPr="00127E85">
              <w:rPr>
                <w:rFonts w:asciiTheme="majorHAnsi" w:hAnsiTheme="majorHAnsi"/>
                <w:b/>
              </w:rPr>
              <w:t>Spatial scale</w:t>
            </w:r>
            <w:r w:rsidRPr="00172530">
              <w:rPr>
                <w:rFonts w:asciiTheme="majorHAnsi" w:hAnsiTheme="majorHAnsi"/>
                <w:b/>
                <w:color w:val="FF0000"/>
              </w:rPr>
              <w:t>**</w:t>
            </w:r>
          </w:p>
        </w:tc>
      </w:tr>
      <w:tr w:rsidR="000C2FC9" w:rsidRPr="00127E85" w14:paraId="5527841B" w14:textId="77777777" w:rsidTr="00274944">
        <w:trPr>
          <w:trHeight w:val="227"/>
        </w:trPr>
        <w:tc>
          <w:tcPr>
            <w:tcW w:w="1243" w:type="dxa"/>
            <w:vMerge w:val="restart"/>
            <w:shd w:val="clear" w:color="auto" w:fill="FFFFFF" w:themeFill="background1"/>
          </w:tcPr>
          <w:p w14:paraId="46ED4677" w14:textId="77777777" w:rsidR="000C2FC9" w:rsidRPr="00127E85" w:rsidRDefault="000C2FC9" w:rsidP="00274944">
            <w:pPr>
              <w:jc w:val="center"/>
              <w:rPr>
                <w:rFonts w:asciiTheme="majorHAnsi" w:hAnsiTheme="majorHAnsi"/>
                <w:b/>
              </w:rPr>
            </w:pPr>
            <w:r w:rsidRPr="00127E85">
              <w:rPr>
                <w:rFonts w:asciiTheme="majorHAnsi" w:hAnsiTheme="majorHAnsi"/>
                <w:b/>
              </w:rPr>
              <w:t>Amazon</w:t>
            </w:r>
          </w:p>
          <w:p w14:paraId="17B525FD" w14:textId="77777777" w:rsidR="000C2FC9" w:rsidRDefault="000C2FC9" w:rsidP="00274944">
            <w:pPr>
              <w:jc w:val="center"/>
              <w:rPr>
                <w:rFonts w:asciiTheme="majorHAnsi" w:hAnsiTheme="majorHAnsi"/>
              </w:rPr>
            </w:pPr>
            <w:r w:rsidRPr="00127E85">
              <w:rPr>
                <w:rFonts w:asciiTheme="majorHAnsi" w:hAnsiTheme="majorHAnsi"/>
              </w:rPr>
              <w:t xml:space="preserve">Not </w:t>
            </w:r>
          </w:p>
          <w:p w14:paraId="1B7F1DD3" w14:textId="77777777" w:rsidR="000C2FC9" w:rsidRPr="00127E85" w:rsidRDefault="000C2FC9" w:rsidP="00274944">
            <w:pPr>
              <w:jc w:val="center"/>
              <w:rPr>
                <w:rFonts w:asciiTheme="majorHAnsi" w:hAnsiTheme="majorHAnsi"/>
              </w:rPr>
            </w:pPr>
            <w:r w:rsidRPr="00127E85">
              <w:rPr>
                <w:rFonts w:asciiTheme="majorHAnsi" w:hAnsiTheme="majorHAnsi"/>
              </w:rPr>
              <w:t>affected</w:t>
            </w:r>
          </w:p>
        </w:tc>
        <w:tc>
          <w:tcPr>
            <w:tcW w:w="2486" w:type="dxa"/>
            <w:gridSpan w:val="6"/>
            <w:shd w:val="clear" w:color="auto" w:fill="FFFFFF" w:themeFill="background1"/>
          </w:tcPr>
          <w:p w14:paraId="76A7E2FE" w14:textId="77777777" w:rsidR="000C2FC9" w:rsidRPr="00127E85" w:rsidRDefault="000C2FC9" w:rsidP="00274944">
            <w:pPr>
              <w:jc w:val="center"/>
              <w:rPr>
                <w:rFonts w:asciiTheme="majorHAnsi" w:hAnsiTheme="majorHAnsi"/>
                <w:b/>
              </w:rPr>
            </w:pPr>
            <w:r w:rsidRPr="00127E85">
              <w:rPr>
                <w:rFonts w:asciiTheme="majorHAnsi" w:hAnsiTheme="majorHAnsi"/>
                <w:b/>
              </w:rPr>
              <w:t>GBM</w:t>
            </w:r>
            <w:r w:rsidRPr="00172530">
              <w:rPr>
                <w:rFonts w:asciiTheme="majorHAnsi" w:hAnsiTheme="majorHAnsi"/>
                <w:b/>
                <w:color w:val="FF0000"/>
              </w:rPr>
              <w:t>***</w:t>
            </w:r>
          </w:p>
        </w:tc>
        <w:tc>
          <w:tcPr>
            <w:tcW w:w="1244" w:type="dxa"/>
            <w:vMerge w:val="restart"/>
            <w:shd w:val="clear" w:color="auto" w:fill="FFFFFF" w:themeFill="background1"/>
          </w:tcPr>
          <w:p w14:paraId="21BC2515" w14:textId="77777777" w:rsidR="000C2FC9" w:rsidRDefault="000C2FC9" w:rsidP="00274944">
            <w:pPr>
              <w:jc w:val="center"/>
              <w:rPr>
                <w:bCs/>
                <w:szCs w:val="22"/>
              </w:rPr>
            </w:pPr>
            <w:r w:rsidRPr="00127E85">
              <w:rPr>
                <w:rFonts w:asciiTheme="majorHAnsi" w:hAnsiTheme="majorHAnsi"/>
                <w:b/>
              </w:rPr>
              <w:t>Mekong</w:t>
            </w:r>
            <w:r w:rsidRPr="00127E85">
              <w:rPr>
                <w:rFonts w:asciiTheme="majorHAnsi" w:hAnsiTheme="majorHAnsi"/>
                <w:b/>
              </w:rPr>
              <w:br/>
            </w:r>
            <w:r>
              <w:rPr>
                <w:bCs/>
                <w:szCs w:val="22"/>
              </w:rPr>
              <w:t xml:space="preserve">Not </w:t>
            </w:r>
          </w:p>
          <w:p w14:paraId="49E76561" w14:textId="77777777" w:rsidR="000C2FC9" w:rsidRPr="00127E85" w:rsidRDefault="000C2FC9" w:rsidP="00274944">
            <w:pPr>
              <w:jc w:val="center"/>
              <w:rPr>
                <w:rFonts w:asciiTheme="majorHAnsi" w:hAnsiTheme="majorHAnsi"/>
                <w:b/>
              </w:rPr>
            </w:pPr>
            <w:r>
              <w:rPr>
                <w:bCs/>
                <w:szCs w:val="22"/>
              </w:rPr>
              <w:t>affected</w:t>
            </w:r>
          </w:p>
        </w:tc>
        <w:tc>
          <w:tcPr>
            <w:tcW w:w="1243" w:type="dxa"/>
            <w:vMerge w:val="restart"/>
            <w:shd w:val="clear" w:color="auto" w:fill="FFFFFF" w:themeFill="background1"/>
          </w:tcPr>
          <w:p w14:paraId="4D291068" w14:textId="77777777" w:rsidR="000C2FC9" w:rsidRDefault="000C2FC9" w:rsidP="00274944">
            <w:pPr>
              <w:jc w:val="center"/>
              <w:rPr>
                <w:bCs/>
                <w:szCs w:val="22"/>
              </w:rPr>
            </w:pPr>
            <w:r w:rsidRPr="00127E85">
              <w:rPr>
                <w:rFonts w:asciiTheme="majorHAnsi" w:hAnsiTheme="majorHAnsi"/>
                <w:b/>
              </w:rPr>
              <w:t>Amazon</w:t>
            </w:r>
            <w:r w:rsidRPr="00127E85">
              <w:rPr>
                <w:rFonts w:asciiTheme="majorHAnsi" w:hAnsiTheme="majorHAnsi"/>
                <w:b/>
              </w:rPr>
              <w:br/>
            </w:r>
            <w:r>
              <w:rPr>
                <w:bCs/>
                <w:szCs w:val="22"/>
              </w:rPr>
              <w:t xml:space="preserve">Not </w:t>
            </w:r>
          </w:p>
          <w:p w14:paraId="3B673B46" w14:textId="77777777" w:rsidR="000C2FC9" w:rsidRPr="00127E85" w:rsidRDefault="000C2FC9" w:rsidP="00274944">
            <w:pPr>
              <w:jc w:val="center"/>
              <w:rPr>
                <w:rFonts w:asciiTheme="majorHAnsi" w:hAnsiTheme="majorHAnsi"/>
                <w:b/>
              </w:rPr>
            </w:pPr>
            <w:r>
              <w:rPr>
                <w:bCs/>
                <w:szCs w:val="22"/>
              </w:rPr>
              <w:t>affected</w:t>
            </w:r>
          </w:p>
        </w:tc>
        <w:tc>
          <w:tcPr>
            <w:tcW w:w="2486" w:type="dxa"/>
            <w:gridSpan w:val="5"/>
            <w:shd w:val="clear" w:color="auto" w:fill="FFFFFF" w:themeFill="background1"/>
          </w:tcPr>
          <w:p w14:paraId="0259CFF0" w14:textId="77777777" w:rsidR="000C2FC9" w:rsidRPr="00127E85" w:rsidRDefault="000C2FC9" w:rsidP="00274944">
            <w:pPr>
              <w:jc w:val="center"/>
              <w:rPr>
                <w:rFonts w:asciiTheme="majorHAnsi" w:hAnsiTheme="majorHAnsi"/>
                <w:b/>
              </w:rPr>
            </w:pPr>
            <w:r w:rsidRPr="00127E85">
              <w:rPr>
                <w:rFonts w:asciiTheme="majorHAnsi" w:hAnsiTheme="majorHAnsi"/>
                <w:b/>
              </w:rPr>
              <w:t>GBM</w:t>
            </w:r>
          </w:p>
        </w:tc>
        <w:tc>
          <w:tcPr>
            <w:tcW w:w="1244" w:type="dxa"/>
            <w:vMerge w:val="restart"/>
            <w:shd w:val="clear" w:color="auto" w:fill="FFFFFF" w:themeFill="background1"/>
          </w:tcPr>
          <w:p w14:paraId="4A8AE60E" w14:textId="77777777" w:rsidR="000C2FC9" w:rsidRDefault="000C2FC9" w:rsidP="00274944">
            <w:pPr>
              <w:jc w:val="center"/>
              <w:rPr>
                <w:bCs/>
                <w:szCs w:val="22"/>
              </w:rPr>
            </w:pPr>
            <w:r w:rsidRPr="00127E85">
              <w:rPr>
                <w:rFonts w:asciiTheme="majorHAnsi" w:hAnsiTheme="majorHAnsi"/>
                <w:b/>
              </w:rPr>
              <w:t>Mekong</w:t>
            </w:r>
            <w:r w:rsidRPr="00127E85">
              <w:rPr>
                <w:rFonts w:asciiTheme="majorHAnsi" w:hAnsiTheme="majorHAnsi"/>
                <w:b/>
              </w:rPr>
              <w:br/>
            </w:r>
            <w:r>
              <w:rPr>
                <w:bCs/>
                <w:szCs w:val="22"/>
              </w:rPr>
              <w:t xml:space="preserve">Not </w:t>
            </w:r>
          </w:p>
          <w:p w14:paraId="4DA885F2" w14:textId="77777777" w:rsidR="000C2FC9" w:rsidRPr="00127E85" w:rsidRDefault="000C2FC9" w:rsidP="00274944">
            <w:pPr>
              <w:jc w:val="center"/>
              <w:rPr>
                <w:rFonts w:asciiTheme="majorHAnsi" w:hAnsiTheme="majorHAnsi"/>
                <w:b/>
              </w:rPr>
            </w:pPr>
            <w:r>
              <w:rPr>
                <w:bCs/>
                <w:szCs w:val="22"/>
              </w:rPr>
              <w:t>affected</w:t>
            </w:r>
          </w:p>
        </w:tc>
      </w:tr>
      <w:tr w:rsidR="000C2FC9" w:rsidRPr="00D828D7" w14:paraId="0AB21BDD" w14:textId="77777777" w:rsidTr="00274944">
        <w:trPr>
          <w:trHeight w:val="977"/>
        </w:trPr>
        <w:tc>
          <w:tcPr>
            <w:tcW w:w="1243" w:type="dxa"/>
            <w:vMerge/>
            <w:shd w:val="clear" w:color="auto" w:fill="FFFFFF" w:themeFill="background1"/>
          </w:tcPr>
          <w:p w14:paraId="6803EEED" w14:textId="77777777" w:rsidR="000C2FC9" w:rsidRPr="00D828D7" w:rsidRDefault="000C2FC9" w:rsidP="00274944">
            <w:pPr>
              <w:jc w:val="center"/>
              <w:rPr>
                <w:rFonts w:asciiTheme="majorHAnsi" w:hAnsiTheme="majorHAnsi"/>
              </w:rPr>
            </w:pPr>
          </w:p>
        </w:tc>
        <w:tc>
          <w:tcPr>
            <w:tcW w:w="1243" w:type="dxa"/>
            <w:gridSpan w:val="3"/>
            <w:shd w:val="clear" w:color="auto" w:fill="FFFFFF" w:themeFill="background1"/>
          </w:tcPr>
          <w:p w14:paraId="79F1E23F" w14:textId="77777777" w:rsidR="000C2FC9" w:rsidRDefault="000C2FC9" w:rsidP="00274944">
            <w:pPr>
              <w:jc w:val="center"/>
              <w:rPr>
                <w:bCs/>
                <w:szCs w:val="22"/>
              </w:rPr>
            </w:pPr>
            <w:r w:rsidRPr="00D828D7">
              <w:rPr>
                <w:rFonts w:asciiTheme="majorHAnsi" w:hAnsiTheme="majorHAnsi"/>
                <w:b/>
              </w:rPr>
              <w:t>BGD</w:t>
            </w:r>
            <w:r w:rsidRPr="00172530">
              <w:rPr>
                <w:rFonts w:asciiTheme="majorHAnsi" w:hAnsiTheme="majorHAnsi"/>
                <w:b/>
                <w:color w:val="FF0000"/>
              </w:rPr>
              <w:t>***</w:t>
            </w:r>
            <w:r>
              <w:rPr>
                <w:rFonts w:asciiTheme="majorHAnsi" w:hAnsiTheme="majorHAnsi"/>
                <w:b/>
                <w:color w:val="FF0000"/>
              </w:rPr>
              <w:t>*</w:t>
            </w:r>
            <w:r w:rsidRPr="00D828D7">
              <w:rPr>
                <w:rFonts w:asciiTheme="majorHAnsi" w:hAnsiTheme="majorHAnsi"/>
                <w:b/>
              </w:rPr>
              <w:br/>
            </w:r>
            <w:r w:rsidRPr="00B11D82">
              <w:rPr>
                <w:bCs/>
                <w:szCs w:val="22"/>
              </w:rPr>
              <w:t>Hazard:</w:t>
            </w:r>
            <w:r w:rsidRPr="005C7069">
              <w:rPr>
                <w:bCs/>
                <w:szCs w:val="22"/>
              </w:rPr>
              <w:t xml:space="preserve"> </w:t>
            </w:r>
          </w:p>
          <w:p w14:paraId="4F817728" w14:textId="77777777" w:rsidR="000C2FC9" w:rsidRDefault="000C2FC9" w:rsidP="00274944">
            <w:pPr>
              <w:jc w:val="center"/>
              <w:rPr>
                <w:bCs/>
                <w:szCs w:val="22"/>
              </w:rPr>
            </w:pPr>
            <w:r w:rsidRPr="005C7069">
              <w:rPr>
                <w:bCs/>
                <w:szCs w:val="22"/>
              </w:rPr>
              <w:t xml:space="preserve">1970 </w:t>
            </w:r>
            <w:r>
              <w:rPr>
                <w:bCs/>
                <w:szCs w:val="22"/>
              </w:rPr>
              <w:t>-</w:t>
            </w:r>
            <w:r w:rsidRPr="005C7069">
              <w:rPr>
                <w:bCs/>
                <w:szCs w:val="22"/>
              </w:rPr>
              <w:t xml:space="preserve"> 2014</w:t>
            </w:r>
          </w:p>
          <w:p w14:paraId="34C52581" w14:textId="77777777" w:rsidR="000C2FC9" w:rsidRPr="00D828D7" w:rsidRDefault="000C2FC9" w:rsidP="00274944">
            <w:pPr>
              <w:jc w:val="center"/>
              <w:rPr>
                <w:rFonts w:asciiTheme="majorHAnsi" w:hAnsiTheme="majorHAnsi"/>
                <w:b/>
              </w:rPr>
            </w:pPr>
            <w:r w:rsidRPr="005C7069">
              <w:rPr>
                <w:bCs/>
                <w:szCs w:val="22"/>
              </w:rPr>
              <w:t>Population</w:t>
            </w:r>
            <w:r>
              <w:rPr>
                <w:szCs w:val="22"/>
              </w:rPr>
              <w:t>: 2015</w:t>
            </w:r>
          </w:p>
        </w:tc>
        <w:tc>
          <w:tcPr>
            <w:tcW w:w="1243" w:type="dxa"/>
            <w:gridSpan w:val="3"/>
            <w:shd w:val="clear" w:color="auto" w:fill="FFFFFF" w:themeFill="background1"/>
          </w:tcPr>
          <w:p w14:paraId="0A3C95E4" w14:textId="77777777" w:rsidR="000C2FC9" w:rsidRDefault="000C2FC9" w:rsidP="00274944">
            <w:pPr>
              <w:jc w:val="center"/>
              <w:rPr>
                <w:bCs/>
                <w:szCs w:val="22"/>
              </w:rPr>
            </w:pPr>
            <w:r w:rsidRPr="00D828D7">
              <w:rPr>
                <w:rFonts w:asciiTheme="majorHAnsi" w:hAnsiTheme="majorHAnsi"/>
                <w:b/>
              </w:rPr>
              <w:t>India</w:t>
            </w:r>
            <w:r w:rsidRPr="00D828D7">
              <w:rPr>
                <w:rFonts w:asciiTheme="majorHAnsi" w:hAnsiTheme="majorHAnsi"/>
                <w:b/>
              </w:rPr>
              <w:br/>
            </w:r>
            <w:r w:rsidRPr="00B11D82">
              <w:rPr>
                <w:bCs/>
                <w:szCs w:val="22"/>
              </w:rPr>
              <w:t xml:space="preserve"> Hazard:</w:t>
            </w:r>
            <w:r w:rsidRPr="005C7069">
              <w:rPr>
                <w:bCs/>
                <w:szCs w:val="22"/>
              </w:rPr>
              <w:t xml:space="preserve"> </w:t>
            </w:r>
          </w:p>
          <w:p w14:paraId="514EFF01" w14:textId="77777777" w:rsidR="000C2FC9" w:rsidRDefault="000C2FC9" w:rsidP="00274944">
            <w:pPr>
              <w:jc w:val="center"/>
              <w:rPr>
                <w:bCs/>
                <w:szCs w:val="22"/>
              </w:rPr>
            </w:pPr>
            <w:r w:rsidRPr="005C7069">
              <w:rPr>
                <w:bCs/>
                <w:szCs w:val="22"/>
              </w:rPr>
              <w:t xml:space="preserve">1970 </w:t>
            </w:r>
            <w:r>
              <w:rPr>
                <w:bCs/>
                <w:szCs w:val="22"/>
              </w:rPr>
              <w:t>-</w:t>
            </w:r>
            <w:r w:rsidRPr="005C7069">
              <w:rPr>
                <w:bCs/>
                <w:szCs w:val="22"/>
              </w:rPr>
              <w:t xml:space="preserve"> 2014</w:t>
            </w:r>
          </w:p>
          <w:p w14:paraId="5E99A586" w14:textId="77777777" w:rsidR="000C2FC9" w:rsidRPr="00D828D7" w:rsidRDefault="000C2FC9" w:rsidP="00274944">
            <w:pPr>
              <w:jc w:val="center"/>
              <w:rPr>
                <w:rFonts w:asciiTheme="majorHAnsi" w:hAnsiTheme="majorHAnsi"/>
                <w:b/>
              </w:rPr>
            </w:pPr>
            <w:r w:rsidRPr="005C7069">
              <w:rPr>
                <w:bCs/>
                <w:szCs w:val="22"/>
              </w:rPr>
              <w:t>Population</w:t>
            </w:r>
            <w:r>
              <w:rPr>
                <w:szCs w:val="22"/>
              </w:rPr>
              <w:t>: 2015</w:t>
            </w:r>
          </w:p>
        </w:tc>
        <w:tc>
          <w:tcPr>
            <w:tcW w:w="1244" w:type="dxa"/>
            <w:vMerge/>
            <w:shd w:val="clear" w:color="auto" w:fill="FFFFFF" w:themeFill="background1"/>
          </w:tcPr>
          <w:p w14:paraId="476FEF8E" w14:textId="77777777" w:rsidR="000C2FC9" w:rsidRPr="00D828D7" w:rsidRDefault="000C2FC9" w:rsidP="00274944">
            <w:pPr>
              <w:jc w:val="center"/>
              <w:rPr>
                <w:rFonts w:asciiTheme="majorHAnsi" w:hAnsiTheme="majorHAnsi"/>
                <w:b/>
              </w:rPr>
            </w:pPr>
          </w:p>
        </w:tc>
        <w:tc>
          <w:tcPr>
            <w:tcW w:w="1243" w:type="dxa"/>
            <w:vMerge/>
            <w:shd w:val="clear" w:color="auto" w:fill="FFFFFF" w:themeFill="background1"/>
          </w:tcPr>
          <w:p w14:paraId="2C45E750" w14:textId="77777777" w:rsidR="000C2FC9" w:rsidRPr="00D828D7" w:rsidRDefault="000C2FC9" w:rsidP="00274944">
            <w:pPr>
              <w:jc w:val="center"/>
              <w:rPr>
                <w:rFonts w:asciiTheme="majorHAnsi" w:hAnsiTheme="majorHAnsi"/>
                <w:b/>
              </w:rPr>
            </w:pPr>
          </w:p>
        </w:tc>
        <w:tc>
          <w:tcPr>
            <w:tcW w:w="1243" w:type="dxa"/>
            <w:gridSpan w:val="3"/>
            <w:shd w:val="clear" w:color="auto" w:fill="FFFFFF" w:themeFill="background1"/>
          </w:tcPr>
          <w:p w14:paraId="10C7C1E8" w14:textId="77777777" w:rsidR="000C2FC9" w:rsidRDefault="000C2FC9" w:rsidP="00274944">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p w14:paraId="5A668C97" w14:textId="77777777" w:rsidR="000C2FC9" w:rsidRPr="00D828D7" w:rsidRDefault="000C2FC9" w:rsidP="00274944">
            <w:pPr>
              <w:jc w:val="center"/>
              <w:rPr>
                <w:rFonts w:asciiTheme="majorHAnsi" w:hAnsiTheme="majorHAnsi"/>
                <w:b/>
              </w:rPr>
            </w:pPr>
            <w:r>
              <w:rPr>
                <w:rFonts w:asciiTheme="majorHAnsi" w:hAnsiTheme="majorHAnsi"/>
              </w:rPr>
              <w:t>(IR: hazard: polygons; population 100 m)</w:t>
            </w:r>
          </w:p>
        </w:tc>
        <w:tc>
          <w:tcPr>
            <w:tcW w:w="1243" w:type="dxa"/>
            <w:gridSpan w:val="2"/>
            <w:shd w:val="clear" w:color="auto" w:fill="FFFFFF" w:themeFill="background1"/>
          </w:tcPr>
          <w:p w14:paraId="2B2C563F" w14:textId="77777777" w:rsidR="000C2FC9" w:rsidRDefault="000C2FC9" w:rsidP="00274944">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p w14:paraId="5EF57D1C" w14:textId="77777777" w:rsidR="000C2FC9" w:rsidRPr="00D828D7" w:rsidRDefault="000C2FC9" w:rsidP="00274944">
            <w:pPr>
              <w:jc w:val="center"/>
              <w:rPr>
                <w:rFonts w:asciiTheme="majorHAnsi" w:hAnsiTheme="majorHAnsi"/>
                <w:b/>
              </w:rPr>
            </w:pPr>
            <w:r>
              <w:rPr>
                <w:rFonts w:asciiTheme="majorHAnsi" w:hAnsiTheme="majorHAnsi"/>
              </w:rPr>
              <w:t>(IR: hazard: polygons; population 100 m)</w:t>
            </w:r>
          </w:p>
        </w:tc>
        <w:tc>
          <w:tcPr>
            <w:tcW w:w="1244" w:type="dxa"/>
            <w:vMerge/>
            <w:shd w:val="clear" w:color="auto" w:fill="FFFFFF" w:themeFill="background1"/>
          </w:tcPr>
          <w:p w14:paraId="0ACD8D4B" w14:textId="77777777" w:rsidR="000C2FC9" w:rsidRPr="00D828D7" w:rsidRDefault="000C2FC9" w:rsidP="00274944">
            <w:pPr>
              <w:jc w:val="center"/>
              <w:rPr>
                <w:rFonts w:asciiTheme="majorHAnsi" w:hAnsiTheme="majorHAnsi"/>
                <w:b/>
              </w:rPr>
            </w:pPr>
          </w:p>
        </w:tc>
      </w:tr>
      <w:tr w:rsidR="000C2FC9" w:rsidRPr="00830EB7" w14:paraId="51A95E5B" w14:textId="77777777" w:rsidTr="00274944">
        <w:trPr>
          <w:trHeight w:val="28"/>
        </w:trPr>
        <w:tc>
          <w:tcPr>
            <w:tcW w:w="9946" w:type="dxa"/>
            <w:gridSpan w:val="15"/>
            <w:shd w:val="clear" w:color="auto" w:fill="F2F2F2" w:themeFill="background1" w:themeFillShade="F2"/>
            <w:vAlign w:val="center"/>
          </w:tcPr>
          <w:p w14:paraId="6DE3A7CD" w14:textId="77777777" w:rsidR="000C2FC9" w:rsidRPr="00D828D7" w:rsidRDefault="000C2FC9" w:rsidP="00274944">
            <w:pPr>
              <w:jc w:val="center"/>
              <w:rPr>
                <w:rFonts w:asciiTheme="majorHAnsi" w:hAnsiTheme="majorHAnsi"/>
                <w:b/>
              </w:rPr>
            </w:pPr>
            <w:r>
              <w:rPr>
                <w:rFonts w:asciiTheme="majorHAnsi" w:hAnsiTheme="majorHAnsi"/>
                <w:b/>
              </w:rPr>
              <w:t>Data source</w:t>
            </w:r>
          </w:p>
        </w:tc>
      </w:tr>
      <w:tr w:rsidR="000C2FC9" w:rsidRPr="00830EB7" w14:paraId="203D8EBD" w14:textId="77777777" w:rsidTr="00274944">
        <w:trPr>
          <w:trHeight w:val="45"/>
        </w:trPr>
        <w:tc>
          <w:tcPr>
            <w:tcW w:w="1702" w:type="dxa"/>
            <w:gridSpan w:val="3"/>
            <w:shd w:val="clear" w:color="auto" w:fill="FFFFFF" w:themeFill="background1"/>
            <w:vAlign w:val="center"/>
          </w:tcPr>
          <w:p w14:paraId="69959EB3" w14:textId="77777777" w:rsidR="000C2FC9" w:rsidRPr="00D828D7" w:rsidRDefault="000C2FC9" w:rsidP="00274944">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2BF62A78" w14:textId="77777777" w:rsidR="000C2FC9" w:rsidRPr="00D828D7" w:rsidRDefault="000C2FC9" w:rsidP="00274944">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1DC81796" w14:textId="77777777" w:rsidR="000C2FC9" w:rsidRPr="00D828D7" w:rsidRDefault="000C2FC9" w:rsidP="00274944">
            <w:pPr>
              <w:spacing w:before="6"/>
              <w:ind w:right="170"/>
              <w:contextualSpacing/>
              <w:jc w:val="both"/>
              <w:rPr>
                <w:rFonts w:asciiTheme="majorHAnsi" w:hAnsiTheme="majorHAnsi"/>
                <w:b/>
              </w:rPr>
            </w:pPr>
            <w:r>
              <w:rPr>
                <w:rFonts w:asciiTheme="majorHAnsi" w:hAnsiTheme="majorHAnsi"/>
                <w:b/>
              </w:rPr>
              <w:t>URL</w:t>
            </w:r>
          </w:p>
        </w:tc>
      </w:tr>
      <w:tr w:rsidR="000C2FC9" w:rsidRPr="00C631C8" w14:paraId="073A19AE" w14:textId="77777777" w:rsidTr="00274944">
        <w:trPr>
          <w:trHeight w:val="558"/>
        </w:trPr>
        <w:tc>
          <w:tcPr>
            <w:tcW w:w="1702" w:type="dxa"/>
            <w:gridSpan w:val="3"/>
            <w:shd w:val="clear" w:color="auto" w:fill="FFFFFF" w:themeFill="background1"/>
            <w:vAlign w:val="center"/>
          </w:tcPr>
          <w:p w14:paraId="7499B9CE" w14:textId="77777777" w:rsidR="000C2FC9" w:rsidRDefault="000C2FC9" w:rsidP="00274944">
            <w:pPr>
              <w:spacing w:before="6"/>
              <w:ind w:right="170"/>
              <w:contextualSpacing/>
              <w:jc w:val="both"/>
              <w:rPr>
                <w:rFonts w:asciiTheme="majorHAnsi" w:hAnsiTheme="majorHAnsi"/>
                <w:lang w:val="pt-BR"/>
              </w:rPr>
            </w:pPr>
            <w:r>
              <w:rPr>
                <w:rFonts w:asciiTheme="majorHAnsi" w:hAnsiTheme="majorHAnsi"/>
                <w:lang w:val="pt-BR"/>
              </w:rPr>
              <w:t>Amazon</w:t>
            </w:r>
          </w:p>
          <w:p w14:paraId="487A092C" w14:textId="77777777" w:rsidR="000C2FC9" w:rsidRPr="00F75802" w:rsidRDefault="000C2FC9" w:rsidP="00274944">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0CBEC836" w14:textId="77777777" w:rsidR="000C2FC9" w:rsidRPr="00F75802" w:rsidRDefault="000C2FC9" w:rsidP="00274944">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0E137053" w14:textId="77777777" w:rsidR="000C2FC9" w:rsidRPr="00830EB7" w:rsidRDefault="000C2FC9" w:rsidP="00274944">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1AC8D62E" w14:textId="77777777" w:rsidR="000C2FC9" w:rsidRDefault="000C2FC9" w:rsidP="00274944">
            <w:pPr>
              <w:jc w:val="both"/>
              <w:rPr>
                <w:rFonts w:asciiTheme="majorHAnsi" w:hAnsiTheme="majorHAnsi"/>
              </w:rPr>
            </w:pPr>
            <w:r w:rsidRPr="00B11D82">
              <w:rPr>
                <w:rFonts w:asciiTheme="majorHAnsi" w:hAnsiTheme="majorHAnsi"/>
              </w:rPr>
              <w:t>Hazard</w:t>
            </w:r>
            <w:r>
              <w:rPr>
                <w:rFonts w:asciiTheme="majorHAnsi" w:hAnsiTheme="majorHAnsi"/>
              </w:rPr>
              <w:t xml:space="preserve"> (all countries)</w:t>
            </w:r>
            <w:r w:rsidRPr="005C7069">
              <w:rPr>
                <w:rFonts w:asciiTheme="majorHAnsi" w:hAnsiTheme="majorHAnsi"/>
              </w:rPr>
              <w:t xml:space="preserve">: </w:t>
            </w:r>
          </w:p>
          <w:p w14:paraId="25CD54C4" w14:textId="77777777" w:rsidR="000C2FC9" w:rsidRDefault="000C2FC9" w:rsidP="00274944">
            <w:pPr>
              <w:jc w:val="both"/>
              <w:rPr>
                <w:b/>
                <w:bCs/>
                <w:color w:val="FF0000"/>
                <w:szCs w:val="22"/>
              </w:rPr>
            </w:pPr>
            <w:r w:rsidRPr="005C7069">
              <w:rPr>
                <w:rFonts w:asciiTheme="majorHAnsi" w:hAnsiTheme="majorHAnsi"/>
              </w:rPr>
              <w:t>UNEP Preview</w:t>
            </w:r>
          </w:p>
          <w:p w14:paraId="5139A391" w14:textId="77777777" w:rsidR="000C2FC9" w:rsidRDefault="000C2FC9" w:rsidP="00274944">
            <w:pPr>
              <w:jc w:val="both"/>
              <w:rPr>
                <w:rFonts w:asciiTheme="majorHAnsi" w:hAnsiTheme="majorHAnsi"/>
              </w:rPr>
            </w:pPr>
            <w:r w:rsidRPr="00C631C8">
              <w:rPr>
                <w:rFonts w:asciiTheme="majorHAnsi" w:hAnsiTheme="majorHAnsi"/>
              </w:rPr>
              <w:t>Population</w:t>
            </w:r>
            <w:r>
              <w:rPr>
                <w:rFonts w:asciiTheme="majorHAnsi" w:hAnsiTheme="majorHAnsi"/>
              </w:rPr>
              <w:t xml:space="preserve"> (all countries)</w:t>
            </w:r>
            <w:r w:rsidRPr="00C631C8">
              <w:rPr>
                <w:rFonts w:asciiTheme="majorHAnsi" w:hAnsiTheme="majorHAnsi"/>
              </w:rPr>
              <w:t xml:space="preserve">: </w:t>
            </w:r>
          </w:p>
          <w:p w14:paraId="2B44CCA4" w14:textId="77777777" w:rsidR="000C2FC9" w:rsidRPr="00AE1AF8" w:rsidRDefault="000C2FC9" w:rsidP="00274944">
            <w:pPr>
              <w:jc w:val="both"/>
              <w:rPr>
                <w:rFonts w:asciiTheme="majorHAnsi" w:hAnsiTheme="majorHAnsi"/>
                <w:highlight w:val="yellow"/>
              </w:rPr>
            </w:pPr>
            <w:r w:rsidRPr="00C631C8">
              <w:rPr>
                <w:rFonts w:asciiTheme="majorHAnsi" w:hAnsiTheme="majorHAnsi"/>
              </w:rPr>
              <w:t xml:space="preserve">WorldPop </w:t>
            </w:r>
          </w:p>
        </w:tc>
        <w:tc>
          <w:tcPr>
            <w:tcW w:w="3730" w:type="dxa"/>
            <w:gridSpan w:val="6"/>
            <w:shd w:val="clear" w:color="auto" w:fill="FFFFFF" w:themeFill="background1"/>
            <w:vAlign w:val="center"/>
          </w:tcPr>
          <w:p w14:paraId="096B76B0" w14:textId="77777777" w:rsidR="000C2FC9" w:rsidRDefault="000C2FC9" w:rsidP="00274944">
            <w:pPr>
              <w:jc w:val="both"/>
              <w:rPr>
                <w:rFonts w:asciiTheme="majorHAnsi" w:hAnsiTheme="majorHAnsi"/>
              </w:rPr>
            </w:pPr>
            <w:r>
              <w:rPr>
                <w:rFonts w:asciiTheme="majorHAnsi" w:hAnsiTheme="majorHAnsi"/>
              </w:rPr>
              <w:t>Hazard (all countries):</w:t>
            </w:r>
          </w:p>
          <w:p w14:paraId="7AB4FFDF" w14:textId="77777777" w:rsidR="000C2FC9" w:rsidRDefault="000C25F1" w:rsidP="00274944">
            <w:pPr>
              <w:jc w:val="both"/>
              <w:rPr>
                <w:rFonts w:asciiTheme="majorHAnsi" w:hAnsiTheme="majorHAnsi"/>
              </w:rPr>
            </w:pPr>
            <w:hyperlink r:id="rId9" w:history="1">
              <w:r w:rsidR="000C2FC9" w:rsidRPr="00306FA2">
                <w:rPr>
                  <w:rStyle w:val="Hyperlink"/>
                  <w:rFonts w:asciiTheme="majorHAnsi" w:hAnsiTheme="majorHAnsi"/>
                </w:rPr>
                <w:t>http://preview.grid.unep.ch</w:t>
              </w:r>
            </w:hyperlink>
            <w:r w:rsidR="000C2FC9">
              <w:rPr>
                <w:rFonts w:asciiTheme="majorHAnsi" w:hAnsiTheme="majorHAnsi"/>
              </w:rPr>
              <w:t xml:space="preserve"> </w:t>
            </w:r>
          </w:p>
          <w:p w14:paraId="0CC90839" w14:textId="77777777" w:rsidR="000C2FC9" w:rsidRDefault="000C2FC9" w:rsidP="00274944">
            <w:pPr>
              <w:jc w:val="both"/>
              <w:rPr>
                <w:rFonts w:asciiTheme="majorHAnsi" w:hAnsiTheme="majorHAnsi"/>
              </w:rPr>
            </w:pPr>
            <w:r>
              <w:rPr>
                <w:rFonts w:asciiTheme="majorHAnsi" w:hAnsiTheme="majorHAnsi"/>
              </w:rPr>
              <w:t>Population (all countries):</w:t>
            </w:r>
          </w:p>
          <w:p w14:paraId="174D3013" w14:textId="77777777" w:rsidR="000C2FC9" w:rsidRPr="00C631C8" w:rsidRDefault="000C25F1" w:rsidP="00274944">
            <w:pPr>
              <w:jc w:val="both"/>
              <w:rPr>
                <w:rFonts w:asciiTheme="majorHAnsi" w:hAnsiTheme="majorHAnsi"/>
              </w:rPr>
            </w:pPr>
            <w:hyperlink r:id="rId10" w:history="1">
              <w:r w:rsidR="000C2FC9" w:rsidRPr="00306FA2">
                <w:rPr>
                  <w:rStyle w:val="Hyperlink"/>
                  <w:rFonts w:asciiTheme="majorHAnsi" w:hAnsiTheme="majorHAnsi"/>
                </w:rPr>
                <w:t>http://www.worldpop.org.uk</w:t>
              </w:r>
            </w:hyperlink>
            <w:r w:rsidR="000C2FC9">
              <w:rPr>
                <w:rFonts w:asciiTheme="majorHAnsi" w:hAnsiTheme="majorHAnsi"/>
              </w:rPr>
              <w:t xml:space="preserve"> </w:t>
            </w:r>
          </w:p>
        </w:tc>
      </w:tr>
      <w:tr w:rsidR="000C2FC9" w:rsidRPr="001727DC" w14:paraId="709A0D48" w14:textId="77777777" w:rsidTr="00274944">
        <w:trPr>
          <w:trHeight w:val="558"/>
        </w:trPr>
        <w:tc>
          <w:tcPr>
            <w:tcW w:w="9946" w:type="dxa"/>
            <w:gridSpan w:val="15"/>
            <w:shd w:val="clear" w:color="auto" w:fill="FFFFFF" w:themeFill="background1"/>
            <w:vAlign w:val="center"/>
          </w:tcPr>
          <w:p w14:paraId="5AF7D458" w14:textId="77777777" w:rsidR="000C2FC9" w:rsidRPr="000C3F64" w:rsidRDefault="000C2FC9" w:rsidP="00274944">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t xml:space="preserve">Social exposure – measured as the number of people exposed to the selected hazards (cyclones, floods, droughts, salinity, coastal flooding) or rather the percentage of people exposed to these hazards – is an important aspect for disaster risk. If not exposed, the delta or population is not at risk. </w:t>
            </w:r>
            <w:r w:rsidRPr="009773C8">
              <w:rPr>
                <w:rFonts w:asciiTheme="majorHAnsi" w:hAnsiTheme="majorHAnsi"/>
              </w:rPr>
              <w:t xml:space="preserve">The knowledge of the </w:t>
            </w:r>
            <w:r>
              <w:rPr>
                <w:rFonts w:asciiTheme="majorHAnsi" w:hAnsiTheme="majorHAnsi"/>
              </w:rPr>
              <w:t xml:space="preserve">share, distribution and characteristics of individuals (potentially) exposed to a hazard - or combination of hazards - in a certain area is fundamental in each phase of disaster prevention, preparedness and management. </w:t>
            </w:r>
          </w:p>
        </w:tc>
      </w:tr>
      <w:tr w:rsidR="000C2FC9" w:rsidRPr="001727DC" w14:paraId="4F7F523E" w14:textId="77777777" w:rsidTr="00274944">
        <w:trPr>
          <w:trHeight w:val="558"/>
        </w:trPr>
        <w:tc>
          <w:tcPr>
            <w:tcW w:w="9946" w:type="dxa"/>
            <w:gridSpan w:val="15"/>
            <w:shd w:val="clear" w:color="auto" w:fill="auto"/>
            <w:vAlign w:val="bottom"/>
          </w:tcPr>
          <w:p w14:paraId="60FC70C6" w14:textId="3057ADC3" w:rsidR="000C2FC9" w:rsidRPr="00B31509" w:rsidRDefault="000C2FC9" w:rsidP="002D7E6F">
            <w:pPr>
              <w:spacing w:before="6"/>
              <w:ind w:right="170"/>
              <w:contextualSpacing/>
              <w:jc w:val="both"/>
              <w:rPr>
                <w:rFonts w:asciiTheme="majorHAnsi" w:hAnsiTheme="majorHAnsi"/>
              </w:rPr>
            </w:pPr>
            <w:r w:rsidRPr="00537EE2">
              <w:rPr>
                <w:rFonts w:asciiTheme="majorHAnsi" w:hAnsiTheme="majorHAnsi"/>
                <w:b/>
              </w:rPr>
              <w:t>Comments</w:t>
            </w:r>
            <w:r w:rsidRPr="00172530">
              <w:rPr>
                <w:rFonts w:asciiTheme="majorHAnsi" w:hAnsiTheme="majorHAnsi"/>
              </w:rPr>
              <w:br/>
            </w:r>
            <w:r>
              <w:rPr>
                <w:rFonts w:asciiTheme="majorHAnsi" w:hAnsiTheme="majorHAnsi"/>
              </w:rPr>
              <w:t xml:space="preserve">This indicator measures the physical exposure of a population to cyclones. A tropical cyclone (general term for tropical storm, </w:t>
            </w:r>
            <w:r>
              <w:t>hurricane, typhoon, or cyclone)</w:t>
            </w:r>
            <w:r>
              <w:rPr>
                <w:rFonts w:asciiTheme="majorHAnsi" w:hAnsiTheme="majorHAnsi"/>
              </w:rPr>
              <w:t xml:space="preserve"> is defined by the Intergovernmental Panel on Climate Change (</w:t>
            </w:r>
            <w:r w:rsidR="002D7E6F">
              <w:rPr>
                <w:rFonts w:asciiTheme="majorHAnsi" w:hAnsiTheme="majorHAnsi"/>
              </w:rPr>
              <w:t>IPCC, 2012</w:t>
            </w:r>
            <w:r>
              <w:rPr>
                <w:rFonts w:asciiTheme="majorHAnsi" w:hAnsiTheme="majorHAnsi"/>
              </w:rPr>
              <w:t xml:space="preserve">) as a </w:t>
            </w:r>
            <w:r w:rsidRPr="00C326B9">
              <w:rPr>
                <w:rFonts w:asciiTheme="majorHAnsi" w:hAnsiTheme="majorHAnsi"/>
              </w:rPr>
              <w:t>“strong, cyclonic-scale disturbance that originates</w:t>
            </w:r>
            <w:r>
              <w:t xml:space="preserve"> </w:t>
            </w:r>
            <w:r w:rsidRPr="00C326B9">
              <w:rPr>
                <w:rFonts w:asciiTheme="majorHAnsi" w:hAnsiTheme="majorHAnsi"/>
              </w:rPr>
              <w:t>over tropical oceans</w:t>
            </w:r>
            <w:r>
              <w:rPr>
                <w:rFonts w:asciiTheme="majorHAnsi" w:hAnsiTheme="majorHAnsi"/>
              </w:rPr>
              <w:t>”. Therefore spatial data representing areas affected by cyclones (</w:t>
            </w:r>
            <w:r w:rsidRPr="00370B91">
              <w:rPr>
                <w:rFonts w:asciiTheme="majorHAnsi" w:hAnsiTheme="majorHAnsi"/>
              </w:rPr>
              <w:t>Saffir-Simpson categories</w:t>
            </w:r>
            <w:r>
              <w:rPr>
                <w:rFonts w:asciiTheme="majorHAnsi" w:hAnsiTheme="majorHAnsi"/>
              </w:rPr>
              <w:t xml:space="preserve"> 1-5) was combined with gridded population data for the year 2015 to obtain the number of people exposed to cyclones. The percentage of the population exposed to cyclones for each administrative unit was calculated by dividing by the total population of that unit. </w:t>
            </w:r>
          </w:p>
        </w:tc>
      </w:tr>
      <w:tr w:rsidR="000C2FC9" w:rsidRPr="001727DC" w14:paraId="38513D80" w14:textId="77777777" w:rsidTr="00274944">
        <w:trPr>
          <w:trHeight w:val="558"/>
        </w:trPr>
        <w:tc>
          <w:tcPr>
            <w:tcW w:w="9946" w:type="dxa"/>
            <w:gridSpan w:val="15"/>
            <w:shd w:val="clear" w:color="auto" w:fill="FFFFFF" w:themeFill="background1"/>
            <w:vAlign w:val="center"/>
          </w:tcPr>
          <w:p w14:paraId="6282E718" w14:textId="77777777" w:rsidR="000C2FC9" w:rsidRPr="002D0461" w:rsidRDefault="000C2FC9" w:rsidP="00274944">
            <w:pPr>
              <w:spacing w:before="6"/>
              <w:ind w:right="170"/>
              <w:contextualSpacing/>
              <w:jc w:val="both"/>
              <w:rPr>
                <w:rFonts w:asciiTheme="majorHAnsi" w:hAnsiTheme="majorHAnsi"/>
                <w:b/>
              </w:rPr>
            </w:pPr>
            <w:r w:rsidRPr="002D0461">
              <w:rPr>
                <w:rFonts w:asciiTheme="majorHAnsi" w:hAnsiTheme="majorHAnsi"/>
                <w:b/>
              </w:rPr>
              <w:t>Key literature (selection):</w:t>
            </w:r>
          </w:p>
          <w:p w14:paraId="52E86400" w14:textId="7A15CA9B" w:rsidR="000C2FC9" w:rsidRPr="00537EE2" w:rsidRDefault="000C2FC9" w:rsidP="00EF04CD">
            <w:pPr>
              <w:pStyle w:val="ListParagraph"/>
              <w:numPr>
                <w:ilvl w:val="0"/>
                <w:numId w:val="2"/>
              </w:numPr>
              <w:spacing w:before="6"/>
              <w:ind w:left="256" w:right="170" w:hanging="142"/>
              <w:rPr>
                <w:rFonts w:asciiTheme="majorHAnsi" w:hAnsiTheme="majorHAnsi"/>
              </w:rPr>
            </w:pPr>
            <w:r w:rsidRPr="003F3673">
              <w:rPr>
                <w:rFonts w:asciiTheme="majorHAnsi" w:hAnsiTheme="majorHAnsi"/>
                <w:szCs w:val="20"/>
                <w:lang w:val="en-GB"/>
              </w:rPr>
              <w:t xml:space="preserve">IPCC </w:t>
            </w:r>
            <w:r>
              <w:rPr>
                <w:rFonts w:asciiTheme="majorHAnsi" w:hAnsiTheme="majorHAnsi"/>
                <w:szCs w:val="20"/>
                <w:lang w:val="en-GB"/>
              </w:rPr>
              <w:t>(</w:t>
            </w:r>
            <w:r w:rsidRPr="003F3673">
              <w:rPr>
                <w:rFonts w:asciiTheme="majorHAnsi" w:hAnsiTheme="majorHAnsi"/>
                <w:szCs w:val="20"/>
                <w:lang w:val="en-GB"/>
              </w:rPr>
              <w:t>2012</w:t>
            </w:r>
            <w:r>
              <w:rPr>
                <w:rFonts w:asciiTheme="majorHAnsi" w:hAnsiTheme="majorHAnsi"/>
                <w:szCs w:val="20"/>
                <w:lang w:val="en-GB"/>
              </w:rPr>
              <w:t>)</w:t>
            </w:r>
            <w:r w:rsidRPr="003F3673">
              <w:rPr>
                <w:rFonts w:asciiTheme="majorHAnsi" w:hAnsiTheme="majorHAnsi"/>
                <w:szCs w:val="20"/>
                <w:lang w:val="en-GB"/>
              </w:rPr>
              <w:t xml:space="preserve"> Glossary of terms</w:t>
            </w:r>
          </w:p>
        </w:tc>
      </w:tr>
    </w:tbl>
    <w:p w14:paraId="1FB127C0" w14:textId="77777777" w:rsidR="000C2FC9" w:rsidRDefault="000C2FC9" w:rsidP="000C2FC9">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6A4EB8D4" w14:textId="77777777" w:rsidR="000C2FC9" w:rsidRDefault="000C2FC9" w:rsidP="000C2FC9">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6915932D" w14:textId="77777777" w:rsidR="000C2FC9" w:rsidRDefault="000C2FC9" w:rsidP="000C2FC9">
      <w:pPr>
        <w:ind w:left="-851"/>
        <w:rPr>
          <w:rFonts w:asciiTheme="majorHAnsi" w:hAnsiTheme="majorHAnsi"/>
          <w:i/>
          <w:szCs w:val="20"/>
          <w:lang w:val="de-DE"/>
        </w:rPr>
      </w:pPr>
      <w:r w:rsidRPr="00A13933">
        <w:rPr>
          <w:rFonts w:asciiTheme="majorHAnsi" w:hAnsiTheme="majorHAnsi"/>
          <w:i/>
          <w:color w:val="FF0000"/>
          <w:szCs w:val="20"/>
          <w:lang w:val="de-DE"/>
        </w:rPr>
        <w:t>***</w:t>
      </w:r>
      <w:r w:rsidRPr="00A13933">
        <w:rPr>
          <w:rFonts w:asciiTheme="majorHAnsi" w:hAnsiTheme="majorHAnsi"/>
          <w:i/>
          <w:szCs w:val="20"/>
          <w:lang w:val="de-DE"/>
        </w:rPr>
        <w:t xml:space="preserve"> GBM = Ganges-Brahmaputra-Meghna </w:t>
      </w:r>
      <w:r>
        <w:rPr>
          <w:rFonts w:asciiTheme="majorHAnsi" w:hAnsiTheme="majorHAnsi"/>
          <w:i/>
          <w:szCs w:val="20"/>
          <w:lang w:val="de-DE"/>
        </w:rPr>
        <w:t>d</w:t>
      </w:r>
      <w:r w:rsidRPr="00A13933">
        <w:rPr>
          <w:rFonts w:asciiTheme="majorHAnsi" w:hAnsiTheme="majorHAnsi"/>
          <w:i/>
          <w:szCs w:val="20"/>
          <w:lang w:val="de-DE"/>
        </w:rPr>
        <w:t>elta.</w:t>
      </w:r>
    </w:p>
    <w:p w14:paraId="7BBC1058" w14:textId="77777777" w:rsidR="000C2FC9" w:rsidRDefault="000C2FC9" w:rsidP="000C2FC9">
      <w:pPr>
        <w:ind w:left="-851"/>
        <w:rPr>
          <w:rFonts w:asciiTheme="majorHAnsi" w:hAnsiTheme="majorHAnsi"/>
          <w:i/>
          <w:szCs w:val="20"/>
          <w:lang w:val="de-DE"/>
        </w:rPr>
      </w:pPr>
      <w:r w:rsidRPr="00A13933">
        <w:rPr>
          <w:rFonts w:asciiTheme="majorHAnsi" w:hAnsiTheme="majorHAnsi"/>
          <w:i/>
          <w:color w:val="FF0000"/>
          <w:szCs w:val="20"/>
          <w:lang w:val="de-DE"/>
        </w:rPr>
        <w:t>**</w:t>
      </w:r>
      <w:r>
        <w:rPr>
          <w:rFonts w:asciiTheme="majorHAnsi" w:hAnsiTheme="majorHAnsi"/>
          <w:i/>
          <w:color w:val="FF0000"/>
          <w:szCs w:val="20"/>
          <w:lang w:val="de-DE"/>
        </w:rPr>
        <w:t>*</w:t>
      </w:r>
      <w:r w:rsidRPr="00A13933">
        <w:rPr>
          <w:rFonts w:asciiTheme="majorHAnsi" w:hAnsiTheme="majorHAnsi"/>
          <w:i/>
          <w:color w:val="FF0000"/>
          <w:szCs w:val="20"/>
          <w:lang w:val="de-DE"/>
        </w:rPr>
        <w:t>*</w:t>
      </w:r>
      <w:r w:rsidRPr="00A13933">
        <w:rPr>
          <w:rFonts w:asciiTheme="majorHAnsi" w:hAnsiTheme="majorHAnsi"/>
          <w:i/>
          <w:szCs w:val="20"/>
          <w:lang w:val="de-DE"/>
        </w:rPr>
        <w:t xml:space="preserve"> </w:t>
      </w:r>
      <w:r>
        <w:rPr>
          <w:rFonts w:asciiTheme="majorHAnsi" w:hAnsiTheme="majorHAnsi"/>
          <w:i/>
          <w:szCs w:val="20"/>
          <w:lang w:val="de-DE"/>
        </w:rPr>
        <w:t>BGD</w:t>
      </w:r>
      <w:r w:rsidRPr="00A13933">
        <w:rPr>
          <w:rFonts w:asciiTheme="majorHAnsi" w:hAnsiTheme="majorHAnsi"/>
          <w:i/>
          <w:szCs w:val="20"/>
          <w:lang w:val="de-DE"/>
        </w:rPr>
        <w:t xml:space="preserve"> = </w:t>
      </w:r>
      <w:r>
        <w:rPr>
          <w:rFonts w:asciiTheme="majorHAnsi" w:hAnsiTheme="majorHAnsi"/>
          <w:i/>
          <w:szCs w:val="20"/>
          <w:lang w:val="de-DE"/>
        </w:rPr>
        <w:t>Bangladesh</w:t>
      </w:r>
      <w:r w:rsidRPr="00A13933">
        <w:rPr>
          <w:rFonts w:asciiTheme="majorHAnsi" w:hAnsiTheme="majorHAnsi"/>
          <w:i/>
          <w:szCs w:val="20"/>
          <w:lang w:val="de-DE"/>
        </w:rPr>
        <w:t>.</w:t>
      </w:r>
    </w:p>
    <w:p w14:paraId="78CBE87E" w14:textId="77777777" w:rsidR="000C2FC9" w:rsidRDefault="000C2FC9" w:rsidP="000C2FC9">
      <w:pPr>
        <w:ind w:left="-851"/>
        <w:rPr>
          <w:rFonts w:asciiTheme="majorHAnsi" w:hAnsiTheme="majorHAnsi"/>
          <w:i/>
          <w:szCs w:val="20"/>
          <w:lang w:val="de-DE"/>
        </w:rPr>
      </w:pPr>
    </w:p>
    <w:p w14:paraId="41A31299" w14:textId="77777777" w:rsidR="000C2FC9" w:rsidRDefault="000C2FC9" w:rsidP="000C2FC9">
      <w:pPr>
        <w:ind w:left="-851"/>
        <w:rPr>
          <w:rFonts w:asciiTheme="majorHAnsi" w:hAnsiTheme="majorHAnsi"/>
          <w:i/>
          <w:szCs w:val="20"/>
          <w:lang w:val="de-DE"/>
        </w:rPr>
      </w:pPr>
    </w:p>
    <w:p w14:paraId="280D55EB" w14:textId="77777777" w:rsidR="000C2FC9" w:rsidRDefault="000C2FC9" w:rsidP="00A13933">
      <w:pPr>
        <w:ind w:left="-851"/>
        <w:rPr>
          <w:rFonts w:asciiTheme="majorHAnsi" w:hAnsiTheme="majorHAnsi"/>
          <w:i/>
          <w:szCs w:val="20"/>
          <w:lang w:val="de-DE"/>
        </w:rPr>
      </w:pPr>
    </w:p>
    <w:p w14:paraId="22A5E626" w14:textId="77777777" w:rsidR="000C2FC9" w:rsidRDefault="000C2FC9" w:rsidP="00A13933">
      <w:pPr>
        <w:ind w:left="-851"/>
        <w:rPr>
          <w:rFonts w:asciiTheme="majorHAnsi" w:hAnsiTheme="majorHAnsi"/>
          <w:i/>
          <w:szCs w:val="20"/>
          <w:lang w:val="de-DE"/>
        </w:rPr>
      </w:pPr>
    </w:p>
    <w:p w14:paraId="517B081C" w14:textId="77777777" w:rsidR="000C2FC9" w:rsidRDefault="000C2FC9" w:rsidP="00A13933">
      <w:pPr>
        <w:ind w:left="-851"/>
        <w:rPr>
          <w:rFonts w:asciiTheme="majorHAnsi" w:hAnsiTheme="majorHAnsi"/>
          <w:i/>
          <w:szCs w:val="20"/>
          <w:lang w:val="de-DE"/>
        </w:rPr>
      </w:pPr>
    </w:p>
    <w:p w14:paraId="77F2FEDF" w14:textId="77777777" w:rsidR="000C2FC9" w:rsidRDefault="000C2FC9" w:rsidP="00A13933">
      <w:pPr>
        <w:ind w:left="-851"/>
        <w:rPr>
          <w:rFonts w:asciiTheme="majorHAnsi" w:hAnsiTheme="majorHAnsi"/>
          <w:i/>
          <w:szCs w:val="20"/>
          <w:lang w:val="de-DE"/>
        </w:rPr>
      </w:pPr>
    </w:p>
    <w:p w14:paraId="4028B602" w14:textId="77777777" w:rsidR="000C2FC9" w:rsidRPr="00A13933" w:rsidRDefault="000C2FC9" w:rsidP="00A13933">
      <w:pPr>
        <w:ind w:left="-851"/>
        <w:rPr>
          <w:rFonts w:asciiTheme="majorHAnsi" w:hAnsiTheme="majorHAnsi"/>
          <w:i/>
          <w:szCs w:val="20"/>
          <w:lang w:val="de-DE"/>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115919" w:rsidRPr="00D828D7" w14:paraId="1D43A4EF" w14:textId="77777777" w:rsidTr="00F066B4">
        <w:trPr>
          <w:trHeight w:val="454"/>
        </w:trPr>
        <w:tc>
          <w:tcPr>
            <w:tcW w:w="9946" w:type="dxa"/>
            <w:gridSpan w:val="15"/>
            <w:shd w:val="clear" w:color="auto" w:fill="F7CAAC" w:themeFill="accent2" w:themeFillTint="66"/>
            <w:vAlign w:val="center"/>
          </w:tcPr>
          <w:p w14:paraId="74DB5473" w14:textId="77777777" w:rsidR="00115919" w:rsidRPr="00F066B4" w:rsidRDefault="00115919" w:rsidP="00BE1EC9">
            <w:pPr>
              <w:rPr>
                <w:rFonts w:asciiTheme="majorHAnsi" w:hAnsiTheme="majorHAnsi"/>
                <w:b/>
                <w:color w:val="000000" w:themeColor="text1"/>
                <w:sz w:val="24"/>
              </w:rPr>
            </w:pPr>
            <w:r w:rsidRPr="00F066B4">
              <w:rPr>
                <w:rFonts w:asciiTheme="majorHAnsi" w:hAnsiTheme="majorHAnsi"/>
                <w:b/>
                <w:color w:val="000000" w:themeColor="text1"/>
                <w:sz w:val="28"/>
              </w:rPr>
              <w:lastRenderedPageBreak/>
              <w:t>Social exposure</w:t>
            </w:r>
          </w:p>
        </w:tc>
      </w:tr>
      <w:tr w:rsidR="00115919" w:rsidRPr="000C3F64" w14:paraId="798AF3E3" w14:textId="77777777" w:rsidTr="00C631C8">
        <w:trPr>
          <w:trHeight w:val="454"/>
        </w:trPr>
        <w:tc>
          <w:tcPr>
            <w:tcW w:w="3242" w:type="dxa"/>
            <w:gridSpan w:val="5"/>
            <w:shd w:val="clear" w:color="auto" w:fill="FFFFFF" w:themeFill="background1"/>
            <w:vAlign w:val="center"/>
          </w:tcPr>
          <w:p w14:paraId="471B20B1" w14:textId="77777777" w:rsidR="00115919" w:rsidRPr="00172530" w:rsidRDefault="00115919" w:rsidP="00BE1EC9">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5"/>
            <w:shd w:val="clear" w:color="auto" w:fill="FFFFFF" w:themeFill="background1"/>
            <w:vAlign w:val="center"/>
          </w:tcPr>
          <w:p w14:paraId="76C20528" w14:textId="77777777" w:rsidR="00115919" w:rsidRPr="00D828D7" w:rsidRDefault="00115919" w:rsidP="00BE1EC9">
            <w:pPr>
              <w:rPr>
                <w:rFonts w:asciiTheme="majorHAnsi" w:hAnsiTheme="majorHAnsi"/>
                <w:b/>
              </w:rPr>
            </w:pPr>
            <w:r w:rsidRPr="00D828D7">
              <w:rPr>
                <w:rFonts w:asciiTheme="majorHAnsi" w:hAnsiTheme="majorHAnsi"/>
                <w:b/>
              </w:rPr>
              <w:t>Theme</w:t>
            </w:r>
            <w:r w:rsidRPr="00D828D7">
              <w:rPr>
                <w:rFonts w:asciiTheme="majorHAnsi" w:hAnsiTheme="majorHAnsi"/>
                <w:b/>
              </w:rPr>
              <w:br/>
            </w:r>
            <w:r w:rsidR="006302CC">
              <w:rPr>
                <w:rFonts w:asciiTheme="majorHAnsi" w:hAnsiTheme="majorHAnsi"/>
              </w:rPr>
              <w:t>Exposure of the population</w:t>
            </w:r>
          </w:p>
        </w:tc>
        <w:tc>
          <w:tcPr>
            <w:tcW w:w="3379" w:type="dxa"/>
            <w:gridSpan w:val="5"/>
            <w:shd w:val="clear" w:color="auto" w:fill="FFFFFF" w:themeFill="background1"/>
            <w:vAlign w:val="center"/>
          </w:tcPr>
          <w:p w14:paraId="0C4CCE17" w14:textId="77777777" w:rsidR="00115919" w:rsidRPr="00D828D7" w:rsidRDefault="00115919" w:rsidP="00BE1EC9">
            <w:pPr>
              <w:rPr>
                <w:rFonts w:asciiTheme="majorHAnsi" w:hAnsiTheme="majorHAnsi"/>
              </w:rPr>
            </w:pPr>
            <w:r w:rsidRPr="00D828D7">
              <w:rPr>
                <w:rFonts w:asciiTheme="majorHAnsi" w:hAnsiTheme="majorHAnsi"/>
                <w:b/>
              </w:rPr>
              <w:t>Code</w:t>
            </w:r>
            <w:r w:rsidRPr="00D828D7">
              <w:rPr>
                <w:rFonts w:asciiTheme="majorHAnsi" w:hAnsiTheme="majorHAnsi"/>
              </w:rPr>
              <w:br/>
            </w:r>
            <w:r w:rsidRPr="00B3491A">
              <w:rPr>
                <w:szCs w:val="20"/>
                <w:lang w:val="en-GB"/>
              </w:rPr>
              <w:t>S_EXP_</w:t>
            </w:r>
            <w:r w:rsidR="00B3491A" w:rsidRPr="00B3491A">
              <w:rPr>
                <w:szCs w:val="20"/>
                <w:lang w:val="en-GB"/>
              </w:rPr>
              <w:t>DRO</w:t>
            </w:r>
          </w:p>
        </w:tc>
      </w:tr>
      <w:tr w:rsidR="00115919" w:rsidRPr="001727DC" w14:paraId="79985944" w14:textId="77777777" w:rsidTr="00C631C8">
        <w:trPr>
          <w:trHeight w:val="454"/>
        </w:trPr>
        <w:tc>
          <w:tcPr>
            <w:tcW w:w="4973" w:type="dxa"/>
            <w:gridSpan w:val="8"/>
            <w:tcBorders>
              <w:bottom w:val="single" w:sz="4" w:space="0" w:color="A6A6A6" w:themeColor="background1" w:themeShade="A6"/>
            </w:tcBorders>
            <w:shd w:val="clear" w:color="auto" w:fill="FFFFFF" w:themeFill="background1"/>
            <w:vAlign w:val="center"/>
          </w:tcPr>
          <w:p w14:paraId="62BB39C2" w14:textId="77777777" w:rsidR="00115919" w:rsidRPr="00172530" w:rsidRDefault="00115919" w:rsidP="00115919">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5A54BA">
              <w:rPr>
                <w:szCs w:val="20"/>
                <w:lang w:val="en-GB"/>
              </w:rPr>
              <w:t xml:space="preserve">Percentage of </w:t>
            </w:r>
            <w:r>
              <w:rPr>
                <w:szCs w:val="20"/>
                <w:lang w:val="en-GB"/>
              </w:rPr>
              <w:t>population exposed to drought (%)</w:t>
            </w:r>
          </w:p>
        </w:tc>
        <w:tc>
          <w:tcPr>
            <w:tcW w:w="4973" w:type="dxa"/>
            <w:gridSpan w:val="7"/>
            <w:tcBorders>
              <w:bottom w:val="single" w:sz="4" w:space="0" w:color="A6A6A6" w:themeColor="background1" w:themeShade="A6"/>
            </w:tcBorders>
            <w:shd w:val="clear" w:color="auto" w:fill="FFFFFF" w:themeFill="background1"/>
            <w:vAlign w:val="center"/>
          </w:tcPr>
          <w:p w14:paraId="43A3AFB4" w14:textId="77777777" w:rsidR="00115919" w:rsidRPr="00D828D7" w:rsidRDefault="00115919" w:rsidP="00BE1EC9">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005E3B01" w:rsidRPr="005E3B01">
              <w:rPr>
                <w:rFonts w:asciiTheme="majorHAnsi" w:hAnsiTheme="majorHAnsi"/>
              </w:rPr>
              <w:t>Percentage of population exposed to drought (%)</w:t>
            </w:r>
          </w:p>
        </w:tc>
      </w:tr>
      <w:tr w:rsidR="00115919" w:rsidRPr="00D828D7" w14:paraId="7A4B2C74" w14:textId="77777777" w:rsidTr="001A26A0">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64A56D7A" w14:textId="77777777" w:rsidR="00115919" w:rsidRPr="00D828D7" w:rsidRDefault="00115919" w:rsidP="00BE1EC9">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3965D130" w14:textId="77777777" w:rsidR="00115919" w:rsidRPr="002E38F0" w:rsidRDefault="00115919" w:rsidP="00BE1EC9">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1216FF8C" w14:textId="77777777" w:rsidR="00115919" w:rsidRPr="002E38F0" w:rsidRDefault="00115919" w:rsidP="00BE1EC9">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175660EC" w14:textId="77777777" w:rsidR="00115919" w:rsidRPr="002E38F0" w:rsidRDefault="00115919" w:rsidP="00BE1EC9">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67D10703" w14:textId="77777777" w:rsidR="00115919" w:rsidRPr="002E38F0" w:rsidRDefault="00115919" w:rsidP="00BE1EC9">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906F0A7" w14:textId="77777777" w:rsidR="00115919" w:rsidRPr="002E38F0" w:rsidRDefault="00115919" w:rsidP="00BE1EC9">
            <w:pPr>
              <w:spacing w:line="264" w:lineRule="auto"/>
              <w:jc w:val="center"/>
              <w:rPr>
                <w:rFonts w:asciiTheme="majorHAnsi" w:hAnsiTheme="majorHAnsi"/>
                <w:b/>
              </w:rPr>
            </w:pPr>
            <w:r w:rsidRPr="002E38F0">
              <w:rPr>
                <w:rFonts w:asciiTheme="majorHAnsi" w:hAnsiTheme="majorHAnsi"/>
                <w:b/>
              </w:rPr>
              <w:t>Coastal flooding</w:t>
            </w:r>
          </w:p>
        </w:tc>
      </w:tr>
      <w:tr w:rsidR="005E3B01" w:rsidRPr="00D828D7" w14:paraId="456DDD5E" w14:textId="77777777" w:rsidTr="001A26A0">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30F54CA9" w14:textId="77777777" w:rsidR="005E3B01" w:rsidRPr="00D828D7" w:rsidRDefault="005E3B01" w:rsidP="005E3B01">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4D8AC63C" w14:textId="77777777" w:rsidR="005E3B01" w:rsidRPr="00D828D7" w:rsidRDefault="005E3B01" w:rsidP="005E3B01">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5FE3D9A4" w14:textId="77777777" w:rsidR="005E3B01" w:rsidRPr="00D828D7" w:rsidRDefault="005E3B01" w:rsidP="005E3B01">
            <w:pPr>
              <w:spacing w:line="264" w:lineRule="auto"/>
              <w:jc w:val="center"/>
              <w:rPr>
                <w:rFonts w:asciiTheme="majorHAnsi" w:hAnsiTheme="majorHAnsi"/>
              </w:rPr>
            </w:pPr>
            <w:r>
              <w:rPr>
                <w:rFonts w:asciiTheme="majorHAnsi" w:hAnsiTheme="majorHAnsi"/>
              </w:rPr>
              <w:t xml:space="preserve">+ </w:t>
            </w:r>
          </w:p>
        </w:tc>
        <w:tc>
          <w:tcPr>
            <w:tcW w:w="1657" w:type="dxa"/>
            <w:gridSpan w:val="3"/>
            <w:tcBorders>
              <w:top w:val="single" w:sz="4" w:space="0" w:color="A6A6A6" w:themeColor="background1" w:themeShade="A6"/>
            </w:tcBorders>
            <w:shd w:val="clear" w:color="auto" w:fill="FFFFFF" w:themeFill="background1"/>
          </w:tcPr>
          <w:p w14:paraId="43214D5B" w14:textId="77777777" w:rsidR="005E3B01" w:rsidRDefault="005E3B01" w:rsidP="005E3B01">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6FA181A9" w14:textId="77777777" w:rsidR="005E3B01" w:rsidRDefault="005E3B01" w:rsidP="005E3B01">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21F815ED" w14:textId="77777777" w:rsidR="005E3B01" w:rsidRDefault="005E3B01" w:rsidP="005E3B01">
            <w:pPr>
              <w:jc w:val="center"/>
            </w:pPr>
            <w:r w:rsidRPr="00205421">
              <w:rPr>
                <w:rFonts w:asciiTheme="majorHAnsi" w:hAnsiTheme="majorHAnsi"/>
              </w:rPr>
              <w:t>not relevant</w:t>
            </w:r>
          </w:p>
        </w:tc>
      </w:tr>
      <w:tr w:rsidR="00115919" w:rsidRPr="00D828D7" w14:paraId="3AC25B73" w14:textId="77777777" w:rsidTr="005B41A4">
        <w:trPr>
          <w:trHeight w:val="227"/>
        </w:trPr>
        <w:tc>
          <w:tcPr>
            <w:tcW w:w="4973" w:type="dxa"/>
            <w:gridSpan w:val="8"/>
            <w:shd w:val="clear" w:color="auto" w:fill="F2F2F2" w:themeFill="background1" w:themeFillShade="F2"/>
            <w:vAlign w:val="center"/>
          </w:tcPr>
          <w:p w14:paraId="22D248CD" w14:textId="77777777" w:rsidR="00115919" w:rsidRPr="00D828D7" w:rsidRDefault="00115919" w:rsidP="00BE1EC9">
            <w:pPr>
              <w:jc w:val="center"/>
              <w:rPr>
                <w:rFonts w:asciiTheme="majorHAnsi" w:hAnsiTheme="majorHAnsi"/>
                <w:b/>
              </w:rPr>
            </w:pPr>
            <w:r>
              <w:rPr>
                <w:rFonts w:asciiTheme="majorHAnsi" w:hAnsiTheme="majorHAnsi"/>
                <w:b/>
              </w:rPr>
              <w:t>Source year</w:t>
            </w:r>
            <w:r w:rsidR="00451D8B" w:rsidRPr="00172530">
              <w:rPr>
                <w:rFonts w:asciiTheme="majorHAnsi" w:hAnsiTheme="majorHAnsi"/>
                <w:b/>
                <w:color w:val="FF0000"/>
              </w:rPr>
              <w:t>***</w:t>
            </w:r>
          </w:p>
        </w:tc>
        <w:tc>
          <w:tcPr>
            <w:tcW w:w="4973" w:type="dxa"/>
            <w:gridSpan w:val="7"/>
            <w:shd w:val="clear" w:color="auto" w:fill="F2F2F2" w:themeFill="background1" w:themeFillShade="F2"/>
            <w:vAlign w:val="center"/>
          </w:tcPr>
          <w:p w14:paraId="783F984B" w14:textId="77777777" w:rsidR="00115919" w:rsidRPr="00D828D7" w:rsidRDefault="00115919" w:rsidP="00BE1EC9">
            <w:pPr>
              <w:jc w:val="center"/>
              <w:rPr>
                <w:rFonts w:asciiTheme="majorHAnsi" w:hAnsiTheme="majorHAnsi"/>
                <w:b/>
              </w:rPr>
            </w:pPr>
            <w:r w:rsidRPr="00D828D7">
              <w:rPr>
                <w:rFonts w:asciiTheme="majorHAnsi" w:hAnsiTheme="majorHAnsi"/>
                <w:b/>
              </w:rPr>
              <w:t>Spatial scale</w:t>
            </w:r>
            <w:r w:rsidR="00127E85" w:rsidRPr="00172530">
              <w:rPr>
                <w:rFonts w:asciiTheme="majorHAnsi" w:hAnsiTheme="majorHAnsi"/>
                <w:b/>
                <w:color w:val="FF0000"/>
              </w:rPr>
              <w:t>**</w:t>
            </w:r>
          </w:p>
        </w:tc>
      </w:tr>
      <w:tr w:rsidR="00F75802" w:rsidRPr="00D828D7" w14:paraId="29C1BD8D" w14:textId="77777777" w:rsidTr="00D62C83">
        <w:trPr>
          <w:trHeight w:val="227"/>
        </w:trPr>
        <w:tc>
          <w:tcPr>
            <w:tcW w:w="1243" w:type="dxa"/>
            <w:vMerge w:val="restart"/>
            <w:shd w:val="clear" w:color="auto" w:fill="FFFFFF" w:themeFill="background1"/>
          </w:tcPr>
          <w:p w14:paraId="4D3B1B53" w14:textId="77777777" w:rsidR="00F75802" w:rsidRPr="00D828D7" w:rsidRDefault="00F75802" w:rsidP="00BE1EC9">
            <w:pPr>
              <w:jc w:val="center"/>
              <w:rPr>
                <w:rFonts w:asciiTheme="majorHAnsi" w:hAnsiTheme="majorHAnsi"/>
                <w:b/>
              </w:rPr>
            </w:pPr>
            <w:r w:rsidRPr="00D828D7">
              <w:rPr>
                <w:rFonts w:asciiTheme="majorHAnsi" w:hAnsiTheme="majorHAnsi"/>
                <w:b/>
              </w:rPr>
              <w:t>Amazon</w:t>
            </w:r>
          </w:p>
          <w:p w14:paraId="6F94231B" w14:textId="77777777" w:rsidR="00F75802" w:rsidRDefault="00F75802" w:rsidP="00BE1EC9">
            <w:pPr>
              <w:jc w:val="center"/>
              <w:rPr>
                <w:rFonts w:asciiTheme="majorHAnsi" w:hAnsiTheme="majorHAnsi"/>
              </w:rPr>
            </w:pPr>
            <w:r>
              <w:rPr>
                <w:rFonts w:asciiTheme="majorHAnsi" w:hAnsiTheme="majorHAnsi"/>
              </w:rPr>
              <w:t xml:space="preserve">Hazard: </w:t>
            </w:r>
            <w:r w:rsidR="00451D8B" w:rsidRPr="00451D8B">
              <w:rPr>
                <w:rFonts w:asciiTheme="majorHAnsi" w:hAnsiTheme="majorHAnsi"/>
              </w:rPr>
              <w:t>RL 10 (based on monthly rainfall data (1975 – 2015)</w:t>
            </w:r>
          </w:p>
          <w:p w14:paraId="2113A87D" w14:textId="77777777" w:rsidR="00F75802" w:rsidRPr="00D828D7" w:rsidRDefault="00655B93" w:rsidP="00BE1EC9">
            <w:pPr>
              <w:jc w:val="center"/>
              <w:rPr>
                <w:rFonts w:asciiTheme="majorHAnsi" w:hAnsiTheme="majorHAnsi"/>
                <w:b/>
              </w:rPr>
            </w:pPr>
            <w:r w:rsidRPr="005C7069">
              <w:rPr>
                <w:bCs/>
                <w:szCs w:val="22"/>
              </w:rPr>
              <w:t>Population</w:t>
            </w:r>
            <w:r>
              <w:rPr>
                <w:szCs w:val="22"/>
              </w:rPr>
              <w:t>: 2015</w:t>
            </w:r>
          </w:p>
        </w:tc>
        <w:tc>
          <w:tcPr>
            <w:tcW w:w="2486" w:type="dxa"/>
            <w:gridSpan w:val="6"/>
            <w:shd w:val="clear" w:color="auto" w:fill="FFFFFF" w:themeFill="background1"/>
          </w:tcPr>
          <w:p w14:paraId="0A33899F" w14:textId="77777777" w:rsidR="00F75802" w:rsidRPr="00D828D7" w:rsidRDefault="00F75802" w:rsidP="00C631C8">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763353CD" w14:textId="7CD4F938" w:rsidR="00F75802" w:rsidRDefault="00F75802" w:rsidP="00C631C8">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w:t>
            </w:r>
            <w:r w:rsidR="0036745F">
              <w:rPr>
                <w:rFonts w:asciiTheme="majorHAnsi" w:hAnsiTheme="majorHAnsi"/>
              </w:rPr>
              <w:t>9</w:t>
            </w:r>
            <w:r w:rsidR="00451D8B" w:rsidRPr="00451D8B">
              <w:rPr>
                <w:rFonts w:asciiTheme="majorHAnsi" w:hAnsiTheme="majorHAnsi"/>
              </w:rPr>
              <w:t xml:space="preserve"> – 20</w:t>
            </w:r>
            <w:r w:rsidR="0036745F">
              <w:rPr>
                <w:rFonts w:asciiTheme="majorHAnsi" w:hAnsiTheme="majorHAnsi"/>
              </w:rPr>
              <w:t>06</w:t>
            </w:r>
            <w:r w:rsidR="00451D8B" w:rsidRPr="00451D8B">
              <w:rPr>
                <w:rFonts w:asciiTheme="majorHAnsi" w:hAnsiTheme="majorHAnsi"/>
              </w:rPr>
              <w:t>)</w:t>
            </w:r>
          </w:p>
          <w:p w14:paraId="2A22E4C6" w14:textId="77777777" w:rsidR="00F75802" w:rsidRPr="00D828D7" w:rsidRDefault="00F75802" w:rsidP="00C631C8">
            <w:pPr>
              <w:jc w:val="center"/>
              <w:rPr>
                <w:rFonts w:asciiTheme="majorHAnsi" w:hAnsiTheme="majorHAnsi"/>
                <w:b/>
              </w:rPr>
            </w:pPr>
            <w:r>
              <w:rPr>
                <w:rFonts w:asciiTheme="majorHAnsi" w:hAnsiTheme="majorHAnsi"/>
              </w:rPr>
              <w:t>Population: 2015</w:t>
            </w:r>
          </w:p>
        </w:tc>
        <w:tc>
          <w:tcPr>
            <w:tcW w:w="1243" w:type="dxa"/>
            <w:vMerge w:val="restart"/>
            <w:shd w:val="clear" w:color="auto" w:fill="FFFFFF" w:themeFill="background1"/>
          </w:tcPr>
          <w:p w14:paraId="17AF38CE" w14:textId="77777777" w:rsidR="00F75802" w:rsidRDefault="00F75802" w:rsidP="00A041A1">
            <w:pPr>
              <w:jc w:val="center"/>
              <w:rPr>
                <w:rFonts w:asciiTheme="majorHAnsi" w:hAnsiTheme="majorHAnsi"/>
              </w:rPr>
            </w:pPr>
            <w:r w:rsidRPr="00D828D7">
              <w:rPr>
                <w:rFonts w:asciiTheme="majorHAnsi" w:hAnsiTheme="majorHAnsi"/>
                <w:b/>
              </w:rPr>
              <w:t>Amazon</w:t>
            </w:r>
            <w:r w:rsidRPr="00D828D7">
              <w:rPr>
                <w:rFonts w:asciiTheme="majorHAnsi" w:hAnsiTheme="majorHAnsi"/>
                <w:b/>
              </w:rPr>
              <w:br/>
            </w:r>
            <w:r w:rsidR="00A041A1">
              <w:rPr>
                <w:rFonts w:asciiTheme="majorHAnsi" w:hAnsiTheme="majorHAnsi"/>
              </w:rPr>
              <w:t>Municipality</w:t>
            </w:r>
          </w:p>
          <w:p w14:paraId="3822E524" w14:textId="77777777" w:rsidR="00537EE2" w:rsidRPr="00D828D7" w:rsidRDefault="00655B93" w:rsidP="00A041A1">
            <w:pPr>
              <w:jc w:val="center"/>
              <w:rPr>
                <w:rFonts w:asciiTheme="majorHAnsi" w:hAnsiTheme="majorHAnsi"/>
                <w:b/>
              </w:rPr>
            </w:pPr>
            <w:r>
              <w:rPr>
                <w:rFonts w:asciiTheme="majorHAnsi" w:hAnsiTheme="majorHAnsi"/>
              </w:rPr>
              <w:t>(IR: hazard: station-based; population 100 m)</w:t>
            </w:r>
          </w:p>
        </w:tc>
        <w:tc>
          <w:tcPr>
            <w:tcW w:w="2486" w:type="dxa"/>
            <w:gridSpan w:val="5"/>
            <w:shd w:val="clear" w:color="auto" w:fill="FFFFFF" w:themeFill="background1"/>
          </w:tcPr>
          <w:p w14:paraId="2DBD79A9" w14:textId="77777777" w:rsidR="00F75802" w:rsidRPr="00D828D7" w:rsidRDefault="00F75802" w:rsidP="00BE1EC9">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58F10B3B" w14:textId="77777777" w:rsidR="00F75802" w:rsidRDefault="00F75802" w:rsidP="007F7CB9">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sidR="00A041A1">
              <w:rPr>
                <w:rFonts w:asciiTheme="majorHAnsi" w:hAnsiTheme="majorHAnsi"/>
              </w:rPr>
              <w:t>Province</w:t>
            </w:r>
          </w:p>
          <w:p w14:paraId="3248B12C" w14:textId="77777777" w:rsidR="00537EE2" w:rsidRPr="00D828D7" w:rsidRDefault="00537EE2" w:rsidP="007F7CB9">
            <w:pPr>
              <w:jc w:val="center"/>
              <w:rPr>
                <w:rFonts w:asciiTheme="majorHAnsi" w:hAnsiTheme="majorHAnsi"/>
                <w:b/>
              </w:rPr>
            </w:pPr>
            <w:r>
              <w:rPr>
                <w:rFonts w:asciiTheme="majorHAnsi" w:hAnsiTheme="majorHAnsi"/>
              </w:rPr>
              <w:t>(IR: hazard: station-based; population 100 m)</w:t>
            </w:r>
          </w:p>
        </w:tc>
      </w:tr>
      <w:tr w:rsidR="00F75802" w:rsidRPr="00D828D7" w14:paraId="7CC9E1F8" w14:textId="77777777" w:rsidTr="00D62C83">
        <w:trPr>
          <w:trHeight w:val="977"/>
        </w:trPr>
        <w:tc>
          <w:tcPr>
            <w:tcW w:w="1243" w:type="dxa"/>
            <w:vMerge/>
            <w:shd w:val="clear" w:color="auto" w:fill="FFFFFF" w:themeFill="background1"/>
          </w:tcPr>
          <w:p w14:paraId="08919887" w14:textId="77777777" w:rsidR="00F75802" w:rsidRPr="00D828D7" w:rsidRDefault="00F75802" w:rsidP="00BE1EC9">
            <w:pPr>
              <w:jc w:val="center"/>
              <w:rPr>
                <w:rFonts w:asciiTheme="majorHAnsi" w:hAnsiTheme="majorHAnsi"/>
              </w:rPr>
            </w:pPr>
          </w:p>
        </w:tc>
        <w:tc>
          <w:tcPr>
            <w:tcW w:w="1243" w:type="dxa"/>
            <w:gridSpan w:val="3"/>
            <w:shd w:val="clear" w:color="auto" w:fill="FFFFFF" w:themeFill="background1"/>
          </w:tcPr>
          <w:p w14:paraId="54951F66" w14:textId="77777777" w:rsidR="00F75802" w:rsidRDefault="00F75802" w:rsidP="00C631C8">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(1975 – 2015)</w:t>
            </w:r>
          </w:p>
          <w:p w14:paraId="77E27A45" w14:textId="77777777" w:rsidR="00F75802" w:rsidRPr="00D828D7" w:rsidRDefault="00655B93" w:rsidP="00F75802">
            <w:pPr>
              <w:jc w:val="center"/>
              <w:rPr>
                <w:rFonts w:asciiTheme="majorHAnsi" w:hAnsiTheme="majorHAnsi"/>
                <w:b/>
              </w:rPr>
            </w:pPr>
            <w:r w:rsidRPr="005C7069">
              <w:rPr>
                <w:bCs/>
                <w:szCs w:val="22"/>
              </w:rPr>
              <w:t>Population</w:t>
            </w:r>
            <w:r>
              <w:rPr>
                <w:szCs w:val="22"/>
              </w:rPr>
              <w:t>: 2015</w:t>
            </w:r>
          </w:p>
        </w:tc>
        <w:tc>
          <w:tcPr>
            <w:tcW w:w="1243" w:type="dxa"/>
            <w:gridSpan w:val="3"/>
            <w:shd w:val="clear" w:color="auto" w:fill="FFFFFF" w:themeFill="background1"/>
          </w:tcPr>
          <w:p w14:paraId="4679B0B0" w14:textId="77777777" w:rsidR="00F75802" w:rsidRDefault="00F75802" w:rsidP="00C631C8">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(1975 – 2015)</w:t>
            </w:r>
          </w:p>
          <w:p w14:paraId="457C2116" w14:textId="77777777" w:rsidR="00F75802" w:rsidRPr="00D828D7" w:rsidRDefault="00655B93" w:rsidP="00F75802">
            <w:pPr>
              <w:jc w:val="center"/>
              <w:rPr>
                <w:rFonts w:asciiTheme="majorHAnsi" w:hAnsiTheme="majorHAnsi"/>
                <w:b/>
              </w:rPr>
            </w:pPr>
            <w:r w:rsidRPr="005C7069">
              <w:rPr>
                <w:bCs/>
                <w:szCs w:val="22"/>
              </w:rPr>
              <w:t>Population</w:t>
            </w:r>
            <w:r>
              <w:rPr>
                <w:szCs w:val="22"/>
              </w:rPr>
              <w:t>: 2015</w:t>
            </w:r>
          </w:p>
        </w:tc>
        <w:tc>
          <w:tcPr>
            <w:tcW w:w="1244" w:type="dxa"/>
            <w:vMerge/>
            <w:shd w:val="clear" w:color="auto" w:fill="FFFFFF" w:themeFill="background1"/>
          </w:tcPr>
          <w:p w14:paraId="460E17F7" w14:textId="77777777" w:rsidR="00F75802" w:rsidRPr="00D828D7" w:rsidRDefault="00F75802" w:rsidP="00C631C8">
            <w:pPr>
              <w:jc w:val="center"/>
              <w:rPr>
                <w:rFonts w:asciiTheme="majorHAnsi" w:hAnsiTheme="majorHAnsi"/>
                <w:b/>
              </w:rPr>
            </w:pPr>
          </w:p>
        </w:tc>
        <w:tc>
          <w:tcPr>
            <w:tcW w:w="1243" w:type="dxa"/>
            <w:vMerge/>
            <w:shd w:val="clear" w:color="auto" w:fill="FFFFFF" w:themeFill="background1"/>
          </w:tcPr>
          <w:p w14:paraId="25BA49CE" w14:textId="77777777" w:rsidR="00F75802" w:rsidRPr="00D828D7" w:rsidRDefault="00F75802" w:rsidP="00EE30CD">
            <w:pPr>
              <w:jc w:val="center"/>
              <w:rPr>
                <w:rFonts w:asciiTheme="majorHAnsi" w:hAnsiTheme="majorHAnsi"/>
                <w:b/>
              </w:rPr>
            </w:pPr>
          </w:p>
        </w:tc>
        <w:tc>
          <w:tcPr>
            <w:tcW w:w="1243" w:type="dxa"/>
            <w:gridSpan w:val="3"/>
            <w:shd w:val="clear" w:color="auto" w:fill="FFFFFF" w:themeFill="background1"/>
          </w:tcPr>
          <w:p w14:paraId="76AE2CF7" w14:textId="77777777" w:rsidR="00F75802" w:rsidRDefault="00F75802" w:rsidP="007F7CB9">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00A041A1" w:rsidRPr="00123988">
              <w:rPr>
                <w:rFonts w:asciiTheme="majorHAnsi" w:hAnsiTheme="majorHAnsi"/>
              </w:rPr>
              <w:t>Zila (district)</w:t>
            </w:r>
          </w:p>
          <w:p w14:paraId="12FFE45D" w14:textId="77777777" w:rsidR="00537EE2" w:rsidRPr="00D828D7" w:rsidRDefault="00537EE2" w:rsidP="00537EE2">
            <w:pPr>
              <w:jc w:val="center"/>
              <w:rPr>
                <w:rFonts w:asciiTheme="majorHAnsi" w:hAnsiTheme="majorHAnsi"/>
                <w:b/>
              </w:rPr>
            </w:pPr>
            <w:r>
              <w:rPr>
                <w:rFonts w:asciiTheme="majorHAnsi" w:hAnsiTheme="majorHAnsi"/>
              </w:rPr>
              <w:t>(IR: hazard: station-based; population 100 m)</w:t>
            </w:r>
          </w:p>
        </w:tc>
        <w:tc>
          <w:tcPr>
            <w:tcW w:w="1243" w:type="dxa"/>
            <w:gridSpan w:val="2"/>
            <w:shd w:val="clear" w:color="auto" w:fill="FFFFFF" w:themeFill="background1"/>
          </w:tcPr>
          <w:p w14:paraId="7DE87529" w14:textId="77777777" w:rsidR="00F75802" w:rsidRDefault="00F75802" w:rsidP="007F7CB9">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00A041A1" w:rsidRPr="00D828D7">
              <w:rPr>
                <w:rFonts w:asciiTheme="majorHAnsi" w:hAnsiTheme="majorHAnsi"/>
              </w:rPr>
              <w:t>District</w:t>
            </w:r>
          </w:p>
          <w:p w14:paraId="59E39AA2" w14:textId="77777777" w:rsidR="00537EE2" w:rsidRPr="00D828D7" w:rsidRDefault="00537EE2" w:rsidP="007F7CB9">
            <w:pPr>
              <w:jc w:val="center"/>
              <w:rPr>
                <w:rFonts w:asciiTheme="majorHAnsi" w:hAnsiTheme="majorHAnsi"/>
                <w:b/>
              </w:rPr>
            </w:pPr>
            <w:r>
              <w:rPr>
                <w:rFonts w:asciiTheme="majorHAnsi" w:hAnsiTheme="majorHAnsi"/>
              </w:rPr>
              <w:t>(IR: hazard: station-based; population 100 m)</w:t>
            </w:r>
          </w:p>
        </w:tc>
        <w:tc>
          <w:tcPr>
            <w:tcW w:w="1244" w:type="dxa"/>
            <w:vMerge/>
            <w:shd w:val="clear" w:color="auto" w:fill="FFFFFF" w:themeFill="background1"/>
          </w:tcPr>
          <w:p w14:paraId="0BB012B2" w14:textId="77777777" w:rsidR="00F75802" w:rsidRPr="00D828D7" w:rsidRDefault="00F75802" w:rsidP="00BE1EC9">
            <w:pPr>
              <w:jc w:val="center"/>
              <w:rPr>
                <w:rFonts w:asciiTheme="majorHAnsi" w:hAnsiTheme="majorHAnsi"/>
                <w:b/>
              </w:rPr>
            </w:pPr>
          </w:p>
        </w:tc>
      </w:tr>
      <w:tr w:rsidR="00115919" w:rsidRPr="00830EB7" w14:paraId="531AE122" w14:textId="77777777" w:rsidTr="00BE1EC9">
        <w:trPr>
          <w:trHeight w:val="28"/>
        </w:trPr>
        <w:tc>
          <w:tcPr>
            <w:tcW w:w="9946" w:type="dxa"/>
            <w:gridSpan w:val="15"/>
            <w:shd w:val="clear" w:color="auto" w:fill="F2F2F2" w:themeFill="background1" w:themeFillShade="F2"/>
            <w:vAlign w:val="center"/>
          </w:tcPr>
          <w:p w14:paraId="67EEE6D8" w14:textId="77777777" w:rsidR="00115919" w:rsidRPr="00D828D7" w:rsidRDefault="00115919" w:rsidP="00BE1EC9">
            <w:pPr>
              <w:jc w:val="center"/>
              <w:rPr>
                <w:rFonts w:asciiTheme="majorHAnsi" w:hAnsiTheme="majorHAnsi"/>
                <w:b/>
              </w:rPr>
            </w:pPr>
            <w:r>
              <w:rPr>
                <w:rFonts w:asciiTheme="majorHAnsi" w:hAnsiTheme="majorHAnsi"/>
                <w:b/>
              </w:rPr>
              <w:t>Data source</w:t>
            </w:r>
          </w:p>
        </w:tc>
      </w:tr>
      <w:tr w:rsidR="00115919" w:rsidRPr="00830EB7" w14:paraId="5D472C4B" w14:textId="77777777" w:rsidTr="00F75802">
        <w:trPr>
          <w:trHeight w:val="32"/>
        </w:trPr>
        <w:tc>
          <w:tcPr>
            <w:tcW w:w="1702" w:type="dxa"/>
            <w:gridSpan w:val="3"/>
            <w:shd w:val="clear" w:color="auto" w:fill="FFFFFF" w:themeFill="background1"/>
            <w:vAlign w:val="center"/>
          </w:tcPr>
          <w:p w14:paraId="493BA812" w14:textId="77777777" w:rsidR="00115919" w:rsidRPr="00D828D7" w:rsidRDefault="00115919" w:rsidP="00BE1EC9">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10ABA8C3" w14:textId="77777777" w:rsidR="00115919" w:rsidRPr="00D828D7" w:rsidRDefault="00115919" w:rsidP="00BE1EC9">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2475FBBC" w14:textId="77777777" w:rsidR="00115919" w:rsidRPr="00D828D7" w:rsidRDefault="00115919" w:rsidP="00BE1EC9">
            <w:pPr>
              <w:spacing w:before="6"/>
              <w:ind w:right="170"/>
              <w:contextualSpacing/>
              <w:jc w:val="both"/>
              <w:rPr>
                <w:rFonts w:asciiTheme="majorHAnsi" w:hAnsiTheme="majorHAnsi"/>
                <w:b/>
              </w:rPr>
            </w:pPr>
            <w:r>
              <w:rPr>
                <w:rFonts w:asciiTheme="majorHAnsi" w:hAnsiTheme="majorHAnsi"/>
                <w:b/>
              </w:rPr>
              <w:t>URL</w:t>
            </w:r>
          </w:p>
        </w:tc>
      </w:tr>
      <w:tr w:rsidR="00115919" w:rsidRPr="00C631C8" w14:paraId="3A7195F5" w14:textId="77777777" w:rsidTr="00F75802">
        <w:trPr>
          <w:trHeight w:val="558"/>
        </w:trPr>
        <w:tc>
          <w:tcPr>
            <w:tcW w:w="1702" w:type="dxa"/>
            <w:gridSpan w:val="3"/>
            <w:shd w:val="clear" w:color="auto" w:fill="FFFFFF" w:themeFill="background1"/>
            <w:vAlign w:val="center"/>
          </w:tcPr>
          <w:p w14:paraId="0E7B20A7" w14:textId="77777777" w:rsidR="00115919" w:rsidRPr="00F75802" w:rsidRDefault="00115919" w:rsidP="00BE1EC9">
            <w:pPr>
              <w:spacing w:before="6"/>
              <w:ind w:right="170"/>
              <w:contextualSpacing/>
              <w:jc w:val="both"/>
              <w:rPr>
                <w:rFonts w:asciiTheme="majorHAnsi" w:hAnsiTheme="majorHAnsi"/>
                <w:lang w:val="pt-BR"/>
              </w:rPr>
            </w:pPr>
            <w:r w:rsidRPr="00F75802">
              <w:rPr>
                <w:rFonts w:asciiTheme="majorHAnsi" w:hAnsiTheme="majorHAnsi"/>
                <w:lang w:val="pt-BR"/>
              </w:rPr>
              <w:t>Amazon</w:t>
            </w:r>
          </w:p>
          <w:p w14:paraId="24A04D42" w14:textId="77777777" w:rsidR="00115919" w:rsidRPr="00F75802" w:rsidRDefault="00115919" w:rsidP="00BE1EC9">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34C0A55C" w14:textId="77777777" w:rsidR="00115919" w:rsidRPr="00F75802" w:rsidRDefault="00115919" w:rsidP="00BE1EC9">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5D947FBB" w14:textId="77777777" w:rsidR="00115919" w:rsidRPr="00830EB7" w:rsidRDefault="00115919" w:rsidP="00BE1EC9">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24F50373" w14:textId="77777777" w:rsidR="004D3A2B" w:rsidRDefault="004D3A2B" w:rsidP="004D3A2B">
            <w:pPr>
              <w:spacing w:before="6"/>
              <w:ind w:right="170"/>
              <w:contextualSpacing/>
              <w:jc w:val="both"/>
              <w:rPr>
                <w:rFonts w:asciiTheme="majorHAnsi" w:hAnsiTheme="majorHAnsi"/>
              </w:rPr>
            </w:pPr>
            <w:r>
              <w:rPr>
                <w:rFonts w:asciiTheme="majorHAnsi" w:hAnsiTheme="majorHAnsi"/>
              </w:rPr>
              <w:t xml:space="preserve">Hazard (all countries): </w:t>
            </w:r>
          </w:p>
          <w:p w14:paraId="66921670" w14:textId="77777777" w:rsidR="004D3A2B" w:rsidRDefault="004D3A2B" w:rsidP="004D3A2B">
            <w:pPr>
              <w:spacing w:before="6"/>
              <w:ind w:right="170"/>
              <w:contextualSpacing/>
              <w:jc w:val="both"/>
              <w:rPr>
                <w:rFonts w:asciiTheme="majorHAnsi" w:hAnsiTheme="majorHAnsi"/>
              </w:rPr>
            </w:pPr>
            <w:r>
              <w:rPr>
                <w:rFonts w:asciiTheme="majorHAnsi" w:hAnsiTheme="majorHAnsi"/>
              </w:rPr>
              <w:t>Own calculation based on climate station data</w:t>
            </w:r>
          </w:p>
          <w:p w14:paraId="0D73A15B" w14:textId="77777777" w:rsidR="004D3A2B" w:rsidRDefault="004D3A2B" w:rsidP="004D3A2B">
            <w:pPr>
              <w:spacing w:before="6"/>
              <w:ind w:right="170"/>
              <w:contextualSpacing/>
              <w:jc w:val="both"/>
              <w:rPr>
                <w:rFonts w:asciiTheme="majorHAnsi" w:hAnsiTheme="majorHAnsi"/>
              </w:rPr>
            </w:pPr>
            <w:r>
              <w:rPr>
                <w:rFonts w:asciiTheme="majorHAnsi" w:hAnsiTheme="majorHAnsi"/>
              </w:rPr>
              <w:t xml:space="preserve">Population(all countries): </w:t>
            </w:r>
          </w:p>
          <w:p w14:paraId="2801CB4B" w14:textId="77777777" w:rsidR="009E33C0" w:rsidRPr="00C631C8" w:rsidRDefault="004D3A2B" w:rsidP="004D3A2B">
            <w:pPr>
              <w:jc w:val="both"/>
              <w:rPr>
                <w:rFonts w:asciiTheme="majorHAnsi" w:hAnsiTheme="majorHAnsi"/>
                <w:highlight w:val="yellow"/>
              </w:rPr>
            </w:pPr>
            <w:r w:rsidRPr="00C631C8">
              <w:rPr>
                <w:rFonts w:asciiTheme="majorHAnsi" w:hAnsiTheme="majorHAnsi"/>
              </w:rPr>
              <w:t>WorldPop</w:t>
            </w:r>
          </w:p>
        </w:tc>
        <w:tc>
          <w:tcPr>
            <w:tcW w:w="3730" w:type="dxa"/>
            <w:gridSpan w:val="6"/>
            <w:shd w:val="clear" w:color="auto" w:fill="FFFFFF" w:themeFill="background1"/>
            <w:vAlign w:val="center"/>
          </w:tcPr>
          <w:p w14:paraId="67E0CEAA" w14:textId="77777777" w:rsidR="004D3A2B" w:rsidRDefault="004D3A2B" w:rsidP="004D3A2B">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p>
          <w:p w14:paraId="36654878" w14:textId="77777777" w:rsidR="00437F0F" w:rsidRDefault="006B604D" w:rsidP="004D3A2B">
            <w:pPr>
              <w:rPr>
                <w:rFonts w:asciiTheme="majorHAnsi" w:hAnsiTheme="majorHAnsi"/>
              </w:rPr>
            </w:pPr>
            <w:r w:rsidRPr="006B604D">
              <w:rPr>
                <w:rFonts w:asciiTheme="majorHAnsi" w:hAnsiTheme="majorHAnsi"/>
              </w:rPr>
              <w:t>n/a</w:t>
            </w:r>
          </w:p>
          <w:p w14:paraId="6699EEF8" w14:textId="77777777" w:rsidR="00C631C8" w:rsidRPr="00C631C8" w:rsidRDefault="004D3A2B" w:rsidP="00437F0F">
            <w:pPr>
              <w:rPr>
                <w:rFonts w:asciiTheme="majorHAnsi" w:hAnsiTheme="majorHAnsi"/>
              </w:rPr>
            </w:pPr>
            <w:r>
              <w:rPr>
                <w:rFonts w:asciiTheme="majorHAnsi" w:hAnsiTheme="majorHAnsi"/>
              </w:rPr>
              <w:t xml:space="preserve">Population (all countries): </w:t>
            </w:r>
            <w:hyperlink r:id="rId11" w:history="1">
              <w:r w:rsidR="00C03B13" w:rsidRPr="00306FA2">
                <w:rPr>
                  <w:rStyle w:val="Hyperlink"/>
                  <w:rFonts w:asciiTheme="majorHAnsi" w:hAnsiTheme="majorHAnsi"/>
                </w:rPr>
                <w:t>http://www.worldpop.org.uk</w:t>
              </w:r>
            </w:hyperlink>
            <w:r w:rsidR="00C03B13">
              <w:rPr>
                <w:rFonts w:asciiTheme="majorHAnsi" w:hAnsiTheme="majorHAnsi"/>
              </w:rPr>
              <w:t xml:space="preserve"> </w:t>
            </w:r>
          </w:p>
        </w:tc>
      </w:tr>
      <w:tr w:rsidR="00115919" w:rsidRPr="001727DC" w14:paraId="3F226FA2" w14:textId="77777777" w:rsidTr="00BE1EC9">
        <w:trPr>
          <w:trHeight w:val="558"/>
        </w:trPr>
        <w:tc>
          <w:tcPr>
            <w:tcW w:w="9946" w:type="dxa"/>
            <w:gridSpan w:val="15"/>
            <w:shd w:val="clear" w:color="auto" w:fill="FFFFFF" w:themeFill="background1"/>
            <w:vAlign w:val="center"/>
          </w:tcPr>
          <w:p w14:paraId="3292A721" w14:textId="77777777" w:rsidR="00322E03" w:rsidRPr="000C3F64" w:rsidRDefault="00115919" w:rsidP="00322E03">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370B91">
              <w:t xml:space="preserve">Social exposure – measured as the number of people exposed to the selected hazards (cyclones, floods, droughts, salinity, coastal flooding) or rather the percentage of people exposed to these hazards – is an important aspect for disaster risk. If not exposed, the delta or population is not at risk. </w:t>
            </w:r>
            <w:r w:rsidR="00370B91" w:rsidRPr="009773C8">
              <w:rPr>
                <w:rFonts w:asciiTheme="majorHAnsi" w:hAnsiTheme="majorHAnsi"/>
              </w:rPr>
              <w:t xml:space="preserve">The knowledge of the </w:t>
            </w:r>
            <w:r w:rsidR="00370B91">
              <w:rPr>
                <w:rFonts w:asciiTheme="majorHAnsi" w:hAnsiTheme="majorHAnsi"/>
              </w:rPr>
              <w:t xml:space="preserve">share, distribution and characteristics of individuals (potentially) exposed to a hazard - or combination of hazards - in a certain area is fundamental in each phase of disaster prevention, preparedness and management. </w:t>
            </w:r>
          </w:p>
        </w:tc>
      </w:tr>
      <w:tr w:rsidR="00F42F58" w:rsidRPr="001727DC" w14:paraId="4B62A7D3" w14:textId="77777777" w:rsidTr="00D62C83">
        <w:trPr>
          <w:trHeight w:val="558"/>
        </w:trPr>
        <w:tc>
          <w:tcPr>
            <w:tcW w:w="9946" w:type="dxa"/>
            <w:gridSpan w:val="15"/>
            <w:shd w:val="clear" w:color="auto" w:fill="FFFFFF" w:themeFill="background1"/>
            <w:vAlign w:val="bottom"/>
          </w:tcPr>
          <w:p w14:paraId="2721811B" w14:textId="672BB468" w:rsidR="00D54E3D" w:rsidRPr="00D76B5B" w:rsidRDefault="00F42F58" w:rsidP="002D7E6F">
            <w:pPr>
              <w:spacing w:before="6"/>
              <w:ind w:right="170"/>
              <w:contextualSpacing/>
              <w:jc w:val="both"/>
              <w:rPr>
                <w:rFonts w:asciiTheme="majorHAnsi" w:hAnsiTheme="majorHAnsi"/>
                <w:highlight w:val="green"/>
              </w:rPr>
            </w:pPr>
            <w:r w:rsidRPr="00172530">
              <w:rPr>
                <w:rFonts w:asciiTheme="majorHAnsi" w:hAnsiTheme="majorHAnsi"/>
                <w:b/>
              </w:rPr>
              <w:t>Comments</w:t>
            </w:r>
            <w:r w:rsidRPr="00172530">
              <w:rPr>
                <w:rFonts w:asciiTheme="majorHAnsi" w:hAnsiTheme="majorHAnsi"/>
              </w:rPr>
              <w:br/>
            </w:r>
            <w:r w:rsidR="000E6B8F" w:rsidRPr="000E6B8F">
              <w:rPr>
                <w:rFonts w:asciiTheme="majorHAnsi" w:hAnsiTheme="majorHAnsi"/>
              </w:rPr>
              <w:t>This indicator measures the physical exposure of a population to droughts. Drought is defined by the IPCC (</w:t>
            </w:r>
            <w:r w:rsidR="002D7E6F">
              <w:rPr>
                <w:rFonts w:asciiTheme="majorHAnsi" w:hAnsiTheme="majorHAnsi"/>
              </w:rPr>
              <w:t>2012</w:t>
            </w:r>
            <w:r w:rsidR="000E6B8F" w:rsidRPr="000E6B8F">
              <w:rPr>
                <w:rFonts w:asciiTheme="majorHAnsi" w:hAnsiTheme="majorHAnsi"/>
              </w:rPr>
              <w:t>) as “a period of abnormally dry weather long enough to cause a serious hydrological imbalance”, with potential adverse impacts on people and ecosystems. An extreme value modeling approach based on SPI-3 values was applied to assess the occurrence of meteorological droughts. By doing so, the analysis was restricted to periods when negative rainfall anomalies cause particularly high impacts. Correspondingly, dry season droughts were assessed for the Mekong (Dec-Apr) and the Amazon Delta (May-Oct) as well as pre-monsoon droughts for the GBM Delta (Jan-May). The spatial data representing areas particularly affected by droughts was combined with gridded population data for the year 2015 to obtain the number of people exposed to droughts. The percentage of the population exposed to droughts for each administrative unit was calculated by dividing by the total population of that unit.</w:t>
            </w:r>
            <w:r w:rsidR="000E6B8F">
              <w:rPr>
                <w:rFonts w:asciiTheme="majorHAnsi" w:hAnsiTheme="majorHAnsi"/>
              </w:rPr>
              <w:t xml:space="preserve">   </w:t>
            </w:r>
          </w:p>
        </w:tc>
      </w:tr>
      <w:tr w:rsidR="00115919" w:rsidRPr="001727DC" w14:paraId="11469041" w14:textId="77777777" w:rsidTr="00BE1EC9">
        <w:trPr>
          <w:trHeight w:val="558"/>
        </w:trPr>
        <w:tc>
          <w:tcPr>
            <w:tcW w:w="9946" w:type="dxa"/>
            <w:gridSpan w:val="15"/>
            <w:shd w:val="clear" w:color="auto" w:fill="FFFFFF" w:themeFill="background1"/>
            <w:vAlign w:val="center"/>
          </w:tcPr>
          <w:p w14:paraId="22CD1A47" w14:textId="77777777" w:rsidR="00115919" w:rsidRPr="002D0461" w:rsidRDefault="00115919" w:rsidP="00BE1EC9">
            <w:pPr>
              <w:spacing w:before="6"/>
              <w:ind w:right="170"/>
              <w:contextualSpacing/>
              <w:jc w:val="both"/>
              <w:rPr>
                <w:rFonts w:asciiTheme="majorHAnsi" w:hAnsiTheme="majorHAnsi"/>
                <w:b/>
              </w:rPr>
            </w:pPr>
            <w:r w:rsidRPr="002D0461">
              <w:rPr>
                <w:rFonts w:asciiTheme="majorHAnsi" w:hAnsiTheme="majorHAnsi"/>
                <w:b/>
              </w:rPr>
              <w:t>Key literature (selection):</w:t>
            </w:r>
          </w:p>
          <w:p w14:paraId="3175DA5B" w14:textId="7CB07B87" w:rsidR="003F3673" w:rsidRPr="00655B93" w:rsidRDefault="00B3491A" w:rsidP="00EF04CD">
            <w:pPr>
              <w:pStyle w:val="ListParagraph"/>
              <w:numPr>
                <w:ilvl w:val="0"/>
                <w:numId w:val="2"/>
              </w:numPr>
              <w:spacing w:before="6"/>
              <w:ind w:left="256" w:right="170" w:hanging="142"/>
              <w:rPr>
                <w:rFonts w:asciiTheme="majorHAnsi" w:hAnsiTheme="majorHAnsi"/>
              </w:rPr>
            </w:pPr>
            <w:r>
              <w:rPr>
                <w:rFonts w:asciiTheme="majorHAnsi" w:hAnsiTheme="majorHAnsi"/>
                <w:szCs w:val="20"/>
                <w:lang w:val="en-GB"/>
              </w:rPr>
              <w:t>IPCC</w:t>
            </w:r>
            <w:r w:rsidR="003F3673" w:rsidRPr="003F3673">
              <w:rPr>
                <w:rFonts w:asciiTheme="majorHAnsi" w:hAnsiTheme="majorHAnsi"/>
                <w:szCs w:val="20"/>
                <w:lang w:val="en-GB"/>
              </w:rPr>
              <w:t xml:space="preserve"> </w:t>
            </w:r>
            <w:r>
              <w:rPr>
                <w:rFonts w:asciiTheme="majorHAnsi" w:hAnsiTheme="majorHAnsi"/>
                <w:szCs w:val="20"/>
                <w:lang w:val="en-GB"/>
              </w:rPr>
              <w:t>(</w:t>
            </w:r>
            <w:r w:rsidR="003F3673" w:rsidRPr="003F3673">
              <w:rPr>
                <w:rFonts w:asciiTheme="majorHAnsi" w:hAnsiTheme="majorHAnsi"/>
                <w:szCs w:val="20"/>
                <w:lang w:val="en-GB"/>
              </w:rPr>
              <w:t>2012</w:t>
            </w:r>
            <w:r>
              <w:rPr>
                <w:rFonts w:asciiTheme="majorHAnsi" w:hAnsiTheme="majorHAnsi"/>
                <w:szCs w:val="20"/>
                <w:lang w:val="en-GB"/>
              </w:rPr>
              <w:t>)</w:t>
            </w:r>
            <w:r w:rsidR="003F3673" w:rsidRPr="003F3673">
              <w:rPr>
                <w:rFonts w:asciiTheme="majorHAnsi" w:hAnsiTheme="majorHAnsi"/>
                <w:szCs w:val="20"/>
                <w:lang w:val="en-GB"/>
              </w:rPr>
              <w:t xml:space="preserve"> Glossary of terms</w:t>
            </w:r>
            <w:r w:rsidR="00F34969">
              <w:rPr>
                <w:rFonts w:asciiTheme="majorHAnsi" w:hAnsiTheme="majorHAnsi"/>
                <w:szCs w:val="20"/>
                <w:lang w:val="en-GB"/>
              </w:rPr>
              <w:t xml:space="preserve"> </w:t>
            </w:r>
          </w:p>
        </w:tc>
      </w:tr>
    </w:tbl>
    <w:p w14:paraId="5B18D41F" w14:textId="77777777" w:rsidR="006B604D" w:rsidRDefault="006B604D" w:rsidP="006B604D">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628E802D" w14:textId="77777777" w:rsidR="006B604D" w:rsidRDefault="006B604D" w:rsidP="006B604D">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00451D8B">
        <w:rPr>
          <w:rFonts w:asciiTheme="majorHAnsi" w:hAnsiTheme="majorHAnsi"/>
          <w:i/>
          <w:szCs w:val="20"/>
        </w:rPr>
        <w:t>.</w:t>
      </w:r>
    </w:p>
    <w:p w14:paraId="0FD8332A" w14:textId="77777777" w:rsidR="00451D8B" w:rsidRDefault="00451D8B" w:rsidP="00451D8B">
      <w:pPr>
        <w:ind w:left="-851"/>
        <w:rPr>
          <w:rFonts w:asciiTheme="majorHAnsi" w:hAnsiTheme="majorHAnsi"/>
          <w:i/>
          <w:szCs w:val="20"/>
        </w:rPr>
      </w:pPr>
      <w:r w:rsidRPr="00E9733A">
        <w:rPr>
          <w:rFonts w:asciiTheme="majorHAnsi" w:hAnsiTheme="majorHAnsi"/>
          <w:i/>
          <w:color w:val="FF0000"/>
          <w:szCs w:val="20"/>
        </w:rPr>
        <w:t>*</w:t>
      </w:r>
      <w:r>
        <w:rPr>
          <w:rFonts w:asciiTheme="majorHAnsi" w:hAnsiTheme="majorHAnsi"/>
          <w:i/>
          <w:color w:val="FF0000"/>
          <w:szCs w:val="20"/>
        </w:rPr>
        <w:t>*</w:t>
      </w: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RL = return level</w:t>
      </w:r>
      <w:r w:rsidRPr="00D828D7">
        <w:rPr>
          <w:rFonts w:asciiTheme="majorHAnsi" w:hAnsiTheme="majorHAnsi"/>
          <w:i/>
          <w:szCs w:val="20"/>
        </w:rPr>
        <w:t>.</w:t>
      </w:r>
    </w:p>
    <w:p w14:paraId="742F8C8D" w14:textId="77777777" w:rsidR="00451D8B" w:rsidRDefault="00451D8B" w:rsidP="006B604D">
      <w:pPr>
        <w:ind w:left="-851"/>
        <w:rPr>
          <w:rFonts w:asciiTheme="majorHAnsi" w:hAnsiTheme="majorHAnsi"/>
          <w:i/>
          <w:szCs w:val="20"/>
        </w:rPr>
      </w:pPr>
    </w:p>
    <w:p w14:paraId="5F2FE333" w14:textId="77777777" w:rsidR="00115919" w:rsidRDefault="00115919" w:rsidP="00115919">
      <w:pPr>
        <w:spacing w:after="160" w:line="259" w:lineRule="auto"/>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B1638E" w:rsidRPr="00D828D7" w14:paraId="71AD1A97" w14:textId="77777777" w:rsidTr="00F066B4">
        <w:trPr>
          <w:trHeight w:val="454"/>
        </w:trPr>
        <w:tc>
          <w:tcPr>
            <w:tcW w:w="9946" w:type="dxa"/>
            <w:gridSpan w:val="15"/>
            <w:shd w:val="clear" w:color="auto" w:fill="F7CAAC" w:themeFill="accent2" w:themeFillTint="66"/>
            <w:vAlign w:val="center"/>
          </w:tcPr>
          <w:p w14:paraId="4B2BFD9C" w14:textId="77777777" w:rsidR="00B1638E" w:rsidRPr="002E38F0" w:rsidRDefault="00B1638E" w:rsidP="00D62C83">
            <w:pPr>
              <w:rPr>
                <w:rFonts w:asciiTheme="majorHAnsi" w:hAnsiTheme="majorHAnsi"/>
                <w:b/>
                <w:color w:val="FFFFFF" w:themeColor="background1"/>
                <w:sz w:val="24"/>
              </w:rPr>
            </w:pPr>
            <w:r w:rsidRPr="00F066B4">
              <w:rPr>
                <w:rFonts w:asciiTheme="majorHAnsi" w:hAnsiTheme="majorHAnsi"/>
                <w:b/>
                <w:color w:val="000000" w:themeColor="text1"/>
                <w:sz w:val="28"/>
              </w:rPr>
              <w:lastRenderedPageBreak/>
              <w:t>Social exposure</w:t>
            </w:r>
          </w:p>
        </w:tc>
      </w:tr>
      <w:tr w:rsidR="00B1638E" w:rsidRPr="000C3F64" w14:paraId="6B5A4EA0" w14:textId="77777777" w:rsidTr="00D62C83">
        <w:trPr>
          <w:trHeight w:val="454"/>
        </w:trPr>
        <w:tc>
          <w:tcPr>
            <w:tcW w:w="3242" w:type="dxa"/>
            <w:gridSpan w:val="5"/>
            <w:shd w:val="clear" w:color="auto" w:fill="FFFFFF" w:themeFill="background1"/>
            <w:vAlign w:val="center"/>
          </w:tcPr>
          <w:p w14:paraId="18E219A7" w14:textId="77777777" w:rsidR="00B1638E" w:rsidRPr="00172530" w:rsidRDefault="00B1638E" w:rsidP="00D62C83">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5"/>
            <w:shd w:val="clear" w:color="auto" w:fill="FFFFFF" w:themeFill="background1"/>
            <w:vAlign w:val="center"/>
          </w:tcPr>
          <w:p w14:paraId="34FEECD1" w14:textId="77777777" w:rsidR="00B1638E" w:rsidRPr="00D828D7" w:rsidRDefault="00B1638E" w:rsidP="00D62C83">
            <w:pPr>
              <w:rPr>
                <w:rFonts w:asciiTheme="majorHAnsi" w:hAnsiTheme="majorHAnsi"/>
                <w:b/>
              </w:rPr>
            </w:pPr>
            <w:r w:rsidRPr="00D828D7">
              <w:rPr>
                <w:rFonts w:asciiTheme="majorHAnsi" w:hAnsiTheme="majorHAnsi"/>
                <w:b/>
              </w:rPr>
              <w:t>Theme</w:t>
            </w:r>
            <w:r w:rsidRPr="00D828D7">
              <w:rPr>
                <w:rFonts w:asciiTheme="majorHAnsi" w:hAnsiTheme="majorHAnsi"/>
                <w:b/>
              </w:rPr>
              <w:br/>
            </w:r>
            <w:r w:rsidR="006302CC">
              <w:rPr>
                <w:rFonts w:asciiTheme="majorHAnsi" w:hAnsiTheme="majorHAnsi"/>
              </w:rPr>
              <w:t>Exposure of the population</w:t>
            </w:r>
          </w:p>
        </w:tc>
        <w:tc>
          <w:tcPr>
            <w:tcW w:w="3379" w:type="dxa"/>
            <w:gridSpan w:val="5"/>
            <w:shd w:val="clear" w:color="auto" w:fill="FFFFFF" w:themeFill="background1"/>
            <w:vAlign w:val="center"/>
          </w:tcPr>
          <w:p w14:paraId="32CFDCE7" w14:textId="77777777" w:rsidR="00B1638E" w:rsidRPr="00D828D7" w:rsidRDefault="00B1638E" w:rsidP="00D62C83">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lang w:val="en-GB"/>
              </w:rPr>
              <w:t>S</w:t>
            </w:r>
            <w:r w:rsidRPr="006847EF">
              <w:rPr>
                <w:szCs w:val="20"/>
                <w:lang w:val="en-GB"/>
              </w:rPr>
              <w:t>_EXP_</w:t>
            </w:r>
            <w:r w:rsidR="006847EF" w:rsidRPr="006847EF">
              <w:rPr>
                <w:szCs w:val="20"/>
                <w:lang w:val="en-GB"/>
              </w:rPr>
              <w:t>FLO</w:t>
            </w:r>
          </w:p>
        </w:tc>
      </w:tr>
      <w:tr w:rsidR="00B1638E" w:rsidRPr="001727DC" w14:paraId="3BB66536" w14:textId="77777777" w:rsidTr="00D62C83">
        <w:trPr>
          <w:trHeight w:val="454"/>
        </w:trPr>
        <w:tc>
          <w:tcPr>
            <w:tcW w:w="4973" w:type="dxa"/>
            <w:gridSpan w:val="8"/>
            <w:tcBorders>
              <w:bottom w:val="single" w:sz="4" w:space="0" w:color="A6A6A6" w:themeColor="background1" w:themeShade="A6"/>
            </w:tcBorders>
            <w:shd w:val="clear" w:color="auto" w:fill="FFFFFF" w:themeFill="background1"/>
            <w:vAlign w:val="center"/>
          </w:tcPr>
          <w:p w14:paraId="02873F9F" w14:textId="77777777" w:rsidR="00B1638E" w:rsidRPr="00172530" w:rsidRDefault="00B1638E" w:rsidP="00D62C83">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5A54BA">
              <w:rPr>
                <w:szCs w:val="20"/>
                <w:lang w:val="en-GB"/>
              </w:rPr>
              <w:t xml:space="preserve">Percentage of </w:t>
            </w:r>
            <w:r>
              <w:rPr>
                <w:szCs w:val="20"/>
                <w:lang w:val="en-GB"/>
              </w:rPr>
              <w:t>population exposed to floods (%)</w:t>
            </w:r>
          </w:p>
        </w:tc>
        <w:tc>
          <w:tcPr>
            <w:tcW w:w="4973" w:type="dxa"/>
            <w:gridSpan w:val="7"/>
            <w:tcBorders>
              <w:bottom w:val="single" w:sz="4" w:space="0" w:color="A6A6A6" w:themeColor="background1" w:themeShade="A6"/>
            </w:tcBorders>
            <w:shd w:val="clear" w:color="auto" w:fill="FFFFFF" w:themeFill="background1"/>
            <w:vAlign w:val="center"/>
          </w:tcPr>
          <w:p w14:paraId="19A07508" w14:textId="77777777" w:rsidR="00B1638E" w:rsidRPr="00D828D7" w:rsidRDefault="00B1638E" w:rsidP="00B1638E">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5E3B01">
              <w:rPr>
                <w:rFonts w:asciiTheme="majorHAnsi" w:hAnsiTheme="majorHAnsi"/>
              </w:rPr>
              <w:t xml:space="preserve">Percentage of population exposed to </w:t>
            </w:r>
            <w:r>
              <w:rPr>
                <w:rFonts w:asciiTheme="majorHAnsi" w:hAnsiTheme="majorHAnsi"/>
              </w:rPr>
              <w:t>floods</w:t>
            </w:r>
            <w:r w:rsidRPr="005E3B01">
              <w:rPr>
                <w:rFonts w:asciiTheme="majorHAnsi" w:hAnsiTheme="majorHAnsi"/>
              </w:rPr>
              <w:t xml:space="preserve"> (%)</w:t>
            </w:r>
          </w:p>
        </w:tc>
      </w:tr>
      <w:tr w:rsidR="00B1638E" w:rsidRPr="00D828D7" w14:paraId="0C825F94" w14:textId="77777777" w:rsidTr="00D62C83">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5F55A706" w14:textId="77777777" w:rsidR="00B1638E" w:rsidRPr="00D828D7" w:rsidRDefault="00B1638E" w:rsidP="00D62C83">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73F58C49" w14:textId="77777777" w:rsidR="00B1638E" w:rsidRPr="002E38F0" w:rsidRDefault="00B1638E" w:rsidP="00D62C83">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2E13B712" w14:textId="77777777" w:rsidR="00B1638E" w:rsidRPr="002E38F0" w:rsidRDefault="00B1638E" w:rsidP="00D62C83">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4562EC67" w14:textId="77777777" w:rsidR="00B1638E" w:rsidRPr="002E38F0" w:rsidRDefault="00B1638E" w:rsidP="00D62C83">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7F141477" w14:textId="77777777" w:rsidR="00B1638E" w:rsidRPr="002E38F0" w:rsidRDefault="00B1638E" w:rsidP="00D62C83">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0620C65" w14:textId="77777777" w:rsidR="00B1638E" w:rsidRPr="002E38F0" w:rsidRDefault="00B1638E" w:rsidP="00D62C83">
            <w:pPr>
              <w:spacing w:line="264" w:lineRule="auto"/>
              <w:jc w:val="center"/>
              <w:rPr>
                <w:rFonts w:asciiTheme="majorHAnsi" w:hAnsiTheme="majorHAnsi"/>
                <w:b/>
              </w:rPr>
            </w:pPr>
            <w:r w:rsidRPr="002E38F0">
              <w:rPr>
                <w:rFonts w:asciiTheme="majorHAnsi" w:hAnsiTheme="majorHAnsi"/>
                <w:b/>
              </w:rPr>
              <w:t>Coastal flooding</w:t>
            </w:r>
          </w:p>
        </w:tc>
      </w:tr>
      <w:tr w:rsidR="00B1638E" w:rsidRPr="00D828D7" w14:paraId="15609D4C" w14:textId="77777777" w:rsidTr="00D62C83">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00995EED" w14:textId="77777777" w:rsidR="00B1638E" w:rsidRPr="00D828D7" w:rsidRDefault="00B1638E" w:rsidP="00D62C83">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16DB5961" w14:textId="77777777" w:rsidR="00B1638E" w:rsidRPr="00D828D7" w:rsidRDefault="00B1638E" w:rsidP="00D62C83">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7800A951" w14:textId="77777777" w:rsidR="00B1638E" w:rsidRPr="00D828D7" w:rsidRDefault="00B1638E" w:rsidP="00D62C83">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4C6C6DEA" w14:textId="77777777" w:rsidR="00B1638E" w:rsidRDefault="00B1638E" w:rsidP="00D62C83">
            <w:pPr>
              <w:jc w:val="center"/>
            </w:pPr>
            <w:r>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tcPr>
          <w:p w14:paraId="76C19860" w14:textId="77777777" w:rsidR="00B1638E" w:rsidRDefault="00B1638E" w:rsidP="00D62C83">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7BFF8A11" w14:textId="77777777" w:rsidR="00B1638E" w:rsidRDefault="00B1638E" w:rsidP="00D62C83">
            <w:pPr>
              <w:jc w:val="center"/>
            </w:pPr>
            <w:r w:rsidRPr="00205421">
              <w:rPr>
                <w:rFonts w:asciiTheme="majorHAnsi" w:hAnsiTheme="majorHAnsi"/>
              </w:rPr>
              <w:t>not relevant</w:t>
            </w:r>
          </w:p>
        </w:tc>
      </w:tr>
      <w:tr w:rsidR="00B1638E" w:rsidRPr="00D828D7" w14:paraId="0D8E6728" w14:textId="77777777" w:rsidTr="00D62C83">
        <w:trPr>
          <w:trHeight w:val="227"/>
        </w:trPr>
        <w:tc>
          <w:tcPr>
            <w:tcW w:w="4973" w:type="dxa"/>
            <w:gridSpan w:val="8"/>
            <w:shd w:val="clear" w:color="auto" w:fill="F2F2F2" w:themeFill="background1" w:themeFillShade="F2"/>
            <w:vAlign w:val="center"/>
          </w:tcPr>
          <w:p w14:paraId="367F2E79" w14:textId="77777777" w:rsidR="00B1638E" w:rsidRPr="00D828D7" w:rsidRDefault="00B1638E" w:rsidP="00D62C83">
            <w:pPr>
              <w:jc w:val="center"/>
              <w:rPr>
                <w:rFonts w:asciiTheme="majorHAnsi" w:hAnsiTheme="majorHAnsi"/>
                <w:b/>
              </w:rPr>
            </w:pPr>
            <w:r>
              <w:rPr>
                <w:rFonts w:asciiTheme="majorHAnsi" w:hAnsiTheme="majorHAnsi"/>
                <w:b/>
              </w:rPr>
              <w:t>Source year</w:t>
            </w:r>
          </w:p>
        </w:tc>
        <w:tc>
          <w:tcPr>
            <w:tcW w:w="4973" w:type="dxa"/>
            <w:gridSpan w:val="7"/>
            <w:shd w:val="clear" w:color="auto" w:fill="F2F2F2" w:themeFill="background1" w:themeFillShade="F2"/>
            <w:vAlign w:val="center"/>
          </w:tcPr>
          <w:p w14:paraId="4826A4D5" w14:textId="77777777" w:rsidR="00B1638E" w:rsidRPr="00D828D7" w:rsidRDefault="00B1638E" w:rsidP="00D62C83">
            <w:pPr>
              <w:jc w:val="center"/>
              <w:rPr>
                <w:rFonts w:asciiTheme="majorHAnsi" w:hAnsiTheme="majorHAnsi"/>
                <w:b/>
              </w:rPr>
            </w:pPr>
            <w:r w:rsidRPr="00D828D7">
              <w:rPr>
                <w:rFonts w:asciiTheme="majorHAnsi" w:hAnsiTheme="majorHAnsi"/>
                <w:b/>
              </w:rPr>
              <w:t>Spatial scale</w:t>
            </w:r>
            <w:r w:rsidR="00127E85" w:rsidRPr="00172530">
              <w:rPr>
                <w:rFonts w:asciiTheme="majorHAnsi" w:hAnsiTheme="majorHAnsi"/>
                <w:b/>
                <w:color w:val="FF0000"/>
              </w:rPr>
              <w:t>**</w:t>
            </w:r>
          </w:p>
        </w:tc>
      </w:tr>
      <w:tr w:rsidR="00B1638E" w:rsidRPr="00D828D7" w14:paraId="6281DAD0" w14:textId="77777777" w:rsidTr="00D62C83">
        <w:trPr>
          <w:trHeight w:val="227"/>
        </w:trPr>
        <w:tc>
          <w:tcPr>
            <w:tcW w:w="1243" w:type="dxa"/>
            <w:vMerge w:val="restart"/>
            <w:shd w:val="clear" w:color="auto" w:fill="FFFFFF" w:themeFill="background1"/>
          </w:tcPr>
          <w:p w14:paraId="2B1832F6" w14:textId="77777777" w:rsidR="00B1638E" w:rsidRPr="00D828D7" w:rsidRDefault="00B1638E" w:rsidP="00D62C83">
            <w:pPr>
              <w:jc w:val="center"/>
              <w:rPr>
                <w:rFonts w:asciiTheme="majorHAnsi" w:hAnsiTheme="majorHAnsi"/>
                <w:b/>
              </w:rPr>
            </w:pPr>
            <w:r w:rsidRPr="00D828D7">
              <w:rPr>
                <w:rFonts w:asciiTheme="majorHAnsi" w:hAnsiTheme="majorHAnsi"/>
                <w:b/>
              </w:rPr>
              <w:t>Amazon</w:t>
            </w:r>
          </w:p>
          <w:p w14:paraId="5A67E181" w14:textId="77777777" w:rsidR="00B1638E" w:rsidRPr="001A26A0" w:rsidRDefault="00B1638E" w:rsidP="00B1638E">
            <w:pPr>
              <w:jc w:val="center"/>
              <w:rPr>
                <w:rFonts w:asciiTheme="majorHAnsi" w:hAnsiTheme="majorHAnsi"/>
              </w:rPr>
            </w:pPr>
            <w:r w:rsidRPr="001A26A0">
              <w:rPr>
                <w:rFonts w:asciiTheme="majorHAnsi" w:hAnsiTheme="majorHAnsi"/>
              </w:rPr>
              <w:t xml:space="preserve">Hazard: </w:t>
            </w:r>
            <w:r w:rsidR="00B31509">
              <w:rPr>
                <w:rFonts w:asciiTheme="majorHAnsi" w:hAnsiTheme="majorHAnsi"/>
              </w:rPr>
              <w:t>Return period</w:t>
            </w:r>
            <w:r w:rsidRPr="001A26A0">
              <w:rPr>
                <w:rFonts w:asciiTheme="majorHAnsi" w:hAnsiTheme="majorHAnsi"/>
              </w:rPr>
              <w:t xml:space="preserve"> 25, 50, 100, 200, 500, 1000 years</w:t>
            </w:r>
          </w:p>
          <w:p w14:paraId="5E42FF68" w14:textId="77777777" w:rsidR="00B1638E" w:rsidRPr="00D828D7" w:rsidRDefault="00655B93" w:rsidP="00B1638E">
            <w:pPr>
              <w:jc w:val="center"/>
              <w:rPr>
                <w:rFonts w:asciiTheme="majorHAnsi" w:hAnsiTheme="majorHAnsi"/>
                <w:b/>
              </w:rPr>
            </w:pPr>
            <w:r w:rsidRPr="005C7069">
              <w:rPr>
                <w:bCs/>
                <w:szCs w:val="22"/>
              </w:rPr>
              <w:t>Population</w:t>
            </w:r>
            <w:r>
              <w:rPr>
                <w:szCs w:val="22"/>
              </w:rPr>
              <w:t>: 2015</w:t>
            </w:r>
          </w:p>
        </w:tc>
        <w:tc>
          <w:tcPr>
            <w:tcW w:w="2486" w:type="dxa"/>
            <w:gridSpan w:val="6"/>
            <w:shd w:val="clear" w:color="auto" w:fill="FFFFFF" w:themeFill="background1"/>
          </w:tcPr>
          <w:p w14:paraId="4B4D280D" w14:textId="77777777" w:rsidR="00B1638E" w:rsidRPr="00D828D7" w:rsidRDefault="00B1638E" w:rsidP="00D62C83">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6A064A72" w14:textId="77777777" w:rsidR="00B1638E" w:rsidRPr="001A26A0" w:rsidRDefault="00B1638E" w:rsidP="00B1638E">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sidRPr="001A26A0">
              <w:rPr>
                <w:rFonts w:asciiTheme="majorHAnsi" w:hAnsiTheme="majorHAnsi"/>
              </w:rPr>
              <w:t xml:space="preserve">Hazard: </w:t>
            </w:r>
            <w:r w:rsidR="00B31509">
              <w:rPr>
                <w:rFonts w:asciiTheme="majorHAnsi" w:hAnsiTheme="majorHAnsi"/>
              </w:rPr>
              <w:t>Return period</w:t>
            </w:r>
            <w:r w:rsidRPr="001A26A0">
              <w:rPr>
                <w:rFonts w:asciiTheme="majorHAnsi" w:hAnsiTheme="majorHAnsi"/>
              </w:rPr>
              <w:t xml:space="preserve"> 25, 50, 100, 200, 500, 1000 years</w:t>
            </w:r>
          </w:p>
          <w:p w14:paraId="0E62DB72" w14:textId="77777777" w:rsidR="00B1638E" w:rsidRPr="00D828D7" w:rsidRDefault="00655B93" w:rsidP="00B1638E">
            <w:pPr>
              <w:jc w:val="center"/>
              <w:rPr>
                <w:rFonts w:asciiTheme="majorHAnsi" w:hAnsiTheme="majorHAnsi"/>
                <w:b/>
              </w:rPr>
            </w:pPr>
            <w:r w:rsidRPr="005C7069">
              <w:rPr>
                <w:bCs/>
                <w:szCs w:val="22"/>
              </w:rPr>
              <w:t>Population</w:t>
            </w:r>
            <w:r>
              <w:rPr>
                <w:szCs w:val="22"/>
              </w:rPr>
              <w:t>: 2015</w:t>
            </w:r>
          </w:p>
        </w:tc>
        <w:tc>
          <w:tcPr>
            <w:tcW w:w="1243" w:type="dxa"/>
            <w:vMerge w:val="restart"/>
            <w:shd w:val="clear" w:color="auto" w:fill="FFFFFF" w:themeFill="background1"/>
          </w:tcPr>
          <w:p w14:paraId="01896AB3" w14:textId="77777777" w:rsidR="00B1638E" w:rsidRDefault="00B1638E" w:rsidP="004353A6">
            <w:pPr>
              <w:jc w:val="center"/>
              <w:rPr>
                <w:rFonts w:asciiTheme="majorHAnsi" w:hAnsiTheme="majorHAnsi"/>
              </w:rPr>
            </w:pPr>
            <w:r w:rsidRPr="00D828D7">
              <w:rPr>
                <w:rFonts w:asciiTheme="majorHAnsi" w:hAnsiTheme="majorHAnsi"/>
                <w:b/>
              </w:rPr>
              <w:t>Amazon</w:t>
            </w:r>
            <w:r w:rsidRPr="00D828D7">
              <w:rPr>
                <w:rFonts w:asciiTheme="majorHAnsi" w:hAnsiTheme="majorHAnsi"/>
                <w:b/>
              </w:rPr>
              <w:br/>
            </w:r>
            <w:r w:rsidR="00A041A1">
              <w:rPr>
                <w:rFonts w:asciiTheme="majorHAnsi" w:hAnsiTheme="majorHAnsi"/>
              </w:rPr>
              <w:t>Municipality</w:t>
            </w:r>
          </w:p>
          <w:p w14:paraId="0FCF170B" w14:textId="77777777" w:rsidR="006847EF" w:rsidRPr="00D828D7" w:rsidRDefault="006847EF" w:rsidP="004353A6">
            <w:pPr>
              <w:jc w:val="center"/>
              <w:rPr>
                <w:rFonts w:asciiTheme="majorHAnsi" w:hAnsiTheme="majorHAnsi"/>
                <w:b/>
              </w:rPr>
            </w:pPr>
            <w:r>
              <w:rPr>
                <w:rFonts w:asciiTheme="majorHAnsi" w:hAnsiTheme="majorHAnsi"/>
              </w:rPr>
              <w:t>(IR: hazard: polygons; population 100 m)</w:t>
            </w:r>
          </w:p>
        </w:tc>
        <w:tc>
          <w:tcPr>
            <w:tcW w:w="2486" w:type="dxa"/>
            <w:gridSpan w:val="5"/>
            <w:shd w:val="clear" w:color="auto" w:fill="FFFFFF" w:themeFill="background1"/>
          </w:tcPr>
          <w:p w14:paraId="16B3B573" w14:textId="77777777" w:rsidR="00B1638E" w:rsidRPr="00D828D7" w:rsidRDefault="00B1638E" w:rsidP="00D62C83">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0744C174" w14:textId="77777777" w:rsidR="00B1638E" w:rsidRDefault="00B1638E" w:rsidP="004353A6">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sidR="00A041A1">
              <w:rPr>
                <w:rFonts w:asciiTheme="majorHAnsi" w:hAnsiTheme="majorHAnsi"/>
              </w:rPr>
              <w:t>Province</w:t>
            </w:r>
          </w:p>
          <w:p w14:paraId="73BE319A" w14:textId="77777777" w:rsidR="006847EF" w:rsidRPr="00D828D7" w:rsidRDefault="006847EF" w:rsidP="004353A6">
            <w:pPr>
              <w:jc w:val="center"/>
              <w:rPr>
                <w:rFonts w:asciiTheme="majorHAnsi" w:hAnsiTheme="majorHAnsi"/>
                <w:b/>
              </w:rPr>
            </w:pPr>
            <w:r>
              <w:rPr>
                <w:rFonts w:asciiTheme="majorHAnsi" w:hAnsiTheme="majorHAnsi"/>
              </w:rPr>
              <w:t>(IR: hazard: polygons; population 100 m)</w:t>
            </w:r>
          </w:p>
        </w:tc>
      </w:tr>
      <w:tr w:rsidR="00B1638E" w:rsidRPr="00D828D7" w14:paraId="72BDAFAB" w14:textId="77777777" w:rsidTr="00D62C83">
        <w:trPr>
          <w:trHeight w:val="977"/>
        </w:trPr>
        <w:tc>
          <w:tcPr>
            <w:tcW w:w="1243" w:type="dxa"/>
            <w:vMerge/>
            <w:shd w:val="clear" w:color="auto" w:fill="FFFFFF" w:themeFill="background1"/>
          </w:tcPr>
          <w:p w14:paraId="2AB45B85" w14:textId="77777777" w:rsidR="00B1638E" w:rsidRPr="00D828D7" w:rsidRDefault="00B1638E" w:rsidP="00D62C83">
            <w:pPr>
              <w:jc w:val="center"/>
              <w:rPr>
                <w:rFonts w:asciiTheme="majorHAnsi" w:hAnsiTheme="majorHAnsi"/>
              </w:rPr>
            </w:pPr>
          </w:p>
        </w:tc>
        <w:tc>
          <w:tcPr>
            <w:tcW w:w="1243" w:type="dxa"/>
            <w:gridSpan w:val="3"/>
            <w:shd w:val="clear" w:color="auto" w:fill="FFFFFF" w:themeFill="background1"/>
          </w:tcPr>
          <w:p w14:paraId="6427BDC1" w14:textId="77777777" w:rsidR="00B1638E" w:rsidRPr="001A26A0" w:rsidRDefault="00B1638E" w:rsidP="00B1638E">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A26A0">
              <w:rPr>
                <w:rFonts w:asciiTheme="majorHAnsi" w:hAnsiTheme="majorHAnsi"/>
              </w:rPr>
              <w:t xml:space="preserve">Hazard: </w:t>
            </w:r>
            <w:r w:rsidR="00B31509">
              <w:rPr>
                <w:rFonts w:asciiTheme="majorHAnsi" w:hAnsiTheme="majorHAnsi"/>
              </w:rPr>
              <w:t>RP</w:t>
            </w:r>
            <w:r w:rsidRPr="001A26A0">
              <w:rPr>
                <w:rFonts w:asciiTheme="majorHAnsi" w:hAnsiTheme="majorHAnsi"/>
              </w:rPr>
              <w:t xml:space="preserve"> 25, 50, 100, 200, 500, 1000 years</w:t>
            </w:r>
          </w:p>
          <w:p w14:paraId="63A7770B" w14:textId="77777777" w:rsidR="00B1638E" w:rsidRPr="00D828D7" w:rsidRDefault="00655B93" w:rsidP="00B1638E">
            <w:pPr>
              <w:jc w:val="center"/>
              <w:rPr>
                <w:rFonts w:asciiTheme="majorHAnsi" w:hAnsiTheme="majorHAnsi"/>
                <w:b/>
              </w:rPr>
            </w:pPr>
            <w:r w:rsidRPr="005C7069">
              <w:rPr>
                <w:bCs/>
                <w:szCs w:val="22"/>
              </w:rPr>
              <w:t>Population</w:t>
            </w:r>
            <w:r>
              <w:rPr>
                <w:szCs w:val="22"/>
              </w:rPr>
              <w:t>: 2015</w:t>
            </w:r>
          </w:p>
        </w:tc>
        <w:tc>
          <w:tcPr>
            <w:tcW w:w="1243" w:type="dxa"/>
            <w:gridSpan w:val="3"/>
            <w:shd w:val="clear" w:color="auto" w:fill="FFFFFF" w:themeFill="background1"/>
          </w:tcPr>
          <w:p w14:paraId="2A8ECA59" w14:textId="77777777" w:rsidR="00B1638E" w:rsidRPr="001A26A0" w:rsidRDefault="00B1638E" w:rsidP="00B1638E">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1A26A0">
              <w:rPr>
                <w:rFonts w:asciiTheme="majorHAnsi" w:hAnsiTheme="majorHAnsi"/>
              </w:rPr>
              <w:t xml:space="preserve">Hazard: </w:t>
            </w:r>
            <w:r w:rsidR="00B31509">
              <w:rPr>
                <w:rFonts w:asciiTheme="majorHAnsi" w:hAnsiTheme="majorHAnsi"/>
              </w:rPr>
              <w:t>RP</w:t>
            </w:r>
            <w:r w:rsidRPr="001A26A0">
              <w:rPr>
                <w:rFonts w:asciiTheme="majorHAnsi" w:hAnsiTheme="majorHAnsi"/>
              </w:rPr>
              <w:t xml:space="preserve"> 25, 50, 100, 200, 500, 1000 years</w:t>
            </w:r>
          </w:p>
          <w:p w14:paraId="42F57AA5" w14:textId="77777777" w:rsidR="00B1638E" w:rsidRPr="00D828D7" w:rsidRDefault="00655B93" w:rsidP="00B1638E">
            <w:pPr>
              <w:jc w:val="center"/>
              <w:rPr>
                <w:rFonts w:asciiTheme="majorHAnsi" w:hAnsiTheme="majorHAnsi"/>
                <w:b/>
              </w:rPr>
            </w:pPr>
            <w:r w:rsidRPr="005C7069">
              <w:rPr>
                <w:bCs/>
                <w:szCs w:val="22"/>
              </w:rPr>
              <w:t>Population</w:t>
            </w:r>
            <w:r>
              <w:rPr>
                <w:szCs w:val="22"/>
              </w:rPr>
              <w:t>: 2015</w:t>
            </w:r>
          </w:p>
        </w:tc>
        <w:tc>
          <w:tcPr>
            <w:tcW w:w="1244" w:type="dxa"/>
            <w:vMerge/>
            <w:shd w:val="clear" w:color="auto" w:fill="FFFFFF" w:themeFill="background1"/>
          </w:tcPr>
          <w:p w14:paraId="5E6EDC43" w14:textId="77777777" w:rsidR="00B1638E" w:rsidRPr="00D828D7" w:rsidRDefault="00B1638E" w:rsidP="00D62C83">
            <w:pPr>
              <w:jc w:val="center"/>
              <w:rPr>
                <w:rFonts w:asciiTheme="majorHAnsi" w:hAnsiTheme="majorHAnsi"/>
                <w:b/>
              </w:rPr>
            </w:pPr>
          </w:p>
        </w:tc>
        <w:tc>
          <w:tcPr>
            <w:tcW w:w="1243" w:type="dxa"/>
            <w:vMerge/>
            <w:shd w:val="clear" w:color="auto" w:fill="FFFFFF" w:themeFill="background1"/>
          </w:tcPr>
          <w:p w14:paraId="5E04EBC0" w14:textId="77777777" w:rsidR="00B1638E" w:rsidRPr="00D828D7" w:rsidRDefault="00B1638E" w:rsidP="00D62C83">
            <w:pPr>
              <w:jc w:val="center"/>
              <w:rPr>
                <w:rFonts w:asciiTheme="majorHAnsi" w:hAnsiTheme="majorHAnsi"/>
                <w:b/>
              </w:rPr>
            </w:pPr>
          </w:p>
        </w:tc>
        <w:tc>
          <w:tcPr>
            <w:tcW w:w="1243" w:type="dxa"/>
            <w:gridSpan w:val="3"/>
            <w:shd w:val="clear" w:color="auto" w:fill="FFFFFF" w:themeFill="background1"/>
          </w:tcPr>
          <w:p w14:paraId="7DD516CA" w14:textId="77777777" w:rsidR="00B1638E" w:rsidRDefault="00B1638E" w:rsidP="004353A6">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00A041A1" w:rsidRPr="00123988">
              <w:rPr>
                <w:rFonts w:asciiTheme="majorHAnsi" w:hAnsiTheme="majorHAnsi"/>
              </w:rPr>
              <w:t>Zila (district)</w:t>
            </w:r>
          </w:p>
          <w:p w14:paraId="72D82EC1" w14:textId="77777777" w:rsidR="006847EF" w:rsidRPr="00D828D7" w:rsidRDefault="006847EF" w:rsidP="004353A6">
            <w:pPr>
              <w:jc w:val="center"/>
              <w:rPr>
                <w:rFonts w:asciiTheme="majorHAnsi" w:hAnsiTheme="majorHAnsi"/>
                <w:b/>
              </w:rPr>
            </w:pPr>
            <w:r>
              <w:rPr>
                <w:rFonts w:asciiTheme="majorHAnsi" w:hAnsiTheme="majorHAnsi"/>
              </w:rPr>
              <w:t>(IR: hazard: polygons; population 100 m)</w:t>
            </w:r>
          </w:p>
        </w:tc>
        <w:tc>
          <w:tcPr>
            <w:tcW w:w="1243" w:type="dxa"/>
            <w:gridSpan w:val="2"/>
            <w:shd w:val="clear" w:color="auto" w:fill="FFFFFF" w:themeFill="background1"/>
          </w:tcPr>
          <w:p w14:paraId="6A868730" w14:textId="77777777" w:rsidR="00B1638E" w:rsidRDefault="00B1638E" w:rsidP="004353A6">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00A041A1" w:rsidRPr="00D828D7">
              <w:rPr>
                <w:rFonts w:asciiTheme="majorHAnsi" w:hAnsiTheme="majorHAnsi"/>
              </w:rPr>
              <w:t>District</w:t>
            </w:r>
          </w:p>
          <w:p w14:paraId="45FD3DFD" w14:textId="77777777" w:rsidR="006847EF" w:rsidRPr="00D828D7" w:rsidRDefault="006847EF" w:rsidP="004353A6">
            <w:pPr>
              <w:jc w:val="center"/>
              <w:rPr>
                <w:rFonts w:asciiTheme="majorHAnsi" w:hAnsiTheme="majorHAnsi"/>
                <w:b/>
              </w:rPr>
            </w:pPr>
            <w:r>
              <w:rPr>
                <w:rFonts w:asciiTheme="majorHAnsi" w:hAnsiTheme="majorHAnsi"/>
              </w:rPr>
              <w:t>(IR: hazard: polygons; population 100 m)</w:t>
            </w:r>
          </w:p>
        </w:tc>
        <w:tc>
          <w:tcPr>
            <w:tcW w:w="1244" w:type="dxa"/>
            <w:vMerge/>
            <w:shd w:val="clear" w:color="auto" w:fill="FFFFFF" w:themeFill="background1"/>
          </w:tcPr>
          <w:p w14:paraId="1F3FEEED" w14:textId="77777777" w:rsidR="00B1638E" w:rsidRPr="00D828D7" w:rsidRDefault="00B1638E" w:rsidP="00D62C83">
            <w:pPr>
              <w:jc w:val="center"/>
              <w:rPr>
                <w:rFonts w:asciiTheme="majorHAnsi" w:hAnsiTheme="majorHAnsi"/>
                <w:b/>
              </w:rPr>
            </w:pPr>
          </w:p>
        </w:tc>
      </w:tr>
      <w:tr w:rsidR="00B1638E" w:rsidRPr="00830EB7" w14:paraId="6547F161" w14:textId="77777777" w:rsidTr="00D62C83">
        <w:trPr>
          <w:trHeight w:val="28"/>
        </w:trPr>
        <w:tc>
          <w:tcPr>
            <w:tcW w:w="9946" w:type="dxa"/>
            <w:gridSpan w:val="15"/>
            <w:shd w:val="clear" w:color="auto" w:fill="F2F2F2" w:themeFill="background1" w:themeFillShade="F2"/>
            <w:vAlign w:val="center"/>
          </w:tcPr>
          <w:p w14:paraId="72092E73" w14:textId="77777777" w:rsidR="00B1638E" w:rsidRPr="00D828D7" w:rsidRDefault="00B1638E" w:rsidP="00D62C83">
            <w:pPr>
              <w:jc w:val="center"/>
              <w:rPr>
                <w:rFonts w:asciiTheme="majorHAnsi" w:hAnsiTheme="majorHAnsi"/>
                <w:b/>
              </w:rPr>
            </w:pPr>
            <w:r>
              <w:rPr>
                <w:rFonts w:asciiTheme="majorHAnsi" w:hAnsiTheme="majorHAnsi"/>
                <w:b/>
              </w:rPr>
              <w:t>Data source</w:t>
            </w:r>
          </w:p>
        </w:tc>
      </w:tr>
      <w:tr w:rsidR="00B1638E" w:rsidRPr="00830EB7" w14:paraId="55926EF1" w14:textId="77777777" w:rsidTr="00D62C83">
        <w:trPr>
          <w:trHeight w:val="32"/>
        </w:trPr>
        <w:tc>
          <w:tcPr>
            <w:tcW w:w="1702" w:type="dxa"/>
            <w:gridSpan w:val="3"/>
            <w:shd w:val="clear" w:color="auto" w:fill="FFFFFF" w:themeFill="background1"/>
            <w:vAlign w:val="center"/>
          </w:tcPr>
          <w:p w14:paraId="1403FCF8" w14:textId="77777777" w:rsidR="00B1638E" w:rsidRPr="00D828D7" w:rsidRDefault="00B1638E" w:rsidP="00D62C83">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780C6AB1" w14:textId="77777777" w:rsidR="00B1638E" w:rsidRPr="00D828D7" w:rsidRDefault="00B1638E" w:rsidP="00D62C83">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0F65F5C6" w14:textId="77777777" w:rsidR="00B1638E" w:rsidRPr="00D828D7" w:rsidRDefault="00B1638E" w:rsidP="00D62C83">
            <w:pPr>
              <w:spacing w:before="6"/>
              <w:ind w:right="170"/>
              <w:contextualSpacing/>
              <w:jc w:val="both"/>
              <w:rPr>
                <w:rFonts w:asciiTheme="majorHAnsi" w:hAnsiTheme="majorHAnsi"/>
                <w:b/>
              </w:rPr>
            </w:pPr>
            <w:r>
              <w:rPr>
                <w:rFonts w:asciiTheme="majorHAnsi" w:hAnsiTheme="majorHAnsi"/>
                <w:b/>
              </w:rPr>
              <w:t>URL</w:t>
            </w:r>
          </w:p>
        </w:tc>
      </w:tr>
      <w:tr w:rsidR="00B1638E" w:rsidRPr="00C631C8" w14:paraId="7CE8AD9B" w14:textId="77777777" w:rsidTr="00D62C83">
        <w:trPr>
          <w:trHeight w:val="558"/>
        </w:trPr>
        <w:tc>
          <w:tcPr>
            <w:tcW w:w="1702" w:type="dxa"/>
            <w:gridSpan w:val="3"/>
            <w:shd w:val="clear" w:color="auto" w:fill="FFFFFF" w:themeFill="background1"/>
            <w:vAlign w:val="center"/>
          </w:tcPr>
          <w:p w14:paraId="6DB6EE5D" w14:textId="77777777" w:rsidR="009C447F" w:rsidRPr="00F75802" w:rsidRDefault="00B1638E" w:rsidP="00D62C83">
            <w:pPr>
              <w:spacing w:before="6"/>
              <w:ind w:right="170"/>
              <w:contextualSpacing/>
              <w:jc w:val="both"/>
              <w:rPr>
                <w:rFonts w:asciiTheme="majorHAnsi" w:hAnsiTheme="majorHAnsi"/>
                <w:lang w:val="pt-BR"/>
              </w:rPr>
            </w:pPr>
            <w:r w:rsidRPr="00F75802">
              <w:rPr>
                <w:rFonts w:asciiTheme="majorHAnsi" w:hAnsiTheme="majorHAnsi"/>
                <w:lang w:val="pt-BR"/>
              </w:rPr>
              <w:t>Amazon</w:t>
            </w:r>
          </w:p>
          <w:p w14:paraId="1DE34552" w14:textId="77777777" w:rsidR="009C447F" w:rsidRPr="00F75802" w:rsidRDefault="00B1638E" w:rsidP="00D62C83">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32E7250B" w14:textId="77777777" w:rsidR="009C447F" w:rsidRPr="00F75802" w:rsidRDefault="00B1638E" w:rsidP="00D62C83">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6884F10F" w14:textId="77777777" w:rsidR="009C447F" w:rsidRPr="00830EB7" w:rsidRDefault="00B1638E" w:rsidP="00D62C83">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4F20B307" w14:textId="77777777" w:rsidR="009C447F" w:rsidRDefault="009C447F" w:rsidP="00B1638E">
            <w:pPr>
              <w:spacing w:before="6"/>
              <w:ind w:right="170"/>
              <w:contextualSpacing/>
              <w:jc w:val="both"/>
              <w:rPr>
                <w:rFonts w:asciiTheme="majorHAnsi" w:hAnsiTheme="majorHAnsi"/>
              </w:rPr>
            </w:pPr>
            <w:r>
              <w:rPr>
                <w:rFonts w:asciiTheme="majorHAnsi" w:hAnsiTheme="majorHAnsi"/>
              </w:rPr>
              <w:t>Hazard (all countries)</w:t>
            </w:r>
            <w:r w:rsidR="00B1638E">
              <w:rPr>
                <w:rFonts w:asciiTheme="majorHAnsi" w:hAnsiTheme="majorHAnsi"/>
              </w:rPr>
              <w:t xml:space="preserve">: </w:t>
            </w:r>
          </w:p>
          <w:p w14:paraId="3480E092" w14:textId="77777777" w:rsidR="009C447F" w:rsidRDefault="00B1638E" w:rsidP="00B1638E">
            <w:pPr>
              <w:spacing w:before="6"/>
              <w:ind w:right="170"/>
              <w:contextualSpacing/>
              <w:jc w:val="both"/>
              <w:rPr>
                <w:rFonts w:asciiTheme="majorHAnsi" w:hAnsiTheme="majorHAnsi"/>
              </w:rPr>
            </w:pPr>
            <w:r>
              <w:rPr>
                <w:rFonts w:asciiTheme="majorHAnsi" w:hAnsiTheme="majorHAnsi"/>
              </w:rPr>
              <w:t>Global Ass</w:t>
            </w:r>
            <w:r w:rsidRPr="007A0C66">
              <w:rPr>
                <w:rFonts w:asciiTheme="majorHAnsi" w:hAnsiTheme="majorHAnsi"/>
              </w:rPr>
              <w:t>essment Report</w:t>
            </w:r>
            <w:r w:rsidR="009C447F">
              <w:rPr>
                <w:rFonts w:asciiTheme="majorHAnsi" w:hAnsiTheme="majorHAnsi"/>
              </w:rPr>
              <w:t xml:space="preserve"> 2015</w:t>
            </w:r>
          </w:p>
          <w:p w14:paraId="4F341063" w14:textId="77777777" w:rsidR="009C447F" w:rsidRDefault="009C447F" w:rsidP="00B1638E">
            <w:pPr>
              <w:spacing w:before="6"/>
              <w:ind w:right="170"/>
              <w:contextualSpacing/>
              <w:jc w:val="both"/>
              <w:rPr>
                <w:rFonts w:asciiTheme="majorHAnsi" w:hAnsiTheme="majorHAnsi"/>
              </w:rPr>
            </w:pPr>
            <w:r>
              <w:rPr>
                <w:rFonts w:asciiTheme="majorHAnsi" w:hAnsiTheme="majorHAnsi"/>
              </w:rPr>
              <w:t xml:space="preserve">Population(all countries): </w:t>
            </w:r>
          </w:p>
          <w:p w14:paraId="1B658D85" w14:textId="77777777" w:rsidR="00B1638E" w:rsidRPr="009C447F" w:rsidRDefault="00B1638E" w:rsidP="009C447F">
            <w:pPr>
              <w:spacing w:before="6"/>
              <w:ind w:right="170"/>
              <w:contextualSpacing/>
              <w:jc w:val="both"/>
              <w:rPr>
                <w:rFonts w:asciiTheme="majorHAnsi" w:hAnsiTheme="majorHAnsi"/>
              </w:rPr>
            </w:pPr>
            <w:r w:rsidRPr="00C631C8">
              <w:rPr>
                <w:rFonts w:asciiTheme="majorHAnsi" w:hAnsiTheme="majorHAnsi"/>
              </w:rPr>
              <w:t>WorldPop</w:t>
            </w:r>
          </w:p>
        </w:tc>
        <w:tc>
          <w:tcPr>
            <w:tcW w:w="3730" w:type="dxa"/>
            <w:gridSpan w:val="6"/>
            <w:shd w:val="clear" w:color="auto" w:fill="FFFFFF" w:themeFill="background1"/>
            <w:vAlign w:val="center"/>
          </w:tcPr>
          <w:p w14:paraId="21F2DBD8" w14:textId="77777777" w:rsidR="009C447F" w:rsidRPr="00C631C8" w:rsidRDefault="009C447F" w:rsidP="009C447F">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hyperlink r:id="rId12" w:history="1">
              <w:r w:rsidR="00C03B13" w:rsidRPr="00306FA2">
                <w:rPr>
                  <w:rStyle w:val="Hyperlink"/>
                  <w:rFonts w:asciiTheme="majorHAnsi" w:hAnsiTheme="majorHAnsi"/>
                </w:rPr>
                <w:t>http://preview.grid.unep.ch</w:t>
              </w:r>
            </w:hyperlink>
            <w:r w:rsidR="00C03B13">
              <w:rPr>
                <w:rFonts w:asciiTheme="majorHAnsi" w:hAnsiTheme="majorHAnsi"/>
              </w:rPr>
              <w:t xml:space="preserve"> </w:t>
            </w:r>
            <w:r w:rsidRPr="009C447F">
              <w:rPr>
                <w:rFonts w:asciiTheme="majorHAnsi" w:hAnsiTheme="majorHAnsi"/>
              </w:rPr>
              <w:br/>
            </w:r>
            <w:r>
              <w:rPr>
                <w:rFonts w:asciiTheme="majorHAnsi" w:hAnsiTheme="majorHAnsi"/>
              </w:rPr>
              <w:t xml:space="preserve">Population (all countries): </w:t>
            </w:r>
            <w:hyperlink r:id="rId13" w:history="1">
              <w:r w:rsidR="00C03B13" w:rsidRPr="00306FA2">
                <w:rPr>
                  <w:rStyle w:val="Hyperlink"/>
                  <w:rFonts w:asciiTheme="majorHAnsi" w:hAnsiTheme="majorHAnsi"/>
                </w:rPr>
                <w:t>http://www.worldpop.org.uk</w:t>
              </w:r>
            </w:hyperlink>
            <w:r w:rsidR="00C03B13">
              <w:rPr>
                <w:rFonts w:asciiTheme="majorHAnsi" w:hAnsiTheme="majorHAnsi"/>
              </w:rPr>
              <w:t xml:space="preserve"> </w:t>
            </w:r>
          </w:p>
        </w:tc>
      </w:tr>
      <w:tr w:rsidR="00B1638E" w:rsidRPr="001727DC" w14:paraId="42577C7B" w14:textId="77777777" w:rsidTr="00D62C83">
        <w:trPr>
          <w:trHeight w:val="558"/>
        </w:trPr>
        <w:tc>
          <w:tcPr>
            <w:tcW w:w="9946" w:type="dxa"/>
            <w:gridSpan w:val="15"/>
            <w:shd w:val="clear" w:color="auto" w:fill="FFFFFF" w:themeFill="background1"/>
            <w:vAlign w:val="center"/>
          </w:tcPr>
          <w:p w14:paraId="0558FFBC" w14:textId="77777777" w:rsidR="00B1638E" w:rsidRPr="000C3F64" w:rsidRDefault="00B1638E" w:rsidP="00D62C83">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370B91">
              <w:t xml:space="preserve">Social exposure – measured as the number of people exposed to the selected hazards (cyclones, floods, droughts, salinity, coastal flooding) or rather the percentage of people exposed to these hazards – is an important aspect for disaster risk. If not exposed, the delta or population is not at risk. </w:t>
            </w:r>
            <w:r w:rsidR="00370B91" w:rsidRPr="009773C8">
              <w:rPr>
                <w:rFonts w:asciiTheme="majorHAnsi" w:hAnsiTheme="majorHAnsi"/>
              </w:rPr>
              <w:t xml:space="preserve">The knowledge of the </w:t>
            </w:r>
            <w:r w:rsidR="00370B91">
              <w:rPr>
                <w:rFonts w:asciiTheme="majorHAnsi" w:hAnsiTheme="majorHAnsi"/>
              </w:rPr>
              <w:t xml:space="preserve">share, distribution and characteristics of individuals (potentially) exposed to a hazard - or combination of hazards - in a certain area is fundamental in each phase of disaster prevention, preparedness and management. </w:t>
            </w:r>
          </w:p>
        </w:tc>
      </w:tr>
      <w:tr w:rsidR="00B1638E" w:rsidRPr="001727DC" w14:paraId="7C35286E" w14:textId="77777777" w:rsidTr="00D62C83">
        <w:trPr>
          <w:trHeight w:val="558"/>
        </w:trPr>
        <w:tc>
          <w:tcPr>
            <w:tcW w:w="9946" w:type="dxa"/>
            <w:gridSpan w:val="15"/>
            <w:shd w:val="clear" w:color="auto" w:fill="FFFFFF" w:themeFill="background1"/>
            <w:vAlign w:val="bottom"/>
          </w:tcPr>
          <w:p w14:paraId="314F4277" w14:textId="7256F011" w:rsidR="00B3491A" w:rsidRDefault="00B1638E" w:rsidP="00B3491A">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sidR="00B3491A">
              <w:rPr>
                <w:rFonts w:asciiTheme="majorHAnsi" w:hAnsiTheme="majorHAnsi"/>
              </w:rPr>
              <w:t>This indicator measures the physical exposure of a population to floods. Flood is the</w:t>
            </w:r>
            <w:r w:rsidR="00B3491A" w:rsidRPr="00481522">
              <w:rPr>
                <w:rFonts w:asciiTheme="majorHAnsi" w:hAnsiTheme="majorHAnsi"/>
              </w:rPr>
              <w:t xml:space="preserve"> overflowing of </w:t>
            </w:r>
            <w:r w:rsidR="00B3491A">
              <w:rPr>
                <w:rFonts w:asciiTheme="majorHAnsi" w:hAnsiTheme="majorHAnsi"/>
              </w:rPr>
              <w:t xml:space="preserve">water beyond </w:t>
            </w:r>
            <w:r w:rsidR="00B3491A" w:rsidRPr="00481522">
              <w:rPr>
                <w:rFonts w:asciiTheme="majorHAnsi" w:hAnsiTheme="majorHAnsi"/>
              </w:rPr>
              <w:t xml:space="preserve">the normal </w:t>
            </w:r>
            <w:r w:rsidR="00B3491A">
              <w:rPr>
                <w:rFonts w:asciiTheme="majorHAnsi" w:hAnsiTheme="majorHAnsi"/>
              </w:rPr>
              <w:t>limits of a water body</w:t>
            </w:r>
            <w:r w:rsidR="00B3491A" w:rsidRPr="00481522">
              <w:rPr>
                <w:rFonts w:asciiTheme="majorHAnsi" w:hAnsiTheme="majorHAnsi"/>
              </w:rPr>
              <w:t xml:space="preserve"> or </w:t>
            </w:r>
            <w:r w:rsidR="00B3491A">
              <w:rPr>
                <w:rFonts w:asciiTheme="majorHAnsi" w:hAnsiTheme="majorHAnsi"/>
              </w:rPr>
              <w:t>“</w:t>
            </w:r>
            <w:r w:rsidR="00B3491A" w:rsidRPr="00481522">
              <w:rPr>
                <w:rFonts w:asciiTheme="majorHAnsi" w:hAnsiTheme="majorHAnsi"/>
              </w:rPr>
              <w:t xml:space="preserve">the accumulation of water over areas that </w:t>
            </w:r>
            <w:r w:rsidR="00B3491A">
              <w:rPr>
                <w:rFonts w:asciiTheme="majorHAnsi" w:hAnsiTheme="majorHAnsi"/>
              </w:rPr>
              <w:t xml:space="preserve">are not normally </w:t>
            </w:r>
            <w:r w:rsidR="00B3491A" w:rsidRPr="00481522">
              <w:rPr>
                <w:rFonts w:asciiTheme="majorHAnsi" w:hAnsiTheme="majorHAnsi"/>
              </w:rPr>
              <w:t>submerged</w:t>
            </w:r>
            <w:r w:rsidR="00B3491A">
              <w:rPr>
                <w:rFonts w:asciiTheme="majorHAnsi" w:hAnsiTheme="majorHAnsi"/>
              </w:rPr>
              <w:t>” IPCC (</w:t>
            </w:r>
            <w:r w:rsidR="002D7E6F">
              <w:rPr>
                <w:rFonts w:asciiTheme="majorHAnsi" w:hAnsiTheme="majorHAnsi"/>
              </w:rPr>
              <w:t>2012</w:t>
            </w:r>
            <w:r w:rsidR="00B3491A">
              <w:rPr>
                <w:rFonts w:asciiTheme="majorHAnsi" w:hAnsiTheme="majorHAnsi"/>
              </w:rPr>
              <w:t>).</w:t>
            </w:r>
          </w:p>
          <w:p w14:paraId="48B5A985" w14:textId="77777777" w:rsidR="00B1638E" w:rsidRPr="00B31509" w:rsidRDefault="000023BD" w:rsidP="00B3491A">
            <w:pPr>
              <w:spacing w:before="6"/>
              <w:ind w:right="170"/>
              <w:contextualSpacing/>
              <w:jc w:val="both"/>
              <w:rPr>
                <w:rFonts w:asciiTheme="majorHAnsi" w:hAnsiTheme="majorHAnsi"/>
              </w:rPr>
            </w:pPr>
            <w:r>
              <w:rPr>
                <w:rFonts w:asciiTheme="majorHAnsi" w:hAnsiTheme="majorHAnsi"/>
              </w:rPr>
              <w:t>Return period (RP) is the time interval between</w:t>
            </w:r>
            <w:r w:rsidR="00A845EB">
              <w:rPr>
                <w:rFonts w:asciiTheme="majorHAnsi" w:hAnsiTheme="majorHAnsi"/>
              </w:rPr>
              <w:t xml:space="preserve"> the occurrences of a</w:t>
            </w:r>
            <w:r>
              <w:rPr>
                <w:rFonts w:asciiTheme="majorHAnsi" w:hAnsiTheme="majorHAnsi"/>
              </w:rPr>
              <w:t xml:space="preserve"> certain </w:t>
            </w:r>
            <w:r w:rsidR="00A845EB">
              <w:rPr>
                <w:rFonts w:asciiTheme="majorHAnsi" w:hAnsiTheme="majorHAnsi"/>
              </w:rPr>
              <w:t>event</w:t>
            </w:r>
            <w:r>
              <w:rPr>
                <w:rFonts w:asciiTheme="majorHAnsi" w:hAnsiTheme="majorHAnsi"/>
              </w:rPr>
              <w:t xml:space="preserve"> – in this case, floods.</w:t>
            </w:r>
            <w:r w:rsidR="00A845EB">
              <w:rPr>
                <w:rFonts w:asciiTheme="majorHAnsi" w:hAnsiTheme="majorHAnsi"/>
              </w:rPr>
              <w:t xml:space="preserve"> </w:t>
            </w:r>
            <w:r w:rsidR="00D7689F">
              <w:rPr>
                <w:rFonts w:asciiTheme="majorHAnsi" w:hAnsiTheme="majorHAnsi"/>
              </w:rPr>
              <w:t>For this assessment</w:t>
            </w:r>
            <w:r w:rsidR="00A5767E">
              <w:rPr>
                <w:rFonts w:asciiTheme="majorHAnsi" w:hAnsiTheme="majorHAnsi"/>
              </w:rPr>
              <w:t>, return periods of 25, 50, 100, 200, 500 and 1000 where considered</w:t>
            </w:r>
            <w:r w:rsidR="00E700F9">
              <w:rPr>
                <w:rFonts w:asciiTheme="majorHAnsi" w:hAnsiTheme="majorHAnsi"/>
              </w:rPr>
              <w:t>.</w:t>
            </w:r>
            <w:r w:rsidR="00B3491A">
              <w:rPr>
                <w:rFonts w:asciiTheme="majorHAnsi" w:hAnsiTheme="majorHAnsi"/>
              </w:rPr>
              <w:t xml:space="preserve"> Spatial data representing </w:t>
            </w:r>
            <w:r w:rsidR="00B3491A" w:rsidRPr="00B3491A">
              <w:rPr>
                <w:rFonts w:asciiTheme="majorHAnsi" w:hAnsiTheme="majorHAnsi"/>
              </w:rPr>
              <w:t xml:space="preserve">areas potentially affected by floods was combined with gridded population data for the year 2015 to obtain the number of people exposed to </w:t>
            </w:r>
            <w:r w:rsidR="00B3491A">
              <w:rPr>
                <w:rFonts w:asciiTheme="majorHAnsi" w:hAnsiTheme="majorHAnsi"/>
              </w:rPr>
              <w:t>floods</w:t>
            </w:r>
            <w:r w:rsidR="00B3491A" w:rsidRPr="00B3491A">
              <w:rPr>
                <w:rFonts w:asciiTheme="majorHAnsi" w:hAnsiTheme="majorHAnsi"/>
              </w:rPr>
              <w:t>. The percentage of the population exposed</w:t>
            </w:r>
            <w:r w:rsidR="00B3491A">
              <w:rPr>
                <w:rFonts w:asciiTheme="majorHAnsi" w:hAnsiTheme="majorHAnsi"/>
              </w:rPr>
              <w:t xml:space="preserve"> to floods for each administrative unit was calculated by dividing by the total population of that unit.   </w:t>
            </w:r>
          </w:p>
        </w:tc>
      </w:tr>
      <w:tr w:rsidR="00B1638E" w:rsidRPr="001727DC" w14:paraId="16B1807B" w14:textId="77777777" w:rsidTr="00D62C83">
        <w:trPr>
          <w:trHeight w:val="558"/>
        </w:trPr>
        <w:tc>
          <w:tcPr>
            <w:tcW w:w="9946" w:type="dxa"/>
            <w:gridSpan w:val="15"/>
            <w:shd w:val="clear" w:color="auto" w:fill="FFFFFF" w:themeFill="background1"/>
            <w:vAlign w:val="center"/>
          </w:tcPr>
          <w:p w14:paraId="1E5D115A" w14:textId="77777777" w:rsidR="00B1638E" w:rsidRPr="002D0461" w:rsidRDefault="00B1638E" w:rsidP="00D62C83">
            <w:pPr>
              <w:spacing w:before="6"/>
              <w:ind w:right="170"/>
              <w:contextualSpacing/>
              <w:jc w:val="both"/>
              <w:rPr>
                <w:rFonts w:asciiTheme="majorHAnsi" w:hAnsiTheme="majorHAnsi"/>
                <w:b/>
              </w:rPr>
            </w:pPr>
            <w:r w:rsidRPr="002D0461">
              <w:rPr>
                <w:rFonts w:asciiTheme="majorHAnsi" w:hAnsiTheme="majorHAnsi"/>
                <w:b/>
              </w:rPr>
              <w:t>Key literature (selection):</w:t>
            </w:r>
          </w:p>
          <w:p w14:paraId="736F7A3E" w14:textId="1A16B8F4" w:rsidR="00B1638E" w:rsidRPr="00655B93" w:rsidRDefault="00B31509" w:rsidP="00EF04CD">
            <w:pPr>
              <w:pStyle w:val="ListParagraph"/>
              <w:numPr>
                <w:ilvl w:val="0"/>
                <w:numId w:val="2"/>
              </w:numPr>
              <w:spacing w:before="6"/>
              <w:ind w:left="256" w:right="170" w:hanging="142"/>
              <w:rPr>
                <w:rFonts w:asciiTheme="majorHAnsi" w:hAnsiTheme="majorHAnsi"/>
              </w:rPr>
            </w:pPr>
            <w:r w:rsidRPr="003F3673">
              <w:rPr>
                <w:rFonts w:asciiTheme="majorHAnsi" w:hAnsiTheme="majorHAnsi"/>
                <w:szCs w:val="20"/>
                <w:lang w:val="en-GB"/>
              </w:rPr>
              <w:t>IPC</w:t>
            </w:r>
            <w:r w:rsidR="00B3491A">
              <w:rPr>
                <w:rFonts w:asciiTheme="majorHAnsi" w:hAnsiTheme="majorHAnsi"/>
                <w:szCs w:val="20"/>
                <w:lang w:val="en-GB"/>
              </w:rPr>
              <w:t>C</w:t>
            </w:r>
            <w:r w:rsidRPr="003F3673">
              <w:rPr>
                <w:rFonts w:asciiTheme="majorHAnsi" w:hAnsiTheme="majorHAnsi"/>
                <w:szCs w:val="20"/>
                <w:lang w:val="en-GB"/>
              </w:rPr>
              <w:t xml:space="preserve"> </w:t>
            </w:r>
            <w:r w:rsidR="00B3491A">
              <w:rPr>
                <w:rFonts w:asciiTheme="majorHAnsi" w:hAnsiTheme="majorHAnsi"/>
                <w:szCs w:val="20"/>
                <w:lang w:val="en-GB"/>
              </w:rPr>
              <w:t>(</w:t>
            </w:r>
            <w:r w:rsidRPr="003F3673">
              <w:rPr>
                <w:rFonts w:asciiTheme="majorHAnsi" w:hAnsiTheme="majorHAnsi"/>
                <w:szCs w:val="20"/>
                <w:lang w:val="en-GB"/>
              </w:rPr>
              <w:t>2012</w:t>
            </w:r>
            <w:r w:rsidR="00B3491A">
              <w:rPr>
                <w:rFonts w:asciiTheme="majorHAnsi" w:hAnsiTheme="majorHAnsi"/>
                <w:szCs w:val="20"/>
                <w:lang w:val="en-GB"/>
              </w:rPr>
              <w:t>)</w:t>
            </w:r>
            <w:r w:rsidRPr="003F3673">
              <w:rPr>
                <w:rFonts w:asciiTheme="majorHAnsi" w:hAnsiTheme="majorHAnsi"/>
                <w:szCs w:val="20"/>
                <w:lang w:val="en-GB"/>
              </w:rPr>
              <w:t xml:space="preserve"> Glossary of terms</w:t>
            </w:r>
          </w:p>
        </w:tc>
      </w:tr>
    </w:tbl>
    <w:p w14:paraId="329AAE26" w14:textId="77777777" w:rsidR="006B604D" w:rsidRDefault="006B604D" w:rsidP="006B604D">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317BBDF" w14:textId="77777777" w:rsidR="006B604D" w:rsidRDefault="006B604D" w:rsidP="006B604D">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08F5292" w14:textId="77777777" w:rsidR="00B1638E" w:rsidRDefault="00B1638E" w:rsidP="00B1638E">
      <w:pPr>
        <w:spacing w:before="120"/>
        <w:ind w:left="-851"/>
        <w:rPr>
          <w:rFonts w:asciiTheme="majorHAnsi" w:hAnsiTheme="majorHAnsi"/>
          <w:i/>
          <w:szCs w:val="20"/>
        </w:rPr>
      </w:pPr>
    </w:p>
    <w:p w14:paraId="455F8EEB" w14:textId="77777777" w:rsidR="00115919" w:rsidRDefault="00B1638E" w:rsidP="00115919">
      <w:pPr>
        <w:spacing w:after="160" w:line="259" w:lineRule="auto"/>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B11D82" w:rsidRPr="00D828D7" w14:paraId="14AB4BC2" w14:textId="77777777" w:rsidTr="00C025B1">
        <w:trPr>
          <w:trHeight w:val="454"/>
        </w:trPr>
        <w:tc>
          <w:tcPr>
            <w:tcW w:w="9946" w:type="dxa"/>
            <w:gridSpan w:val="15"/>
            <w:shd w:val="clear" w:color="auto" w:fill="F7CAAC" w:themeFill="accent2" w:themeFillTint="66"/>
            <w:vAlign w:val="center"/>
          </w:tcPr>
          <w:p w14:paraId="7DFAAC27" w14:textId="77777777" w:rsidR="00B11D82" w:rsidRPr="002E38F0" w:rsidRDefault="00B11D82" w:rsidP="00D62C83">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exposure</w:t>
            </w:r>
          </w:p>
        </w:tc>
      </w:tr>
      <w:tr w:rsidR="00B11D82" w:rsidRPr="000C3F64" w14:paraId="1845A9D3" w14:textId="77777777" w:rsidTr="00D62C83">
        <w:trPr>
          <w:trHeight w:val="454"/>
        </w:trPr>
        <w:tc>
          <w:tcPr>
            <w:tcW w:w="3242" w:type="dxa"/>
            <w:gridSpan w:val="5"/>
            <w:shd w:val="clear" w:color="auto" w:fill="FFFFFF" w:themeFill="background1"/>
            <w:vAlign w:val="center"/>
          </w:tcPr>
          <w:p w14:paraId="0A86010F" w14:textId="77777777" w:rsidR="00B11D82" w:rsidRPr="00172530" w:rsidRDefault="00B11D82" w:rsidP="00D62C83">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5"/>
            <w:shd w:val="clear" w:color="auto" w:fill="FFFFFF" w:themeFill="background1"/>
            <w:vAlign w:val="center"/>
          </w:tcPr>
          <w:p w14:paraId="51E35D09" w14:textId="77777777" w:rsidR="00B11D82" w:rsidRPr="00D828D7" w:rsidRDefault="00B11D82" w:rsidP="00D62C83">
            <w:pPr>
              <w:rPr>
                <w:rFonts w:asciiTheme="majorHAnsi" w:hAnsiTheme="majorHAnsi"/>
                <w:b/>
              </w:rPr>
            </w:pPr>
            <w:r w:rsidRPr="00D828D7">
              <w:rPr>
                <w:rFonts w:asciiTheme="majorHAnsi" w:hAnsiTheme="majorHAnsi"/>
                <w:b/>
              </w:rPr>
              <w:t>Theme</w:t>
            </w:r>
            <w:r w:rsidRPr="00D828D7">
              <w:rPr>
                <w:rFonts w:asciiTheme="majorHAnsi" w:hAnsiTheme="majorHAnsi"/>
                <w:b/>
              </w:rPr>
              <w:br/>
            </w:r>
            <w:r w:rsidR="006302CC">
              <w:rPr>
                <w:rFonts w:asciiTheme="majorHAnsi" w:hAnsiTheme="majorHAnsi"/>
              </w:rPr>
              <w:t>Exposure of the population</w:t>
            </w:r>
          </w:p>
        </w:tc>
        <w:tc>
          <w:tcPr>
            <w:tcW w:w="3379" w:type="dxa"/>
            <w:gridSpan w:val="5"/>
            <w:shd w:val="clear" w:color="auto" w:fill="FFFFFF" w:themeFill="background1"/>
            <w:vAlign w:val="center"/>
          </w:tcPr>
          <w:p w14:paraId="1A751224" w14:textId="77777777" w:rsidR="00B11D82" w:rsidRPr="00D828D7" w:rsidRDefault="00B11D82" w:rsidP="00D62C83">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lang w:val="en-GB"/>
              </w:rPr>
              <w:t>S</w:t>
            </w:r>
            <w:r w:rsidRPr="006847EF">
              <w:rPr>
                <w:szCs w:val="20"/>
                <w:lang w:val="en-GB"/>
              </w:rPr>
              <w:t>_EXP_</w:t>
            </w:r>
            <w:r w:rsidR="006847EF" w:rsidRPr="006847EF">
              <w:rPr>
                <w:szCs w:val="20"/>
                <w:lang w:val="en-GB"/>
              </w:rPr>
              <w:t>SAL</w:t>
            </w:r>
          </w:p>
        </w:tc>
      </w:tr>
      <w:tr w:rsidR="00B11D82" w:rsidRPr="001727DC" w14:paraId="197CBC0B" w14:textId="77777777" w:rsidTr="00D62C83">
        <w:trPr>
          <w:trHeight w:val="454"/>
        </w:trPr>
        <w:tc>
          <w:tcPr>
            <w:tcW w:w="4973" w:type="dxa"/>
            <w:gridSpan w:val="8"/>
            <w:tcBorders>
              <w:bottom w:val="single" w:sz="4" w:space="0" w:color="A6A6A6" w:themeColor="background1" w:themeShade="A6"/>
            </w:tcBorders>
            <w:shd w:val="clear" w:color="auto" w:fill="FFFFFF" w:themeFill="background1"/>
            <w:vAlign w:val="center"/>
          </w:tcPr>
          <w:p w14:paraId="4390C6B7" w14:textId="77777777" w:rsidR="00B11D82" w:rsidRPr="00172530" w:rsidRDefault="00B11D82" w:rsidP="00D62C83">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400E8B">
              <w:rPr>
                <w:rFonts w:asciiTheme="majorHAnsi" w:hAnsiTheme="majorHAnsi"/>
              </w:rPr>
              <w:t>Percentage of population exposed to salinity intrusion (%)</w:t>
            </w:r>
          </w:p>
        </w:tc>
        <w:tc>
          <w:tcPr>
            <w:tcW w:w="4973" w:type="dxa"/>
            <w:gridSpan w:val="7"/>
            <w:tcBorders>
              <w:bottom w:val="single" w:sz="4" w:space="0" w:color="A6A6A6" w:themeColor="background1" w:themeShade="A6"/>
            </w:tcBorders>
            <w:shd w:val="clear" w:color="auto" w:fill="FFFFFF" w:themeFill="background1"/>
            <w:vAlign w:val="center"/>
          </w:tcPr>
          <w:p w14:paraId="242423C3" w14:textId="77777777" w:rsidR="00B11D82" w:rsidRPr="00D828D7" w:rsidRDefault="00B11D82" w:rsidP="00D62C83">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400E8B">
              <w:rPr>
                <w:rFonts w:asciiTheme="majorHAnsi" w:hAnsiTheme="majorHAnsi"/>
              </w:rPr>
              <w:t>Percentage of population exposed to salinity intrusion (%)</w:t>
            </w:r>
          </w:p>
        </w:tc>
      </w:tr>
      <w:tr w:rsidR="00B11D82" w:rsidRPr="00D828D7" w14:paraId="51DD1B14" w14:textId="77777777" w:rsidTr="00D62C83">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6146C16B" w14:textId="77777777" w:rsidR="00B11D82" w:rsidRPr="00D828D7" w:rsidRDefault="00B11D82" w:rsidP="00D62C83">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72771463" w14:textId="77777777" w:rsidR="00B11D82" w:rsidRPr="002E38F0" w:rsidRDefault="00B11D82" w:rsidP="00D62C83">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D561718" w14:textId="77777777" w:rsidR="00B11D82" w:rsidRPr="002E38F0" w:rsidRDefault="00B11D82" w:rsidP="00D62C83">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4AC0DABF" w14:textId="77777777" w:rsidR="00B11D82" w:rsidRPr="002E38F0" w:rsidRDefault="00B11D82" w:rsidP="00D62C83">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6394A1DC" w14:textId="77777777" w:rsidR="00B11D82" w:rsidRPr="002E38F0" w:rsidRDefault="00B11D82" w:rsidP="00D62C83">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81251E8" w14:textId="77777777" w:rsidR="00B11D82" w:rsidRPr="002E38F0" w:rsidRDefault="00B11D82" w:rsidP="00D62C83">
            <w:pPr>
              <w:spacing w:line="264" w:lineRule="auto"/>
              <w:jc w:val="center"/>
              <w:rPr>
                <w:rFonts w:asciiTheme="majorHAnsi" w:hAnsiTheme="majorHAnsi"/>
                <w:b/>
              </w:rPr>
            </w:pPr>
            <w:r w:rsidRPr="002E38F0">
              <w:rPr>
                <w:rFonts w:asciiTheme="majorHAnsi" w:hAnsiTheme="majorHAnsi"/>
                <w:b/>
              </w:rPr>
              <w:t>Coastal flooding</w:t>
            </w:r>
          </w:p>
        </w:tc>
      </w:tr>
      <w:tr w:rsidR="00B11D82" w:rsidRPr="00D828D7" w14:paraId="339E42AA" w14:textId="77777777" w:rsidTr="00D62C83">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2A64BA64" w14:textId="77777777" w:rsidR="00B11D82" w:rsidRPr="00D828D7" w:rsidRDefault="00B11D82" w:rsidP="00D62C83">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754F45EC" w14:textId="77777777" w:rsidR="00B11D82" w:rsidRPr="00D828D7" w:rsidRDefault="00B11D82" w:rsidP="00D62C83">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7D3A6664" w14:textId="77777777" w:rsidR="00B11D82" w:rsidRPr="00D828D7" w:rsidRDefault="00B11D82" w:rsidP="00D62C83">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44770DAD" w14:textId="77777777" w:rsidR="00B11D82" w:rsidRDefault="00B11D82" w:rsidP="00D62C83">
            <w:pPr>
              <w:jc w:val="cente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26548FB9" w14:textId="77777777" w:rsidR="00B11D82" w:rsidRDefault="00B11D82" w:rsidP="00D62C83">
            <w:pPr>
              <w:jc w:val="center"/>
            </w:pPr>
            <w:r>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tcPr>
          <w:p w14:paraId="151A78F0" w14:textId="77777777" w:rsidR="00B11D82" w:rsidRDefault="00B11D82" w:rsidP="00D62C83">
            <w:pPr>
              <w:jc w:val="center"/>
            </w:pPr>
            <w:r w:rsidRPr="00205421">
              <w:rPr>
                <w:rFonts w:asciiTheme="majorHAnsi" w:hAnsiTheme="majorHAnsi"/>
              </w:rPr>
              <w:t>not relevant</w:t>
            </w:r>
          </w:p>
        </w:tc>
      </w:tr>
      <w:tr w:rsidR="00B11D82" w:rsidRPr="00D828D7" w14:paraId="667758EB" w14:textId="77777777" w:rsidTr="00D62C83">
        <w:trPr>
          <w:trHeight w:val="227"/>
        </w:trPr>
        <w:tc>
          <w:tcPr>
            <w:tcW w:w="4973" w:type="dxa"/>
            <w:gridSpan w:val="8"/>
            <w:shd w:val="clear" w:color="auto" w:fill="F2F2F2" w:themeFill="background1" w:themeFillShade="F2"/>
            <w:vAlign w:val="center"/>
          </w:tcPr>
          <w:p w14:paraId="5970456E" w14:textId="77777777" w:rsidR="00B11D82" w:rsidRPr="00D828D7" w:rsidRDefault="00B11D82" w:rsidP="00D62C83">
            <w:pPr>
              <w:jc w:val="center"/>
              <w:rPr>
                <w:rFonts w:asciiTheme="majorHAnsi" w:hAnsiTheme="majorHAnsi"/>
                <w:b/>
              </w:rPr>
            </w:pPr>
            <w:r>
              <w:rPr>
                <w:rFonts w:asciiTheme="majorHAnsi" w:hAnsiTheme="majorHAnsi"/>
                <w:b/>
              </w:rPr>
              <w:t>Source year</w:t>
            </w:r>
          </w:p>
        </w:tc>
        <w:tc>
          <w:tcPr>
            <w:tcW w:w="4973" w:type="dxa"/>
            <w:gridSpan w:val="7"/>
            <w:shd w:val="clear" w:color="auto" w:fill="F2F2F2" w:themeFill="background1" w:themeFillShade="F2"/>
            <w:vAlign w:val="center"/>
          </w:tcPr>
          <w:p w14:paraId="4324665A" w14:textId="77777777" w:rsidR="00B11D82" w:rsidRPr="00D828D7" w:rsidRDefault="00B11D82" w:rsidP="00D62C83">
            <w:pPr>
              <w:jc w:val="center"/>
              <w:rPr>
                <w:rFonts w:asciiTheme="majorHAnsi" w:hAnsiTheme="majorHAnsi"/>
                <w:b/>
              </w:rPr>
            </w:pPr>
            <w:r w:rsidRPr="00D828D7">
              <w:rPr>
                <w:rFonts w:asciiTheme="majorHAnsi" w:hAnsiTheme="majorHAnsi"/>
                <w:b/>
              </w:rPr>
              <w:t>Spatial scale</w:t>
            </w:r>
            <w:r w:rsidR="00127E85" w:rsidRPr="00172530">
              <w:rPr>
                <w:rFonts w:asciiTheme="majorHAnsi" w:hAnsiTheme="majorHAnsi"/>
                <w:b/>
                <w:color w:val="FF0000"/>
              </w:rPr>
              <w:t>**</w:t>
            </w:r>
          </w:p>
        </w:tc>
      </w:tr>
      <w:tr w:rsidR="00B11D82" w:rsidRPr="00D828D7" w14:paraId="20F64616" w14:textId="77777777" w:rsidTr="00D62C83">
        <w:trPr>
          <w:trHeight w:val="227"/>
        </w:trPr>
        <w:tc>
          <w:tcPr>
            <w:tcW w:w="1243" w:type="dxa"/>
            <w:vMerge w:val="restart"/>
            <w:shd w:val="clear" w:color="auto" w:fill="FFFFFF" w:themeFill="background1"/>
          </w:tcPr>
          <w:p w14:paraId="0B9B217E" w14:textId="77777777" w:rsidR="00B11D82" w:rsidRPr="00D828D7" w:rsidRDefault="00B11D82" w:rsidP="00D62C83">
            <w:pPr>
              <w:jc w:val="center"/>
              <w:rPr>
                <w:rFonts w:asciiTheme="majorHAnsi" w:hAnsiTheme="majorHAnsi"/>
                <w:b/>
              </w:rPr>
            </w:pPr>
            <w:r w:rsidRPr="00D828D7">
              <w:rPr>
                <w:rFonts w:asciiTheme="majorHAnsi" w:hAnsiTheme="majorHAnsi"/>
                <w:b/>
              </w:rPr>
              <w:t>Amazon</w:t>
            </w:r>
          </w:p>
          <w:p w14:paraId="59608463" w14:textId="77777777" w:rsidR="00B11D82" w:rsidRPr="00D828D7" w:rsidRDefault="006847EF" w:rsidP="00D62C83">
            <w:pPr>
              <w:jc w:val="center"/>
              <w:rPr>
                <w:rFonts w:asciiTheme="majorHAnsi" w:hAnsiTheme="majorHAnsi"/>
                <w:b/>
              </w:rPr>
            </w:pPr>
            <w:r w:rsidRPr="00B11D82">
              <w:rPr>
                <w:bCs/>
                <w:szCs w:val="22"/>
              </w:rPr>
              <w:t>Hazard:</w:t>
            </w:r>
            <w:r w:rsidRPr="00B11D82">
              <w:rPr>
                <w:b/>
                <w:bCs/>
                <w:szCs w:val="22"/>
              </w:rPr>
              <w:t xml:space="preserve"> </w:t>
            </w:r>
            <w:r>
              <w:rPr>
                <w:rFonts w:asciiTheme="majorHAnsi" w:hAnsiTheme="majorHAnsi"/>
              </w:rPr>
              <w:t>no data</w:t>
            </w:r>
          </w:p>
        </w:tc>
        <w:tc>
          <w:tcPr>
            <w:tcW w:w="2486" w:type="dxa"/>
            <w:gridSpan w:val="6"/>
            <w:shd w:val="clear" w:color="auto" w:fill="FFFFFF" w:themeFill="background1"/>
          </w:tcPr>
          <w:p w14:paraId="66C3AAD8" w14:textId="77777777" w:rsidR="00B11D82" w:rsidRPr="00D828D7" w:rsidRDefault="00B11D82" w:rsidP="00D62C83">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7B7E1B59" w14:textId="77777777" w:rsidR="00B11D82" w:rsidRPr="00D828D7" w:rsidRDefault="00B11D82" w:rsidP="006847EF">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B11D82">
              <w:rPr>
                <w:bCs/>
                <w:szCs w:val="22"/>
              </w:rPr>
              <w:t>Hazard:</w:t>
            </w:r>
            <w:r w:rsidRPr="00B11D82">
              <w:rPr>
                <w:b/>
                <w:bCs/>
                <w:szCs w:val="22"/>
              </w:rPr>
              <w:t xml:space="preserve"> </w:t>
            </w:r>
            <w:r w:rsidR="006847EF">
              <w:rPr>
                <w:bCs/>
                <w:szCs w:val="22"/>
              </w:rPr>
              <w:t>2000</w:t>
            </w:r>
            <w:r>
              <w:rPr>
                <w:szCs w:val="22"/>
              </w:rPr>
              <w:t xml:space="preserve"> Population: 2015</w:t>
            </w:r>
          </w:p>
        </w:tc>
        <w:tc>
          <w:tcPr>
            <w:tcW w:w="1243" w:type="dxa"/>
            <w:vMerge w:val="restart"/>
            <w:shd w:val="clear" w:color="auto" w:fill="FFFFFF" w:themeFill="background1"/>
          </w:tcPr>
          <w:p w14:paraId="2FEC2157" w14:textId="77777777" w:rsidR="00B11D82" w:rsidRPr="00D828D7" w:rsidRDefault="00B11D82" w:rsidP="006847EF">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006847EF">
              <w:rPr>
                <w:rFonts w:asciiTheme="majorHAnsi" w:hAnsiTheme="majorHAnsi"/>
              </w:rPr>
              <w:t>n/a</w:t>
            </w:r>
          </w:p>
        </w:tc>
        <w:tc>
          <w:tcPr>
            <w:tcW w:w="2486" w:type="dxa"/>
            <w:gridSpan w:val="5"/>
            <w:shd w:val="clear" w:color="auto" w:fill="FFFFFF" w:themeFill="background1"/>
          </w:tcPr>
          <w:p w14:paraId="10C7D1C3" w14:textId="77777777" w:rsidR="00B11D82" w:rsidRPr="00D828D7" w:rsidRDefault="00B11D82" w:rsidP="00D62C83">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5CC6E06F" w14:textId="77777777" w:rsidR="00B11D82" w:rsidRDefault="00B11D82" w:rsidP="004353A6">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sidR="00A041A1">
              <w:rPr>
                <w:rFonts w:asciiTheme="majorHAnsi" w:hAnsiTheme="majorHAnsi"/>
              </w:rPr>
              <w:t>Province</w:t>
            </w:r>
          </w:p>
          <w:p w14:paraId="549CDDD0" w14:textId="77777777" w:rsidR="00701DB0" w:rsidRPr="00D828D7" w:rsidRDefault="00701DB0" w:rsidP="004353A6">
            <w:pPr>
              <w:jc w:val="center"/>
              <w:rPr>
                <w:rFonts w:asciiTheme="majorHAnsi" w:hAnsiTheme="majorHAnsi"/>
                <w:b/>
              </w:rPr>
            </w:pPr>
            <w:r>
              <w:rPr>
                <w:rFonts w:asciiTheme="majorHAnsi" w:hAnsiTheme="majorHAnsi"/>
              </w:rPr>
              <w:t>(IR: hazard: polygons; population 100 m)</w:t>
            </w:r>
          </w:p>
        </w:tc>
      </w:tr>
      <w:tr w:rsidR="00B11D82" w:rsidRPr="00D828D7" w14:paraId="40274B8D" w14:textId="77777777" w:rsidTr="00D62C83">
        <w:trPr>
          <w:trHeight w:val="977"/>
        </w:trPr>
        <w:tc>
          <w:tcPr>
            <w:tcW w:w="1243" w:type="dxa"/>
            <w:vMerge/>
            <w:shd w:val="clear" w:color="auto" w:fill="FFFFFF" w:themeFill="background1"/>
          </w:tcPr>
          <w:p w14:paraId="22EB8572" w14:textId="77777777" w:rsidR="00B11D82" w:rsidRPr="00D828D7" w:rsidRDefault="00B11D82" w:rsidP="00D62C83">
            <w:pPr>
              <w:jc w:val="center"/>
              <w:rPr>
                <w:rFonts w:asciiTheme="majorHAnsi" w:hAnsiTheme="majorHAnsi"/>
              </w:rPr>
            </w:pPr>
          </w:p>
        </w:tc>
        <w:tc>
          <w:tcPr>
            <w:tcW w:w="1243" w:type="dxa"/>
            <w:gridSpan w:val="3"/>
            <w:shd w:val="clear" w:color="auto" w:fill="FFFFFF" w:themeFill="background1"/>
          </w:tcPr>
          <w:p w14:paraId="406B3CE2" w14:textId="77777777" w:rsidR="00B11D82" w:rsidRPr="00D828D7" w:rsidRDefault="00B11D82" w:rsidP="006847EF">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B11D82">
              <w:rPr>
                <w:bCs/>
                <w:szCs w:val="22"/>
              </w:rPr>
              <w:t>Hazard:</w:t>
            </w:r>
            <w:r w:rsidRPr="00B11D82">
              <w:rPr>
                <w:b/>
                <w:bCs/>
                <w:szCs w:val="22"/>
              </w:rPr>
              <w:t xml:space="preserve"> </w:t>
            </w:r>
            <w:r w:rsidR="006847EF">
              <w:rPr>
                <w:bCs/>
                <w:szCs w:val="22"/>
              </w:rPr>
              <w:t>2009</w:t>
            </w:r>
            <w:r>
              <w:rPr>
                <w:szCs w:val="22"/>
              </w:rPr>
              <w:t xml:space="preserve"> </w:t>
            </w:r>
            <w:r w:rsidR="00655B93" w:rsidRPr="005C7069">
              <w:rPr>
                <w:bCs/>
                <w:szCs w:val="22"/>
              </w:rPr>
              <w:t>Population</w:t>
            </w:r>
            <w:r w:rsidR="00655B93">
              <w:rPr>
                <w:szCs w:val="22"/>
              </w:rPr>
              <w:t>: 2015</w:t>
            </w:r>
          </w:p>
        </w:tc>
        <w:tc>
          <w:tcPr>
            <w:tcW w:w="1243" w:type="dxa"/>
            <w:gridSpan w:val="3"/>
            <w:shd w:val="clear" w:color="auto" w:fill="FFFFFF" w:themeFill="background1"/>
          </w:tcPr>
          <w:p w14:paraId="6D0B751A" w14:textId="77777777" w:rsidR="00B11D82" w:rsidRPr="00D828D7" w:rsidRDefault="00B11D82" w:rsidP="006847EF">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B11D82">
              <w:rPr>
                <w:bCs/>
                <w:szCs w:val="22"/>
              </w:rPr>
              <w:t>Hazard:</w:t>
            </w:r>
            <w:r w:rsidRPr="00B11D82">
              <w:rPr>
                <w:b/>
                <w:bCs/>
                <w:szCs w:val="22"/>
              </w:rPr>
              <w:t xml:space="preserve"> </w:t>
            </w:r>
            <w:r w:rsidR="006847EF">
              <w:rPr>
                <w:rFonts w:asciiTheme="majorHAnsi" w:hAnsiTheme="majorHAnsi"/>
              </w:rPr>
              <w:t>no data</w:t>
            </w:r>
          </w:p>
        </w:tc>
        <w:tc>
          <w:tcPr>
            <w:tcW w:w="1244" w:type="dxa"/>
            <w:vMerge/>
            <w:shd w:val="clear" w:color="auto" w:fill="FFFFFF" w:themeFill="background1"/>
          </w:tcPr>
          <w:p w14:paraId="6B985FD4" w14:textId="77777777" w:rsidR="00B11D82" w:rsidRPr="00D828D7" w:rsidRDefault="00B11D82" w:rsidP="00D62C83">
            <w:pPr>
              <w:jc w:val="center"/>
              <w:rPr>
                <w:rFonts w:asciiTheme="majorHAnsi" w:hAnsiTheme="majorHAnsi"/>
                <w:b/>
              </w:rPr>
            </w:pPr>
          </w:p>
        </w:tc>
        <w:tc>
          <w:tcPr>
            <w:tcW w:w="1243" w:type="dxa"/>
            <w:vMerge/>
            <w:shd w:val="clear" w:color="auto" w:fill="FFFFFF" w:themeFill="background1"/>
          </w:tcPr>
          <w:p w14:paraId="4FA12BBF" w14:textId="77777777" w:rsidR="00B11D82" w:rsidRPr="00D828D7" w:rsidRDefault="00B11D82" w:rsidP="00D62C83">
            <w:pPr>
              <w:jc w:val="center"/>
              <w:rPr>
                <w:rFonts w:asciiTheme="majorHAnsi" w:hAnsiTheme="majorHAnsi"/>
                <w:b/>
              </w:rPr>
            </w:pPr>
          </w:p>
        </w:tc>
        <w:tc>
          <w:tcPr>
            <w:tcW w:w="1243" w:type="dxa"/>
            <w:gridSpan w:val="3"/>
            <w:shd w:val="clear" w:color="auto" w:fill="FFFFFF" w:themeFill="background1"/>
          </w:tcPr>
          <w:p w14:paraId="75180F3B" w14:textId="77777777" w:rsidR="00B11D82" w:rsidRDefault="00B11D82" w:rsidP="004353A6">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00A041A1" w:rsidRPr="00123988">
              <w:rPr>
                <w:rFonts w:asciiTheme="majorHAnsi" w:hAnsiTheme="majorHAnsi"/>
              </w:rPr>
              <w:t>Zila (district)</w:t>
            </w:r>
          </w:p>
          <w:p w14:paraId="370D4A43" w14:textId="77777777" w:rsidR="00701DB0" w:rsidRPr="00D828D7" w:rsidRDefault="00701DB0" w:rsidP="004353A6">
            <w:pPr>
              <w:jc w:val="center"/>
              <w:rPr>
                <w:rFonts w:asciiTheme="majorHAnsi" w:hAnsiTheme="majorHAnsi"/>
                <w:b/>
              </w:rPr>
            </w:pPr>
            <w:r>
              <w:rPr>
                <w:rFonts w:asciiTheme="majorHAnsi" w:hAnsiTheme="majorHAnsi"/>
              </w:rPr>
              <w:t>(IR: hazard: polygons; population 100 m)</w:t>
            </w:r>
          </w:p>
        </w:tc>
        <w:tc>
          <w:tcPr>
            <w:tcW w:w="1243" w:type="dxa"/>
            <w:gridSpan w:val="2"/>
            <w:shd w:val="clear" w:color="auto" w:fill="FFFFFF" w:themeFill="background1"/>
          </w:tcPr>
          <w:p w14:paraId="13E6C1B0" w14:textId="77777777" w:rsidR="00B11D82" w:rsidRPr="00D828D7" w:rsidRDefault="00B11D82" w:rsidP="006847EF">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006847EF">
              <w:rPr>
                <w:rFonts w:asciiTheme="majorHAnsi" w:hAnsiTheme="majorHAnsi"/>
              </w:rPr>
              <w:t>n/a</w:t>
            </w:r>
          </w:p>
        </w:tc>
        <w:tc>
          <w:tcPr>
            <w:tcW w:w="1244" w:type="dxa"/>
            <w:vMerge/>
            <w:shd w:val="clear" w:color="auto" w:fill="FFFFFF" w:themeFill="background1"/>
          </w:tcPr>
          <w:p w14:paraId="16A12C25" w14:textId="77777777" w:rsidR="00B11D82" w:rsidRPr="00D828D7" w:rsidRDefault="00B11D82" w:rsidP="00D62C83">
            <w:pPr>
              <w:jc w:val="center"/>
              <w:rPr>
                <w:rFonts w:asciiTheme="majorHAnsi" w:hAnsiTheme="majorHAnsi"/>
                <w:b/>
              </w:rPr>
            </w:pPr>
          </w:p>
        </w:tc>
      </w:tr>
      <w:tr w:rsidR="00B11D82" w:rsidRPr="00830EB7" w14:paraId="5886221D" w14:textId="77777777" w:rsidTr="00D62C83">
        <w:trPr>
          <w:trHeight w:val="28"/>
        </w:trPr>
        <w:tc>
          <w:tcPr>
            <w:tcW w:w="9946" w:type="dxa"/>
            <w:gridSpan w:val="15"/>
            <w:shd w:val="clear" w:color="auto" w:fill="F2F2F2" w:themeFill="background1" w:themeFillShade="F2"/>
            <w:vAlign w:val="center"/>
          </w:tcPr>
          <w:p w14:paraId="3E8A3E55" w14:textId="77777777" w:rsidR="00B11D82" w:rsidRPr="00D828D7" w:rsidRDefault="00B11D82" w:rsidP="00D62C83">
            <w:pPr>
              <w:jc w:val="center"/>
              <w:rPr>
                <w:rFonts w:asciiTheme="majorHAnsi" w:hAnsiTheme="majorHAnsi"/>
                <w:b/>
              </w:rPr>
            </w:pPr>
            <w:r>
              <w:rPr>
                <w:rFonts w:asciiTheme="majorHAnsi" w:hAnsiTheme="majorHAnsi"/>
                <w:b/>
              </w:rPr>
              <w:t>Data source</w:t>
            </w:r>
          </w:p>
        </w:tc>
      </w:tr>
      <w:tr w:rsidR="00B11D82" w:rsidRPr="00830EB7" w14:paraId="6B9C5B7B" w14:textId="77777777" w:rsidTr="00D62C83">
        <w:trPr>
          <w:trHeight w:val="32"/>
        </w:trPr>
        <w:tc>
          <w:tcPr>
            <w:tcW w:w="1702" w:type="dxa"/>
            <w:gridSpan w:val="3"/>
            <w:shd w:val="clear" w:color="auto" w:fill="FFFFFF" w:themeFill="background1"/>
            <w:vAlign w:val="center"/>
          </w:tcPr>
          <w:p w14:paraId="2CD78735" w14:textId="77777777" w:rsidR="00B11D82" w:rsidRPr="00D828D7" w:rsidRDefault="00B11D82" w:rsidP="00D62C83">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636AB978" w14:textId="77777777" w:rsidR="00B11D82" w:rsidRPr="00D828D7" w:rsidRDefault="00B11D82" w:rsidP="00D62C83">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105A19CC" w14:textId="77777777" w:rsidR="00B11D82" w:rsidRPr="00D828D7" w:rsidRDefault="00B11D82" w:rsidP="00D62C83">
            <w:pPr>
              <w:spacing w:before="6"/>
              <w:ind w:right="170"/>
              <w:contextualSpacing/>
              <w:jc w:val="both"/>
              <w:rPr>
                <w:rFonts w:asciiTheme="majorHAnsi" w:hAnsiTheme="majorHAnsi"/>
                <w:b/>
              </w:rPr>
            </w:pPr>
            <w:r>
              <w:rPr>
                <w:rFonts w:asciiTheme="majorHAnsi" w:hAnsiTheme="majorHAnsi"/>
                <w:b/>
              </w:rPr>
              <w:t>URL</w:t>
            </w:r>
          </w:p>
        </w:tc>
      </w:tr>
      <w:tr w:rsidR="00B11D82" w:rsidRPr="00C631C8" w14:paraId="74C8A927" w14:textId="77777777" w:rsidTr="00D62C83">
        <w:trPr>
          <w:trHeight w:val="558"/>
        </w:trPr>
        <w:tc>
          <w:tcPr>
            <w:tcW w:w="1702" w:type="dxa"/>
            <w:gridSpan w:val="3"/>
            <w:shd w:val="clear" w:color="auto" w:fill="FFFFFF" w:themeFill="background1"/>
            <w:vAlign w:val="center"/>
          </w:tcPr>
          <w:p w14:paraId="686E7C9C" w14:textId="77777777" w:rsidR="00AD4C50" w:rsidRDefault="00AD4C50" w:rsidP="00D62C83">
            <w:pPr>
              <w:spacing w:before="6"/>
              <w:ind w:right="170"/>
              <w:contextualSpacing/>
              <w:jc w:val="both"/>
              <w:rPr>
                <w:rFonts w:asciiTheme="majorHAnsi" w:hAnsiTheme="majorHAnsi"/>
              </w:rPr>
            </w:pPr>
            <w:r>
              <w:rPr>
                <w:rFonts w:asciiTheme="majorHAnsi" w:hAnsiTheme="majorHAnsi"/>
              </w:rPr>
              <w:t>Amazon</w:t>
            </w:r>
          </w:p>
          <w:p w14:paraId="71AF617B" w14:textId="77777777" w:rsidR="00B11D82" w:rsidRPr="004353A6" w:rsidRDefault="00B11D82" w:rsidP="00D62C83">
            <w:pPr>
              <w:spacing w:before="6"/>
              <w:ind w:right="170"/>
              <w:contextualSpacing/>
              <w:jc w:val="both"/>
              <w:rPr>
                <w:rFonts w:asciiTheme="majorHAnsi" w:hAnsiTheme="majorHAnsi"/>
              </w:rPr>
            </w:pPr>
            <w:r w:rsidRPr="004353A6">
              <w:rPr>
                <w:rFonts w:asciiTheme="majorHAnsi" w:hAnsiTheme="majorHAnsi"/>
              </w:rPr>
              <w:t>GBM (Bangladesh)</w:t>
            </w:r>
          </w:p>
          <w:p w14:paraId="703BB2B4" w14:textId="77777777" w:rsidR="00B11D82" w:rsidRPr="004353A6" w:rsidRDefault="00B11D82" w:rsidP="00D62C83">
            <w:pPr>
              <w:spacing w:before="6"/>
              <w:ind w:right="170"/>
              <w:contextualSpacing/>
              <w:jc w:val="both"/>
              <w:rPr>
                <w:rFonts w:asciiTheme="majorHAnsi" w:hAnsiTheme="majorHAnsi"/>
              </w:rPr>
            </w:pPr>
            <w:r w:rsidRPr="004353A6">
              <w:rPr>
                <w:rFonts w:asciiTheme="majorHAnsi" w:hAnsiTheme="majorHAnsi"/>
              </w:rPr>
              <w:t>GBM (India)</w:t>
            </w:r>
          </w:p>
          <w:p w14:paraId="3D438985" w14:textId="77777777" w:rsidR="00B11D82" w:rsidRPr="00830EB7" w:rsidRDefault="00B11D82" w:rsidP="00D62C83">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62FF7CF8" w14:textId="77777777" w:rsidR="004353A6" w:rsidRDefault="004353A6" w:rsidP="004353A6">
            <w:pPr>
              <w:jc w:val="both"/>
              <w:rPr>
                <w:rFonts w:asciiTheme="majorHAnsi" w:hAnsiTheme="majorHAnsi"/>
              </w:rPr>
            </w:pPr>
            <w:r>
              <w:rPr>
                <w:rFonts w:asciiTheme="majorHAnsi" w:hAnsiTheme="majorHAnsi"/>
              </w:rPr>
              <w:t>Hazard (</w:t>
            </w:r>
            <w:r w:rsidR="00AD4C50">
              <w:rPr>
                <w:rFonts w:asciiTheme="majorHAnsi" w:hAnsiTheme="majorHAnsi"/>
              </w:rPr>
              <w:t>Bangladesh</w:t>
            </w:r>
            <w:r>
              <w:rPr>
                <w:rFonts w:asciiTheme="majorHAnsi" w:hAnsiTheme="majorHAnsi"/>
              </w:rPr>
              <w:t>):</w:t>
            </w:r>
            <w:r w:rsidR="00AD4C50">
              <w:rPr>
                <w:rFonts w:asciiTheme="majorHAnsi" w:hAnsiTheme="majorHAnsi"/>
              </w:rPr>
              <w:t xml:space="preserve"> SRDI </w:t>
            </w:r>
          </w:p>
          <w:p w14:paraId="7E6A2522" w14:textId="77777777" w:rsidR="00AD4C50" w:rsidRDefault="00AD4C50" w:rsidP="00AD4C50">
            <w:pPr>
              <w:jc w:val="both"/>
              <w:rPr>
                <w:rFonts w:asciiTheme="majorHAnsi" w:hAnsiTheme="majorHAnsi"/>
              </w:rPr>
            </w:pPr>
            <w:r>
              <w:rPr>
                <w:rFonts w:asciiTheme="majorHAnsi" w:hAnsiTheme="majorHAnsi"/>
              </w:rPr>
              <w:t xml:space="preserve">Hazard (Mekong): </w:t>
            </w:r>
            <w:r w:rsidR="006302CC">
              <w:rPr>
                <w:rFonts w:asciiTheme="majorHAnsi" w:hAnsiTheme="majorHAnsi"/>
              </w:rPr>
              <w:t>ICEM</w:t>
            </w:r>
            <w:r>
              <w:rPr>
                <w:rFonts w:asciiTheme="majorHAnsi" w:hAnsiTheme="majorHAnsi"/>
              </w:rPr>
              <w:t xml:space="preserve"> </w:t>
            </w:r>
          </w:p>
          <w:p w14:paraId="491F90E6" w14:textId="77777777" w:rsidR="004353A6" w:rsidRDefault="004353A6" w:rsidP="004353A6">
            <w:pPr>
              <w:jc w:val="both"/>
              <w:rPr>
                <w:rFonts w:asciiTheme="majorHAnsi" w:hAnsiTheme="majorHAnsi"/>
              </w:rPr>
            </w:pPr>
            <w:r>
              <w:rPr>
                <w:rFonts w:asciiTheme="majorHAnsi" w:hAnsiTheme="majorHAnsi"/>
              </w:rPr>
              <w:t>Population (all countries):</w:t>
            </w:r>
          </w:p>
          <w:p w14:paraId="5B0691A8" w14:textId="77777777" w:rsidR="00B11D82" w:rsidRPr="009C447F" w:rsidRDefault="00487297" w:rsidP="004353A6">
            <w:pPr>
              <w:spacing w:before="6"/>
              <w:ind w:right="170"/>
              <w:contextualSpacing/>
              <w:jc w:val="both"/>
              <w:rPr>
                <w:rFonts w:asciiTheme="majorHAnsi" w:hAnsiTheme="majorHAnsi"/>
              </w:rPr>
            </w:pPr>
            <w:r>
              <w:rPr>
                <w:rFonts w:asciiTheme="majorHAnsi" w:hAnsiTheme="majorHAnsi"/>
              </w:rPr>
              <w:t>WorldPop</w:t>
            </w:r>
          </w:p>
        </w:tc>
        <w:tc>
          <w:tcPr>
            <w:tcW w:w="3730" w:type="dxa"/>
            <w:gridSpan w:val="6"/>
            <w:shd w:val="clear" w:color="auto" w:fill="FFFFFF" w:themeFill="background1"/>
            <w:vAlign w:val="center"/>
          </w:tcPr>
          <w:p w14:paraId="260ECC86" w14:textId="77777777" w:rsidR="00C03B13" w:rsidRDefault="00C03B13" w:rsidP="00C03B13">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p>
          <w:p w14:paraId="20C8F923" w14:textId="77777777" w:rsidR="00C03B13" w:rsidRDefault="00C03B13" w:rsidP="00C03B13">
            <w:pPr>
              <w:jc w:val="both"/>
              <w:rPr>
                <w:rFonts w:asciiTheme="majorHAnsi" w:hAnsiTheme="majorHAnsi"/>
              </w:rPr>
            </w:pPr>
            <w:r w:rsidRPr="006B604D">
              <w:rPr>
                <w:rFonts w:asciiTheme="majorHAnsi" w:hAnsiTheme="majorHAnsi"/>
              </w:rPr>
              <w:t>n/a</w:t>
            </w:r>
          </w:p>
          <w:p w14:paraId="590A7FFE" w14:textId="77777777" w:rsidR="004353A6" w:rsidRDefault="004353A6" w:rsidP="004353A6">
            <w:pPr>
              <w:jc w:val="both"/>
              <w:rPr>
                <w:rFonts w:asciiTheme="majorHAnsi" w:hAnsiTheme="majorHAnsi"/>
              </w:rPr>
            </w:pPr>
            <w:r>
              <w:rPr>
                <w:rFonts w:asciiTheme="majorHAnsi" w:hAnsiTheme="majorHAnsi"/>
              </w:rPr>
              <w:t>Population (all countries):</w:t>
            </w:r>
          </w:p>
          <w:p w14:paraId="02DD09AB" w14:textId="77777777" w:rsidR="00B11D82" w:rsidRPr="00C631C8" w:rsidRDefault="000C25F1" w:rsidP="004353A6">
            <w:pPr>
              <w:rPr>
                <w:rFonts w:asciiTheme="majorHAnsi" w:hAnsiTheme="majorHAnsi"/>
              </w:rPr>
            </w:pPr>
            <w:hyperlink r:id="rId14" w:history="1">
              <w:r w:rsidR="00C03B13" w:rsidRPr="00306FA2">
                <w:rPr>
                  <w:rStyle w:val="Hyperlink"/>
                  <w:rFonts w:asciiTheme="majorHAnsi" w:hAnsiTheme="majorHAnsi"/>
                </w:rPr>
                <w:t>http://www.worldpop.org.uk</w:t>
              </w:r>
            </w:hyperlink>
            <w:r w:rsidR="00C03B13">
              <w:rPr>
                <w:rFonts w:asciiTheme="majorHAnsi" w:hAnsiTheme="majorHAnsi"/>
              </w:rPr>
              <w:t xml:space="preserve"> </w:t>
            </w:r>
          </w:p>
        </w:tc>
      </w:tr>
      <w:tr w:rsidR="00B11D82" w:rsidRPr="001727DC" w14:paraId="29EDD2D8" w14:textId="77777777" w:rsidTr="00D62C83">
        <w:trPr>
          <w:trHeight w:val="558"/>
        </w:trPr>
        <w:tc>
          <w:tcPr>
            <w:tcW w:w="9946" w:type="dxa"/>
            <w:gridSpan w:val="15"/>
            <w:shd w:val="clear" w:color="auto" w:fill="FFFFFF" w:themeFill="background1"/>
            <w:vAlign w:val="center"/>
          </w:tcPr>
          <w:p w14:paraId="510E3AAD" w14:textId="77777777" w:rsidR="00B11D82" w:rsidRPr="000C3F64" w:rsidRDefault="00B11D82" w:rsidP="00D62C83">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370B91">
              <w:t xml:space="preserve">Social exposure – measured as the number of people exposed to the selected hazards (cyclones, floods, droughts, salinity, coastal flooding) or rather the percentage of people exposed to these hazards – is an important aspect for disaster risk. If not exposed, the delta or population is not at risk. </w:t>
            </w:r>
            <w:r w:rsidR="00370B91" w:rsidRPr="009773C8">
              <w:rPr>
                <w:rFonts w:asciiTheme="majorHAnsi" w:hAnsiTheme="majorHAnsi"/>
              </w:rPr>
              <w:t xml:space="preserve">The knowledge of the </w:t>
            </w:r>
            <w:r w:rsidR="00370B91">
              <w:rPr>
                <w:rFonts w:asciiTheme="majorHAnsi" w:hAnsiTheme="majorHAnsi"/>
              </w:rPr>
              <w:t xml:space="preserve">share, distribution and characteristics of individuals (potentially) exposed to a hazard - or combination of hazards - in a certain area is fundamental in each phase of disaster prevention, preparedness and management. </w:t>
            </w:r>
          </w:p>
        </w:tc>
      </w:tr>
      <w:tr w:rsidR="00B11D82" w:rsidRPr="001727DC" w14:paraId="5C695B97" w14:textId="77777777" w:rsidTr="00D62C83">
        <w:trPr>
          <w:trHeight w:val="558"/>
        </w:trPr>
        <w:tc>
          <w:tcPr>
            <w:tcW w:w="9946" w:type="dxa"/>
            <w:gridSpan w:val="15"/>
            <w:shd w:val="clear" w:color="auto" w:fill="FFFFFF" w:themeFill="background1"/>
            <w:vAlign w:val="bottom"/>
          </w:tcPr>
          <w:p w14:paraId="23BE73B3" w14:textId="1595A0B8" w:rsidR="00B11D82" w:rsidRPr="00B31509" w:rsidRDefault="00B11D82" w:rsidP="00D54AA8">
            <w:pPr>
              <w:spacing w:before="6"/>
              <w:ind w:right="170"/>
              <w:contextualSpacing/>
              <w:jc w:val="both"/>
              <w:rPr>
                <w:rFonts w:asciiTheme="majorHAnsi" w:hAnsiTheme="majorHAnsi"/>
              </w:rPr>
            </w:pPr>
            <w:r w:rsidRPr="00AD4C50">
              <w:rPr>
                <w:rFonts w:asciiTheme="majorHAnsi" w:hAnsiTheme="majorHAnsi"/>
                <w:b/>
              </w:rPr>
              <w:t>Comments</w:t>
            </w:r>
            <w:r w:rsidRPr="00172530">
              <w:rPr>
                <w:rFonts w:asciiTheme="majorHAnsi" w:hAnsiTheme="majorHAnsi"/>
              </w:rPr>
              <w:br/>
            </w:r>
            <w:r w:rsidR="00AD4C50">
              <w:rPr>
                <w:rFonts w:asciiTheme="majorHAnsi" w:hAnsiTheme="majorHAnsi"/>
              </w:rPr>
              <w:t>This indicator measures the physical exposure of a population to salinity. Salinity</w:t>
            </w:r>
            <w:r w:rsidR="00D54AA8">
              <w:rPr>
                <w:rFonts w:asciiTheme="majorHAnsi" w:hAnsiTheme="majorHAnsi"/>
              </w:rPr>
              <w:t xml:space="preserve"> or saltwater intrusion is the </w:t>
            </w:r>
            <w:r w:rsidR="00AD4C50">
              <w:rPr>
                <w:rFonts w:asciiTheme="majorHAnsi" w:hAnsiTheme="majorHAnsi"/>
              </w:rPr>
              <w:t xml:space="preserve">movement of saline </w:t>
            </w:r>
            <w:r w:rsidR="00AD4C50" w:rsidRPr="00034C4D">
              <w:rPr>
                <w:rFonts w:asciiTheme="majorHAnsi" w:hAnsiTheme="majorHAnsi"/>
              </w:rPr>
              <w:t>water into freshwater aquifers</w:t>
            </w:r>
            <w:r w:rsidR="00AD4C50">
              <w:rPr>
                <w:rFonts w:asciiTheme="majorHAnsi" w:hAnsiTheme="majorHAnsi"/>
                <w:szCs w:val="20"/>
                <w:lang w:val="en-GB"/>
              </w:rPr>
              <w:t>. Among its causes are sea level rise, droughts and overexploitation of groundwater resources (</w:t>
            </w:r>
            <w:r w:rsidR="00AD4C50">
              <w:t>Baten et al.</w:t>
            </w:r>
            <w:r w:rsidR="004B4D44">
              <w:t>,</w:t>
            </w:r>
            <w:r w:rsidR="00AD4C50">
              <w:t xml:space="preserve"> 2015). </w:t>
            </w:r>
            <w:r w:rsidR="00AD4C50">
              <w:rPr>
                <w:rFonts w:asciiTheme="majorHAnsi" w:hAnsiTheme="majorHAnsi"/>
              </w:rPr>
              <w:t xml:space="preserve">Therefore spatial data representing areas </w:t>
            </w:r>
            <w:r w:rsidR="00AD4C50" w:rsidRPr="00AD4C50">
              <w:rPr>
                <w:rFonts w:asciiTheme="majorHAnsi" w:hAnsiTheme="majorHAnsi"/>
              </w:rPr>
              <w:t>affected by salinity</w:t>
            </w:r>
            <w:r w:rsidR="00AD4C50">
              <w:rPr>
                <w:rFonts w:asciiTheme="majorHAnsi" w:hAnsiTheme="majorHAnsi"/>
              </w:rPr>
              <w:t xml:space="preserve"> (5g/l or more)</w:t>
            </w:r>
            <w:r w:rsidR="00AD4C50" w:rsidRPr="00AD4C50">
              <w:rPr>
                <w:rFonts w:asciiTheme="majorHAnsi" w:hAnsiTheme="majorHAnsi"/>
              </w:rPr>
              <w:t xml:space="preserve"> was</w:t>
            </w:r>
            <w:r w:rsidR="00AD4C50">
              <w:rPr>
                <w:rFonts w:asciiTheme="majorHAnsi" w:hAnsiTheme="majorHAnsi"/>
              </w:rPr>
              <w:t xml:space="preserve"> combined with gridded population data for the year 2015 to obtain the number of people exposed to salinity. The percentage of the population exposed to salinity for each administrative unit was calculated by dividing by the total population of that unit.   </w:t>
            </w:r>
          </w:p>
        </w:tc>
      </w:tr>
      <w:tr w:rsidR="00B11D82" w:rsidRPr="001727DC" w14:paraId="598A93D7" w14:textId="77777777" w:rsidTr="00D62C83">
        <w:trPr>
          <w:trHeight w:val="558"/>
        </w:trPr>
        <w:tc>
          <w:tcPr>
            <w:tcW w:w="9946" w:type="dxa"/>
            <w:gridSpan w:val="15"/>
            <w:shd w:val="clear" w:color="auto" w:fill="FFFFFF" w:themeFill="background1"/>
            <w:vAlign w:val="center"/>
          </w:tcPr>
          <w:p w14:paraId="50EB8739" w14:textId="77777777" w:rsidR="00B11D82" w:rsidRPr="002D0461" w:rsidRDefault="00B11D82" w:rsidP="00D62C83">
            <w:pPr>
              <w:spacing w:before="6"/>
              <w:ind w:right="170"/>
              <w:contextualSpacing/>
              <w:jc w:val="both"/>
              <w:rPr>
                <w:rFonts w:asciiTheme="majorHAnsi" w:hAnsiTheme="majorHAnsi"/>
                <w:b/>
              </w:rPr>
            </w:pPr>
            <w:r w:rsidRPr="002D0461">
              <w:rPr>
                <w:rFonts w:asciiTheme="majorHAnsi" w:hAnsiTheme="majorHAnsi"/>
                <w:b/>
              </w:rPr>
              <w:t>Key literature (selection):</w:t>
            </w:r>
          </w:p>
          <w:p w14:paraId="5739A562" w14:textId="7CF31C67" w:rsidR="00B11D82" w:rsidRPr="00D54AA8" w:rsidRDefault="000B1D2D" w:rsidP="00EF04CD">
            <w:pPr>
              <w:pStyle w:val="ListParagraph"/>
              <w:numPr>
                <w:ilvl w:val="0"/>
                <w:numId w:val="2"/>
              </w:numPr>
              <w:spacing w:before="6"/>
              <w:ind w:left="256" w:right="170" w:hanging="142"/>
              <w:rPr>
                <w:rFonts w:asciiTheme="majorHAnsi" w:hAnsiTheme="majorHAnsi"/>
                <w:szCs w:val="20"/>
                <w:lang w:val="en-GB"/>
              </w:rPr>
            </w:pPr>
            <w:r>
              <w:t xml:space="preserve">Baten </w:t>
            </w:r>
            <w:r w:rsidRPr="007C0B55">
              <w:rPr>
                <w:i/>
              </w:rPr>
              <w:t>et al.</w:t>
            </w:r>
            <w:r>
              <w:t xml:space="preserve"> (</w:t>
            </w:r>
            <w:r w:rsidR="00731F1C">
              <w:t>2015</w:t>
            </w:r>
            <w:r w:rsidR="00D54AA8">
              <w:t>)</w:t>
            </w:r>
            <w:r w:rsidR="004D3A2B">
              <w:t xml:space="preserve"> </w:t>
            </w:r>
            <w:r w:rsidRPr="000B1D2D">
              <w:rPr>
                <w:rFonts w:asciiTheme="majorHAnsi" w:hAnsiTheme="majorHAnsi"/>
                <w:szCs w:val="20"/>
                <w:lang w:val="en-GB"/>
              </w:rPr>
              <w:t xml:space="preserve">Salinity Intrusion in Interior Coast of </w:t>
            </w:r>
            <w:r w:rsidRPr="00731F1C">
              <w:rPr>
                <w:rFonts w:asciiTheme="majorHAnsi" w:hAnsiTheme="majorHAnsi"/>
                <w:szCs w:val="20"/>
                <w:lang w:val="en-GB"/>
              </w:rPr>
              <w:t>Bangladesh: Challenges to Agriculture in South</w:t>
            </w:r>
            <w:r w:rsidR="00731F1C">
              <w:rPr>
                <w:rFonts w:asciiTheme="majorHAnsi" w:hAnsiTheme="majorHAnsi"/>
                <w:szCs w:val="20"/>
                <w:lang w:val="en-GB"/>
              </w:rPr>
              <w:t xml:space="preserve"> </w:t>
            </w:r>
            <w:r w:rsidRPr="00731F1C">
              <w:rPr>
                <w:rFonts w:asciiTheme="majorHAnsi" w:hAnsiTheme="majorHAnsi"/>
                <w:szCs w:val="20"/>
                <w:lang w:val="en-GB"/>
              </w:rPr>
              <w:t>Central Coastal Zone</w:t>
            </w:r>
            <w:r w:rsidR="00F34969">
              <w:rPr>
                <w:rFonts w:asciiTheme="majorHAnsi" w:hAnsiTheme="majorHAnsi"/>
                <w:szCs w:val="20"/>
                <w:lang w:val="en-GB"/>
              </w:rPr>
              <w:t xml:space="preserve"> </w:t>
            </w:r>
          </w:p>
        </w:tc>
      </w:tr>
    </w:tbl>
    <w:p w14:paraId="345686E2" w14:textId="77777777" w:rsidR="006B604D" w:rsidRDefault="006B604D" w:rsidP="006B604D">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6815587" w14:textId="77777777" w:rsidR="006B604D" w:rsidRDefault="006B604D" w:rsidP="006B604D">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5ABB1C8B" w14:textId="77777777" w:rsidR="00F442C9" w:rsidRPr="00EF42CC" w:rsidRDefault="007C4140" w:rsidP="00EF42CC">
      <w:pPr>
        <w:spacing w:after="160" w:line="259" w:lineRule="auto"/>
        <w:rPr>
          <w:rFonts w:asciiTheme="majorHAnsi" w:hAnsiTheme="majorHAnsi"/>
          <w:b/>
          <w:sz w:val="32"/>
          <w:szCs w:val="20"/>
        </w:rPr>
      </w:pPr>
      <w:r>
        <w:rPr>
          <w:rFonts w:asciiTheme="majorHAnsi" w:hAnsiTheme="majorHAnsi"/>
          <w:b/>
          <w:sz w:val="32"/>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F442C9" w:rsidRPr="00D828D7" w14:paraId="3DB5C4C6" w14:textId="77777777" w:rsidTr="00C025B1">
        <w:trPr>
          <w:trHeight w:val="454"/>
        </w:trPr>
        <w:tc>
          <w:tcPr>
            <w:tcW w:w="9946" w:type="dxa"/>
            <w:gridSpan w:val="15"/>
            <w:shd w:val="clear" w:color="auto" w:fill="F7CAAC" w:themeFill="accent2" w:themeFillTint="66"/>
            <w:vAlign w:val="center"/>
          </w:tcPr>
          <w:p w14:paraId="5742EE1D" w14:textId="77777777" w:rsidR="00F442C9" w:rsidRPr="002E38F0" w:rsidRDefault="00F442C9" w:rsidP="00D62C83">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exposure</w:t>
            </w:r>
          </w:p>
        </w:tc>
      </w:tr>
      <w:tr w:rsidR="00F442C9" w:rsidRPr="000C3F64" w14:paraId="2480496D" w14:textId="77777777" w:rsidTr="00D62C83">
        <w:trPr>
          <w:trHeight w:val="454"/>
        </w:trPr>
        <w:tc>
          <w:tcPr>
            <w:tcW w:w="3242" w:type="dxa"/>
            <w:gridSpan w:val="5"/>
            <w:shd w:val="clear" w:color="auto" w:fill="FFFFFF" w:themeFill="background1"/>
            <w:vAlign w:val="center"/>
          </w:tcPr>
          <w:p w14:paraId="014AAB89" w14:textId="77777777" w:rsidR="00F442C9" w:rsidRPr="00172530" w:rsidRDefault="00F442C9" w:rsidP="00D62C83">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5"/>
            <w:shd w:val="clear" w:color="auto" w:fill="FFFFFF" w:themeFill="background1"/>
            <w:vAlign w:val="center"/>
          </w:tcPr>
          <w:p w14:paraId="28A364D0" w14:textId="77777777" w:rsidR="00F442C9" w:rsidRPr="00D828D7" w:rsidRDefault="00F442C9" w:rsidP="00D62C83">
            <w:pPr>
              <w:rPr>
                <w:rFonts w:asciiTheme="majorHAnsi" w:hAnsiTheme="majorHAnsi"/>
                <w:b/>
              </w:rPr>
            </w:pPr>
            <w:r w:rsidRPr="00D828D7">
              <w:rPr>
                <w:rFonts w:asciiTheme="majorHAnsi" w:hAnsiTheme="majorHAnsi"/>
                <w:b/>
              </w:rPr>
              <w:t>Theme</w:t>
            </w:r>
            <w:r w:rsidRPr="00D828D7">
              <w:rPr>
                <w:rFonts w:asciiTheme="majorHAnsi" w:hAnsiTheme="majorHAnsi"/>
                <w:b/>
              </w:rPr>
              <w:br/>
            </w:r>
            <w:r w:rsidR="006302CC">
              <w:rPr>
                <w:rFonts w:asciiTheme="majorHAnsi" w:hAnsiTheme="majorHAnsi"/>
              </w:rPr>
              <w:t>Exposure of the population</w:t>
            </w:r>
          </w:p>
        </w:tc>
        <w:tc>
          <w:tcPr>
            <w:tcW w:w="3379" w:type="dxa"/>
            <w:gridSpan w:val="5"/>
            <w:shd w:val="clear" w:color="auto" w:fill="FFFFFF" w:themeFill="background1"/>
            <w:vAlign w:val="center"/>
          </w:tcPr>
          <w:p w14:paraId="1F5F4254" w14:textId="77777777" w:rsidR="00F442C9" w:rsidRPr="00D828D7" w:rsidRDefault="00F442C9" w:rsidP="00EF42CC">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lang w:val="en-GB"/>
              </w:rPr>
              <w:t>S_EXP_</w:t>
            </w:r>
            <w:r w:rsidR="00EF42CC">
              <w:rPr>
                <w:szCs w:val="20"/>
                <w:lang w:val="en-GB"/>
              </w:rPr>
              <w:t>COF</w:t>
            </w:r>
          </w:p>
        </w:tc>
      </w:tr>
      <w:tr w:rsidR="00F442C9" w:rsidRPr="001727DC" w14:paraId="6343B639" w14:textId="77777777" w:rsidTr="00D62C83">
        <w:trPr>
          <w:trHeight w:val="454"/>
        </w:trPr>
        <w:tc>
          <w:tcPr>
            <w:tcW w:w="4973" w:type="dxa"/>
            <w:gridSpan w:val="8"/>
            <w:tcBorders>
              <w:bottom w:val="single" w:sz="4" w:space="0" w:color="A6A6A6" w:themeColor="background1" w:themeShade="A6"/>
            </w:tcBorders>
            <w:shd w:val="clear" w:color="auto" w:fill="FFFFFF" w:themeFill="background1"/>
            <w:vAlign w:val="center"/>
          </w:tcPr>
          <w:p w14:paraId="688D9F91" w14:textId="77777777" w:rsidR="00F442C9" w:rsidRPr="00172530" w:rsidRDefault="00F442C9" w:rsidP="00AD4C50">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400E8B">
              <w:rPr>
                <w:rFonts w:asciiTheme="majorHAnsi" w:hAnsiTheme="majorHAnsi"/>
              </w:rPr>
              <w:t>Percentage of population exposed to</w:t>
            </w:r>
            <w:r w:rsidR="00EF42CC">
              <w:rPr>
                <w:rFonts w:asciiTheme="majorHAnsi" w:hAnsiTheme="majorHAnsi"/>
              </w:rPr>
              <w:t xml:space="preserve"> storm surges</w:t>
            </w:r>
            <w:r w:rsidRPr="00400E8B">
              <w:rPr>
                <w:rFonts w:asciiTheme="majorHAnsi" w:hAnsiTheme="majorHAnsi"/>
              </w:rPr>
              <w:t xml:space="preserve"> (%)</w:t>
            </w:r>
          </w:p>
        </w:tc>
        <w:tc>
          <w:tcPr>
            <w:tcW w:w="4973" w:type="dxa"/>
            <w:gridSpan w:val="7"/>
            <w:tcBorders>
              <w:bottom w:val="single" w:sz="4" w:space="0" w:color="A6A6A6" w:themeColor="background1" w:themeShade="A6"/>
            </w:tcBorders>
            <w:shd w:val="clear" w:color="auto" w:fill="FFFFFF" w:themeFill="background1"/>
            <w:vAlign w:val="center"/>
          </w:tcPr>
          <w:p w14:paraId="1C2F7261" w14:textId="77777777" w:rsidR="00F442C9" w:rsidRPr="00D828D7" w:rsidRDefault="00F442C9" w:rsidP="00AD4C50">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00EF42CC" w:rsidRPr="00400E8B">
              <w:rPr>
                <w:rFonts w:asciiTheme="majorHAnsi" w:hAnsiTheme="majorHAnsi"/>
              </w:rPr>
              <w:t>Percentage of population exposed to</w:t>
            </w:r>
            <w:r w:rsidR="00EF42CC">
              <w:rPr>
                <w:rFonts w:asciiTheme="majorHAnsi" w:hAnsiTheme="majorHAnsi"/>
              </w:rPr>
              <w:t xml:space="preserve"> storm surges</w:t>
            </w:r>
            <w:r w:rsidR="00EF42CC" w:rsidRPr="00400E8B">
              <w:rPr>
                <w:rFonts w:asciiTheme="majorHAnsi" w:hAnsiTheme="majorHAnsi"/>
              </w:rPr>
              <w:t xml:space="preserve"> (%)</w:t>
            </w:r>
          </w:p>
        </w:tc>
      </w:tr>
      <w:tr w:rsidR="00F442C9" w:rsidRPr="00D828D7" w14:paraId="3B1C2680" w14:textId="77777777" w:rsidTr="00D62C83">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37B29162" w14:textId="77777777" w:rsidR="00F442C9" w:rsidRPr="00D828D7" w:rsidRDefault="00F442C9" w:rsidP="00D62C83">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58802CEC" w14:textId="77777777" w:rsidR="00F442C9" w:rsidRPr="002E38F0" w:rsidRDefault="00F442C9" w:rsidP="00D62C83">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8484F26" w14:textId="77777777" w:rsidR="00F442C9" w:rsidRPr="002E38F0" w:rsidRDefault="00F442C9" w:rsidP="00D62C83">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1911307C" w14:textId="77777777" w:rsidR="00F442C9" w:rsidRPr="002E38F0" w:rsidRDefault="00F442C9" w:rsidP="00D62C83">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37DCA0E" w14:textId="77777777" w:rsidR="00F442C9" w:rsidRPr="002E38F0" w:rsidRDefault="00F442C9" w:rsidP="00D62C83">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BBD6017" w14:textId="77777777" w:rsidR="00F442C9" w:rsidRPr="002E38F0" w:rsidRDefault="00F442C9" w:rsidP="00D62C83">
            <w:pPr>
              <w:spacing w:line="264" w:lineRule="auto"/>
              <w:jc w:val="center"/>
              <w:rPr>
                <w:rFonts w:asciiTheme="majorHAnsi" w:hAnsiTheme="majorHAnsi"/>
                <w:b/>
              </w:rPr>
            </w:pPr>
            <w:r w:rsidRPr="002E38F0">
              <w:rPr>
                <w:rFonts w:asciiTheme="majorHAnsi" w:hAnsiTheme="majorHAnsi"/>
                <w:b/>
              </w:rPr>
              <w:t>Coastal flooding</w:t>
            </w:r>
          </w:p>
        </w:tc>
      </w:tr>
      <w:tr w:rsidR="00F442C9" w:rsidRPr="00D828D7" w14:paraId="373BE55A" w14:textId="77777777" w:rsidTr="00D62C83">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41FDD5AA" w14:textId="77777777" w:rsidR="00F442C9" w:rsidRPr="00D828D7" w:rsidRDefault="00F442C9" w:rsidP="00D62C83">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41FABA71" w14:textId="77777777" w:rsidR="00F442C9" w:rsidRPr="00D828D7" w:rsidRDefault="00F442C9" w:rsidP="00D62C83">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4ACF592B" w14:textId="77777777" w:rsidR="00F442C9" w:rsidRPr="00D828D7" w:rsidRDefault="00F442C9" w:rsidP="00D62C83">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0F9C917A" w14:textId="77777777" w:rsidR="00F442C9" w:rsidRDefault="00F442C9" w:rsidP="00D62C83">
            <w:pPr>
              <w:jc w:val="cente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0485BA68" w14:textId="77777777" w:rsidR="00F442C9" w:rsidRDefault="005C7069" w:rsidP="00D62C83">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194CED64" w14:textId="77777777" w:rsidR="00F442C9" w:rsidRDefault="005C7069" w:rsidP="00D62C83">
            <w:pPr>
              <w:jc w:val="center"/>
            </w:pPr>
            <w:r w:rsidRPr="00D62C83">
              <w:rPr>
                <w:rFonts w:asciiTheme="majorHAnsi" w:hAnsiTheme="majorHAnsi"/>
              </w:rPr>
              <w:t>+</w:t>
            </w:r>
          </w:p>
        </w:tc>
      </w:tr>
      <w:tr w:rsidR="00F442C9" w:rsidRPr="00D828D7" w14:paraId="319674E1" w14:textId="77777777" w:rsidTr="00D62C83">
        <w:trPr>
          <w:trHeight w:val="227"/>
        </w:trPr>
        <w:tc>
          <w:tcPr>
            <w:tcW w:w="4973" w:type="dxa"/>
            <w:gridSpan w:val="8"/>
            <w:shd w:val="clear" w:color="auto" w:fill="F2F2F2" w:themeFill="background1" w:themeFillShade="F2"/>
            <w:vAlign w:val="center"/>
          </w:tcPr>
          <w:p w14:paraId="0FDA873D" w14:textId="77777777" w:rsidR="00F442C9" w:rsidRPr="00AD4C50" w:rsidRDefault="00F442C9" w:rsidP="00D62C83">
            <w:pPr>
              <w:jc w:val="center"/>
              <w:rPr>
                <w:rFonts w:asciiTheme="majorHAnsi" w:hAnsiTheme="majorHAnsi"/>
                <w:b/>
              </w:rPr>
            </w:pPr>
            <w:r w:rsidRPr="00AD4C50">
              <w:rPr>
                <w:rFonts w:asciiTheme="majorHAnsi" w:hAnsiTheme="majorHAnsi"/>
                <w:b/>
              </w:rPr>
              <w:t>Source year</w:t>
            </w:r>
          </w:p>
        </w:tc>
        <w:tc>
          <w:tcPr>
            <w:tcW w:w="4973" w:type="dxa"/>
            <w:gridSpan w:val="7"/>
            <w:shd w:val="clear" w:color="auto" w:fill="F2F2F2" w:themeFill="background1" w:themeFillShade="F2"/>
            <w:vAlign w:val="center"/>
          </w:tcPr>
          <w:p w14:paraId="4D82E4F5" w14:textId="77777777" w:rsidR="00F442C9" w:rsidRPr="00AD4C50" w:rsidRDefault="00F442C9" w:rsidP="00D62C83">
            <w:pPr>
              <w:jc w:val="center"/>
              <w:rPr>
                <w:rFonts w:asciiTheme="majorHAnsi" w:hAnsiTheme="majorHAnsi"/>
                <w:b/>
              </w:rPr>
            </w:pPr>
            <w:r w:rsidRPr="00AD4C50">
              <w:rPr>
                <w:rFonts w:asciiTheme="majorHAnsi" w:hAnsiTheme="majorHAnsi"/>
                <w:b/>
              </w:rPr>
              <w:t>Spatial scale</w:t>
            </w:r>
            <w:r w:rsidR="00127E85" w:rsidRPr="00AD4C50">
              <w:rPr>
                <w:rFonts w:asciiTheme="majorHAnsi" w:hAnsiTheme="majorHAnsi"/>
                <w:b/>
                <w:color w:val="FF0000"/>
              </w:rPr>
              <w:t>**</w:t>
            </w:r>
          </w:p>
        </w:tc>
      </w:tr>
      <w:tr w:rsidR="00F442C9" w:rsidRPr="00D828D7" w14:paraId="618FA9CD" w14:textId="77777777" w:rsidTr="00D62C83">
        <w:trPr>
          <w:trHeight w:val="227"/>
        </w:trPr>
        <w:tc>
          <w:tcPr>
            <w:tcW w:w="1243" w:type="dxa"/>
            <w:vMerge w:val="restart"/>
            <w:shd w:val="clear" w:color="auto" w:fill="FFFFFF" w:themeFill="background1"/>
          </w:tcPr>
          <w:p w14:paraId="740EA876" w14:textId="77777777" w:rsidR="00F442C9" w:rsidRPr="00AD4C50" w:rsidRDefault="00F442C9" w:rsidP="00D62C83">
            <w:pPr>
              <w:jc w:val="center"/>
              <w:rPr>
                <w:rFonts w:asciiTheme="majorHAnsi" w:hAnsiTheme="majorHAnsi"/>
                <w:b/>
              </w:rPr>
            </w:pPr>
            <w:r w:rsidRPr="00AD4C50">
              <w:rPr>
                <w:rFonts w:asciiTheme="majorHAnsi" w:hAnsiTheme="majorHAnsi"/>
                <w:b/>
              </w:rPr>
              <w:t>Amazon</w:t>
            </w:r>
          </w:p>
          <w:p w14:paraId="7161B711" w14:textId="77777777" w:rsidR="00701DB0" w:rsidRDefault="00AD4C50" w:rsidP="00D62C83">
            <w:pPr>
              <w:jc w:val="center"/>
              <w:rPr>
                <w:rFonts w:asciiTheme="majorHAnsi" w:hAnsiTheme="majorHAnsi"/>
              </w:rPr>
            </w:pPr>
            <w:r w:rsidRPr="00AD4C50">
              <w:rPr>
                <w:rFonts w:asciiTheme="majorHAnsi" w:hAnsiTheme="majorHAnsi"/>
              </w:rPr>
              <w:t xml:space="preserve">Not </w:t>
            </w:r>
          </w:p>
          <w:p w14:paraId="4CB8FF49" w14:textId="77777777" w:rsidR="00F442C9" w:rsidRPr="00AD4C50" w:rsidRDefault="00AD4C50" w:rsidP="00D62C83">
            <w:pPr>
              <w:jc w:val="center"/>
              <w:rPr>
                <w:rFonts w:asciiTheme="majorHAnsi" w:hAnsiTheme="majorHAnsi"/>
              </w:rPr>
            </w:pPr>
            <w:r w:rsidRPr="00AD4C50">
              <w:rPr>
                <w:rFonts w:asciiTheme="majorHAnsi" w:hAnsiTheme="majorHAnsi"/>
              </w:rPr>
              <w:t>affected</w:t>
            </w:r>
          </w:p>
        </w:tc>
        <w:tc>
          <w:tcPr>
            <w:tcW w:w="2486" w:type="dxa"/>
            <w:gridSpan w:val="6"/>
            <w:shd w:val="clear" w:color="auto" w:fill="FFFFFF" w:themeFill="background1"/>
          </w:tcPr>
          <w:p w14:paraId="702673F3" w14:textId="77777777" w:rsidR="00F442C9" w:rsidRPr="00AD4C50" w:rsidRDefault="00F442C9" w:rsidP="00D62C83">
            <w:pPr>
              <w:jc w:val="center"/>
              <w:rPr>
                <w:rFonts w:asciiTheme="majorHAnsi" w:hAnsiTheme="majorHAnsi"/>
                <w:b/>
              </w:rPr>
            </w:pPr>
            <w:r w:rsidRPr="00AD4C50">
              <w:rPr>
                <w:rFonts w:asciiTheme="majorHAnsi" w:hAnsiTheme="majorHAnsi"/>
                <w:b/>
              </w:rPr>
              <w:t>GBM</w:t>
            </w:r>
          </w:p>
        </w:tc>
        <w:tc>
          <w:tcPr>
            <w:tcW w:w="1244" w:type="dxa"/>
            <w:vMerge w:val="restart"/>
            <w:shd w:val="clear" w:color="auto" w:fill="FFFFFF" w:themeFill="background1"/>
          </w:tcPr>
          <w:p w14:paraId="0E3B28B7" w14:textId="77777777" w:rsidR="00701DB0" w:rsidRDefault="00F442C9" w:rsidP="00701DB0">
            <w:pPr>
              <w:jc w:val="center"/>
              <w:rPr>
                <w:rFonts w:asciiTheme="majorHAnsi" w:hAnsiTheme="majorHAnsi"/>
              </w:rPr>
            </w:pPr>
            <w:r w:rsidRPr="00AD4C50">
              <w:rPr>
                <w:rFonts w:asciiTheme="majorHAnsi" w:hAnsiTheme="majorHAnsi"/>
                <w:b/>
              </w:rPr>
              <w:t>Mekong</w:t>
            </w:r>
            <w:r w:rsidRPr="00AD4C50">
              <w:rPr>
                <w:rFonts w:asciiTheme="majorHAnsi" w:hAnsiTheme="majorHAnsi"/>
                <w:b/>
              </w:rPr>
              <w:br/>
            </w:r>
            <w:r w:rsidR="00701DB0" w:rsidRPr="00AD4C50">
              <w:rPr>
                <w:rFonts w:asciiTheme="majorHAnsi" w:hAnsiTheme="majorHAnsi"/>
              </w:rPr>
              <w:t xml:space="preserve">Not </w:t>
            </w:r>
          </w:p>
          <w:p w14:paraId="0E95BCA4" w14:textId="77777777" w:rsidR="00F442C9" w:rsidRPr="00AD4C50" w:rsidRDefault="00701DB0" w:rsidP="00701DB0">
            <w:pPr>
              <w:jc w:val="center"/>
              <w:rPr>
                <w:rFonts w:asciiTheme="majorHAnsi" w:hAnsiTheme="majorHAnsi"/>
                <w:b/>
              </w:rPr>
            </w:pPr>
            <w:r w:rsidRPr="00AD4C50">
              <w:rPr>
                <w:rFonts w:asciiTheme="majorHAnsi" w:hAnsiTheme="majorHAnsi"/>
              </w:rPr>
              <w:t>affected</w:t>
            </w:r>
          </w:p>
        </w:tc>
        <w:tc>
          <w:tcPr>
            <w:tcW w:w="1243" w:type="dxa"/>
            <w:vMerge w:val="restart"/>
            <w:shd w:val="clear" w:color="auto" w:fill="FFFFFF" w:themeFill="background1"/>
          </w:tcPr>
          <w:p w14:paraId="21728FFC" w14:textId="77777777" w:rsidR="00701DB0" w:rsidRDefault="00F442C9" w:rsidP="00701DB0">
            <w:pPr>
              <w:jc w:val="center"/>
              <w:rPr>
                <w:rFonts w:asciiTheme="majorHAnsi" w:hAnsiTheme="majorHAnsi"/>
              </w:rPr>
            </w:pPr>
            <w:r w:rsidRPr="00AD4C50">
              <w:rPr>
                <w:rFonts w:asciiTheme="majorHAnsi" w:hAnsiTheme="majorHAnsi"/>
                <w:b/>
              </w:rPr>
              <w:t>Amazon</w:t>
            </w:r>
            <w:r w:rsidRPr="00AD4C50">
              <w:rPr>
                <w:rFonts w:asciiTheme="majorHAnsi" w:hAnsiTheme="majorHAnsi"/>
                <w:b/>
              </w:rPr>
              <w:br/>
            </w:r>
            <w:r w:rsidR="00701DB0" w:rsidRPr="00AD4C50">
              <w:rPr>
                <w:rFonts w:asciiTheme="majorHAnsi" w:hAnsiTheme="majorHAnsi"/>
              </w:rPr>
              <w:t xml:space="preserve">Not </w:t>
            </w:r>
          </w:p>
          <w:p w14:paraId="430A770F" w14:textId="77777777" w:rsidR="00F442C9" w:rsidRPr="00AD4C50" w:rsidRDefault="00701DB0" w:rsidP="00701DB0">
            <w:pPr>
              <w:jc w:val="center"/>
              <w:rPr>
                <w:rFonts w:asciiTheme="majorHAnsi" w:hAnsiTheme="majorHAnsi"/>
                <w:b/>
              </w:rPr>
            </w:pPr>
            <w:r w:rsidRPr="00AD4C50">
              <w:rPr>
                <w:rFonts w:asciiTheme="majorHAnsi" w:hAnsiTheme="majorHAnsi"/>
              </w:rPr>
              <w:t>affected</w:t>
            </w:r>
          </w:p>
        </w:tc>
        <w:tc>
          <w:tcPr>
            <w:tcW w:w="2486" w:type="dxa"/>
            <w:gridSpan w:val="5"/>
            <w:shd w:val="clear" w:color="auto" w:fill="FFFFFF" w:themeFill="background1"/>
          </w:tcPr>
          <w:p w14:paraId="0386635A" w14:textId="77777777" w:rsidR="00F442C9" w:rsidRPr="00AD4C50" w:rsidRDefault="00F442C9" w:rsidP="00D62C83">
            <w:pPr>
              <w:jc w:val="center"/>
              <w:rPr>
                <w:rFonts w:asciiTheme="majorHAnsi" w:hAnsiTheme="majorHAnsi"/>
                <w:b/>
              </w:rPr>
            </w:pPr>
            <w:r w:rsidRPr="00AD4C50">
              <w:rPr>
                <w:rFonts w:asciiTheme="majorHAnsi" w:hAnsiTheme="majorHAnsi"/>
                <w:b/>
              </w:rPr>
              <w:t>GBM</w:t>
            </w:r>
          </w:p>
        </w:tc>
        <w:tc>
          <w:tcPr>
            <w:tcW w:w="1244" w:type="dxa"/>
            <w:vMerge w:val="restart"/>
            <w:shd w:val="clear" w:color="auto" w:fill="FFFFFF" w:themeFill="background1"/>
          </w:tcPr>
          <w:p w14:paraId="559E328F" w14:textId="77777777" w:rsidR="00701DB0" w:rsidRDefault="00F442C9" w:rsidP="00701DB0">
            <w:pPr>
              <w:jc w:val="center"/>
              <w:rPr>
                <w:rFonts w:asciiTheme="majorHAnsi" w:hAnsiTheme="majorHAnsi"/>
              </w:rPr>
            </w:pPr>
            <w:r w:rsidRPr="00AD4C50">
              <w:rPr>
                <w:rFonts w:asciiTheme="majorHAnsi" w:hAnsiTheme="majorHAnsi"/>
                <w:b/>
              </w:rPr>
              <w:t>Mekong</w:t>
            </w:r>
            <w:r w:rsidRPr="00AD4C50">
              <w:rPr>
                <w:rFonts w:asciiTheme="majorHAnsi" w:hAnsiTheme="majorHAnsi"/>
                <w:b/>
              </w:rPr>
              <w:br/>
            </w:r>
            <w:r w:rsidR="00701DB0" w:rsidRPr="00AD4C50">
              <w:rPr>
                <w:rFonts w:asciiTheme="majorHAnsi" w:hAnsiTheme="majorHAnsi"/>
              </w:rPr>
              <w:t xml:space="preserve">Not </w:t>
            </w:r>
          </w:p>
          <w:p w14:paraId="31068100" w14:textId="77777777" w:rsidR="00F442C9" w:rsidRPr="00AD4C50" w:rsidRDefault="00701DB0" w:rsidP="00701DB0">
            <w:pPr>
              <w:jc w:val="center"/>
              <w:rPr>
                <w:rFonts w:asciiTheme="majorHAnsi" w:hAnsiTheme="majorHAnsi"/>
                <w:b/>
              </w:rPr>
            </w:pPr>
            <w:r w:rsidRPr="00AD4C50">
              <w:rPr>
                <w:rFonts w:asciiTheme="majorHAnsi" w:hAnsiTheme="majorHAnsi"/>
              </w:rPr>
              <w:t>affected</w:t>
            </w:r>
          </w:p>
        </w:tc>
      </w:tr>
      <w:tr w:rsidR="00F442C9" w:rsidRPr="00D828D7" w14:paraId="754A0038" w14:textId="77777777" w:rsidTr="00D62C83">
        <w:trPr>
          <w:trHeight w:val="977"/>
        </w:trPr>
        <w:tc>
          <w:tcPr>
            <w:tcW w:w="1243" w:type="dxa"/>
            <w:vMerge/>
            <w:shd w:val="clear" w:color="auto" w:fill="FFFFFF" w:themeFill="background1"/>
          </w:tcPr>
          <w:p w14:paraId="5F71FE47" w14:textId="77777777" w:rsidR="00F442C9" w:rsidRPr="00AD4C50" w:rsidRDefault="00F442C9" w:rsidP="00D62C83">
            <w:pPr>
              <w:jc w:val="center"/>
              <w:rPr>
                <w:rFonts w:asciiTheme="majorHAnsi" w:hAnsiTheme="majorHAnsi"/>
              </w:rPr>
            </w:pPr>
          </w:p>
        </w:tc>
        <w:tc>
          <w:tcPr>
            <w:tcW w:w="1243" w:type="dxa"/>
            <w:gridSpan w:val="3"/>
            <w:shd w:val="clear" w:color="auto" w:fill="FFFFFF" w:themeFill="background1"/>
          </w:tcPr>
          <w:p w14:paraId="3334DDB5" w14:textId="77777777" w:rsidR="00F442C9" w:rsidRPr="00AD4C50" w:rsidRDefault="00F442C9" w:rsidP="00D62C83">
            <w:pPr>
              <w:jc w:val="center"/>
              <w:rPr>
                <w:rFonts w:asciiTheme="majorHAnsi" w:hAnsiTheme="majorHAnsi"/>
                <w:b/>
              </w:rPr>
            </w:pPr>
            <w:r w:rsidRPr="00AD4C50">
              <w:rPr>
                <w:rFonts w:asciiTheme="majorHAnsi" w:hAnsiTheme="majorHAnsi"/>
                <w:b/>
              </w:rPr>
              <w:t>BGD</w:t>
            </w:r>
            <w:r w:rsidRPr="00AD4C50">
              <w:rPr>
                <w:rFonts w:asciiTheme="majorHAnsi" w:hAnsiTheme="majorHAnsi"/>
                <w:b/>
              </w:rPr>
              <w:br/>
            </w:r>
            <w:r w:rsidR="00701DB0">
              <w:rPr>
                <w:rFonts w:asciiTheme="majorHAnsi" w:hAnsiTheme="majorHAnsi"/>
              </w:rPr>
              <w:t xml:space="preserve">Hazard: </w:t>
            </w:r>
            <w:r w:rsidR="00701DB0" w:rsidRPr="00AD4C50">
              <w:rPr>
                <w:rFonts w:asciiTheme="majorHAnsi" w:hAnsiTheme="majorHAnsi"/>
              </w:rPr>
              <w:t>1975-2007</w:t>
            </w:r>
          </w:p>
        </w:tc>
        <w:tc>
          <w:tcPr>
            <w:tcW w:w="1243" w:type="dxa"/>
            <w:gridSpan w:val="3"/>
            <w:shd w:val="clear" w:color="auto" w:fill="FFFFFF" w:themeFill="background1"/>
          </w:tcPr>
          <w:p w14:paraId="0E2A4285" w14:textId="77777777" w:rsidR="00F442C9" w:rsidRPr="00AD4C50" w:rsidRDefault="00F442C9" w:rsidP="00D62C83">
            <w:pPr>
              <w:jc w:val="center"/>
              <w:rPr>
                <w:rFonts w:asciiTheme="majorHAnsi" w:hAnsiTheme="majorHAnsi"/>
                <w:b/>
              </w:rPr>
            </w:pPr>
            <w:r w:rsidRPr="00AD4C50">
              <w:rPr>
                <w:rFonts w:asciiTheme="majorHAnsi" w:hAnsiTheme="majorHAnsi"/>
                <w:b/>
              </w:rPr>
              <w:t>India</w:t>
            </w:r>
            <w:r w:rsidRPr="00AD4C50">
              <w:rPr>
                <w:rFonts w:asciiTheme="majorHAnsi" w:hAnsiTheme="majorHAnsi"/>
                <w:b/>
              </w:rPr>
              <w:br/>
            </w:r>
            <w:r w:rsidR="00701DB0">
              <w:rPr>
                <w:rFonts w:asciiTheme="majorHAnsi" w:hAnsiTheme="majorHAnsi"/>
              </w:rPr>
              <w:t xml:space="preserve">Hazard: </w:t>
            </w:r>
            <w:r w:rsidR="00701DB0" w:rsidRPr="00AD4C50">
              <w:rPr>
                <w:rFonts w:asciiTheme="majorHAnsi" w:hAnsiTheme="majorHAnsi"/>
              </w:rPr>
              <w:t>1975-2007</w:t>
            </w:r>
          </w:p>
        </w:tc>
        <w:tc>
          <w:tcPr>
            <w:tcW w:w="1244" w:type="dxa"/>
            <w:vMerge/>
            <w:shd w:val="clear" w:color="auto" w:fill="FFFFFF" w:themeFill="background1"/>
          </w:tcPr>
          <w:p w14:paraId="0646B306" w14:textId="77777777" w:rsidR="00F442C9" w:rsidRPr="00AD4C50" w:rsidRDefault="00F442C9" w:rsidP="00D62C83">
            <w:pPr>
              <w:jc w:val="center"/>
              <w:rPr>
                <w:rFonts w:asciiTheme="majorHAnsi" w:hAnsiTheme="majorHAnsi"/>
                <w:b/>
              </w:rPr>
            </w:pPr>
          </w:p>
        </w:tc>
        <w:tc>
          <w:tcPr>
            <w:tcW w:w="1243" w:type="dxa"/>
            <w:vMerge/>
            <w:shd w:val="clear" w:color="auto" w:fill="FFFFFF" w:themeFill="background1"/>
          </w:tcPr>
          <w:p w14:paraId="614EA453" w14:textId="77777777" w:rsidR="00F442C9" w:rsidRPr="00AD4C50" w:rsidRDefault="00F442C9" w:rsidP="00D62C83">
            <w:pPr>
              <w:jc w:val="center"/>
              <w:rPr>
                <w:rFonts w:asciiTheme="majorHAnsi" w:hAnsiTheme="majorHAnsi"/>
                <w:b/>
              </w:rPr>
            </w:pPr>
          </w:p>
        </w:tc>
        <w:tc>
          <w:tcPr>
            <w:tcW w:w="1243" w:type="dxa"/>
            <w:gridSpan w:val="3"/>
            <w:shd w:val="clear" w:color="auto" w:fill="FFFFFF" w:themeFill="background1"/>
          </w:tcPr>
          <w:p w14:paraId="2102F85E" w14:textId="77777777" w:rsidR="00F442C9" w:rsidRPr="00AD4C50" w:rsidRDefault="00F442C9" w:rsidP="00D62C83">
            <w:pPr>
              <w:jc w:val="center"/>
              <w:rPr>
                <w:rFonts w:asciiTheme="majorHAnsi" w:hAnsiTheme="majorHAnsi"/>
              </w:rPr>
            </w:pPr>
            <w:r w:rsidRPr="00AD4C50">
              <w:rPr>
                <w:rFonts w:asciiTheme="majorHAnsi" w:hAnsiTheme="majorHAnsi"/>
                <w:b/>
              </w:rPr>
              <w:t>BGD</w:t>
            </w:r>
            <w:r w:rsidRPr="00AD4C50">
              <w:rPr>
                <w:rFonts w:asciiTheme="majorHAnsi" w:hAnsiTheme="majorHAnsi"/>
                <w:b/>
              </w:rPr>
              <w:br/>
            </w:r>
            <w:r w:rsidR="00A041A1" w:rsidRPr="00AD4C50">
              <w:rPr>
                <w:rFonts w:asciiTheme="majorHAnsi" w:hAnsiTheme="majorHAnsi"/>
              </w:rPr>
              <w:t>Zila (district)</w:t>
            </w:r>
          </w:p>
          <w:p w14:paraId="09FEFD6D" w14:textId="77777777" w:rsidR="00AD4C50" w:rsidRPr="00AD4C50" w:rsidRDefault="00AD4C50" w:rsidP="00D62C83">
            <w:pPr>
              <w:jc w:val="center"/>
              <w:rPr>
                <w:rFonts w:asciiTheme="majorHAnsi" w:hAnsiTheme="majorHAnsi"/>
                <w:b/>
              </w:rPr>
            </w:pPr>
            <w:r w:rsidRPr="00AD4C50">
              <w:rPr>
                <w:rFonts w:asciiTheme="majorHAnsi" w:hAnsiTheme="majorHAnsi"/>
              </w:rPr>
              <w:t>(IR: hazard: polygons; population 100 m)</w:t>
            </w:r>
          </w:p>
        </w:tc>
        <w:tc>
          <w:tcPr>
            <w:tcW w:w="1243" w:type="dxa"/>
            <w:gridSpan w:val="2"/>
            <w:shd w:val="clear" w:color="auto" w:fill="FFFFFF" w:themeFill="background1"/>
          </w:tcPr>
          <w:p w14:paraId="164CF8D2" w14:textId="77777777" w:rsidR="00F442C9" w:rsidRPr="00AD4C50" w:rsidRDefault="00F442C9" w:rsidP="00D62C83">
            <w:pPr>
              <w:jc w:val="center"/>
              <w:rPr>
                <w:rFonts w:asciiTheme="majorHAnsi" w:hAnsiTheme="majorHAnsi"/>
              </w:rPr>
            </w:pPr>
            <w:r w:rsidRPr="00AD4C50">
              <w:rPr>
                <w:rFonts w:asciiTheme="majorHAnsi" w:hAnsiTheme="majorHAnsi"/>
                <w:b/>
              </w:rPr>
              <w:t>India</w:t>
            </w:r>
            <w:r w:rsidRPr="00AD4C50">
              <w:rPr>
                <w:rFonts w:asciiTheme="majorHAnsi" w:hAnsiTheme="majorHAnsi"/>
                <w:b/>
              </w:rPr>
              <w:br/>
            </w:r>
            <w:r w:rsidR="00A041A1" w:rsidRPr="00AD4C50">
              <w:rPr>
                <w:rFonts w:asciiTheme="majorHAnsi" w:hAnsiTheme="majorHAnsi"/>
              </w:rPr>
              <w:t>District</w:t>
            </w:r>
          </w:p>
          <w:p w14:paraId="21F248F0" w14:textId="77777777" w:rsidR="00AD4C50" w:rsidRPr="00AD4C50" w:rsidRDefault="00AD4C50" w:rsidP="00D62C83">
            <w:pPr>
              <w:jc w:val="center"/>
              <w:rPr>
                <w:rFonts w:asciiTheme="majorHAnsi" w:hAnsiTheme="majorHAnsi"/>
                <w:b/>
              </w:rPr>
            </w:pPr>
            <w:r w:rsidRPr="00AD4C50">
              <w:rPr>
                <w:rFonts w:asciiTheme="majorHAnsi" w:hAnsiTheme="majorHAnsi"/>
              </w:rPr>
              <w:t>(IR: hazard: polygons; population 100 m)</w:t>
            </w:r>
          </w:p>
        </w:tc>
        <w:tc>
          <w:tcPr>
            <w:tcW w:w="1244" w:type="dxa"/>
            <w:vMerge/>
            <w:shd w:val="clear" w:color="auto" w:fill="FFFFFF" w:themeFill="background1"/>
          </w:tcPr>
          <w:p w14:paraId="66E4DEF3" w14:textId="77777777" w:rsidR="00F442C9" w:rsidRPr="00AD4C50" w:rsidRDefault="00F442C9" w:rsidP="00D62C83">
            <w:pPr>
              <w:jc w:val="center"/>
              <w:rPr>
                <w:rFonts w:asciiTheme="majorHAnsi" w:hAnsiTheme="majorHAnsi"/>
                <w:b/>
              </w:rPr>
            </w:pPr>
          </w:p>
        </w:tc>
      </w:tr>
      <w:tr w:rsidR="00F442C9" w:rsidRPr="00830EB7" w14:paraId="543B8A40" w14:textId="77777777" w:rsidTr="00D62C83">
        <w:trPr>
          <w:trHeight w:val="28"/>
        </w:trPr>
        <w:tc>
          <w:tcPr>
            <w:tcW w:w="9946" w:type="dxa"/>
            <w:gridSpan w:val="15"/>
            <w:shd w:val="clear" w:color="auto" w:fill="F2F2F2" w:themeFill="background1" w:themeFillShade="F2"/>
            <w:vAlign w:val="center"/>
          </w:tcPr>
          <w:p w14:paraId="32F74C6C" w14:textId="77777777" w:rsidR="00F442C9" w:rsidRPr="00AD4C50" w:rsidRDefault="00F442C9" w:rsidP="00D62C83">
            <w:pPr>
              <w:jc w:val="center"/>
              <w:rPr>
                <w:rFonts w:asciiTheme="majorHAnsi" w:hAnsiTheme="majorHAnsi"/>
                <w:b/>
              </w:rPr>
            </w:pPr>
            <w:r w:rsidRPr="00AD4C50">
              <w:rPr>
                <w:rFonts w:asciiTheme="majorHAnsi" w:hAnsiTheme="majorHAnsi"/>
                <w:b/>
              </w:rPr>
              <w:t>Data source</w:t>
            </w:r>
          </w:p>
        </w:tc>
      </w:tr>
      <w:tr w:rsidR="00F442C9" w:rsidRPr="00830EB7" w14:paraId="13638A1D" w14:textId="77777777" w:rsidTr="00D62C83">
        <w:trPr>
          <w:trHeight w:val="32"/>
        </w:trPr>
        <w:tc>
          <w:tcPr>
            <w:tcW w:w="1702" w:type="dxa"/>
            <w:gridSpan w:val="3"/>
            <w:shd w:val="clear" w:color="auto" w:fill="FFFFFF" w:themeFill="background1"/>
            <w:vAlign w:val="center"/>
          </w:tcPr>
          <w:p w14:paraId="0B3389E0" w14:textId="77777777" w:rsidR="00F442C9" w:rsidRPr="00D828D7" w:rsidRDefault="00F442C9" w:rsidP="00D62C83">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533D1AEF" w14:textId="77777777" w:rsidR="00F442C9" w:rsidRPr="00D828D7" w:rsidRDefault="00F442C9" w:rsidP="00D62C83">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6A3F2461" w14:textId="77777777" w:rsidR="00F442C9" w:rsidRPr="00D828D7" w:rsidRDefault="00F442C9" w:rsidP="00D62C83">
            <w:pPr>
              <w:spacing w:before="6"/>
              <w:ind w:right="170"/>
              <w:contextualSpacing/>
              <w:jc w:val="both"/>
              <w:rPr>
                <w:rFonts w:asciiTheme="majorHAnsi" w:hAnsiTheme="majorHAnsi"/>
                <w:b/>
              </w:rPr>
            </w:pPr>
            <w:r>
              <w:rPr>
                <w:rFonts w:asciiTheme="majorHAnsi" w:hAnsiTheme="majorHAnsi"/>
                <w:b/>
              </w:rPr>
              <w:t>URL</w:t>
            </w:r>
          </w:p>
        </w:tc>
      </w:tr>
      <w:tr w:rsidR="00AD4C50" w:rsidRPr="00C631C8" w14:paraId="6A591A85" w14:textId="77777777" w:rsidTr="00D62C83">
        <w:trPr>
          <w:trHeight w:val="558"/>
        </w:trPr>
        <w:tc>
          <w:tcPr>
            <w:tcW w:w="1702" w:type="dxa"/>
            <w:gridSpan w:val="3"/>
            <w:shd w:val="clear" w:color="auto" w:fill="FFFFFF" w:themeFill="background1"/>
            <w:vAlign w:val="center"/>
          </w:tcPr>
          <w:p w14:paraId="6CB62B16" w14:textId="77777777" w:rsidR="00AD4C50" w:rsidRDefault="00AD4C50" w:rsidP="00AD4C50">
            <w:pPr>
              <w:spacing w:before="6"/>
              <w:ind w:right="170"/>
              <w:contextualSpacing/>
              <w:jc w:val="both"/>
              <w:rPr>
                <w:rFonts w:asciiTheme="majorHAnsi" w:hAnsiTheme="majorHAnsi"/>
                <w:lang w:val="pt-BR"/>
              </w:rPr>
            </w:pPr>
            <w:r>
              <w:rPr>
                <w:rFonts w:asciiTheme="majorHAnsi" w:hAnsiTheme="majorHAnsi"/>
                <w:lang w:val="pt-BR"/>
              </w:rPr>
              <w:t>Amazon</w:t>
            </w:r>
          </w:p>
          <w:p w14:paraId="239FDFCF" w14:textId="77777777" w:rsidR="00AD4C50" w:rsidRPr="00F75802" w:rsidRDefault="00AD4C50" w:rsidP="00AD4C50">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4759C291" w14:textId="77777777" w:rsidR="00AD4C50" w:rsidRPr="00F75802" w:rsidRDefault="00AD4C50" w:rsidP="00AD4C50">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598A219F" w14:textId="77777777" w:rsidR="00AD4C50" w:rsidRPr="00D62C83" w:rsidRDefault="00AD4C50" w:rsidP="00AD4C50">
            <w:pPr>
              <w:spacing w:before="6"/>
              <w:ind w:right="170"/>
              <w:contextualSpacing/>
              <w:jc w:val="both"/>
              <w:rPr>
                <w:rFonts w:asciiTheme="majorHAnsi" w:hAnsiTheme="majorHAnsi"/>
                <w:lang w:val="pt-BR"/>
              </w:rPr>
            </w:pPr>
            <w:r w:rsidRPr="00D62C83">
              <w:rPr>
                <w:rFonts w:asciiTheme="majorHAnsi" w:hAnsiTheme="majorHAnsi"/>
                <w:lang w:val="pt-BR"/>
              </w:rPr>
              <w:t>Mekong</w:t>
            </w:r>
          </w:p>
        </w:tc>
        <w:tc>
          <w:tcPr>
            <w:tcW w:w="4514" w:type="dxa"/>
            <w:gridSpan w:val="6"/>
            <w:shd w:val="clear" w:color="auto" w:fill="FFFFFF" w:themeFill="background1"/>
            <w:vAlign w:val="center"/>
          </w:tcPr>
          <w:p w14:paraId="2338AEA6" w14:textId="77777777" w:rsidR="00AD4C50" w:rsidRDefault="00AD4C50" w:rsidP="00AD4C50">
            <w:pPr>
              <w:jc w:val="both"/>
              <w:rPr>
                <w:rFonts w:asciiTheme="majorHAnsi" w:hAnsiTheme="majorHAnsi"/>
              </w:rPr>
            </w:pPr>
            <w:r w:rsidRPr="00B11D82">
              <w:rPr>
                <w:rFonts w:asciiTheme="majorHAnsi" w:hAnsiTheme="majorHAnsi"/>
              </w:rPr>
              <w:t>Hazard</w:t>
            </w:r>
            <w:r>
              <w:rPr>
                <w:rFonts w:asciiTheme="majorHAnsi" w:hAnsiTheme="majorHAnsi"/>
              </w:rPr>
              <w:t xml:space="preserve"> (all countries)</w:t>
            </w:r>
            <w:r w:rsidRPr="005C7069">
              <w:rPr>
                <w:rFonts w:asciiTheme="majorHAnsi" w:hAnsiTheme="majorHAnsi"/>
              </w:rPr>
              <w:t xml:space="preserve">: </w:t>
            </w:r>
          </w:p>
          <w:p w14:paraId="5090E0A2" w14:textId="77777777" w:rsidR="00AD4C50" w:rsidRDefault="00AD4C50" w:rsidP="00AD4C50">
            <w:pPr>
              <w:jc w:val="both"/>
              <w:rPr>
                <w:b/>
                <w:bCs/>
                <w:color w:val="FF0000"/>
                <w:szCs w:val="22"/>
              </w:rPr>
            </w:pPr>
            <w:r w:rsidRPr="005C7069">
              <w:rPr>
                <w:rFonts w:asciiTheme="majorHAnsi" w:hAnsiTheme="majorHAnsi"/>
              </w:rPr>
              <w:t>UNEP Preview</w:t>
            </w:r>
          </w:p>
          <w:p w14:paraId="610687E2" w14:textId="77777777" w:rsidR="00AD4C50" w:rsidRDefault="00AD4C50" w:rsidP="00AD4C50">
            <w:pPr>
              <w:jc w:val="both"/>
              <w:rPr>
                <w:rFonts w:asciiTheme="majorHAnsi" w:hAnsiTheme="majorHAnsi"/>
              </w:rPr>
            </w:pPr>
            <w:r w:rsidRPr="00C631C8">
              <w:rPr>
                <w:rFonts w:asciiTheme="majorHAnsi" w:hAnsiTheme="majorHAnsi"/>
              </w:rPr>
              <w:t>Population</w:t>
            </w:r>
            <w:r>
              <w:rPr>
                <w:rFonts w:asciiTheme="majorHAnsi" w:hAnsiTheme="majorHAnsi"/>
              </w:rPr>
              <w:t xml:space="preserve"> (all countries)</w:t>
            </w:r>
            <w:r w:rsidRPr="00C631C8">
              <w:rPr>
                <w:rFonts w:asciiTheme="majorHAnsi" w:hAnsiTheme="majorHAnsi"/>
              </w:rPr>
              <w:t xml:space="preserve">: </w:t>
            </w:r>
          </w:p>
          <w:p w14:paraId="5297CB8E" w14:textId="77777777" w:rsidR="00AD4C50" w:rsidRPr="009C447F" w:rsidRDefault="00AD4C50" w:rsidP="00AD4C50">
            <w:pPr>
              <w:spacing w:before="6"/>
              <w:ind w:right="170"/>
              <w:contextualSpacing/>
              <w:jc w:val="both"/>
              <w:rPr>
                <w:rFonts w:asciiTheme="majorHAnsi" w:hAnsiTheme="majorHAnsi"/>
              </w:rPr>
            </w:pPr>
            <w:r w:rsidRPr="00C631C8">
              <w:rPr>
                <w:rFonts w:asciiTheme="majorHAnsi" w:hAnsiTheme="majorHAnsi"/>
              </w:rPr>
              <w:t>WorldPop</w:t>
            </w:r>
          </w:p>
        </w:tc>
        <w:tc>
          <w:tcPr>
            <w:tcW w:w="3730" w:type="dxa"/>
            <w:gridSpan w:val="6"/>
            <w:shd w:val="clear" w:color="auto" w:fill="FFFFFF" w:themeFill="background1"/>
            <w:vAlign w:val="center"/>
          </w:tcPr>
          <w:p w14:paraId="2468FA5A" w14:textId="77777777" w:rsidR="00AD4C50" w:rsidRPr="00C631C8" w:rsidRDefault="00AD4C50" w:rsidP="00AD4C50">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hyperlink r:id="rId15" w:history="1">
              <w:r w:rsidR="00C03B13" w:rsidRPr="00306FA2">
                <w:rPr>
                  <w:rStyle w:val="Hyperlink"/>
                  <w:rFonts w:asciiTheme="majorHAnsi" w:hAnsiTheme="majorHAnsi"/>
                </w:rPr>
                <w:t>http://preview.grid.unep.ch</w:t>
              </w:r>
            </w:hyperlink>
            <w:r w:rsidR="00C03B13">
              <w:rPr>
                <w:rFonts w:asciiTheme="majorHAnsi" w:hAnsiTheme="majorHAnsi"/>
              </w:rPr>
              <w:t xml:space="preserve"> </w:t>
            </w:r>
            <w:r w:rsidRPr="009C447F">
              <w:rPr>
                <w:rFonts w:asciiTheme="majorHAnsi" w:hAnsiTheme="majorHAnsi"/>
              </w:rPr>
              <w:br/>
            </w:r>
            <w:r>
              <w:rPr>
                <w:rFonts w:asciiTheme="majorHAnsi" w:hAnsiTheme="majorHAnsi"/>
              </w:rPr>
              <w:t xml:space="preserve">Population (all countries): </w:t>
            </w:r>
            <w:hyperlink r:id="rId16" w:history="1">
              <w:r w:rsidR="00C03B13" w:rsidRPr="00306FA2">
                <w:rPr>
                  <w:rStyle w:val="Hyperlink"/>
                  <w:rFonts w:asciiTheme="majorHAnsi" w:hAnsiTheme="majorHAnsi"/>
                </w:rPr>
                <w:t>http://www.worldpop.org.uk</w:t>
              </w:r>
            </w:hyperlink>
            <w:r w:rsidR="00C03B13">
              <w:rPr>
                <w:rFonts w:asciiTheme="majorHAnsi" w:hAnsiTheme="majorHAnsi"/>
              </w:rPr>
              <w:t xml:space="preserve"> </w:t>
            </w:r>
          </w:p>
        </w:tc>
      </w:tr>
      <w:tr w:rsidR="00AD4C50" w:rsidRPr="001727DC" w14:paraId="068A2BE4" w14:textId="77777777" w:rsidTr="00D62C83">
        <w:trPr>
          <w:trHeight w:val="558"/>
        </w:trPr>
        <w:tc>
          <w:tcPr>
            <w:tcW w:w="9946" w:type="dxa"/>
            <w:gridSpan w:val="15"/>
            <w:shd w:val="clear" w:color="auto" w:fill="FFFFFF" w:themeFill="background1"/>
            <w:vAlign w:val="center"/>
          </w:tcPr>
          <w:p w14:paraId="775B599F" w14:textId="77777777" w:rsidR="00AD4C50" w:rsidRPr="00AD4C50" w:rsidRDefault="00AD4C50" w:rsidP="00AD4C50">
            <w:pPr>
              <w:spacing w:before="6"/>
              <w:ind w:right="170"/>
              <w:rPr>
                <w:rFonts w:asciiTheme="majorHAnsi" w:hAnsiTheme="majorHAnsi"/>
                <w:b/>
              </w:rPr>
            </w:pPr>
            <w:r w:rsidRPr="00AD4C50">
              <w:rPr>
                <w:rFonts w:asciiTheme="majorHAnsi" w:hAnsiTheme="majorHAnsi"/>
                <w:b/>
              </w:rPr>
              <w:t>Relevancy</w:t>
            </w:r>
            <w:r w:rsidRPr="00AD4C50">
              <w:rPr>
                <w:rFonts w:asciiTheme="majorHAnsi" w:hAnsiTheme="majorHAnsi"/>
                <w:b/>
              </w:rPr>
              <w:br/>
            </w:r>
            <w:r w:rsidRPr="00AD4C50">
              <w:t xml:space="preserve">Social exposure – measured as the number of people exposed to the selected hazards (cyclones, floods, droughts, salinity, coastal flooding) or rather the percentage of people exposed to these hazards – is an important aspect for disaster risk. If not exposed, the delta or population is not at risk. </w:t>
            </w:r>
            <w:r w:rsidRPr="00AD4C50">
              <w:rPr>
                <w:rFonts w:asciiTheme="majorHAnsi" w:hAnsiTheme="majorHAnsi"/>
              </w:rPr>
              <w:t xml:space="preserve">The knowledge of the share, distribution and characteristics of individuals (potentially) exposed to a hazard - or combination of hazards - in a certain area is fundamental in each phase of disaster prevention, preparedness and management. </w:t>
            </w:r>
          </w:p>
        </w:tc>
      </w:tr>
      <w:tr w:rsidR="00AD4C50" w:rsidRPr="001727DC" w14:paraId="2895F349" w14:textId="77777777" w:rsidTr="00D62C83">
        <w:trPr>
          <w:trHeight w:val="558"/>
        </w:trPr>
        <w:tc>
          <w:tcPr>
            <w:tcW w:w="9946" w:type="dxa"/>
            <w:gridSpan w:val="15"/>
            <w:shd w:val="clear" w:color="auto" w:fill="FFFFFF" w:themeFill="background1"/>
            <w:vAlign w:val="bottom"/>
          </w:tcPr>
          <w:p w14:paraId="7DC27881" w14:textId="7BFAB15F" w:rsidR="00AD4C50" w:rsidRPr="00AD4C50" w:rsidRDefault="00AD4C50" w:rsidP="004B4D44">
            <w:pPr>
              <w:spacing w:before="6"/>
              <w:ind w:right="170"/>
              <w:contextualSpacing/>
              <w:jc w:val="both"/>
              <w:rPr>
                <w:rFonts w:asciiTheme="majorHAnsi" w:hAnsiTheme="majorHAnsi"/>
              </w:rPr>
            </w:pPr>
            <w:r w:rsidRPr="00AD4C50">
              <w:rPr>
                <w:rFonts w:asciiTheme="majorHAnsi" w:hAnsiTheme="majorHAnsi"/>
                <w:b/>
              </w:rPr>
              <w:t>Comments</w:t>
            </w:r>
            <w:r w:rsidRPr="00AD4C50">
              <w:rPr>
                <w:rFonts w:asciiTheme="majorHAnsi" w:hAnsiTheme="majorHAnsi"/>
              </w:rPr>
              <w:br/>
            </w:r>
            <w:r>
              <w:rPr>
                <w:rFonts w:asciiTheme="majorHAnsi" w:hAnsiTheme="majorHAnsi"/>
              </w:rPr>
              <w:t xml:space="preserve">This indicator measures the physical exposure of a population to storm surges. </w:t>
            </w:r>
            <w:r w:rsidRPr="00AD4C50">
              <w:t>A storm surge is the “temporary increase, at a particular locality, in the height of the sea due to extreme meteorological conditions (</w:t>
            </w:r>
            <w:r w:rsidR="004B4D44">
              <w:t>IPCC, 2012</w:t>
            </w:r>
            <w:r w:rsidRPr="00AD4C50">
              <w:t xml:space="preserve">). </w:t>
            </w:r>
            <w:r w:rsidRPr="00AD4C50">
              <w:rPr>
                <w:rFonts w:asciiTheme="majorHAnsi" w:hAnsiTheme="majorHAnsi"/>
                <w:szCs w:val="20"/>
                <w:lang w:val="en-GB"/>
              </w:rPr>
              <w:t xml:space="preserve">Among its causes are </w:t>
            </w:r>
            <w:r w:rsidRPr="00AD4C50">
              <w:t>low atmospheric pressure and strong winds</w:t>
            </w:r>
            <w:r w:rsidRPr="00AD4C50">
              <w:rPr>
                <w:rFonts w:asciiTheme="majorHAnsi" w:hAnsiTheme="majorHAnsi"/>
                <w:szCs w:val="20"/>
                <w:lang w:val="en-GB"/>
              </w:rPr>
              <w:t xml:space="preserve"> </w:t>
            </w:r>
            <w:r w:rsidRPr="00AD4C50">
              <w:t>(</w:t>
            </w:r>
            <w:r w:rsidR="004B4D44">
              <w:t>IPCC, 2012</w:t>
            </w:r>
            <w:r w:rsidRPr="00AD4C50">
              <w:t>).</w:t>
            </w:r>
            <w:r>
              <w:rPr>
                <w:rFonts w:asciiTheme="majorHAnsi" w:hAnsiTheme="majorHAnsi"/>
              </w:rPr>
              <w:t xml:space="preserve"> Therefore</w:t>
            </w:r>
            <w:r w:rsidR="005C7104">
              <w:rPr>
                <w:rFonts w:asciiTheme="majorHAnsi" w:hAnsiTheme="majorHAnsi"/>
              </w:rPr>
              <w:t>,</w:t>
            </w:r>
            <w:r>
              <w:rPr>
                <w:rFonts w:asciiTheme="majorHAnsi" w:hAnsiTheme="majorHAnsi"/>
              </w:rPr>
              <w:t xml:space="preserve"> spatial data representing areas </w:t>
            </w:r>
            <w:r w:rsidRPr="00AD4C50">
              <w:rPr>
                <w:rFonts w:asciiTheme="majorHAnsi" w:hAnsiTheme="majorHAnsi"/>
              </w:rPr>
              <w:t xml:space="preserve">affected by </w:t>
            </w:r>
            <w:r>
              <w:rPr>
                <w:rFonts w:asciiTheme="majorHAnsi" w:hAnsiTheme="majorHAnsi"/>
              </w:rPr>
              <w:t xml:space="preserve">storm surges </w:t>
            </w:r>
            <w:r w:rsidRPr="00AD4C50">
              <w:rPr>
                <w:rFonts w:asciiTheme="majorHAnsi" w:hAnsiTheme="majorHAnsi"/>
              </w:rPr>
              <w:t>was</w:t>
            </w:r>
            <w:r>
              <w:rPr>
                <w:rFonts w:asciiTheme="majorHAnsi" w:hAnsiTheme="majorHAnsi"/>
              </w:rPr>
              <w:t xml:space="preserve"> combined with gridded population data for the year 2015 to obtain the number of people exposed to storm surges. The percentage of the population exposed to storm surges for each administrative unit was calculated by dividing by the total population of that unit.   </w:t>
            </w:r>
          </w:p>
        </w:tc>
      </w:tr>
      <w:tr w:rsidR="00AD4C50" w:rsidRPr="001727DC" w14:paraId="619DF98B" w14:textId="77777777" w:rsidTr="00D62C83">
        <w:trPr>
          <w:trHeight w:val="558"/>
        </w:trPr>
        <w:tc>
          <w:tcPr>
            <w:tcW w:w="9946" w:type="dxa"/>
            <w:gridSpan w:val="15"/>
            <w:shd w:val="clear" w:color="auto" w:fill="FFFFFF" w:themeFill="background1"/>
            <w:vAlign w:val="center"/>
          </w:tcPr>
          <w:p w14:paraId="1BA30C44" w14:textId="77777777" w:rsidR="00AD4C50" w:rsidRPr="002D0461" w:rsidRDefault="00AD4C50" w:rsidP="00AD4C50">
            <w:pPr>
              <w:spacing w:before="6"/>
              <w:ind w:right="170"/>
              <w:contextualSpacing/>
              <w:jc w:val="both"/>
              <w:rPr>
                <w:rFonts w:asciiTheme="majorHAnsi" w:hAnsiTheme="majorHAnsi"/>
                <w:b/>
              </w:rPr>
            </w:pPr>
            <w:r w:rsidRPr="002D0461">
              <w:rPr>
                <w:rFonts w:asciiTheme="majorHAnsi" w:hAnsiTheme="majorHAnsi"/>
                <w:b/>
              </w:rPr>
              <w:t>Key literature (selection):</w:t>
            </w:r>
          </w:p>
          <w:p w14:paraId="591A50E3" w14:textId="627AD9CD" w:rsidR="00AD4C50" w:rsidRPr="006B604D" w:rsidRDefault="00AD4C50" w:rsidP="00AD4C50">
            <w:pPr>
              <w:pStyle w:val="ListParagraph"/>
              <w:numPr>
                <w:ilvl w:val="0"/>
                <w:numId w:val="2"/>
              </w:numPr>
              <w:spacing w:before="6"/>
              <w:ind w:left="256" w:right="170" w:hanging="142"/>
              <w:rPr>
                <w:rFonts w:asciiTheme="majorHAnsi" w:hAnsiTheme="majorHAnsi"/>
              </w:rPr>
            </w:pPr>
            <w:r>
              <w:rPr>
                <w:rFonts w:asciiTheme="majorHAnsi" w:hAnsiTheme="majorHAnsi"/>
                <w:szCs w:val="20"/>
                <w:lang w:val="en-GB"/>
              </w:rPr>
              <w:t>IPCC</w:t>
            </w:r>
            <w:r w:rsidRPr="003F3673">
              <w:rPr>
                <w:rFonts w:asciiTheme="majorHAnsi" w:hAnsiTheme="majorHAnsi"/>
                <w:szCs w:val="20"/>
                <w:lang w:val="en-GB"/>
              </w:rPr>
              <w:t xml:space="preserve"> </w:t>
            </w:r>
            <w:r>
              <w:rPr>
                <w:rFonts w:asciiTheme="majorHAnsi" w:hAnsiTheme="majorHAnsi"/>
                <w:szCs w:val="20"/>
                <w:lang w:val="en-GB"/>
              </w:rPr>
              <w:t>(</w:t>
            </w:r>
            <w:r w:rsidRPr="003F3673">
              <w:rPr>
                <w:rFonts w:asciiTheme="majorHAnsi" w:hAnsiTheme="majorHAnsi"/>
                <w:szCs w:val="20"/>
                <w:lang w:val="en-GB"/>
              </w:rPr>
              <w:t>2012</w:t>
            </w:r>
            <w:r>
              <w:rPr>
                <w:rFonts w:asciiTheme="majorHAnsi" w:hAnsiTheme="majorHAnsi"/>
                <w:szCs w:val="20"/>
                <w:lang w:val="en-GB"/>
              </w:rPr>
              <w:t>)</w:t>
            </w:r>
            <w:r w:rsidRPr="003F3673">
              <w:rPr>
                <w:rFonts w:asciiTheme="majorHAnsi" w:hAnsiTheme="majorHAnsi"/>
                <w:szCs w:val="20"/>
                <w:lang w:val="en-GB"/>
              </w:rPr>
              <w:t xml:space="preserve"> Glossary of terms</w:t>
            </w:r>
          </w:p>
        </w:tc>
      </w:tr>
    </w:tbl>
    <w:p w14:paraId="047B249D" w14:textId="77777777" w:rsidR="006B604D" w:rsidRDefault="006B604D" w:rsidP="006B604D">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033849B8" w14:textId="77777777" w:rsidR="006B604D" w:rsidRDefault="006B604D" w:rsidP="006B604D">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2170D18A" w14:textId="77777777" w:rsidR="004D3A2B" w:rsidRDefault="004D3A2B" w:rsidP="00A53EDB">
      <w:pPr>
        <w:spacing w:before="120"/>
        <w:ind w:left="-851"/>
        <w:rPr>
          <w:rFonts w:asciiTheme="majorHAnsi" w:hAnsiTheme="majorHAnsi"/>
          <w:i/>
          <w:szCs w:val="20"/>
        </w:rPr>
      </w:pPr>
    </w:p>
    <w:p w14:paraId="00236FBC" w14:textId="77777777" w:rsidR="00A53EDB" w:rsidRDefault="00A53EDB" w:rsidP="00A53EDB">
      <w:pPr>
        <w:spacing w:before="120"/>
        <w:ind w:left="-851"/>
        <w:rPr>
          <w:rFonts w:asciiTheme="majorHAnsi" w:hAnsiTheme="majorHAnsi"/>
          <w:szCs w:val="20"/>
        </w:rPr>
      </w:pPr>
    </w:p>
    <w:p w14:paraId="6A82262F" w14:textId="77777777" w:rsidR="00A53EDB" w:rsidRDefault="00A53EDB" w:rsidP="00A53EDB">
      <w:pPr>
        <w:spacing w:before="120"/>
        <w:ind w:left="-851"/>
        <w:rPr>
          <w:rFonts w:asciiTheme="majorHAnsi" w:hAnsiTheme="majorHAnsi"/>
          <w:szCs w:val="20"/>
        </w:rPr>
      </w:pPr>
    </w:p>
    <w:p w14:paraId="1DFFBD55" w14:textId="77777777" w:rsidR="006302CC" w:rsidRDefault="006302CC" w:rsidP="00A53EDB">
      <w:pPr>
        <w:spacing w:before="120"/>
        <w:ind w:left="-851"/>
        <w:rPr>
          <w:rFonts w:asciiTheme="majorHAnsi" w:hAnsiTheme="majorHAnsi"/>
          <w:szCs w:val="20"/>
        </w:rPr>
      </w:pPr>
    </w:p>
    <w:p w14:paraId="770F2916" w14:textId="77777777" w:rsidR="006302CC" w:rsidRDefault="006302CC" w:rsidP="00A53EDB">
      <w:pPr>
        <w:spacing w:before="120"/>
        <w:ind w:left="-851"/>
        <w:rPr>
          <w:rFonts w:asciiTheme="majorHAnsi" w:hAnsiTheme="majorHAnsi"/>
          <w:szCs w:val="20"/>
        </w:rPr>
      </w:pPr>
    </w:p>
    <w:p w14:paraId="1BA82E93" w14:textId="77777777" w:rsidR="006302CC" w:rsidRDefault="006302CC" w:rsidP="00A53EDB">
      <w:pPr>
        <w:spacing w:before="120"/>
        <w:ind w:left="-851"/>
        <w:rPr>
          <w:rFonts w:asciiTheme="majorHAnsi" w:hAnsiTheme="majorHAnsi"/>
          <w:szCs w:val="20"/>
        </w:rPr>
      </w:pPr>
    </w:p>
    <w:p w14:paraId="1E0F815D" w14:textId="77777777" w:rsidR="006302CC" w:rsidRDefault="006302CC" w:rsidP="00A53EDB">
      <w:pPr>
        <w:spacing w:before="120"/>
        <w:ind w:left="-851"/>
        <w:rPr>
          <w:rFonts w:asciiTheme="majorHAnsi" w:hAnsiTheme="majorHAns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6302CC" w:rsidRPr="00D828D7" w14:paraId="37AC4A7B" w14:textId="77777777" w:rsidTr="00C025B1">
        <w:trPr>
          <w:trHeight w:val="454"/>
        </w:trPr>
        <w:tc>
          <w:tcPr>
            <w:tcW w:w="9946" w:type="dxa"/>
            <w:gridSpan w:val="15"/>
            <w:shd w:val="clear" w:color="auto" w:fill="C5E0B3" w:themeFill="accent6" w:themeFillTint="66"/>
            <w:vAlign w:val="center"/>
          </w:tcPr>
          <w:p w14:paraId="53E29CF5" w14:textId="77777777" w:rsidR="006302CC" w:rsidRPr="002E38F0" w:rsidRDefault="006302CC" w:rsidP="006302CC">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Ecosystem exposure</w:t>
            </w:r>
          </w:p>
        </w:tc>
      </w:tr>
      <w:tr w:rsidR="006302CC" w:rsidRPr="000C3F64" w14:paraId="5DC60033" w14:textId="77777777" w:rsidTr="006302CC">
        <w:trPr>
          <w:trHeight w:val="454"/>
        </w:trPr>
        <w:tc>
          <w:tcPr>
            <w:tcW w:w="3242" w:type="dxa"/>
            <w:gridSpan w:val="5"/>
            <w:shd w:val="clear" w:color="auto" w:fill="FFFFFF" w:themeFill="background1"/>
            <w:vAlign w:val="center"/>
          </w:tcPr>
          <w:p w14:paraId="67B2249A"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Ecological</w:t>
            </w:r>
          </w:p>
        </w:tc>
        <w:tc>
          <w:tcPr>
            <w:tcW w:w="3325" w:type="dxa"/>
            <w:gridSpan w:val="5"/>
            <w:shd w:val="clear" w:color="auto" w:fill="FFFFFF" w:themeFill="background1"/>
            <w:vAlign w:val="center"/>
          </w:tcPr>
          <w:p w14:paraId="38331292" w14:textId="77777777" w:rsidR="006302CC" w:rsidRPr="00D828D7" w:rsidRDefault="006302CC" w:rsidP="006302CC">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ecosystems</w:t>
            </w:r>
          </w:p>
        </w:tc>
        <w:tc>
          <w:tcPr>
            <w:tcW w:w="3379" w:type="dxa"/>
            <w:gridSpan w:val="5"/>
            <w:shd w:val="clear" w:color="auto" w:fill="FFFFFF" w:themeFill="background1"/>
            <w:vAlign w:val="center"/>
          </w:tcPr>
          <w:p w14:paraId="1A5C30BA" w14:textId="77777777" w:rsidR="006302CC" w:rsidRPr="00D828D7" w:rsidRDefault="006302CC" w:rsidP="006302CC">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lang w:val="en-GB"/>
              </w:rPr>
              <w:t>E</w:t>
            </w:r>
            <w:r w:rsidRPr="00127E85">
              <w:rPr>
                <w:szCs w:val="20"/>
                <w:lang w:val="en-GB"/>
              </w:rPr>
              <w:t>_EXP_CYC</w:t>
            </w:r>
          </w:p>
        </w:tc>
      </w:tr>
      <w:tr w:rsidR="006302CC" w:rsidRPr="001727DC" w14:paraId="72FCC320" w14:textId="77777777" w:rsidTr="006302CC">
        <w:trPr>
          <w:trHeight w:val="454"/>
        </w:trPr>
        <w:tc>
          <w:tcPr>
            <w:tcW w:w="4973" w:type="dxa"/>
            <w:gridSpan w:val="8"/>
            <w:tcBorders>
              <w:bottom w:val="single" w:sz="4" w:space="0" w:color="A6A6A6" w:themeColor="background1" w:themeShade="A6"/>
            </w:tcBorders>
            <w:shd w:val="clear" w:color="auto" w:fill="FFFFFF" w:themeFill="background1"/>
            <w:vAlign w:val="center"/>
          </w:tcPr>
          <w:p w14:paraId="100279F3"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Pr>
                <w:rFonts w:asciiTheme="majorHAnsi" w:hAnsiTheme="majorHAnsi"/>
              </w:rPr>
              <w:t>Ecosystems</w:t>
            </w:r>
            <w:r w:rsidRPr="00400E8B">
              <w:rPr>
                <w:rFonts w:asciiTheme="majorHAnsi" w:hAnsiTheme="majorHAnsi"/>
              </w:rPr>
              <w:t xml:space="preserve"> exposed </w:t>
            </w:r>
            <w:r>
              <w:rPr>
                <w:rFonts w:asciiTheme="majorHAnsi" w:hAnsiTheme="majorHAnsi"/>
              </w:rPr>
              <w:t>to cyclones</w:t>
            </w:r>
            <w:r w:rsidRPr="00400E8B">
              <w:rPr>
                <w:rFonts w:asciiTheme="majorHAnsi" w:hAnsiTheme="majorHAnsi"/>
              </w:rPr>
              <w:t xml:space="preserve"> (%)</w:t>
            </w:r>
          </w:p>
        </w:tc>
        <w:tc>
          <w:tcPr>
            <w:tcW w:w="4973" w:type="dxa"/>
            <w:gridSpan w:val="7"/>
            <w:tcBorders>
              <w:bottom w:val="single" w:sz="4" w:space="0" w:color="A6A6A6" w:themeColor="background1" w:themeShade="A6"/>
            </w:tcBorders>
            <w:shd w:val="clear" w:color="auto" w:fill="FFFFFF" w:themeFill="background1"/>
            <w:vAlign w:val="center"/>
          </w:tcPr>
          <w:p w14:paraId="4A0D1573" w14:textId="77777777" w:rsidR="006302CC" w:rsidRPr="00D828D7" w:rsidRDefault="006302CC" w:rsidP="006302CC">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Ecosystems</w:t>
            </w:r>
            <w:r w:rsidRPr="00400E8B">
              <w:rPr>
                <w:rFonts w:asciiTheme="majorHAnsi" w:hAnsiTheme="majorHAnsi"/>
              </w:rPr>
              <w:t xml:space="preserve"> exposed </w:t>
            </w:r>
            <w:r>
              <w:rPr>
                <w:rFonts w:asciiTheme="majorHAnsi" w:hAnsiTheme="majorHAnsi"/>
              </w:rPr>
              <w:t>to cyclones</w:t>
            </w:r>
            <w:r w:rsidRPr="00400E8B">
              <w:rPr>
                <w:rFonts w:asciiTheme="majorHAnsi" w:hAnsiTheme="majorHAnsi"/>
              </w:rPr>
              <w:t xml:space="preserve"> (%)</w:t>
            </w:r>
          </w:p>
        </w:tc>
      </w:tr>
      <w:tr w:rsidR="006302CC" w:rsidRPr="00D828D7" w14:paraId="21A5FB6F" w14:textId="77777777" w:rsidTr="006302CC">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65D6A779"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76E3A8BE"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16CD6E6C"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6211E034"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62D302DB"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4216ED6"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Coastal flooding</w:t>
            </w:r>
          </w:p>
        </w:tc>
      </w:tr>
      <w:tr w:rsidR="006302CC" w:rsidRPr="00D828D7" w14:paraId="069736C6" w14:textId="77777777" w:rsidTr="006302CC">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77AB962E"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0CAD6025" w14:textId="77777777" w:rsidR="006302CC" w:rsidRPr="00127E85" w:rsidRDefault="006302CC" w:rsidP="006302CC">
            <w:pPr>
              <w:spacing w:line="264" w:lineRule="auto"/>
              <w:jc w:val="center"/>
              <w:rPr>
                <w:rFonts w:asciiTheme="majorHAnsi" w:hAnsiTheme="majorHAnsi"/>
              </w:rPr>
            </w:pPr>
            <w:r w:rsidRPr="00127E85">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vAlign w:val="center"/>
          </w:tcPr>
          <w:p w14:paraId="724E219D" w14:textId="77777777" w:rsidR="006302CC" w:rsidRPr="00127E85" w:rsidRDefault="006302CC" w:rsidP="006302CC">
            <w:pPr>
              <w:spacing w:line="264" w:lineRule="auto"/>
              <w:jc w:val="center"/>
              <w:rPr>
                <w:rFonts w:asciiTheme="majorHAnsi" w:hAnsiTheme="majorHAnsi"/>
              </w:rPr>
            </w:pPr>
            <w:r w:rsidRPr="00127E85">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3A6C6A63" w14:textId="77777777" w:rsidR="006302CC" w:rsidRPr="00127E85" w:rsidRDefault="006302CC" w:rsidP="006302CC">
            <w:pPr>
              <w:jc w:val="center"/>
            </w:pPr>
            <w:r w:rsidRPr="00127E85">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6C3A3699" w14:textId="77777777" w:rsidR="006302CC" w:rsidRPr="00127E85" w:rsidRDefault="006302CC" w:rsidP="006302CC">
            <w:pPr>
              <w:jc w:val="center"/>
            </w:pPr>
            <w:r w:rsidRPr="00127E85">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104D753C" w14:textId="77777777" w:rsidR="006302CC" w:rsidRPr="00127E85" w:rsidRDefault="006302CC" w:rsidP="006302CC">
            <w:pPr>
              <w:jc w:val="center"/>
            </w:pPr>
            <w:r w:rsidRPr="00127E85">
              <w:rPr>
                <w:rFonts w:asciiTheme="majorHAnsi" w:hAnsiTheme="majorHAnsi"/>
              </w:rPr>
              <w:t>not relevant</w:t>
            </w:r>
          </w:p>
        </w:tc>
      </w:tr>
      <w:tr w:rsidR="006302CC" w:rsidRPr="00127E85" w14:paraId="13FCB336" w14:textId="77777777" w:rsidTr="006302CC">
        <w:trPr>
          <w:trHeight w:val="227"/>
        </w:trPr>
        <w:tc>
          <w:tcPr>
            <w:tcW w:w="4973" w:type="dxa"/>
            <w:gridSpan w:val="8"/>
            <w:shd w:val="clear" w:color="auto" w:fill="F2F2F2" w:themeFill="background1" w:themeFillShade="F2"/>
            <w:vAlign w:val="center"/>
          </w:tcPr>
          <w:p w14:paraId="721CF157" w14:textId="77777777" w:rsidR="006302CC" w:rsidRPr="00127E85" w:rsidRDefault="006302CC" w:rsidP="006302CC">
            <w:pPr>
              <w:jc w:val="center"/>
              <w:rPr>
                <w:rFonts w:asciiTheme="majorHAnsi" w:hAnsiTheme="majorHAnsi"/>
                <w:b/>
              </w:rPr>
            </w:pPr>
            <w:r w:rsidRPr="00127E85">
              <w:rPr>
                <w:rFonts w:asciiTheme="majorHAnsi" w:hAnsiTheme="majorHAnsi"/>
                <w:b/>
              </w:rPr>
              <w:t>Source year</w:t>
            </w:r>
          </w:p>
        </w:tc>
        <w:tc>
          <w:tcPr>
            <w:tcW w:w="4973" w:type="dxa"/>
            <w:gridSpan w:val="7"/>
            <w:shd w:val="clear" w:color="auto" w:fill="F2F2F2" w:themeFill="background1" w:themeFillShade="F2"/>
            <w:vAlign w:val="center"/>
          </w:tcPr>
          <w:p w14:paraId="5B638546" w14:textId="77777777" w:rsidR="006302CC" w:rsidRPr="00127E85" w:rsidRDefault="006302CC" w:rsidP="006302CC">
            <w:pPr>
              <w:jc w:val="center"/>
              <w:rPr>
                <w:rFonts w:asciiTheme="majorHAnsi" w:hAnsiTheme="majorHAnsi"/>
                <w:b/>
              </w:rPr>
            </w:pPr>
            <w:r w:rsidRPr="00127E85">
              <w:rPr>
                <w:rFonts w:asciiTheme="majorHAnsi" w:hAnsiTheme="majorHAnsi"/>
                <w:b/>
              </w:rPr>
              <w:t>Spatial scale</w:t>
            </w:r>
            <w:r w:rsidRPr="00172530">
              <w:rPr>
                <w:rFonts w:asciiTheme="majorHAnsi" w:hAnsiTheme="majorHAnsi"/>
                <w:b/>
                <w:color w:val="FF0000"/>
              </w:rPr>
              <w:t>**</w:t>
            </w:r>
          </w:p>
        </w:tc>
      </w:tr>
      <w:tr w:rsidR="006302CC" w:rsidRPr="00127E85" w14:paraId="06D4913D" w14:textId="77777777" w:rsidTr="006302CC">
        <w:trPr>
          <w:trHeight w:val="227"/>
        </w:trPr>
        <w:tc>
          <w:tcPr>
            <w:tcW w:w="1243" w:type="dxa"/>
            <w:vMerge w:val="restart"/>
            <w:shd w:val="clear" w:color="auto" w:fill="FFFFFF" w:themeFill="background1"/>
          </w:tcPr>
          <w:p w14:paraId="6073DDDB" w14:textId="77777777" w:rsidR="006302CC" w:rsidRPr="00127E85" w:rsidRDefault="006302CC" w:rsidP="006302CC">
            <w:pPr>
              <w:jc w:val="center"/>
              <w:rPr>
                <w:rFonts w:asciiTheme="majorHAnsi" w:hAnsiTheme="majorHAnsi"/>
                <w:b/>
              </w:rPr>
            </w:pPr>
            <w:r w:rsidRPr="00127E85">
              <w:rPr>
                <w:rFonts w:asciiTheme="majorHAnsi" w:hAnsiTheme="majorHAnsi"/>
                <w:b/>
              </w:rPr>
              <w:t>Amazon</w:t>
            </w:r>
          </w:p>
          <w:p w14:paraId="58130016" w14:textId="77777777" w:rsidR="00701DB0" w:rsidRDefault="006302CC" w:rsidP="006302CC">
            <w:pPr>
              <w:jc w:val="center"/>
              <w:rPr>
                <w:rFonts w:asciiTheme="majorHAnsi" w:hAnsiTheme="majorHAnsi"/>
              </w:rPr>
            </w:pPr>
            <w:r w:rsidRPr="00127E85">
              <w:rPr>
                <w:rFonts w:asciiTheme="majorHAnsi" w:hAnsiTheme="majorHAnsi"/>
              </w:rPr>
              <w:t xml:space="preserve">Not </w:t>
            </w:r>
          </w:p>
          <w:p w14:paraId="6BF72A8D" w14:textId="77777777" w:rsidR="006302CC" w:rsidRPr="00127E85" w:rsidRDefault="006302CC" w:rsidP="006302CC">
            <w:pPr>
              <w:jc w:val="center"/>
              <w:rPr>
                <w:rFonts w:asciiTheme="majorHAnsi" w:hAnsiTheme="majorHAnsi"/>
              </w:rPr>
            </w:pPr>
            <w:r w:rsidRPr="00127E85">
              <w:rPr>
                <w:rFonts w:asciiTheme="majorHAnsi" w:hAnsiTheme="majorHAnsi"/>
              </w:rPr>
              <w:t>affected</w:t>
            </w:r>
          </w:p>
        </w:tc>
        <w:tc>
          <w:tcPr>
            <w:tcW w:w="2486" w:type="dxa"/>
            <w:gridSpan w:val="6"/>
            <w:shd w:val="clear" w:color="auto" w:fill="FFFFFF" w:themeFill="background1"/>
          </w:tcPr>
          <w:p w14:paraId="042845E8" w14:textId="77777777" w:rsidR="006302CC" w:rsidRPr="00127E85" w:rsidRDefault="006302CC" w:rsidP="006302CC">
            <w:pPr>
              <w:jc w:val="center"/>
              <w:rPr>
                <w:rFonts w:asciiTheme="majorHAnsi" w:hAnsiTheme="majorHAnsi"/>
                <w:b/>
              </w:rPr>
            </w:pPr>
            <w:r w:rsidRPr="00127E85">
              <w:rPr>
                <w:rFonts w:asciiTheme="majorHAnsi" w:hAnsiTheme="majorHAnsi"/>
                <w:b/>
              </w:rPr>
              <w:t>GBM</w:t>
            </w:r>
          </w:p>
        </w:tc>
        <w:tc>
          <w:tcPr>
            <w:tcW w:w="1244" w:type="dxa"/>
            <w:vMerge w:val="restart"/>
            <w:shd w:val="clear" w:color="auto" w:fill="FFFFFF" w:themeFill="background1"/>
          </w:tcPr>
          <w:p w14:paraId="180E914D" w14:textId="77777777" w:rsidR="006302CC" w:rsidRPr="00127E85" w:rsidRDefault="006302CC" w:rsidP="006302CC">
            <w:pPr>
              <w:jc w:val="center"/>
              <w:rPr>
                <w:rFonts w:asciiTheme="majorHAnsi" w:hAnsiTheme="majorHAnsi"/>
                <w:b/>
              </w:rPr>
            </w:pPr>
            <w:r w:rsidRPr="00127E85">
              <w:rPr>
                <w:rFonts w:asciiTheme="majorHAnsi" w:hAnsiTheme="majorHAnsi"/>
                <w:b/>
              </w:rPr>
              <w:t>Mekong</w:t>
            </w:r>
            <w:r w:rsidRPr="00127E85">
              <w:rPr>
                <w:rFonts w:asciiTheme="majorHAnsi" w:hAnsiTheme="majorHAnsi"/>
                <w:b/>
              </w:rPr>
              <w:br/>
            </w:r>
            <w:r>
              <w:rPr>
                <w:bCs/>
                <w:szCs w:val="22"/>
              </w:rPr>
              <w:t>Not affected</w:t>
            </w:r>
          </w:p>
        </w:tc>
        <w:tc>
          <w:tcPr>
            <w:tcW w:w="1243" w:type="dxa"/>
            <w:vMerge w:val="restart"/>
            <w:shd w:val="clear" w:color="auto" w:fill="FFFFFF" w:themeFill="background1"/>
          </w:tcPr>
          <w:p w14:paraId="01E8FD69" w14:textId="77777777" w:rsidR="00701DB0" w:rsidRDefault="006302CC" w:rsidP="00701DB0">
            <w:pPr>
              <w:jc w:val="center"/>
              <w:rPr>
                <w:bCs/>
                <w:szCs w:val="22"/>
              </w:rPr>
            </w:pPr>
            <w:r w:rsidRPr="00127E85">
              <w:rPr>
                <w:rFonts w:asciiTheme="majorHAnsi" w:hAnsiTheme="majorHAnsi"/>
                <w:b/>
              </w:rPr>
              <w:t>Amazon</w:t>
            </w:r>
            <w:r w:rsidRPr="00127E85">
              <w:rPr>
                <w:rFonts w:asciiTheme="majorHAnsi" w:hAnsiTheme="majorHAnsi"/>
                <w:b/>
              </w:rPr>
              <w:br/>
            </w:r>
            <w:r w:rsidR="00701DB0">
              <w:rPr>
                <w:bCs/>
                <w:szCs w:val="22"/>
              </w:rPr>
              <w:t xml:space="preserve">Not </w:t>
            </w:r>
          </w:p>
          <w:p w14:paraId="624E4EBA" w14:textId="77777777" w:rsidR="006302CC" w:rsidRPr="00127E85" w:rsidRDefault="00701DB0" w:rsidP="00701DB0">
            <w:pPr>
              <w:jc w:val="center"/>
              <w:rPr>
                <w:rFonts w:asciiTheme="majorHAnsi" w:hAnsiTheme="majorHAnsi"/>
                <w:b/>
              </w:rPr>
            </w:pPr>
            <w:r>
              <w:rPr>
                <w:bCs/>
                <w:szCs w:val="22"/>
              </w:rPr>
              <w:t>affected</w:t>
            </w:r>
          </w:p>
        </w:tc>
        <w:tc>
          <w:tcPr>
            <w:tcW w:w="2486" w:type="dxa"/>
            <w:gridSpan w:val="5"/>
            <w:shd w:val="clear" w:color="auto" w:fill="FFFFFF" w:themeFill="background1"/>
          </w:tcPr>
          <w:p w14:paraId="712F2E81" w14:textId="77777777" w:rsidR="006302CC" w:rsidRPr="00127E85" w:rsidRDefault="006302CC" w:rsidP="006302CC">
            <w:pPr>
              <w:jc w:val="center"/>
              <w:rPr>
                <w:rFonts w:asciiTheme="majorHAnsi" w:hAnsiTheme="majorHAnsi"/>
                <w:b/>
              </w:rPr>
            </w:pPr>
            <w:r w:rsidRPr="00127E85">
              <w:rPr>
                <w:rFonts w:asciiTheme="majorHAnsi" w:hAnsiTheme="majorHAnsi"/>
                <w:b/>
              </w:rPr>
              <w:t>GBM</w:t>
            </w:r>
          </w:p>
        </w:tc>
        <w:tc>
          <w:tcPr>
            <w:tcW w:w="1244" w:type="dxa"/>
            <w:vMerge w:val="restart"/>
            <w:shd w:val="clear" w:color="auto" w:fill="FFFFFF" w:themeFill="background1"/>
          </w:tcPr>
          <w:p w14:paraId="3A180226" w14:textId="77777777" w:rsidR="00701DB0" w:rsidRDefault="006302CC" w:rsidP="006302CC">
            <w:pPr>
              <w:jc w:val="center"/>
              <w:rPr>
                <w:bCs/>
                <w:szCs w:val="22"/>
              </w:rPr>
            </w:pPr>
            <w:r w:rsidRPr="00127E85">
              <w:rPr>
                <w:rFonts w:asciiTheme="majorHAnsi" w:hAnsiTheme="majorHAnsi"/>
                <w:b/>
              </w:rPr>
              <w:t>Mekong</w:t>
            </w:r>
            <w:r w:rsidRPr="00127E85">
              <w:rPr>
                <w:rFonts w:asciiTheme="majorHAnsi" w:hAnsiTheme="majorHAnsi"/>
                <w:b/>
              </w:rPr>
              <w:br/>
            </w:r>
            <w:r w:rsidR="00701DB0">
              <w:rPr>
                <w:bCs/>
                <w:szCs w:val="22"/>
              </w:rPr>
              <w:t>Not</w:t>
            </w:r>
          </w:p>
          <w:p w14:paraId="46174C3D" w14:textId="77777777" w:rsidR="006302CC" w:rsidRPr="00127E85" w:rsidRDefault="00701DB0" w:rsidP="006302CC">
            <w:pPr>
              <w:jc w:val="center"/>
              <w:rPr>
                <w:rFonts w:asciiTheme="majorHAnsi" w:hAnsiTheme="majorHAnsi"/>
                <w:b/>
              </w:rPr>
            </w:pPr>
            <w:r>
              <w:rPr>
                <w:bCs/>
                <w:szCs w:val="22"/>
              </w:rPr>
              <w:t xml:space="preserve"> affected</w:t>
            </w:r>
          </w:p>
        </w:tc>
      </w:tr>
      <w:tr w:rsidR="006302CC" w:rsidRPr="00D828D7" w14:paraId="4AE0A663" w14:textId="77777777" w:rsidTr="006302CC">
        <w:trPr>
          <w:trHeight w:val="977"/>
        </w:trPr>
        <w:tc>
          <w:tcPr>
            <w:tcW w:w="1243" w:type="dxa"/>
            <w:vMerge/>
            <w:shd w:val="clear" w:color="auto" w:fill="FFFFFF" w:themeFill="background1"/>
          </w:tcPr>
          <w:p w14:paraId="23D472CE" w14:textId="77777777" w:rsidR="006302CC" w:rsidRPr="00D828D7" w:rsidRDefault="006302CC" w:rsidP="006302CC">
            <w:pPr>
              <w:jc w:val="center"/>
              <w:rPr>
                <w:rFonts w:asciiTheme="majorHAnsi" w:hAnsiTheme="majorHAnsi"/>
              </w:rPr>
            </w:pPr>
          </w:p>
        </w:tc>
        <w:tc>
          <w:tcPr>
            <w:tcW w:w="1243" w:type="dxa"/>
            <w:gridSpan w:val="3"/>
            <w:shd w:val="clear" w:color="auto" w:fill="FFFFFF" w:themeFill="background1"/>
          </w:tcPr>
          <w:p w14:paraId="284511AB" w14:textId="77777777" w:rsidR="006302CC" w:rsidRDefault="006302CC" w:rsidP="006302CC">
            <w:pPr>
              <w:jc w:val="center"/>
              <w:rPr>
                <w:bCs/>
                <w:szCs w:val="22"/>
              </w:rPr>
            </w:pPr>
            <w:r w:rsidRPr="00D828D7">
              <w:rPr>
                <w:rFonts w:asciiTheme="majorHAnsi" w:hAnsiTheme="majorHAnsi"/>
                <w:b/>
              </w:rPr>
              <w:t>BGD</w:t>
            </w:r>
            <w:r w:rsidRPr="00D828D7">
              <w:rPr>
                <w:rFonts w:asciiTheme="majorHAnsi" w:hAnsiTheme="majorHAnsi"/>
                <w:b/>
              </w:rPr>
              <w:br/>
            </w:r>
            <w:r w:rsidRPr="00B11D82">
              <w:rPr>
                <w:bCs/>
                <w:szCs w:val="22"/>
              </w:rPr>
              <w:t>Hazard:</w:t>
            </w:r>
            <w:r w:rsidRPr="005C7069">
              <w:rPr>
                <w:bCs/>
                <w:szCs w:val="22"/>
              </w:rPr>
              <w:t xml:space="preserve"> </w:t>
            </w:r>
          </w:p>
          <w:p w14:paraId="7CC395E0" w14:textId="77777777" w:rsidR="006302CC" w:rsidRDefault="006302CC" w:rsidP="006302CC">
            <w:pPr>
              <w:jc w:val="center"/>
              <w:rPr>
                <w:bCs/>
                <w:szCs w:val="22"/>
              </w:rPr>
            </w:pPr>
            <w:r w:rsidRPr="005C7069">
              <w:rPr>
                <w:bCs/>
                <w:szCs w:val="22"/>
              </w:rPr>
              <w:t xml:space="preserve">1970 </w:t>
            </w:r>
            <w:r>
              <w:rPr>
                <w:bCs/>
                <w:szCs w:val="22"/>
              </w:rPr>
              <w:t>-</w:t>
            </w:r>
            <w:r w:rsidRPr="005C7069">
              <w:rPr>
                <w:bCs/>
                <w:szCs w:val="22"/>
              </w:rPr>
              <w:t xml:space="preserve"> 2014</w:t>
            </w:r>
          </w:p>
          <w:p w14:paraId="76599A86" w14:textId="77777777" w:rsidR="006302CC" w:rsidRPr="00D828D7" w:rsidRDefault="00701DB0" w:rsidP="00701DB0">
            <w:pPr>
              <w:jc w:val="center"/>
              <w:rPr>
                <w:rFonts w:asciiTheme="majorHAnsi" w:hAnsiTheme="majorHAnsi"/>
                <w:b/>
              </w:rPr>
            </w:pPr>
            <w:r>
              <w:rPr>
                <w:bCs/>
                <w:szCs w:val="22"/>
              </w:rPr>
              <w:t>Land use/land cover</w:t>
            </w:r>
            <w:r w:rsidR="006302CC">
              <w:rPr>
                <w:szCs w:val="22"/>
              </w:rPr>
              <w:t>: 201</w:t>
            </w:r>
            <w:r>
              <w:rPr>
                <w:szCs w:val="22"/>
              </w:rPr>
              <w:t>0</w:t>
            </w:r>
          </w:p>
        </w:tc>
        <w:tc>
          <w:tcPr>
            <w:tcW w:w="1243" w:type="dxa"/>
            <w:gridSpan w:val="3"/>
            <w:shd w:val="clear" w:color="auto" w:fill="FFFFFF" w:themeFill="background1"/>
          </w:tcPr>
          <w:p w14:paraId="6689F319" w14:textId="77777777" w:rsidR="006302CC" w:rsidRDefault="006302CC" w:rsidP="006302CC">
            <w:pPr>
              <w:jc w:val="center"/>
              <w:rPr>
                <w:bCs/>
                <w:szCs w:val="22"/>
              </w:rPr>
            </w:pPr>
            <w:r w:rsidRPr="00D828D7">
              <w:rPr>
                <w:rFonts w:asciiTheme="majorHAnsi" w:hAnsiTheme="majorHAnsi"/>
                <w:b/>
              </w:rPr>
              <w:t>India</w:t>
            </w:r>
            <w:r w:rsidRPr="00D828D7">
              <w:rPr>
                <w:rFonts w:asciiTheme="majorHAnsi" w:hAnsiTheme="majorHAnsi"/>
                <w:b/>
              </w:rPr>
              <w:br/>
            </w:r>
            <w:r w:rsidRPr="00B11D82">
              <w:rPr>
                <w:bCs/>
                <w:szCs w:val="22"/>
              </w:rPr>
              <w:t xml:space="preserve"> Hazard:</w:t>
            </w:r>
            <w:r w:rsidRPr="005C7069">
              <w:rPr>
                <w:bCs/>
                <w:szCs w:val="22"/>
              </w:rPr>
              <w:t xml:space="preserve"> </w:t>
            </w:r>
          </w:p>
          <w:p w14:paraId="553FFFFD" w14:textId="77777777" w:rsidR="006302CC" w:rsidRDefault="006302CC" w:rsidP="006302CC">
            <w:pPr>
              <w:jc w:val="center"/>
              <w:rPr>
                <w:bCs/>
                <w:szCs w:val="22"/>
              </w:rPr>
            </w:pPr>
            <w:r w:rsidRPr="005C7069">
              <w:rPr>
                <w:bCs/>
                <w:szCs w:val="22"/>
              </w:rPr>
              <w:t xml:space="preserve">1970 </w:t>
            </w:r>
            <w:r>
              <w:rPr>
                <w:bCs/>
                <w:szCs w:val="22"/>
              </w:rPr>
              <w:t>-</w:t>
            </w:r>
            <w:r w:rsidRPr="005C7069">
              <w:rPr>
                <w:bCs/>
                <w:szCs w:val="22"/>
              </w:rPr>
              <w:t xml:space="preserve"> 2014</w:t>
            </w:r>
          </w:p>
          <w:p w14:paraId="134C7B0F" w14:textId="77777777" w:rsidR="006302CC" w:rsidRPr="00D828D7" w:rsidRDefault="00701DB0" w:rsidP="00701DB0">
            <w:pPr>
              <w:jc w:val="center"/>
              <w:rPr>
                <w:rFonts w:asciiTheme="majorHAnsi" w:hAnsiTheme="majorHAnsi"/>
                <w:b/>
              </w:rPr>
            </w:pPr>
            <w:r>
              <w:rPr>
                <w:bCs/>
                <w:szCs w:val="22"/>
              </w:rPr>
              <w:t>Land use/land cover</w:t>
            </w:r>
            <w:r>
              <w:rPr>
                <w:szCs w:val="22"/>
              </w:rPr>
              <w:t>: 2010</w:t>
            </w:r>
          </w:p>
        </w:tc>
        <w:tc>
          <w:tcPr>
            <w:tcW w:w="1244" w:type="dxa"/>
            <w:vMerge/>
            <w:shd w:val="clear" w:color="auto" w:fill="FFFFFF" w:themeFill="background1"/>
          </w:tcPr>
          <w:p w14:paraId="7819A25F" w14:textId="77777777" w:rsidR="006302CC" w:rsidRPr="00D828D7" w:rsidRDefault="006302CC" w:rsidP="006302CC">
            <w:pPr>
              <w:jc w:val="center"/>
              <w:rPr>
                <w:rFonts w:asciiTheme="majorHAnsi" w:hAnsiTheme="majorHAnsi"/>
                <w:b/>
              </w:rPr>
            </w:pPr>
          </w:p>
        </w:tc>
        <w:tc>
          <w:tcPr>
            <w:tcW w:w="1243" w:type="dxa"/>
            <w:vMerge/>
            <w:shd w:val="clear" w:color="auto" w:fill="FFFFFF" w:themeFill="background1"/>
          </w:tcPr>
          <w:p w14:paraId="0A7711FF" w14:textId="77777777" w:rsidR="006302CC" w:rsidRPr="00D828D7" w:rsidRDefault="006302CC" w:rsidP="006302CC">
            <w:pPr>
              <w:jc w:val="center"/>
              <w:rPr>
                <w:rFonts w:asciiTheme="majorHAnsi" w:hAnsiTheme="majorHAnsi"/>
                <w:b/>
              </w:rPr>
            </w:pPr>
          </w:p>
        </w:tc>
        <w:tc>
          <w:tcPr>
            <w:tcW w:w="1243" w:type="dxa"/>
            <w:gridSpan w:val="3"/>
            <w:shd w:val="clear" w:color="auto" w:fill="FFFFFF" w:themeFill="background1"/>
          </w:tcPr>
          <w:p w14:paraId="14FA244E" w14:textId="77777777" w:rsidR="006302CC"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p w14:paraId="5B4F6E72" w14:textId="77777777" w:rsidR="006302CC" w:rsidRPr="00D828D7" w:rsidRDefault="00701DB0" w:rsidP="006302CC">
            <w:pPr>
              <w:jc w:val="center"/>
              <w:rPr>
                <w:rFonts w:asciiTheme="majorHAnsi" w:hAnsiTheme="majorHAnsi"/>
                <w:b/>
              </w:rPr>
            </w:pPr>
            <w:r>
              <w:rPr>
                <w:rFonts w:asciiTheme="majorHAnsi" w:hAnsiTheme="majorHAnsi"/>
              </w:rPr>
              <w:t>(IR: hazard: polygons; land use/land cover: 300 m)</w:t>
            </w:r>
          </w:p>
        </w:tc>
        <w:tc>
          <w:tcPr>
            <w:tcW w:w="1243" w:type="dxa"/>
            <w:gridSpan w:val="2"/>
            <w:shd w:val="clear" w:color="auto" w:fill="FFFFFF" w:themeFill="background1"/>
          </w:tcPr>
          <w:p w14:paraId="114CE867" w14:textId="77777777" w:rsidR="006302CC" w:rsidRDefault="006302CC" w:rsidP="006302CC">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p w14:paraId="4E7C7ADA" w14:textId="77777777" w:rsidR="006302CC" w:rsidRPr="00D828D7" w:rsidRDefault="00701DB0" w:rsidP="006302CC">
            <w:pPr>
              <w:jc w:val="center"/>
              <w:rPr>
                <w:rFonts w:asciiTheme="majorHAnsi" w:hAnsiTheme="majorHAnsi"/>
                <w:b/>
              </w:rPr>
            </w:pPr>
            <w:r>
              <w:rPr>
                <w:rFonts w:asciiTheme="majorHAnsi" w:hAnsiTheme="majorHAnsi"/>
              </w:rPr>
              <w:t>(IR: hazard: polygons; land use/land cover: 300 m)</w:t>
            </w:r>
          </w:p>
        </w:tc>
        <w:tc>
          <w:tcPr>
            <w:tcW w:w="1244" w:type="dxa"/>
            <w:vMerge/>
            <w:shd w:val="clear" w:color="auto" w:fill="FFFFFF" w:themeFill="background1"/>
          </w:tcPr>
          <w:p w14:paraId="1881E952" w14:textId="77777777" w:rsidR="006302CC" w:rsidRPr="00D828D7" w:rsidRDefault="006302CC" w:rsidP="006302CC">
            <w:pPr>
              <w:jc w:val="center"/>
              <w:rPr>
                <w:rFonts w:asciiTheme="majorHAnsi" w:hAnsiTheme="majorHAnsi"/>
                <w:b/>
              </w:rPr>
            </w:pPr>
          </w:p>
        </w:tc>
      </w:tr>
      <w:tr w:rsidR="006302CC" w:rsidRPr="00830EB7" w14:paraId="0DDCE841" w14:textId="77777777" w:rsidTr="006302CC">
        <w:trPr>
          <w:trHeight w:val="28"/>
        </w:trPr>
        <w:tc>
          <w:tcPr>
            <w:tcW w:w="9946" w:type="dxa"/>
            <w:gridSpan w:val="15"/>
            <w:shd w:val="clear" w:color="auto" w:fill="F2F2F2" w:themeFill="background1" w:themeFillShade="F2"/>
            <w:vAlign w:val="center"/>
          </w:tcPr>
          <w:p w14:paraId="275BF544" w14:textId="77777777" w:rsidR="006302CC" w:rsidRPr="00D828D7" w:rsidRDefault="006302CC" w:rsidP="006302CC">
            <w:pPr>
              <w:jc w:val="center"/>
              <w:rPr>
                <w:rFonts w:asciiTheme="majorHAnsi" w:hAnsiTheme="majorHAnsi"/>
                <w:b/>
              </w:rPr>
            </w:pPr>
            <w:r>
              <w:rPr>
                <w:rFonts w:asciiTheme="majorHAnsi" w:hAnsiTheme="majorHAnsi"/>
                <w:b/>
              </w:rPr>
              <w:t>Data source</w:t>
            </w:r>
          </w:p>
        </w:tc>
      </w:tr>
      <w:tr w:rsidR="006302CC" w:rsidRPr="00830EB7" w14:paraId="6E69291F" w14:textId="77777777" w:rsidTr="00701DB0">
        <w:trPr>
          <w:trHeight w:val="45"/>
        </w:trPr>
        <w:tc>
          <w:tcPr>
            <w:tcW w:w="1702" w:type="dxa"/>
            <w:gridSpan w:val="3"/>
            <w:shd w:val="clear" w:color="auto" w:fill="FFFFFF" w:themeFill="background1"/>
            <w:vAlign w:val="center"/>
          </w:tcPr>
          <w:p w14:paraId="6EC6C214"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5A106982"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42AC7DF6"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URL</w:t>
            </w:r>
          </w:p>
        </w:tc>
      </w:tr>
      <w:tr w:rsidR="006302CC" w:rsidRPr="00C631C8" w14:paraId="406551F0" w14:textId="77777777" w:rsidTr="006302CC">
        <w:trPr>
          <w:trHeight w:val="558"/>
        </w:trPr>
        <w:tc>
          <w:tcPr>
            <w:tcW w:w="1702" w:type="dxa"/>
            <w:gridSpan w:val="3"/>
            <w:shd w:val="clear" w:color="auto" w:fill="FFFFFF" w:themeFill="background1"/>
            <w:vAlign w:val="center"/>
          </w:tcPr>
          <w:p w14:paraId="535B7389" w14:textId="77777777" w:rsidR="006302CC" w:rsidRDefault="006302CC" w:rsidP="006302CC">
            <w:pPr>
              <w:spacing w:before="6"/>
              <w:ind w:right="170"/>
              <w:contextualSpacing/>
              <w:jc w:val="both"/>
              <w:rPr>
                <w:rFonts w:asciiTheme="majorHAnsi" w:hAnsiTheme="majorHAnsi"/>
                <w:lang w:val="pt-BR"/>
              </w:rPr>
            </w:pPr>
            <w:r>
              <w:rPr>
                <w:rFonts w:asciiTheme="majorHAnsi" w:hAnsiTheme="majorHAnsi"/>
                <w:lang w:val="pt-BR"/>
              </w:rPr>
              <w:t>Amazon</w:t>
            </w:r>
          </w:p>
          <w:p w14:paraId="766C308C"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2F8F6CA3"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2C4773C5" w14:textId="77777777" w:rsidR="006302CC" w:rsidRPr="00830EB7" w:rsidRDefault="006302CC" w:rsidP="006302CC">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4C311C24" w14:textId="77777777" w:rsidR="006302CC" w:rsidRDefault="006302CC" w:rsidP="006302CC">
            <w:pPr>
              <w:jc w:val="both"/>
              <w:rPr>
                <w:rFonts w:asciiTheme="majorHAnsi" w:hAnsiTheme="majorHAnsi"/>
              </w:rPr>
            </w:pPr>
            <w:r w:rsidRPr="00B11D82">
              <w:rPr>
                <w:rFonts w:asciiTheme="majorHAnsi" w:hAnsiTheme="majorHAnsi"/>
              </w:rPr>
              <w:t>Hazard</w:t>
            </w:r>
            <w:r>
              <w:rPr>
                <w:rFonts w:asciiTheme="majorHAnsi" w:hAnsiTheme="majorHAnsi"/>
              </w:rPr>
              <w:t xml:space="preserve"> (all countries)</w:t>
            </w:r>
            <w:r w:rsidRPr="005C7069">
              <w:rPr>
                <w:rFonts w:asciiTheme="majorHAnsi" w:hAnsiTheme="majorHAnsi"/>
              </w:rPr>
              <w:t xml:space="preserve">: </w:t>
            </w:r>
          </w:p>
          <w:p w14:paraId="1311672C" w14:textId="77777777" w:rsidR="006302CC" w:rsidRDefault="006302CC" w:rsidP="006302CC">
            <w:pPr>
              <w:jc w:val="both"/>
              <w:rPr>
                <w:b/>
                <w:bCs/>
                <w:color w:val="FF0000"/>
                <w:szCs w:val="22"/>
              </w:rPr>
            </w:pPr>
            <w:r w:rsidRPr="005C7069">
              <w:rPr>
                <w:rFonts w:asciiTheme="majorHAnsi" w:hAnsiTheme="majorHAnsi"/>
              </w:rPr>
              <w:t>UNEP Preview</w:t>
            </w:r>
          </w:p>
          <w:p w14:paraId="1DAFD183" w14:textId="77777777" w:rsidR="006302CC" w:rsidRDefault="002510C3" w:rsidP="006302CC">
            <w:pPr>
              <w:jc w:val="both"/>
              <w:rPr>
                <w:rFonts w:asciiTheme="majorHAnsi" w:hAnsiTheme="majorHAnsi"/>
              </w:rPr>
            </w:pPr>
            <w:r>
              <w:rPr>
                <w:rFonts w:asciiTheme="majorHAnsi" w:hAnsiTheme="majorHAnsi"/>
              </w:rPr>
              <w:t>Land use/land cover</w:t>
            </w:r>
            <w:r w:rsidR="006302CC">
              <w:rPr>
                <w:rFonts w:asciiTheme="majorHAnsi" w:hAnsiTheme="majorHAnsi"/>
              </w:rPr>
              <w:t xml:space="preserve"> (all countries)</w:t>
            </w:r>
            <w:r w:rsidR="006302CC" w:rsidRPr="00C631C8">
              <w:rPr>
                <w:rFonts w:asciiTheme="majorHAnsi" w:hAnsiTheme="majorHAnsi"/>
              </w:rPr>
              <w:t xml:space="preserve">: </w:t>
            </w:r>
          </w:p>
          <w:p w14:paraId="7D054FD9" w14:textId="77777777" w:rsidR="006302CC" w:rsidRPr="00AE1AF8" w:rsidRDefault="002510C3" w:rsidP="006302CC">
            <w:pPr>
              <w:jc w:val="both"/>
              <w:rPr>
                <w:rFonts w:asciiTheme="majorHAnsi" w:hAnsiTheme="majorHAnsi"/>
                <w:highlight w:val="yellow"/>
              </w:rPr>
            </w:pPr>
            <w:r>
              <w:rPr>
                <w:rFonts w:asciiTheme="majorHAnsi" w:hAnsiTheme="majorHAnsi"/>
              </w:rPr>
              <w:t>ESA CCI</w:t>
            </w:r>
          </w:p>
        </w:tc>
        <w:tc>
          <w:tcPr>
            <w:tcW w:w="3730" w:type="dxa"/>
            <w:gridSpan w:val="6"/>
            <w:shd w:val="clear" w:color="auto" w:fill="FFFFFF" w:themeFill="background1"/>
            <w:vAlign w:val="center"/>
          </w:tcPr>
          <w:p w14:paraId="4FD5400D" w14:textId="77777777" w:rsidR="006302CC" w:rsidRDefault="006302CC" w:rsidP="006302CC">
            <w:pPr>
              <w:jc w:val="both"/>
              <w:rPr>
                <w:rFonts w:asciiTheme="majorHAnsi" w:hAnsiTheme="majorHAnsi"/>
              </w:rPr>
            </w:pPr>
            <w:r>
              <w:rPr>
                <w:rFonts w:asciiTheme="majorHAnsi" w:hAnsiTheme="majorHAnsi"/>
              </w:rPr>
              <w:t>Hazard (all countries):</w:t>
            </w:r>
          </w:p>
          <w:p w14:paraId="43071541" w14:textId="77777777" w:rsidR="006302CC" w:rsidRDefault="000C25F1" w:rsidP="006302CC">
            <w:pPr>
              <w:jc w:val="both"/>
              <w:rPr>
                <w:rFonts w:asciiTheme="majorHAnsi" w:hAnsiTheme="majorHAnsi"/>
              </w:rPr>
            </w:pPr>
            <w:hyperlink r:id="rId17" w:history="1">
              <w:r w:rsidR="00C03B13" w:rsidRPr="00306FA2">
                <w:rPr>
                  <w:rStyle w:val="Hyperlink"/>
                  <w:rFonts w:asciiTheme="majorHAnsi" w:hAnsiTheme="majorHAnsi"/>
                </w:rPr>
                <w:t>http://preview.grid.unep.ch</w:t>
              </w:r>
            </w:hyperlink>
            <w:r w:rsidR="00C03B13">
              <w:rPr>
                <w:rFonts w:asciiTheme="majorHAnsi" w:hAnsiTheme="majorHAnsi"/>
              </w:rPr>
              <w:t xml:space="preserve"> </w:t>
            </w:r>
          </w:p>
          <w:p w14:paraId="01C732FD" w14:textId="77777777" w:rsidR="006302CC" w:rsidRDefault="002510C3" w:rsidP="006302CC">
            <w:pPr>
              <w:jc w:val="both"/>
              <w:rPr>
                <w:rFonts w:asciiTheme="majorHAnsi" w:hAnsiTheme="majorHAnsi"/>
              </w:rPr>
            </w:pPr>
            <w:r>
              <w:rPr>
                <w:rFonts w:asciiTheme="majorHAnsi" w:hAnsiTheme="majorHAnsi"/>
              </w:rPr>
              <w:t xml:space="preserve">Land use/land cover </w:t>
            </w:r>
            <w:r w:rsidR="006302CC">
              <w:rPr>
                <w:rFonts w:asciiTheme="majorHAnsi" w:hAnsiTheme="majorHAnsi"/>
              </w:rPr>
              <w:t>(all countries):</w:t>
            </w:r>
          </w:p>
          <w:p w14:paraId="51FBB541" w14:textId="77777777" w:rsidR="006302CC" w:rsidRPr="00C631C8" w:rsidRDefault="000C25F1" w:rsidP="006302CC">
            <w:pPr>
              <w:jc w:val="both"/>
              <w:rPr>
                <w:rFonts w:asciiTheme="majorHAnsi" w:hAnsiTheme="majorHAnsi"/>
              </w:rPr>
            </w:pPr>
            <w:hyperlink r:id="rId18" w:history="1">
              <w:r w:rsidR="00C03B13" w:rsidRPr="00306FA2">
                <w:rPr>
                  <w:rStyle w:val="Hyperlink"/>
                  <w:rFonts w:asciiTheme="majorHAnsi" w:hAnsiTheme="majorHAnsi"/>
                </w:rPr>
                <w:t>https://www.esa-landcover-cci.org</w:t>
              </w:r>
            </w:hyperlink>
            <w:r w:rsidR="00C03B13">
              <w:rPr>
                <w:rFonts w:asciiTheme="majorHAnsi" w:hAnsiTheme="majorHAnsi"/>
              </w:rPr>
              <w:t xml:space="preserve"> </w:t>
            </w:r>
          </w:p>
        </w:tc>
      </w:tr>
      <w:tr w:rsidR="006302CC" w:rsidRPr="001727DC" w14:paraId="03C51FC4" w14:textId="77777777" w:rsidTr="006302CC">
        <w:trPr>
          <w:trHeight w:val="558"/>
        </w:trPr>
        <w:tc>
          <w:tcPr>
            <w:tcW w:w="9946" w:type="dxa"/>
            <w:gridSpan w:val="15"/>
            <w:shd w:val="clear" w:color="auto" w:fill="FFFFFF" w:themeFill="background1"/>
            <w:vAlign w:val="center"/>
          </w:tcPr>
          <w:p w14:paraId="0A052E12" w14:textId="32A76FF1" w:rsidR="006302CC" w:rsidRPr="00383F8A" w:rsidRDefault="006302CC" w:rsidP="004B4D44">
            <w:pPr>
              <w:spacing w:before="6"/>
              <w:ind w:right="170"/>
              <w:contextualSpacing/>
              <w:jc w:val="both"/>
              <w:rPr>
                <w:rFonts w:asciiTheme="majorHAnsi" w:hAnsiTheme="majorHAnsi"/>
                <w:b/>
                <w:highlight w:val="yellow"/>
              </w:rPr>
            </w:pPr>
            <w:r w:rsidRPr="000E6B8F">
              <w:rPr>
                <w:rFonts w:asciiTheme="majorHAnsi" w:hAnsiTheme="majorHAnsi"/>
                <w:b/>
              </w:rPr>
              <w:t>Relevancy</w:t>
            </w:r>
            <w:r w:rsidRPr="000E6B8F">
              <w:rPr>
                <w:rFonts w:asciiTheme="majorHAnsi" w:hAnsiTheme="majorHAnsi"/>
                <w:b/>
              </w:rPr>
              <w:br/>
            </w:r>
            <w:r w:rsidR="000E6B8F" w:rsidRPr="00D54AA8">
              <w:rPr>
                <w:rFonts w:asciiTheme="majorHAnsi" w:hAnsiTheme="majorHAnsi"/>
              </w:rPr>
              <w:t xml:space="preserve">Cyclones occur in most tropical oceans and pose a significant threat to coastal ecosystems. </w:t>
            </w:r>
            <w:r w:rsidR="000E6B8F" w:rsidRPr="000E6B8F">
              <w:rPr>
                <w:rFonts w:asciiTheme="majorHAnsi" w:hAnsiTheme="majorHAnsi"/>
              </w:rPr>
              <w:t xml:space="preserve">They are </w:t>
            </w:r>
            <w:r w:rsidR="000E6B8F" w:rsidRPr="00D54AA8">
              <w:rPr>
                <w:rFonts w:asciiTheme="majorHAnsi" w:hAnsiTheme="majorHAnsi"/>
              </w:rPr>
              <w:t>associated with extreme winds, storm-surge and flooding (</w:t>
            </w:r>
            <w:r w:rsidR="004B4D44">
              <w:rPr>
                <w:rFonts w:asciiTheme="majorHAnsi" w:hAnsiTheme="majorHAnsi"/>
              </w:rPr>
              <w:t>IPCC, 2012</w:t>
            </w:r>
            <w:r w:rsidR="000E6B8F" w:rsidRPr="00D54AA8">
              <w:rPr>
                <w:rFonts w:asciiTheme="majorHAnsi" w:hAnsiTheme="majorHAnsi"/>
              </w:rPr>
              <w:t>). They can lead to severe ecological consequences with severe structural damages at a landscape level and further implications for carbon, water and energy fluxes (</w:t>
            </w:r>
            <w:r w:rsidR="004B4D44">
              <w:rPr>
                <w:rFonts w:asciiTheme="majorHAnsi" w:hAnsiTheme="majorHAnsi"/>
              </w:rPr>
              <w:t>Hutley et al, 2013</w:t>
            </w:r>
            <w:r w:rsidR="000E6B8F" w:rsidRPr="00D54AA8">
              <w:rPr>
                <w:rFonts w:asciiTheme="majorHAnsi" w:hAnsiTheme="majorHAnsi"/>
              </w:rPr>
              <w:t>).</w:t>
            </w:r>
          </w:p>
        </w:tc>
      </w:tr>
      <w:tr w:rsidR="006302CC" w:rsidRPr="001727DC" w14:paraId="56032E8C" w14:textId="77777777" w:rsidTr="006302CC">
        <w:trPr>
          <w:trHeight w:val="558"/>
        </w:trPr>
        <w:tc>
          <w:tcPr>
            <w:tcW w:w="9946" w:type="dxa"/>
            <w:gridSpan w:val="15"/>
            <w:shd w:val="clear" w:color="auto" w:fill="auto"/>
            <w:vAlign w:val="bottom"/>
          </w:tcPr>
          <w:p w14:paraId="3C6050A9" w14:textId="569F7CF2" w:rsidR="006302CC" w:rsidRPr="00383F8A" w:rsidRDefault="006302CC" w:rsidP="004B4D44">
            <w:pPr>
              <w:spacing w:before="6"/>
              <w:ind w:right="170"/>
              <w:contextualSpacing/>
              <w:jc w:val="both"/>
              <w:rPr>
                <w:rFonts w:asciiTheme="majorHAnsi" w:hAnsiTheme="majorHAnsi"/>
                <w:highlight w:val="yellow"/>
              </w:rPr>
            </w:pPr>
            <w:r w:rsidRPr="00F74739">
              <w:rPr>
                <w:rFonts w:asciiTheme="majorHAnsi" w:hAnsiTheme="majorHAnsi"/>
                <w:b/>
              </w:rPr>
              <w:t>Comments</w:t>
            </w:r>
            <w:r w:rsidRPr="00F74739">
              <w:rPr>
                <w:rFonts w:asciiTheme="majorHAnsi" w:hAnsiTheme="majorHAnsi"/>
              </w:rPr>
              <w:br/>
              <w:t xml:space="preserve">This indicator measures the physical exposure of </w:t>
            </w:r>
            <w:r w:rsidR="00F74739" w:rsidRPr="00F74739">
              <w:rPr>
                <w:rFonts w:asciiTheme="majorHAnsi" w:hAnsiTheme="majorHAnsi"/>
              </w:rPr>
              <w:t>ecosystems</w:t>
            </w:r>
            <w:r w:rsidRPr="00F74739">
              <w:rPr>
                <w:rFonts w:asciiTheme="majorHAnsi" w:hAnsiTheme="majorHAnsi"/>
              </w:rPr>
              <w:t xml:space="preserve"> to cyclones. A tropical cyclone (general term for tropical storm, </w:t>
            </w:r>
            <w:r w:rsidRPr="00F74739">
              <w:t>hurricane, typhoon, or cyclone)</w:t>
            </w:r>
            <w:r w:rsidRPr="00F74739">
              <w:rPr>
                <w:rFonts w:asciiTheme="majorHAnsi" w:hAnsiTheme="majorHAnsi"/>
              </w:rPr>
              <w:t xml:space="preserve"> is defined by the IPCC (</w:t>
            </w:r>
            <w:r w:rsidR="004B4D44">
              <w:rPr>
                <w:rFonts w:asciiTheme="majorHAnsi" w:hAnsiTheme="majorHAnsi"/>
              </w:rPr>
              <w:t>2012</w:t>
            </w:r>
            <w:r w:rsidRPr="00F74739">
              <w:rPr>
                <w:rFonts w:asciiTheme="majorHAnsi" w:hAnsiTheme="majorHAnsi"/>
              </w:rPr>
              <w:t>) as a “strong, cyclonic-scale disturbance that originates</w:t>
            </w:r>
            <w:r w:rsidRPr="00F74739">
              <w:t xml:space="preserve"> </w:t>
            </w:r>
            <w:r w:rsidRPr="00F74739">
              <w:rPr>
                <w:rFonts w:asciiTheme="majorHAnsi" w:hAnsiTheme="majorHAnsi"/>
              </w:rPr>
              <w:t xml:space="preserve">over tropical oceans”. Therefore spatial data representing areas affected by cyclones (Saffir-Simpson categories 1-5) was combined with </w:t>
            </w:r>
            <w:r w:rsidR="00F74739" w:rsidRPr="00F74739">
              <w:rPr>
                <w:rFonts w:asciiTheme="majorHAnsi" w:hAnsiTheme="majorHAnsi"/>
              </w:rPr>
              <w:t>selected land use/land cover (LULC) data for the year 2010 to obtain ecosystem exposure. The percentage of ecosystems exposed to droughts for each administrative unit was calculated by dividing by the total area of ecosystems of that unit.</w:t>
            </w:r>
            <w:r w:rsidR="00F74739">
              <w:rPr>
                <w:rFonts w:asciiTheme="majorHAnsi" w:hAnsiTheme="majorHAnsi"/>
              </w:rPr>
              <w:t xml:space="preserve">   </w:t>
            </w:r>
          </w:p>
        </w:tc>
      </w:tr>
      <w:tr w:rsidR="006302CC" w:rsidRPr="001727DC" w14:paraId="78F78C5B" w14:textId="77777777" w:rsidTr="006302CC">
        <w:trPr>
          <w:trHeight w:val="558"/>
        </w:trPr>
        <w:tc>
          <w:tcPr>
            <w:tcW w:w="9946" w:type="dxa"/>
            <w:gridSpan w:val="15"/>
            <w:shd w:val="clear" w:color="auto" w:fill="FFFFFF" w:themeFill="background1"/>
            <w:vAlign w:val="center"/>
          </w:tcPr>
          <w:p w14:paraId="531D91D1" w14:textId="77777777" w:rsidR="006302CC" w:rsidRPr="002D0461" w:rsidRDefault="006302CC" w:rsidP="006302CC">
            <w:pPr>
              <w:spacing w:before="6"/>
              <w:ind w:right="170"/>
              <w:contextualSpacing/>
              <w:jc w:val="both"/>
              <w:rPr>
                <w:rFonts w:asciiTheme="majorHAnsi" w:hAnsiTheme="majorHAnsi"/>
                <w:b/>
              </w:rPr>
            </w:pPr>
            <w:r w:rsidRPr="002D0461">
              <w:rPr>
                <w:rFonts w:asciiTheme="majorHAnsi" w:hAnsiTheme="majorHAnsi"/>
                <w:b/>
              </w:rPr>
              <w:t>Key literature (selection):</w:t>
            </w:r>
          </w:p>
          <w:p w14:paraId="2EC9D1F5" w14:textId="3F892110" w:rsidR="00D54AA8" w:rsidRDefault="00D54AA8" w:rsidP="006302CC">
            <w:pPr>
              <w:pStyle w:val="ListParagraph"/>
              <w:numPr>
                <w:ilvl w:val="0"/>
                <w:numId w:val="2"/>
              </w:numPr>
              <w:spacing w:before="6"/>
              <w:ind w:left="256" w:right="170" w:hanging="142"/>
              <w:rPr>
                <w:rFonts w:asciiTheme="majorHAnsi" w:hAnsiTheme="majorHAnsi"/>
                <w:szCs w:val="20"/>
                <w:lang w:val="en-GB"/>
              </w:rPr>
            </w:pPr>
            <w:r w:rsidRPr="003F3673">
              <w:rPr>
                <w:rFonts w:asciiTheme="majorHAnsi" w:hAnsiTheme="majorHAnsi"/>
                <w:szCs w:val="20"/>
                <w:lang w:val="en-GB"/>
              </w:rPr>
              <w:t xml:space="preserve">IPCC </w:t>
            </w:r>
            <w:r>
              <w:rPr>
                <w:rFonts w:asciiTheme="majorHAnsi" w:hAnsiTheme="majorHAnsi"/>
                <w:szCs w:val="20"/>
                <w:lang w:val="en-GB"/>
              </w:rPr>
              <w:t>(</w:t>
            </w:r>
            <w:r w:rsidRPr="003F3673">
              <w:rPr>
                <w:rFonts w:asciiTheme="majorHAnsi" w:hAnsiTheme="majorHAnsi"/>
                <w:szCs w:val="20"/>
                <w:lang w:val="en-GB"/>
              </w:rPr>
              <w:t>2012</w:t>
            </w:r>
            <w:r>
              <w:rPr>
                <w:rFonts w:asciiTheme="majorHAnsi" w:hAnsiTheme="majorHAnsi"/>
                <w:szCs w:val="20"/>
                <w:lang w:val="en-GB"/>
              </w:rPr>
              <w:t>)</w:t>
            </w:r>
            <w:r w:rsidRPr="003F3673">
              <w:rPr>
                <w:rFonts w:asciiTheme="majorHAnsi" w:hAnsiTheme="majorHAnsi"/>
                <w:szCs w:val="20"/>
                <w:lang w:val="en-GB"/>
              </w:rPr>
              <w:t xml:space="preserve"> Glossary of terms</w:t>
            </w:r>
          </w:p>
          <w:p w14:paraId="4E1AE607" w14:textId="4C0DB82A" w:rsidR="000E6B8F" w:rsidRPr="00D54AA8" w:rsidRDefault="00D54AA8" w:rsidP="00D54AA8">
            <w:pPr>
              <w:pStyle w:val="ListParagraph"/>
              <w:numPr>
                <w:ilvl w:val="0"/>
                <w:numId w:val="2"/>
              </w:numPr>
              <w:spacing w:before="6"/>
              <w:ind w:left="256" w:right="170" w:hanging="142"/>
              <w:rPr>
                <w:rFonts w:asciiTheme="majorHAnsi" w:hAnsiTheme="majorHAnsi"/>
                <w:szCs w:val="20"/>
                <w:lang w:val="en-GB"/>
              </w:rPr>
            </w:pPr>
            <w:r w:rsidRPr="00D54AA8">
              <w:rPr>
                <w:rFonts w:asciiTheme="majorHAnsi" w:hAnsiTheme="majorHAnsi"/>
                <w:szCs w:val="20"/>
                <w:lang w:val="en-GB"/>
              </w:rPr>
              <w:t xml:space="preserve">Hutley </w:t>
            </w:r>
            <w:r w:rsidRPr="007C0B55">
              <w:rPr>
                <w:rFonts w:asciiTheme="majorHAnsi" w:hAnsiTheme="majorHAnsi"/>
                <w:i/>
                <w:szCs w:val="20"/>
                <w:lang w:val="en-GB"/>
              </w:rPr>
              <w:t>et al.</w:t>
            </w:r>
            <w:r w:rsidRPr="00D54AA8">
              <w:rPr>
                <w:rFonts w:asciiTheme="majorHAnsi" w:hAnsiTheme="majorHAnsi"/>
                <w:szCs w:val="20"/>
                <w:lang w:val="en-GB"/>
              </w:rPr>
              <w:t xml:space="preserve"> (2013) Impacts of an extreme cyclone event on landscape-scale savanna fire, productivity and greenhouse gas emissions</w:t>
            </w:r>
          </w:p>
        </w:tc>
      </w:tr>
    </w:tbl>
    <w:p w14:paraId="4BD07BE4" w14:textId="77777777" w:rsidR="006302CC" w:rsidRDefault="006302CC" w:rsidP="006302CC">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182DA4FC" w14:textId="77777777" w:rsidR="006302CC" w:rsidRDefault="006302CC" w:rsidP="006302CC">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2A1F1224" w14:textId="77777777" w:rsidR="006302CC" w:rsidRDefault="006302CC" w:rsidP="006302CC">
      <w: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6302CC" w:rsidRPr="00D828D7" w14:paraId="16F2EE33" w14:textId="77777777" w:rsidTr="00C025B1">
        <w:trPr>
          <w:trHeight w:val="454"/>
        </w:trPr>
        <w:tc>
          <w:tcPr>
            <w:tcW w:w="9946" w:type="dxa"/>
            <w:gridSpan w:val="15"/>
            <w:shd w:val="clear" w:color="auto" w:fill="C5E0B3" w:themeFill="accent6" w:themeFillTint="66"/>
            <w:vAlign w:val="center"/>
          </w:tcPr>
          <w:p w14:paraId="0507CA92" w14:textId="77777777" w:rsidR="006302CC" w:rsidRPr="002E38F0" w:rsidRDefault="006302CC" w:rsidP="006302CC">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Ecosystem exposure</w:t>
            </w:r>
          </w:p>
        </w:tc>
      </w:tr>
      <w:tr w:rsidR="006302CC" w:rsidRPr="000C3F64" w14:paraId="30A155F8" w14:textId="77777777" w:rsidTr="006302CC">
        <w:trPr>
          <w:trHeight w:val="454"/>
        </w:trPr>
        <w:tc>
          <w:tcPr>
            <w:tcW w:w="3242" w:type="dxa"/>
            <w:gridSpan w:val="5"/>
            <w:shd w:val="clear" w:color="auto" w:fill="FFFFFF" w:themeFill="background1"/>
            <w:vAlign w:val="center"/>
          </w:tcPr>
          <w:p w14:paraId="00A8E5FC"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Ecological</w:t>
            </w:r>
          </w:p>
        </w:tc>
        <w:tc>
          <w:tcPr>
            <w:tcW w:w="3325" w:type="dxa"/>
            <w:gridSpan w:val="5"/>
            <w:shd w:val="clear" w:color="auto" w:fill="FFFFFF" w:themeFill="background1"/>
            <w:vAlign w:val="center"/>
          </w:tcPr>
          <w:p w14:paraId="6A8BA4A6" w14:textId="77777777" w:rsidR="006302CC" w:rsidRPr="00D828D7" w:rsidRDefault="006302CC" w:rsidP="006302CC">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ecosystems</w:t>
            </w:r>
          </w:p>
        </w:tc>
        <w:tc>
          <w:tcPr>
            <w:tcW w:w="3379" w:type="dxa"/>
            <w:gridSpan w:val="5"/>
            <w:shd w:val="clear" w:color="auto" w:fill="FFFFFF" w:themeFill="background1"/>
            <w:vAlign w:val="center"/>
          </w:tcPr>
          <w:p w14:paraId="0A3865AD" w14:textId="77777777" w:rsidR="006302CC" w:rsidRPr="00D828D7" w:rsidRDefault="006302CC" w:rsidP="006302CC">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rPr>
              <w:t>E</w:t>
            </w:r>
            <w:r w:rsidRPr="00B3491A">
              <w:rPr>
                <w:szCs w:val="20"/>
                <w:lang w:val="en-GB"/>
              </w:rPr>
              <w:t>_EXP_DRO</w:t>
            </w:r>
          </w:p>
        </w:tc>
      </w:tr>
      <w:tr w:rsidR="006302CC" w:rsidRPr="001727DC" w14:paraId="08C116CC" w14:textId="77777777" w:rsidTr="006302CC">
        <w:trPr>
          <w:trHeight w:val="454"/>
        </w:trPr>
        <w:tc>
          <w:tcPr>
            <w:tcW w:w="4973" w:type="dxa"/>
            <w:gridSpan w:val="8"/>
            <w:tcBorders>
              <w:bottom w:val="single" w:sz="4" w:space="0" w:color="A6A6A6" w:themeColor="background1" w:themeShade="A6"/>
            </w:tcBorders>
            <w:shd w:val="clear" w:color="auto" w:fill="FFFFFF" w:themeFill="background1"/>
            <w:vAlign w:val="center"/>
          </w:tcPr>
          <w:p w14:paraId="386BE6CF"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Pr>
                <w:rFonts w:asciiTheme="majorHAnsi" w:hAnsiTheme="majorHAnsi"/>
              </w:rPr>
              <w:t>Ecosystems</w:t>
            </w:r>
            <w:r w:rsidRPr="00400E8B">
              <w:rPr>
                <w:rFonts w:asciiTheme="majorHAnsi" w:hAnsiTheme="majorHAnsi"/>
              </w:rPr>
              <w:t xml:space="preserve"> </w:t>
            </w:r>
            <w:r>
              <w:rPr>
                <w:szCs w:val="20"/>
                <w:lang w:val="en-GB"/>
              </w:rPr>
              <w:t>exposed to drought (%)</w:t>
            </w:r>
          </w:p>
        </w:tc>
        <w:tc>
          <w:tcPr>
            <w:tcW w:w="4973" w:type="dxa"/>
            <w:gridSpan w:val="7"/>
            <w:tcBorders>
              <w:bottom w:val="single" w:sz="4" w:space="0" w:color="A6A6A6" w:themeColor="background1" w:themeShade="A6"/>
            </w:tcBorders>
            <w:shd w:val="clear" w:color="auto" w:fill="FFFFFF" w:themeFill="background1"/>
            <w:vAlign w:val="center"/>
          </w:tcPr>
          <w:p w14:paraId="1E825344" w14:textId="77777777" w:rsidR="006302CC" w:rsidRPr="00D828D7" w:rsidRDefault="006302CC" w:rsidP="006302CC">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Ecosystems</w:t>
            </w:r>
            <w:r w:rsidRPr="00400E8B">
              <w:rPr>
                <w:rFonts w:asciiTheme="majorHAnsi" w:hAnsiTheme="majorHAnsi"/>
              </w:rPr>
              <w:t xml:space="preserve"> </w:t>
            </w:r>
            <w:r w:rsidRPr="005E3B01">
              <w:rPr>
                <w:rFonts w:asciiTheme="majorHAnsi" w:hAnsiTheme="majorHAnsi"/>
              </w:rPr>
              <w:t>exposed to drought (%)</w:t>
            </w:r>
          </w:p>
        </w:tc>
      </w:tr>
      <w:tr w:rsidR="006302CC" w:rsidRPr="00D828D7" w14:paraId="0BB6FD44" w14:textId="77777777" w:rsidTr="006302CC">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72944156"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3C9B670B"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30CCF2EE"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41905772"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9779916"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5C38D7AD"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Coastal flooding</w:t>
            </w:r>
          </w:p>
        </w:tc>
      </w:tr>
      <w:tr w:rsidR="006302CC" w:rsidRPr="00D828D7" w14:paraId="1C64FE70" w14:textId="77777777" w:rsidTr="006302CC">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061EBF05"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6492E7D3"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72D46EA7" w14:textId="77777777" w:rsidR="006302CC" w:rsidRPr="00D828D7" w:rsidRDefault="006302CC" w:rsidP="006302CC">
            <w:pPr>
              <w:spacing w:line="264" w:lineRule="auto"/>
              <w:jc w:val="center"/>
              <w:rPr>
                <w:rFonts w:asciiTheme="majorHAnsi" w:hAnsiTheme="majorHAnsi"/>
              </w:rPr>
            </w:pPr>
            <w:r>
              <w:rPr>
                <w:rFonts w:asciiTheme="majorHAnsi" w:hAnsiTheme="majorHAnsi"/>
              </w:rPr>
              <w:t xml:space="preserve">+ </w:t>
            </w:r>
          </w:p>
        </w:tc>
        <w:tc>
          <w:tcPr>
            <w:tcW w:w="1657" w:type="dxa"/>
            <w:gridSpan w:val="3"/>
            <w:tcBorders>
              <w:top w:val="single" w:sz="4" w:space="0" w:color="A6A6A6" w:themeColor="background1" w:themeShade="A6"/>
            </w:tcBorders>
            <w:shd w:val="clear" w:color="auto" w:fill="FFFFFF" w:themeFill="background1"/>
          </w:tcPr>
          <w:p w14:paraId="5AA5F72D" w14:textId="77777777" w:rsidR="006302CC" w:rsidRDefault="006302CC" w:rsidP="006302CC">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2C085297" w14:textId="77777777" w:rsidR="006302CC" w:rsidRDefault="006302CC" w:rsidP="006302CC">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56552B25" w14:textId="77777777" w:rsidR="006302CC" w:rsidRDefault="006302CC" w:rsidP="006302CC">
            <w:pPr>
              <w:jc w:val="center"/>
            </w:pPr>
            <w:r w:rsidRPr="00205421">
              <w:rPr>
                <w:rFonts w:asciiTheme="majorHAnsi" w:hAnsiTheme="majorHAnsi"/>
              </w:rPr>
              <w:t>not relevant</w:t>
            </w:r>
          </w:p>
        </w:tc>
      </w:tr>
      <w:tr w:rsidR="006302CC" w:rsidRPr="00D828D7" w14:paraId="35962131" w14:textId="77777777" w:rsidTr="006302CC">
        <w:trPr>
          <w:trHeight w:val="227"/>
        </w:trPr>
        <w:tc>
          <w:tcPr>
            <w:tcW w:w="4973" w:type="dxa"/>
            <w:gridSpan w:val="8"/>
            <w:shd w:val="clear" w:color="auto" w:fill="F2F2F2" w:themeFill="background1" w:themeFillShade="F2"/>
            <w:vAlign w:val="center"/>
          </w:tcPr>
          <w:p w14:paraId="6981D9EA" w14:textId="77777777" w:rsidR="006302CC" w:rsidRPr="00D828D7" w:rsidRDefault="006302CC" w:rsidP="00451D8B">
            <w:pPr>
              <w:jc w:val="center"/>
              <w:rPr>
                <w:rFonts w:asciiTheme="majorHAnsi" w:hAnsiTheme="majorHAnsi"/>
                <w:b/>
              </w:rPr>
            </w:pPr>
            <w:r>
              <w:rPr>
                <w:rFonts w:asciiTheme="majorHAnsi" w:hAnsiTheme="majorHAnsi"/>
                <w:b/>
              </w:rPr>
              <w:t>Source year</w:t>
            </w:r>
            <w:r w:rsidR="00451D8B" w:rsidRPr="00172530">
              <w:rPr>
                <w:rFonts w:asciiTheme="majorHAnsi" w:hAnsiTheme="majorHAnsi"/>
                <w:b/>
                <w:color w:val="FF0000"/>
              </w:rPr>
              <w:t>**</w:t>
            </w:r>
            <w:r w:rsidR="00451D8B">
              <w:rPr>
                <w:rFonts w:asciiTheme="majorHAnsi" w:hAnsiTheme="majorHAnsi"/>
                <w:b/>
                <w:color w:val="FF0000"/>
              </w:rPr>
              <w:t>*</w:t>
            </w:r>
          </w:p>
        </w:tc>
        <w:tc>
          <w:tcPr>
            <w:tcW w:w="4973" w:type="dxa"/>
            <w:gridSpan w:val="7"/>
            <w:shd w:val="clear" w:color="auto" w:fill="F2F2F2" w:themeFill="background1" w:themeFillShade="F2"/>
            <w:vAlign w:val="center"/>
          </w:tcPr>
          <w:p w14:paraId="3591CDEF" w14:textId="77777777" w:rsidR="006302CC" w:rsidRPr="00D828D7" w:rsidRDefault="006302CC" w:rsidP="006302CC">
            <w:pPr>
              <w:jc w:val="center"/>
              <w:rPr>
                <w:rFonts w:asciiTheme="majorHAnsi" w:hAnsiTheme="majorHAnsi"/>
                <w:b/>
              </w:rPr>
            </w:pPr>
            <w:r w:rsidRPr="00D828D7">
              <w:rPr>
                <w:rFonts w:asciiTheme="majorHAnsi" w:hAnsiTheme="majorHAnsi"/>
                <w:b/>
              </w:rPr>
              <w:t>Spatial scale</w:t>
            </w:r>
            <w:r w:rsidRPr="00172530">
              <w:rPr>
                <w:rFonts w:asciiTheme="majorHAnsi" w:hAnsiTheme="majorHAnsi"/>
                <w:b/>
                <w:color w:val="FF0000"/>
              </w:rPr>
              <w:t>**</w:t>
            </w:r>
          </w:p>
        </w:tc>
      </w:tr>
      <w:tr w:rsidR="006302CC" w:rsidRPr="00D828D7" w14:paraId="34148780" w14:textId="77777777" w:rsidTr="006302CC">
        <w:trPr>
          <w:trHeight w:val="227"/>
        </w:trPr>
        <w:tc>
          <w:tcPr>
            <w:tcW w:w="1243" w:type="dxa"/>
            <w:vMerge w:val="restart"/>
            <w:shd w:val="clear" w:color="auto" w:fill="FFFFFF" w:themeFill="background1"/>
          </w:tcPr>
          <w:p w14:paraId="5B8426B2" w14:textId="77777777" w:rsidR="006302CC" w:rsidRPr="00D828D7" w:rsidRDefault="006302CC" w:rsidP="006302CC">
            <w:pPr>
              <w:jc w:val="center"/>
              <w:rPr>
                <w:rFonts w:asciiTheme="majorHAnsi" w:hAnsiTheme="majorHAnsi"/>
                <w:b/>
              </w:rPr>
            </w:pPr>
            <w:r w:rsidRPr="00D828D7">
              <w:rPr>
                <w:rFonts w:asciiTheme="majorHAnsi" w:hAnsiTheme="majorHAnsi"/>
                <w:b/>
              </w:rPr>
              <w:t>Amazon</w:t>
            </w:r>
          </w:p>
          <w:p w14:paraId="77CD68F5" w14:textId="77777777" w:rsidR="006302CC" w:rsidRDefault="006302CC" w:rsidP="006302CC">
            <w:pPr>
              <w:jc w:val="center"/>
              <w:rPr>
                <w:rFonts w:asciiTheme="majorHAnsi" w:hAnsiTheme="majorHAnsi"/>
              </w:rPr>
            </w:pPr>
            <w:r>
              <w:rPr>
                <w:rFonts w:asciiTheme="majorHAnsi" w:hAnsiTheme="majorHAnsi"/>
              </w:rPr>
              <w:t xml:space="preserve">Hazard: </w:t>
            </w:r>
            <w:r w:rsidR="00451D8B" w:rsidRPr="00451D8B">
              <w:rPr>
                <w:rFonts w:asciiTheme="majorHAnsi" w:hAnsiTheme="majorHAnsi"/>
              </w:rPr>
              <w:t>RL 10 (based on monthly rainfall data (1975 – 2015)</w:t>
            </w:r>
          </w:p>
          <w:p w14:paraId="1E40673B"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2486" w:type="dxa"/>
            <w:gridSpan w:val="6"/>
            <w:shd w:val="clear" w:color="auto" w:fill="FFFFFF" w:themeFill="background1"/>
          </w:tcPr>
          <w:p w14:paraId="27C50F63"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4DEC1158" w14:textId="232234C0" w:rsidR="006302CC" w:rsidRDefault="006302CC" w:rsidP="006302CC">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w:t>
            </w:r>
            <w:r w:rsidR="00EA392D">
              <w:rPr>
                <w:rFonts w:asciiTheme="majorHAnsi" w:hAnsiTheme="majorHAnsi"/>
              </w:rPr>
              <w:t>9</w:t>
            </w:r>
            <w:r w:rsidR="00451D8B" w:rsidRPr="00451D8B">
              <w:rPr>
                <w:rFonts w:asciiTheme="majorHAnsi" w:hAnsiTheme="majorHAnsi"/>
              </w:rPr>
              <w:t xml:space="preserve"> – 20</w:t>
            </w:r>
            <w:r w:rsidR="00EA392D">
              <w:rPr>
                <w:rFonts w:asciiTheme="majorHAnsi" w:hAnsiTheme="majorHAnsi"/>
              </w:rPr>
              <w:t>06</w:t>
            </w:r>
            <w:r w:rsidR="00451D8B" w:rsidRPr="00451D8B">
              <w:rPr>
                <w:rFonts w:asciiTheme="majorHAnsi" w:hAnsiTheme="majorHAnsi"/>
              </w:rPr>
              <w:t>)</w:t>
            </w:r>
          </w:p>
          <w:p w14:paraId="746248A3"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3" w:type="dxa"/>
            <w:vMerge w:val="restart"/>
            <w:shd w:val="clear" w:color="auto" w:fill="FFFFFF" w:themeFill="background1"/>
          </w:tcPr>
          <w:p w14:paraId="79899617" w14:textId="77777777" w:rsidR="006302CC" w:rsidRDefault="006302CC" w:rsidP="006302CC">
            <w:pPr>
              <w:jc w:val="center"/>
              <w:rPr>
                <w:rFonts w:asciiTheme="majorHAnsi" w:hAnsiTheme="majorHAnsi"/>
              </w:rPr>
            </w:pPr>
            <w:r w:rsidRPr="00D828D7">
              <w:rPr>
                <w:rFonts w:asciiTheme="majorHAnsi" w:hAnsiTheme="majorHAnsi"/>
                <w:b/>
              </w:rPr>
              <w:t>Amazon</w:t>
            </w:r>
            <w:r w:rsidRPr="00D828D7">
              <w:rPr>
                <w:rFonts w:asciiTheme="majorHAnsi" w:hAnsiTheme="majorHAnsi"/>
                <w:b/>
              </w:rPr>
              <w:br/>
            </w:r>
            <w:r>
              <w:rPr>
                <w:rFonts w:asciiTheme="majorHAnsi" w:hAnsiTheme="majorHAnsi"/>
              </w:rPr>
              <w:t>Municipality</w:t>
            </w:r>
          </w:p>
          <w:p w14:paraId="2E4FDA61" w14:textId="77777777" w:rsidR="006302CC" w:rsidRPr="00D828D7" w:rsidRDefault="006302CC" w:rsidP="006302CC">
            <w:pPr>
              <w:jc w:val="center"/>
              <w:rPr>
                <w:rFonts w:asciiTheme="majorHAnsi" w:hAnsiTheme="majorHAnsi"/>
                <w:b/>
              </w:rPr>
            </w:pPr>
            <w:r>
              <w:rPr>
                <w:rFonts w:asciiTheme="majorHAnsi" w:hAnsiTheme="majorHAnsi"/>
              </w:rPr>
              <w:t xml:space="preserve">(IR: hazard: station-based; </w:t>
            </w:r>
            <w:r w:rsidR="00701DB0">
              <w:rPr>
                <w:rFonts w:asciiTheme="majorHAnsi" w:hAnsiTheme="majorHAnsi"/>
              </w:rPr>
              <w:t>land use/land cover: 300 m</w:t>
            </w:r>
            <w:r>
              <w:rPr>
                <w:rFonts w:asciiTheme="majorHAnsi" w:hAnsiTheme="majorHAnsi"/>
              </w:rPr>
              <w:t>)</w:t>
            </w:r>
          </w:p>
        </w:tc>
        <w:tc>
          <w:tcPr>
            <w:tcW w:w="2486" w:type="dxa"/>
            <w:gridSpan w:val="5"/>
            <w:shd w:val="clear" w:color="auto" w:fill="FFFFFF" w:themeFill="background1"/>
          </w:tcPr>
          <w:p w14:paraId="487995FA"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7B7B7062" w14:textId="77777777" w:rsidR="006302CC" w:rsidRDefault="006302CC" w:rsidP="006302CC">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Pr>
                <w:rFonts w:asciiTheme="majorHAnsi" w:hAnsiTheme="majorHAnsi"/>
              </w:rPr>
              <w:t>Province</w:t>
            </w:r>
          </w:p>
          <w:p w14:paraId="49935444" w14:textId="77777777" w:rsidR="006302CC" w:rsidRPr="00D828D7" w:rsidRDefault="006302CC" w:rsidP="006302CC">
            <w:pPr>
              <w:jc w:val="center"/>
              <w:rPr>
                <w:rFonts w:asciiTheme="majorHAnsi" w:hAnsiTheme="majorHAnsi"/>
                <w:b/>
              </w:rPr>
            </w:pPr>
            <w:r>
              <w:rPr>
                <w:rFonts w:asciiTheme="majorHAnsi" w:hAnsiTheme="majorHAnsi"/>
              </w:rPr>
              <w:t xml:space="preserve">(IR: hazard: station-based; </w:t>
            </w:r>
            <w:r w:rsidR="00701DB0">
              <w:rPr>
                <w:rFonts w:asciiTheme="majorHAnsi" w:hAnsiTheme="majorHAnsi"/>
              </w:rPr>
              <w:t>land use/land cover: 300 m</w:t>
            </w:r>
            <w:r>
              <w:rPr>
                <w:rFonts w:asciiTheme="majorHAnsi" w:hAnsiTheme="majorHAnsi"/>
              </w:rPr>
              <w:t>)</w:t>
            </w:r>
          </w:p>
        </w:tc>
      </w:tr>
      <w:tr w:rsidR="006302CC" w:rsidRPr="00D828D7" w14:paraId="0C4C7158" w14:textId="77777777" w:rsidTr="006302CC">
        <w:trPr>
          <w:trHeight w:val="977"/>
        </w:trPr>
        <w:tc>
          <w:tcPr>
            <w:tcW w:w="1243" w:type="dxa"/>
            <w:vMerge/>
            <w:shd w:val="clear" w:color="auto" w:fill="FFFFFF" w:themeFill="background1"/>
          </w:tcPr>
          <w:p w14:paraId="129F0854" w14:textId="77777777" w:rsidR="006302CC" w:rsidRPr="00D828D7" w:rsidRDefault="006302CC" w:rsidP="006302CC">
            <w:pPr>
              <w:jc w:val="center"/>
              <w:rPr>
                <w:rFonts w:asciiTheme="majorHAnsi" w:hAnsiTheme="majorHAnsi"/>
              </w:rPr>
            </w:pPr>
          </w:p>
        </w:tc>
        <w:tc>
          <w:tcPr>
            <w:tcW w:w="1243" w:type="dxa"/>
            <w:gridSpan w:val="3"/>
            <w:shd w:val="clear" w:color="auto" w:fill="FFFFFF" w:themeFill="background1"/>
          </w:tcPr>
          <w:p w14:paraId="7A0F3549" w14:textId="77777777" w:rsidR="006302CC"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(1975 – 2015)</w:t>
            </w:r>
          </w:p>
          <w:p w14:paraId="347C2942"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3" w:type="dxa"/>
            <w:gridSpan w:val="3"/>
            <w:shd w:val="clear" w:color="auto" w:fill="FFFFFF" w:themeFill="background1"/>
          </w:tcPr>
          <w:p w14:paraId="1A4786A5" w14:textId="77777777" w:rsidR="006302CC" w:rsidRDefault="006302CC" w:rsidP="006302CC">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Pr>
                <w:rFonts w:asciiTheme="majorHAnsi" w:hAnsiTheme="majorHAnsi"/>
              </w:rPr>
              <w:t xml:space="preserve">Hazard: </w:t>
            </w:r>
            <w:r w:rsidR="00451D8B" w:rsidRPr="00451D8B">
              <w:rPr>
                <w:rFonts w:asciiTheme="majorHAnsi" w:hAnsiTheme="majorHAnsi"/>
              </w:rPr>
              <w:t>RL 10 (based on monthly rainfall data (1975 – 2015)</w:t>
            </w:r>
          </w:p>
          <w:p w14:paraId="45052E39"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4" w:type="dxa"/>
            <w:vMerge/>
            <w:shd w:val="clear" w:color="auto" w:fill="FFFFFF" w:themeFill="background1"/>
          </w:tcPr>
          <w:p w14:paraId="72CB2914" w14:textId="77777777" w:rsidR="006302CC" w:rsidRPr="00D828D7" w:rsidRDefault="006302CC" w:rsidP="006302CC">
            <w:pPr>
              <w:jc w:val="center"/>
              <w:rPr>
                <w:rFonts w:asciiTheme="majorHAnsi" w:hAnsiTheme="majorHAnsi"/>
                <w:b/>
              </w:rPr>
            </w:pPr>
          </w:p>
        </w:tc>
        <w:tc>
          <w:tcPr>
            <w:tcW w:w="1243" w:type="dxa"/>
            <w:vMerge/>
            <w:shd w:val="clear" w:color="auto" w:fill="FFFFFF" w:themeFill="background1"/>
          </w:tcPr>
          <w:p w14:paraId="76F3E570" w14:textId="77777777" w:rsidR="006302CC" w:rsidRPr="00D828D7" w:rsidRDefault="006302CC" w:rsidP="006302CC">
            <w:pPr>
              <w:jc w:val="center"/>
              <w:rPr>
                <w:rFonts w:asciiTheme="majorHAnsi" w:hAnsiTheme="majorHAnsi"/>
                <w:b/>
              </w:rPr>
            </w:pPr>
          </w:p>
        </w:tc>
        <w:tc>
          <w:tcPr>
            <w:tcW w:w="1243" w:type="dxa"/>
            <w:gridSpan w:val="3"/>
            <w:shd w:val="clear" w:color="auto" w:fill="FFFFFF" w:themeFill="background1"/>
          </w:tcPr>
          <w:p w14:paraId="05B5FF97" w14:textId="77777777" w:rsidR="006302CC"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p w14:paraId="321AE7BF" w14:textId="77777777" w:rsidR="006302CC" w:rsidRPr="00D828D7" w:rsidRDefault="006302CC" w:rsidP="006302CC">
            <w:pPr>
              <w:jc w:val="center"/>
              <w:rPr>
                <w:rFonts w:asciiTheme="majorHAnsi" w:hAnsiTheme="majorHAnsi"/>
                <w:b/>
              </w:rPr>
            </w:pPr>
            <w:r>
              <w:rPr>
                <w:rFonts w:asciiTheme="majorHAnsi" w:hAnsiTheme="majorHAnsi"/>
              </w:rPr>
              <w:t xml:space="preserve">(IR: hazard: station-based; </w:t>
            </w:r>
            <w:r w:rsidR="00701DB0">
              <w:rPr>
                <w:rFonts w:asciiTheme="majorHAnsi" w:hAnsiTheme="majorHAnsi"/>
              </w:rPr>
              <w:t>land use/land cover: 300 m</w:t>
            </w:r>
            <w:r>
              <w:rPr>
                <w:rFonts w:asciiTheme="majorHAnsi" w:hAnsiTheme="majorHAnsi"/>
              </w:rPr>
              <w:t>)</w:t>
            </w:r>
          </w:p>
        </w:tc>
        <w:tc>
          <w:tcPr>
            <w:tcW w:w="1243" w:type="dxa"/>
            <w:gridSpan w:val="2"/>
            <w:shd w:val="clear" w:color="auto" w:fill="FFFFFF" w:themeFill="background1"/>
          </w:tcPr>
          <w:p w14:paraId="4D396473" w14:textId="77777777" w:rsidR="006302CC" w:rsidRDefault="006302CC" w:rsidP="006302CC">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p w14:paraId="2DCF765B" w14:textId="77777777" w:rsidR="006302CC" w:rsidRPr="00D828D7" w:rsidRDefault="006302CC" w:rsidP="006302CC">
            <w:pPr>
              <w:jc w:val="center"/>
              <w:rPr>
                <w:rFonts w:asciiTheme="majorHAnsi" w:hAnsiTheme="majorHAnsi"/>
                <w:b/>
              </w:rPr>
            </w:pPr>
            <w:r>
              <w:rPr>
                <w:rFonts w:asciiTheme="majorHAnsi" w:hAnsiTheme="majorHAnsi"/>
              </w:rPr>
              <w:t xml:space="preserve">(IR: hazard: station-based; </w:t>
            </w:r>
            <w:r w:rsidR="00701DB0">
              <w:rPr>
                <w:rFonts w:asciiTheme="majorHAnsi" w:hAnsiTheme="majorHAnsi"/>
              </w:rPr>
              <w:t>land use/land cover: 300 m</w:t>
            </w:r>
            <w:r>
              <w:rPr>
                <w:rFonts w:asciiTheme="majorHAnsi" w:hAnsiTheme="majorHAnsi"/>
              </w:rPr>
              <w:t>)</w:t>
            </w:r>
          </w:p>
        </w:tc>
        <w:tc>
          <w:tcPr>
            <w:tcW w:w="1244" w:type="dxa"/>
            <w:vMerge/>
            <w:shd w:val="clear" w:color="auto" w:fill="FFFFFF" w:themeFill="background1"/>
          </w:tcPr>
          <w:p w14:paraId="0AFC4E17" w14:textId="77777777" w:rsidR="006302CC" w:rsidRPr="00D828D7" w:rsidRDefault="006302CC" w:rsidP="006302CC">
            <w:pPr>
              <w:jc w:val="center"/>
              <w:rPr>
                <w:rFonts w:asciiTheme="majorHAnsi" w:hAnsiTheme="majorHAnsi"/>
                <w:b/>
              </w:rPr>
            </w:pPr>
          </w:p>
        </w:tc>
      </w:tr>
      <w:tr w:rsidR="006302CC" w:rsidRPr="00830EB7" w14:paraId="33B71F6C" w14:textId="77777777" w:rsidTr="006302CC">
        <w:trPr>
          <w:trHeight w:val="28"/>
        </w:trPr>
        <w:tc>
          <w:tcPr>
            <w:tcW w:w="9946" w:type="dxa"/>
            <w:gridSpan w:val="15"/>
            <w:shd w:val="clear" w:color="auto" w:fill="F2F2F2" w:themeFill="background1" w:themeFillShade="F2"/>
            <w:vAlign w:val="center"/>
          </w:tcPr>
          <w:p w14:paraId="6BA4FE27" w14:textId="77777777" w:rsidR="006302CC" w:rsidRPr="00D828D7" w:rsidRDefault="006302CC" w:rsidP="006302CC">
            <w:pPr>
              <w:jc w:val="center"/>
              <w:rPr>
                <w:rFonts w:asciiTheme="majorHAnsi" w:hAnsiTheme="majorHAnsi"/>
                <w:b/>
              </w:rPr>
            </w:pPr>
            <w:r>
              <w:rPr>
                <w:rFonts w:asciiTheme="majorHAnsi" w:hAnsiTheme="majorHAnsi"/>
                <w:b/>
              </w:rPr>
              <w:t>Data source</w:t>
            </w:r>
          </w:p>
        </w:tc>
      </w:tr>
      <w:tr w:rsidR="006302CC" w:rsidRPr="00830EB7" w14:paraId="49846AA0" w14:textId="77777777" w:rsidTr="006302CC">
        <w:trPr>
          <w:trHeight w:val="32"/>
        </w:trPr>
        <w:tc>
          <w:tcPr>
            <w:tcW w:w="1702" w:type="dxa"/>
            <w:gridSpan w:val="3"/>
            <w:shd w:val="clear" w:color="auto" w:fill="FFFFFF" w:themeFill="background1"/>
            <w:vAlign w:val="center"/>
          </w:tcPr>
          <w:p w14:paraId="133D3273"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2DC532CE"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013AD830"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URL</w:t>
            </w:r>
          </w:p>
        </w:tc>
      </w:tr>
      <w:tr w:rsidR="006302CC" w:rsidRPr="00C631C8" w14:paraId="070793B1" w14:textId="77777777" w:rsidTr="006302CC">
        <w:trPr>
          <w:trHeight w:val="558"/>
        </w:trPr>
        <w:tc>
          <w:tcPr>
            <w:tcW w:w="1702" w:type="dxa"/>
            <w:gridSpan w:val="3"/>
            <w:shd w:val="clear" w:color="auto" w:fill="FFFFFF" w:themeFill="background1"/>
            <w:vAlign w:val="center"/>
          </w:tcPr>
          <w:p w14:paraId="77FB5703"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Amazon</w:t>
            </w:r>
          </w:p>
          <w:p w14:paraId="0046000F"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187CFD91"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0E186D69" w14:textId="77777777" w:rsidR="006302CC" w:rsidRPr="00830EB7" w:rsidRDefault="006302CC" w:rsidP="006302CC">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5A2A0CCC" w14:textId="77777777" w:rsidR="006302CC" w:rsidRDefault="006302CC" w:rsidP="006302CC">
            <w:pPr>
              <w:spacing w:before="6"/>
              <w:ind w:right="170"/>
              <w:contextualSpacing/>
              <w:jc w:val="both"/>
              <w:rPr>
                <w:rFonts w:asciiTheme="majorHAnsi" w:hAnsiTheme="majorHAnsi"/>
              </w:rPr>
            </w:pPr>
            <w:r>
              <w:rPr>
                <w:rFonts w:asciiTheme="majorHAnsi" w:hAnsiTheme="majorHAnsi"/>
              </w:rPr>
              <w:t xml:space="preserve">Hazard (all countries): </w:t>
            </w:r>
          </w:p>
          <w:p w14:paraId="1A39CE3A" w14:textId="77777777" w:rsidR="006302CC" w:rsidRDefault="006302CC" w:rsidP="006302CC">
            <w:pPr>
              <w:spacing w:before="6"/>
              <w:ind w:right="170"/>
              <w:contextualSpacing/>
              <w:jc w:val="both"/>
              <w:rPr>
                <w:rFonts w:asciiTheme="majorHAnsi" w:hAnsiTheme="majorHAnsi"/>
              </w:rPr>
            </w:pPr>
            <w:r>
              <w:rPr>
                <w:rFonts w:asciiTheme="majorHAnsi" w:hAnsiTheme="majorHAnsi"/>
              </w:rPr>
              <w:t>Own calculation based on climate station data</w:t>
            </w:r>
          </w:p>
          <w:p w14:paraId="36A94423" w14:textId="77777777" w:rsidR="002510C3" w:rsidRDefault="002510C3" w:rsidP="002510C3">
            <w:pPr>
              <w:jc w:val="both"/>
              <w:rPr>
                <w:rFonts w:asciiTheme="majorHAnsi" w:hAnsiTheme="majorHAnsi"/>
              </w:rPr>
            </w:pPr>
            <w:r>
              <w:rPr>
                <w:rFonts w:asciiTheme="majorHAnsi" w:hAnsiTheme="majorHAnsi"/>
              </w:rPr>
              <w:t>Land use/land cover (all countries)</w:t>
            </w:r>
            <w:r w:rsidRPr="00C631C8">
              <w:rPr>
                <w:rFonts w:asciiTheme="majorHAnsi" w:hAnsiTheme="majorHAnsi"/>
              </w:rPr>
              <w:t xml:space="preserve">: </w:t>
            </w:r>
          </w:p>
          <w:p w14:paraId="16A7CDFB" w14:textId="77777777" w:rsidR="006302CC" w:rsidRPr="00C631C8" w:rsidRDefault="002510C3" w:rsidP="002510C3">
            <w:pPr>
              <w:jc w:val="both"/>
              <w:rPr>
                <w:rFonts w:asciiTheme="majorHAnsi" w:hAnsiTheme="majorHAnsi"/>
                <w:highlight w:val="yellow"/>
              </w:rPr>
            </w:pPr>
            <w:r>
              <w:rPr>
                <w:rFonts w:asciiTheme="majorHAnsi" w:hAnsiTheme="majorHAnsi"/>
              </w:rPr>
              <w:t>ESA CCI</w:t>
            </w:r>
          </w:p>
        </w:tc>
        <w:tc>
          <w:tcPr>
            <w:tcW w:w="3730" w:type="dxa"/>
            <w:gridSpan w:val="6"/>
            <w:shd w:val="clear" w:color="auto" w:fill="FFFFFF" w:themeFill="background1"/>
            <w:vAlign w:val="center"/>
          </w:tcPr>
          <w:p w14:paraId="3E95D2CD" w14:textId="77777777" w:rsidR="006302CC" w:rsidRDefault="006302CC" w:rsidP="006302CC">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p>
          <w:p w14:paraId="14C4DA4B" w14:textId="77777777" w:rsidR="006302CC" w:rsidRDefault="006302CC" w:rsidP="006302CC">
            <w:pPr>
              <w:rPr>
                <w:rFonts w:asciiTheme="majorHAnsi" w:hAnsiTheme="majorHAnsi"/>
              </w:rPr>
            </w:pPr>
            <w:r w:rsidRPr="006B604D">
              <w:rPr>
                <w:rFonts w:asciiTheme="majorHAnsi" w:hAnsiTheme="majorHAnsi"/>
              </w:rPr>
              <w:t>n/a</w:t>
            </w:r>
          </w:p>
          <w:p w14:paraId="5EF71E39" w14:textId="77777777" w:rsidR="002510C3" w:rsidRDefault="002510C3" w:rsidP="002510C3">
            <w:pPr>
              <w:jc w:val="both"/>
              <w:rPr>
                <w:rFonts w:asciiTheme="majorHAnsi" w:hAnsiTheme="majorHAnsi"/>
              </w:rPr>
            </w:pPr>
            <w:r>
              <w:rPr>
                <w:rFonts w:asciiTheme="majorHAnsi" w:hAnsiTheme="majorHAnsi"/>
              </w:rPr>
              <w:t>Land use/land cover (all countries):</w:t>
            </w:r>
          </w:p>
          <w:p w14:paraId="494F6CA3" w14:textId="77777777" w:rsidR="006302CC" w:rsidRPr="00C631C8" w:rsidRDefault="000C25F1" w:rsidP="002510C3">
            <w:pPr>
              <w:rPr>
                <w:rFonts w:asciiTheme="majorHAnsi" w:hAnsiTheme="majorHAnsi"/>
              </w:rPr>
            </w:pPr>
            <w:hyperlink r:id="rId19" w:history="1">
              <w:r w:rsidR="00C03B13" w:rsidRPr="00306FA2">
                <w:rPr>
                  <w:rStyle w:val="Hyperlink"/>
                  <w:rFonts w:asciiTheme="majorHAnsi" w:hAnsiTheme="majorHAnsi"/>
                </w:rPr>
                <w:t>https://www.esa-landcover-cci.org</w:t>
              </w:r>
            </w:hyperlink>
            <w:r w:rsidR="00C03B13">
              <w:rPr>
                <w:rFonts w:asciiTheme="majorHAnsi" w:hAnsiTheme="majorHAnsi"/>
              </w:rPr>
              <w:t xml:space="preserve"> </w:t>
            </w:r>
          </w:p>
        </w:tc>
      </w:tr>
      <w:tr w:rsidR="006302CC" w:rsidRPr="001727DC" w14:paraId="14FD9C99" w14:textId="77777777" w:rsidTr="006302CC">
        <w:trPr>
          <w:trHeight w:val="558"/>
        </w:trPr>
        <w:tc>
          <w:tcPr>
            <w:tcW w:w="9946" w:type="dxa"/>
            <w:gridSpan w:val="15"/>
            <w:shd w:val="clear" w:color="auto" w:fill="FFFFFF" w:themeFill="background1"/>
            <w:vAlign w:val="center"/>
          </w:tcPr>
          <w:p w14:paraId="48B9A50C" w14:textId="512F0BC2" w:rsidR="006302CC" w:rsidRPr="000C3F64" w:rsidRDefault="006302CC" w:rsidP="005D238B">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383F8A" w:rsidRPr="003A676D">
              <w:rPr>
                <w:rFonts w:asciiTheme="majorHAnsi" w:hAnsiTheme="majorHAnsi"/>
              </w:rPr>
              <w:t>Duri</w:t>
            </w:r>
            <w:r w:rsidR="00383F8A">
              <w:rPr>
                <w:rFonts w:asciiTheme="majorHAnsi" w:hAnsiTheme="majorHAnsi"/>
              </w:rPr>
              <w:t>ng periods of drought, vegetation and soil get drier, river and stream flows decay perturbing hydrological connectivity, and lakes, ponds and reservoirs water levels decline. As drought intensifies, long-term impacts may appear, such as loss of water, poor soil and water quality, reduction of sources of nutrition, increased stress on endangered species or loss of wildlife habitat (</w:t>
            </w:r>
            <w:r w:rsidR="005D238B">
              <w:rPr>
                <w:rFonts w:asciiTheme="majorHAnsi" w:hAnsiTheme="majorHAnsi"/>
              </w:rPr>
              <w:t>Lake, 2003</w:t>
            </w:r>
            <w:r w:rsidR="00383F8A">
              <w:rPr>
                <w:rFonts w:asciiTheme="majorHAnsi" w:hAnsiTheme="majorHAnsi"/>
              </w:rPr>
              <w:t>). Drought conditions increment fire occurrence and are very likely to decrement ecosystem respiration processes of tropical rainforests on a seasonal basis (</w:t>
            </w:r>
            <w:r w:rsidR="005D238B">
              <w:rPr>
                <w:rFonts w:asciiTheme="majorHAnsi" w:hAnsiTheme="majorHAnsi"/>
              </w:rPr>
              <w:t>Meir et al., 2008</w:t>
            </w:r>
            <w:r w:rsidR="00383F8A">
              <w:rPr>
                <w:rFonts w:asciiTheme="majorHAnsi" w:hAnsiTheme="majorHAnsi"/>
              </w:rPr>
              <w:t>). Droughts affect ecosystem services and the size, density, structure and age of their populations (</w:t>
            </w:r>
            <w:r w:rsidR="005D238B">
              <w:rPr>
                <w:rFonts w:asciiTheme="majorHAnsi" w:hAnsiTheme="majorHAnsi"/>
              </w:rPr>
              <w:t>Lake, 2003</w:t>
            </w:r>
            <w:r w:rsidR="00383F8A">
              <w:rPr>
                <w:rFonts w:asciiTheme="majorHAnsi" w:hAnsiTheme="majorHAnsi"/>
              </w:rPr>
              <w:t>).</w:t>
            </w:r>
            <w:r>
              <w:rPr>
                <w:rFonts w:asciiTheme="majorHAnsi" w:hAnsiTheme="majorHAnsi"/>
              </w:rPr>
              <w:t xml:space="preserve"> </w:t>
            </w:r>
          </w:p>
        </w:tc>
      </w:tr>
      <w:tr w:rsidR="006302CC" w:rsidRPr="001727DC" w14:paraId="5B6BB30B" w14:textId="77777777" w:rsidTr="006302CC">
        <w:trPr>
          <w:trHeight w:val="558"/>
        </w:trPr>
        <w:tc>
          <w:tcPr>
            <w:tcW w:w="9946" w:type="dxa"/>
            <w:gridSpan w:val="15"/>
            <w:shd w:val="clear" w:color="auto" w:fill="FFFFFF" w:themeFill="background1"/>
            <w:vAlign w:val="bottom"/>
          </w:tcPr>
          <w:p w14:paraId="606D47E3" w14:textId="42644B76" w:rsidR="006302CC" w:rsidRPr="00D76B5B" w:rsidRDefault="006302CC" w:rsidP="005D238B">
            <w:pPr>
              <w:spacing w:before="6"/>
              <w:ind w:right="170"/>
              <w:contextualSpacing/>
              <w:jc w:val="both"/>
              <w:rPr>
                <w:rFonts w:asciiTheme="majorHAnsi" w:hAnsiTheme="majorHAnsi"/>
                <w:highlight w:val="green"/>
              </w:rPr>
            </w:pPr>
            <w:r w:rsidRPr="00172530">
              <w:rPr>
                <w:rFonts w:asciiTheme="majorHAnsi" w:hAnsiTheme="majorHAnsi"/>
                <w:b/>
              </w:rPr>
              <w:t>Comments</w:t>
            </w:r>
            <w:r w:rsidRPr="00172530">
              <w:rPr>
                <w:rFonts w:asciiTheme="majorHAnsi" w:hAnsiTheme="majorHAnsi"/>
              </w:rPr>
              <w:br/>
            </w:r>
            <w:r w:rsidR="000E6B8F">
              <w:rPr>
                <w:rFonts w:asciiTheme="majorHAnsi" w:hAnsiTheme="majorHAnsi"/>
              </w:rPr>
              <w:t>This indicator measures the physical exposure of ecosystems to droughts. Drought is defined by the IPCC (</w:t>
            </w:r>
            <w:r w:rsidR="005D238B">
              <w:rPr>
                <w:rFonts w:asciiTheme="majorHAnsi" w:hAnsiTheme="majorHAnsi"/>
              </w:rPr>
              <w:t>2012</w:t>
            </w:r>
            <w:r w:rsidR="000E6B8F">
              <w:rPr>
                <w:rFonts w:asciiTheme="majorHAnsi" w:hAnsiTheme="majorHAnsi"/>
              </w:rPr>
              <w:t>) as “a</w:t>
            </w:r>
            <w:r w:rsidR="000E6B8F" w:rsidRPr="00D5416F">
              <w:rPr>
                <w:rFonts w:asciiTheme="majorHAnsi" w:hAnsiTheme="majorHAnsi"/>
              </w:rPr>
              <w:t xml:space="preserve"> period of abnormally dry weather</w:t>
            </w:r>
            <w:r w:rsidR="000E6B8F">
              <w:rPr>
                <w:rFonts w:asciiTheme="majorHAnsi" w:hAnsiTheme="majorHAnsi"/>
              </w:rPr>
              <w:t xml:space="preserve"> long enough to cause a serious hydrological </w:t>
            </w:r>
            <w:r w:rsidR="000E6B8F" w:rsidRPr="00D5416F">
              <w:rPr>
                <w:rFonts w:asciiTheme="majorHAnsi" w:hAnsiTheme="majorHAnsi"/>
              </w:rPr>
              <w:t>imbalance</w:t>
            </w:r>
            <w:r w:rsidR="000E6B8F">
              <w:rPr>
                <w:rFonts w:asciiTheme="majorHAnsi" w:hAnsiTheme="majorHAnsi"/>
              </w:rPr>
              <w:t xml:space="preserve">”, with potential adverse impacts on people and ecosystems. An extreme value modeling approach based on SPI-3 values was applied to assess the occurrence of meteorological droughts. By doing so, the analysis was restricted to periods when negative rainfall anomalies cause particularly high impacts. Correspondingly, dry season droughts were assessed for the Mekong (Dec-Apr) and the Amazon Delta (May-Oct) as well as pre-monsoon droughts for the GBM Delta (Jan-May). The spatial data </w:t>
            </w:r>
            <w:r w:rsidR="000E6B8F" w:rsidRPr="00081863">
              <w:rPr>
                <w:rFonts w:asciiTheme="majorHAnsi" w:hAnsiTheme="majorHAnsi"/>
              </w:rPr>
              <w:t>representing areas p</w:t>
            </w:r>
            <w:r w:rsidR="000E6B8F">
              <w:rPr>
                <w:rFonts w:asciiTheme="majorHAnsi" w:hAnsiTheme="majorHAnsi"/>
              </w:rPr>
              <w:t>articularly</w:t>
            </w:r>
            <w:r w:rsidR="000E6B8F" w:rsidRPr="00081863">
              <w:rPr>
                <w:rFonts w:asciiTheme="majorHAnsi" w:hAnsiTheme="majorHAnsi"/>
              </w:rPr>
              <w:t xml:space="preserve"> affected by droughts was combined</w:t>
            </w:r>
            <w:r w:rsidR="000E6B8F">
              <w:rPr>
                <w:rFonts w:asciiTheme="majorHAnsi" w:hAnsiTheme="majorHAnsi"/>
              </w:rPr>
              <w:t xml:space="preserve"> with selected land use/land cover (LULC) data for the year 2010 to obtain ecosystem exposure. The percentage of ecosystems exposed to droughts for each administrative unit was calculated by dividing by the total area of ecosystems of that unit.   </w:t>
            </w:r>
          </w:p>
        </w:tc>
      </w:tr>
      <w:tr w:rsidR="006302CC" w:rsidRPr="001727DC" w14:paraId="0D8258BA" w14:textId="77777777" w:rsidTr="006302CC">
        <w:trPr>
          <w:trHeight w:val="558"/>
        </w:trPr>
        <w:tc>
          <w:tcPr>
            <w:tcW w:w="9946" w:type="dxa"/>
            <w:gridSpan w:val="15"/>
            <w:shd w:val="clear" w:color="auto" w:fill="FFFFFF" w:themeFill="background1"/>
            <w:vAlign w:val="center"/>
          </w:tcPr>
          <w:p w14:paraId="4DC09632" w14:textId="77777777" w:rsidR="006302CC" w:rsidRPr="002D0461" w:rsidRDefault="006302CC" w:rsidP="006302CC">
            <w:pPr>
              <w:spacing w:before="6"/>
              <w:ind w:right="170"/>
              <w:contextualSpacing/>
              <w:jc w:val="both"/>
              <w:rPr>
                <w:rFonts w:asciiTheme="majorHAnsi" w:hAnsiTheme="majorHAnsi"/>
                <w:b/>
              </w:rPr>
            </w:pPr>
            <w:r w:rsidRPr="002D0461">
              <w:rPr>
                <w:rFonts w:asciiTheme="majorHAnsi" w:hAnsiTheme="majorHAnsi"/>
                <w:b/>
              </w:rPr>
              <w:t>Key literature (selection):</w:t>
            </w:r>
          </w:p>
          <w:p w14:paraId="3F244294" w14:textId="14E304F2" w:rsidR="007C0B55" w:rsidRDefault="007C0B55" w:rsidP="00383F8A">
            <w:pPr>
              <w:spacing w:before="6"/>
              <w:ind w:right="170"/>
              <w:rPr>
                <w:rFonts w:asciiTheme="majorHAnsi" w:hAnsiTheme="majorHAnsi"/>
              </w:rPr>
            </w:pPr>
            <w:r>
              <w:rPr>
                <w:rFonts w:asciiTheme="majorHAnsi" w:hAnsiTheme="majorHAnsi"/>
                <w:szCs w:val="20"/>
                <w:lang w:val="en-GB"/>
              </w:rPr>
              <w:t xml:space="preserve">- </w:t>
            </w:r>
            <w:r w:rsidRPr="00383F8A">
              <w:rPr>
                <w:rFonts w:asciiTheme="majorHAnsi" w:hAnsiTheme="majorHAnsi"/>
                <w:szCs w:val="20"/>
                <w:lang w:val="en-GB"/>
              </w:rPr>
              <w:t>IPCC (2012) Glossary of terms</w:t>
            </w:r>
            <w:r>
              <w:rPr>
                <w:rFonts w:asciiTheme="majorHAnsi" w:hAnsiTheme="majorHAnsi"/>
                <w:szCs w:val="20"/>
                <w:lang w:val="en-GB"/>
              </w:rPr>
              <w:t xml:space="preserve"> </w:t>
            </w:r>
          </w:p>
          <w:p w14:paraId="704ED6E6" w14:textId="7FC3BB05" w:rsidR="00383F8A" w:rsidRDefault="00383F8A" w:rsidP="00383F8A">
            <w:pPr>
              <w:spacing w:before="6"/>
              <w:ind w:right="170"/>
              <w:rPr>
                <w:rFonts w:asciiTheme="majorHAnsi" w:hAnsiTheme="majorHAnsi"/>
              </w:rPr>
            </w:pPr>
            <w:r>
              <w:rPr>
                <w:rFonts w:asciiTheme="majorHAnsi" w:hAnsiTheme="majorHAnsi"/>
              </w:rPr>
              <w:t xml:space="preserve">- </w:t>
            </w:r>
            <w:r w:rsidRPr="00E957DA">
              <w:rPr>
                <w:rFonts w:asciiTheme="majorHAnsi" w:hAnsiTheme="majorHAnsi"/>
              </w:rPr>
              <w:t xml:space="preserve">Lake </w:t>
            </w:r>
            <w:r>
              <w:rPr>
                <w:rFonts w:asciiTheme="majorHAnsi" w:hAnsiTheme="majorHAnsi"/>
              </w:rPr>
              <w:t xml:space="preserve">(2003) </w:t>
            </w:r>
            <w:r w:rsidRPr="00E957DA">
              <w:rPr>
                <w:rFonts w:asciiTheme="majorHAnsi" w:hAnsiTheme="majorHAnsi"/>
              </w:rPr>
              <w:t>Ecological effects of perturbation by drought in flowing waters</w:t>
            </w:r>
          </w:p>
          <w:p w14:paraId="3554B3CC" w14:textId="31911939" w:rsidR="00383F8A" w:rsidRPr="00383F8A" w:rsidRDefault="00383F8A" w:rsidP="005D238B">
            <w:pPr>
              <w:spacing w:before="6"/>
              <w:ind w:right="170"/>
              <w:rPr>
                <w:rFonts w:asciiTheme="majorHAnsi" w:hAnsiTheme="majorHAnsi"/>
              </w:rPr>
            </w:pPr>
            <w:r>
              <w:rPr>
                <w:rFonts w:asciiTheme="majorHAnsi" w:hAnsiTheme="majorHAnsi"/>
              </w:rPr>
              <w:t xml:space="preserve">- Meir </w:t>
            </w:r>
            <w:r w:rsidRPr="007C0B55">
              <w:rPr>
                <w:rFonts w:asciiTheme="majorHAnsi" w:hAnsiTheme="majorHAnsi"/>
                <w:i/>
              </w:rPr>
              <w:t>et al.</w:t>
            </w:r>
            <w:r>
              <w:rPr>
                <w:rFonts w:asciiTheme="majorHAnsi" w:hAnsiTheme="majorHAnsi"/>
              </w:rPr>
              <w:t xml:space="preserve"> </w:t>
            </w:r>
            <w:r w:rsidRPr="00383F8A">
              <w:rPr>
                <w:rFonts w:asciiTheme="majorHAnsi" w:hAnsiTheme="majorHAnsi"/>
              </w:rPr>
              <w:t>(2008) The fate of assimilated carbon during drought: impacts on respiration in Amazon rainforests</w:t>
            </w:r>
          </w:p>
        </w:tc>
      </w:tr>
    </w:tbl>
    <w:p w14:paraId="5C929336" w14:textId="77777777" w:rsidR="006302CC" w:rsidRDefault="006302CC" w:rsidP="006302CC">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E266EEE" w14:textId="77777777" w:rsidR="006302CC" w:rsidRDefault="006302CC" w:rsidP="006302CC">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237AAB61" w14:textId="77777777" w:rsidR="00451D8B" w:rsidRDefault="00451D8B" w:rsidP="00451D8B">
      <w:pPr>
        <w:ind w:left="-851"/>
        <w:rPr>
          <w:rFonts w:asciiTheme="majorHAnsi" w:hAnsiTheme="majorHAnsi"/>
          <w:i/>
          <w:szCs w:val="20"/>
        </w:rPr>
      </w:pPr>
      <w:r w:rsidRPr="00E9733A">
        <w:rPr>
          <w:rFonts w:asciiTheme="majorHAnsi" w:hAnsiTheme="majorHAnsi"/>
          <w:i/>
          <w:color w:val="FF0000"/>
          <w:szCs w:val="20"/>
        </w:rPr>
        <w:t>**</w:t>
      </w:r>
      <w:r>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RL = return level</w:t>
      </w:r>
      <w:r w:rsidRPr="00D828D7">
        <w:rPr>
          <w:rFonts w:asciiTheme="majorHAnsi" w:hAnsiTheme="majorHAnsi"/>
          <w:i/>
          <w:szCs w:val="20"/>
        </w:rPr>
        <w:t>.</w:t>
      </w:r>
    </w:p>
    <w:p w14:paraId="35EE9203" w14:textId="77777777" w:rsidR="00EF04CD" w:rsidRDefault="00EF04CD" w:rsidP="00451D8B">
      <w:pPr>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6302CC" w:rsidRPr="00D828D7" w14:paraId="03EB1A76" w14:textId="77777777" w:rsidTr="00C025B1">
        <w:trPr>
          <w:trHeight w:val="454"/>
        </w:trPr>
        <w:tc>
          <w:tcPr>
            <w:tcW w:w="9946" w:type="dxa"/>
            <w:gridSpan w:val="15"/>
            <w:shd w:val="clear" w:color="auto" w:fill="C5E0B3" w:themeFill="accent6" w:themeFillTint="66"/>
            <w:vAlign w:val="center"/>
          </w:tcPr>
          <w:p w14:paraId="340D7916" w14:textId="77777777" w:rsidR="006302CC" w:rsidRPr="002E38F0" w:rsidRDefault="006302CC" w:rsidP="006302CC">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Ecosystem exposure</w:t>
            </w:r>
          </w:p>
        </w:tc>
      </w:tr>
      <w:tr w:rsidR="006302CC" w:rsidRPr="000C3F64" w14:paraId="0D7F00AC" w14:textId="77777777" w:rsidTr="006302CC">
        <w:trPr>
          <w:trHeight w:val="454"/>
        </w:trPr>
        <w:tc>
          <w:tcPr>
            <w:tcW w:w="3242" w:type="dxa"/>
            <w:gridSpan w:val="5"/>
            <w:shd w:val="clear" w:color="auto" w:fill="FFFFFF" w:themeFill="background1"/>
            <w:vAlign w:val="center"/>
          </w:tcPr>
          <w:p w14:paraId="6D62CFB2"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Ecological</w:t>
            </w:r>
          </w:p>
        </w:tc>
        <w:tc>
          <w:tcPr>
            <w:tcW w:w="3325" w:type="dxa"/>
            <w:gridSpan w:val="5"/>
            <w:shd w:val="clear" w:color="auto" w:fill="FFFFFF" w:themeFill="background1"/>
            <w:vAlign w:val="center"/>
          </w:tcPr>
          <w:p w14:paraId="02C6CDAA" w14:textId="77777777" w:rsidR="006302CC" w:rsidRPr="00D828D7" w:rsidRDefault="006302CC" w:rsidP="006302CC">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ecosystems</w:t>
            </w:r>
          </w:p>
        </w:tc>
        <w:tc>
          <w:tcPr>
            <w:tcW w:w="3379" w:type="dxa"/>
            <w:gridSpan w:val="5"/>
            <w:shd w:val="clear" w:color="auto" w:fill="FFFFFF" w:themeFill="background1"/>
            <w:vAlign w:val="center"/>
          </w:tcPr>
          <w:p w14:paraId="1FCC98C0" w14:textId="77777777" w:rsidR="006302CC" w:rsidRDefault="006302CC" w:rsidP="006302CC">
            <w:pPr>
              <w:rPr>
                <w:rFonts w:asciiTheme="majorHAnsi" w:hAnsiTheme="majorHAnsi"/>
              </w:rPr>
            </w:pPr>
            <w:r w:rsidRPr="00D828D7">
              <w:rPr>
                <w:rFonts w:asciiTheme="majorHAnsi" w:hAnsiTheme="majorHAnsi"/>
                <w:b/>
              </w:rPr>
              <w:t>Code</w:t>
            </w:r>
          </w:p>
          <w:p w14:paraId="070CB4C1" w14:textId="77777777" w:rsidR="006302CC" w:rsidRPr="00D828D7" w:rsidRDefault="006302CC" w:rsidP="006302CC">
            <w:pPr>
              <w:rPr>
                <w:rFonts w:asciiTheme="majorHAnsi" w:hAnsiTheme="majorHAnsi"/>
              </w:rPr>
            </w:pPr>
            <w:r>
              <w:rPr>
                <w:szCs w:val="20"/>
                <w:lang w:val="en-GB"/>
              </w:rPr>
              <w:t>E</w:t>
            </w:r>
            <w:r w:rsidRPr="006847EF">
              <w:rPr>
                <w:szCs w:val="20"/>
                <w:lang w:val="en-GB"/>
              </w:rPr>
              <w:t>_EXP_FLO</w:t>
            </w:r>
          </w:p>
        </w:tc>
      </w:tr>
      <w:tr w:rsidR="006302CC" w:rsidRPr="001727DC" w14:paraId="5D4B0DA4" w14:textId="77777777" w:rsidTr="006302CC">
        <w:trPr>
          <w:trHeight w:val="454"/>
        </w:trPr>
        <w:tc>
          <w:tcPr>
            <w:tcW w:w="4973" w:type="dxa"/>
            <w:gridSpan w:val="8"/>
            <w:tcBorders>
              <w:bottom w:val="single" w:sz="4" w:space="0" w:color="A6A6A6" w:themeColor="background1" w:themeShade="A6"/>
            </w:tcBorders>
            <w:shd w:val="clear" w:color="auto" w:fill="FFFFFF" w:themeFill="background1"/>
            <w:vAlign w:val="center"/>
          </w:tcPr>
          <w:p w14:paraId="5C496E92"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Pr>
                <w:rFonts w:asciiTheme="majorHAnsi" w:hAnsiTheme="majorHAnsi"/>
              </w:rPr>
              <w:t>Ecosystems</w:t>
            </w:r>
            <w:r w:rsidRPr="00400E8B">
              <w:rPr>
                <w:rFonts w:asciiTheme="majorHAnsi" w:hAnsiTheme="majorHAnsi"/>
              </w:rPr>
              <w:t xml:space="preserve"> </w:t>
            </w:r>
            <w:r>
              <w:rPr>
                <w:szCs w:val="20"/>
                <w:lang w:val="en-GB"/>
              </w:rPr>
              <w:t>exposed to floods (%)</w:t>
            </w:r>
          </w:p>
        </w:tc>
        <w:tc>
          <w:tcPr>
            <w:tcW w:w="4973" w:type="dxa"/>
            <w:gridSpan w:val="7"/>
            <w:tcBorders>
              <w:bottom w:val="single" w:sz="4" w:space="0" w:color="A6A6A6" w:themeColor="background1" w:themeShade="A6"/>
            </w:tcBorders>
            <w:shd w:val="clear" w:color="auto" w:fill="FFFFFF" w:themeFill="background1"/>
            <w:vAlign w:val="center"/>
          </w:tcPr>
          <w:p w14:paraId="0823B7B3" w14:textId="77777777" w:rsidR="006302CC" w:rsidRPr="00D828D7" w:rsidRDefault="006302CC" w:rsidP="006302CC">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00701DB0">
              <w:rPr>
                <w:rFonts w:asciiTheme="majorHAnsi" w:hAnsiTheme="majorHAnsi"/>
              </w:rPr>
              <w:t>Ecosystems</w:t>
            </w:r>
            <w:r w:rsidR="00701DB0" w:rsidRPr="00400E8B">
              <w:rPr>
                <w:rFonts w:asciiTheme="majorHAnsi" w:hAnsiTheme="majorHAnsi"/>
              </w:rPr>
              <w:t xml:space="preserve"> </w:t>
            </w:r>
            <w:r w:rsidRPr="005E3B01">
              <w:rPr>
                <w:rFonts w:asciiTheme="majorHAnsi" w:hAnsiTheme="majorHAnsi"/>
              </w:rPr>
              <w:t xml:space="preserve">exposed to </w:t>
            </w:r>
            <w:r>
              <w:rPr>
                <w:rFonts w:asciiTheme="majorHAnsi" w:hAnsiTheme="majorHAnsi"/>
              </w:rPr>
              <w:t>floods</w:t>
            </w:r>
            <w:r w:rsidRPr="005E3B01">
              <w:rPr>
                <w:rFonts w:asciiTheme="majorHAnsi" w:hAnsiTheme="majorHAnsi"/>
              </w:rPr>
              <w:t xml:space="preserve"> (%)</w:t>
            </w:r>
          </w:p>
        </w:tc>
      </w:tr>
      <w:tr w:rsidR="006302CC" w:rsidRPr="00D828D7" w14:paraId="0FF98989" w14:textId="77777777" w:rsidTr="006302CC">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23572E96"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62A2FA72"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216ECBF8"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3293B9CB"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684B6C46"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308596DE"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Coastal flooding</w:t>
            </w:r>
          </w:p>
        </w:tc>
      </w:tr>
      <w:tr w:rsidR="006302CC" w:rsidRPr="00D828D7" w14:paraId="45B6B11E" w14:textId="77777777" w:rsidTr="006302CC">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731DF9CC"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60050DAE"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3CEAAEBE"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123E8365" w14:textId="77777777" w:rsidR="006302CC" w:rsidRDefault="006302CC" w:rsidP="006302CC">
            <w:pPr>
              <w:jc w:val="center"/>
            </w:pPr>
            <w:r>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tcPr>
          <w:p w14:paraId="03438167" w14:textId="77777777" w:rsidR="006302CC" w:rsidRDefault="006302CC" w:rsidP="006302CC">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4FC7F960" w14:textId="77777777" w:rsidR="006302CC" w:rsidRDefault="006302CC" w:rsidP="006302CC">
            <w:pPr>
              <w:jc w:val="center"/>
            </w:pPr>
            <w:r w:rsidRPr="00205421">
              <w:rPr>
                <w:rFonts w:asciiTheme="majorHAnsi" w:hAnsiTheme="majorHAnsi"/>
              </w:rPr>
              <w:t>not relevant</w:t>
            </w:r>
          </w:p>
        </w:tc>
      </w:tr>
      <w:tr w:rsidR="006302CC" w:rsidRPr="00D828D7" w14:paraId="1F7926FD" w14:textId="77777777" w:rsidTr="006302CC">
        <w:trPr>
          <w:trHeight w:val="227"/>
        </w:trPr>
        <w:tc>
          <w:tcPr>
            <w:tcW w:w="4973" w:type="dxa"/>
            <w:gridSpan w:val="8"/>
            <w:shd w:val="clear" w:color="auto" w:fill="F2F2F2" w:themeFill="background1" w:themeFillShade="F2"/>
            <w:vAlign w:val="center"/>
          </w:tcPr>
          <w:p w14:paraId="0CB5A331" w14:textId="77777777" w:rsidR="006302CC" w:rsidRPr="00D828D7" w:rsidRDefault="006302CC" w:rsidP="006302CC">
            <w:pPr>
              <w:jc w:val="center"/>
              <w:rPr>
                <w:rFonts w:asciiTheme="majorHAnsi" w:hAnsiTheme="majorHAnsi"/>
                <w:b/>
              </w:rPr>
            </w:pPr>
            <w:r>
              <w:rPr>
                <w:rFonts w:asciiTheme="majorHAnsi" w:hAnsiTheme="majorHAnsi"/>
                <w:b/>
              </w:rPr>
              <w:t>Source year</w:t>
            </w:r>
          </w:p>
        </w:tc>
        <w:tc>
          <w:tcPr>
            <w:tcW w:w="4973" w:type="dxa"/>
            <w:gridSpan w:val="7"/>
            <w:shd w:val="clear" w:color="auto" w:fill="F2F2F2" w:themeFill="background1" w:themeFillShade="F2"/>
            <w:vAlign w:val="center"/>
          </w:tcPr>
          <w:p w14:paraId="2F4259BB" w14:textId="77777777" w:rsidR="006302CC" w:rsidRPr="00D828D7" w:rsidRDefault="006302CC" w:rsidP="006302CC">
            <w:pPr>
              <w:jc w:val="center"/>
              <w:rPr>
                <w:rFonts w:asciiTheme="majorHAnsi" w:hAnsiTheme="majorHAnsi"/>
                <w:b/>
              </w:rPr>
            </w:pPr>
            <w:r w:rsidRPr="00D828D7">
              <w:rPr>
                <w:rFonts w:asciiTheme="majorHAnsi" w:hAnsiTheme="majorHAnsi"/>
                <w:b/>
              </w:rPr>
              <w:t>Spatial scale</w:t>
            </w:r>
            <w:r w:rsidRPr="00172530">
              <w:rPr>
                <w:rFonts w:asciiTheme="majorHAnsi" w:hAnsiTheme="majorHAnsi"/>
                <w:b/>
                <w:color w:val="FF0000"/>
              </w:rPr>
              <w:t>**</w:t>
            </w:r>
          </w:p>
        </w:tc>
      </w:tr>
      <w:tr w:rsidR="006302CC" w:rsidRPr="00D828D7" w14:paraId="79BC2113" w14:textId="77777777" w:rsidTr="006302CC">
        <w:trPr>
          <w:trHeight w:val="227"/>
        </w:trPr>
        <w:tc>
          <w:tcPr>
            <w:tcW w:w="1243" w:type="dxa"/>
            <w:vMerge w:val="restart"/>
            <w:shd w:val="clear" w:color="auto" w:fill="FFFFFF" w:themeFill="background1"/>
          </w:tcPr>
          <w:p w14:paraId="05D97967" w14:textId="77777777" w:rsidR="006302CC" w:rsidRPr="00D828D7" w:rsidRDefault="006302CC" w:rsidP="006302CC">
            <w:pPr>
              <w:jc w:val="center"/>
              <w:rPr>
                <w:rFonts w:asciiTheme="majorHAnsi" w:hAnsiTheme="majorHAnsi"/>
                <w:b/>
              </w:rPr>
            </w:pPr>
            <w:r w:rsidRPr="00D828D7">
              <w:rPr>
                <w:rFonts w:asciiTheme="majorHAnsi" w:hAnsiTheme="majorHAnsi"/>
                <w:b/>
              </w:rPr>
              <w:t>Amazon</w:t>
            </w:r>
          </w:p>
          <w:p w14:paraId="03130E75" w14:textId="77777777" w:rsidR="006302CC" w:rsidRPr="001A26A0" w:rsidRDefault="006302CC" w:rsidP="006302CC">
            <w:pPr>
              <w:jc w:val="center"/>
              <w:rPr>
                <w:rFonts w:asciiTheme="majorHAnsi" w:hAnsiTheme="majorHAnsi"/>
              </w:rPr>
            </w:pPr>
            <w:r w:rsidRPr="001A26A0">
              <w:rPr>
                <w:rFonts w:asciiTheme="majorHAnsi" w:hAnsiTheme="majorHAnsi"/>
              </w:rPr>
              <w:t xml:space="preserve">Hazard: </w:t>
            </w:r>
            <w:r>
              <w:rPr>
                <w:rFonts w:asciiTheme="majorHAnsi" w:hAnsiTheme="majorHAnsi"/>
              </w:rPr>
              <w:t>Return period</w:t>
            </w:r>
            <w:r w:rsidRPr="001A26A0">
              <w:rPr>
                <w:rFonts w:asciiTheme="majorHAnsi" w:hAnsiTheme="majorHAnsi"/>
              </w:rPr>
              <w:t xml:space="preserve"> 25, 50, 100, 200, 500, 1000 years</w:t>
            </w:r>
          </w:p>
          <w:p w14:paraId="0D1E4E29"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2486" w:type="dxa"/>
            <w:gridSpan w:val="6"/>
            <w:shd w:val="clear" w:color="auto" w:fill="FFFFFF" w:themeFill="background1"/>
          </w:tcPr>
          <w:p w14:paraId="5EA94274"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1E673885" w14:textId="77777777" w:rsidR="006302CC" w:rsidRPr="001A26A0" w:rsidRDefault="006302CC" w:rsidP="006302CC">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sidRPr="001A26A0">
              <w:rPr>
                <w:rFonts w:asciiTheme="majorHAnsi" w:hAnsiTheme="majorHAnsi"/>
              </w:rPr>
              <w:t xml:space="preserve">Hazard: </w:t>
            </w:r>
            <w:r>
              <w:rPr>
                <w:rFonts w:asciiTheme="majorHAnsi" w:hAnsiTheme="majorHAnsi"/>
              </w:rPr>
              <w:t>Return period</w:t>
            </w:r>
            <w:r w:rsidRPr="001A26A0">
              <w:rPr>
                <w:rFonts w:asciiTheme="majorHAnsi" w:hAnsiTheme="majorHAnsi"/>
              </w:rPr>
              <w:t xml:space="preserve"> 25, 50, 100, 200, 500, 1000 years</w:t>
            </w:r>
          </w:p>
          <w:p w14:paraId="78F00F71"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3" w:type="dxa"/>
            <w:vMerge w:val="restart"/>
            <w:shd w:val="clear" w:color="auto" w:fill="FFFFFF" w:themeFill="background1"/>
          </w:tcPr>
          <w:p w14:paraId="2C8D6D0B" w14:textId="77777777" w:rsidR="006302CC" w:rsidRDefault="006302CC" w:rsidP="006302CC">
            <w:pPr>
              <w:jc w:val="center"/>
              <w:rPr>
                <w:rFonts w:asciiTheme="majorHAnsi" w:hAnsiTheme="majorHAnsi"/>
              </w:rPr>
            </w:pPr>
            <w:r w:rsidRPr="00D828D7">
              <w:rPr>
                <w:rFonts w:asciiTheme="majorHAnsi" w:hAnsiTheme="majorHAnsi"/>
                <w:b/>
              </w:rPr>
              <w:t>Amazon</w:t>
            </w:r>
            <w:r w:rsidRPr="00D828D7">
              <w:rPr>
                <w:rFonts w:asciiTheme="majorHAnsi" w:hAnsiTheme="majorHAnsi"/>
                <w:b/>
              </w:rPr>
              <w:br/>
            </w:r>
            <w:r>
              <w:rPr>
                <w:rFonts w:asciiTheme="majorHAnsi" w:hAnsiTheme="majorHAnsi"/>
              </w:rPr>
              <w:t>Municipality</w:t>
            </w:r>
          </w:p>
          <w:p w14:paraId="489D16BD" w14:textId="77777777" w:rsidR="006302CC" w:rsidRPr="00D828D7" w:rsidRDefault="006302CC" w:rsidP="006302CC">
            <w:pPr>
              <w:jc w:val="center"/>
              <w:rPr>
                <w:rFonts w:asciiTheme="majorHAnsi" w:hAnsiTheme="majorHAnsi"/>
                <w:b/>
              </w:rPr>
            </w:pPr>
            <w:r>
              <w:rPr>
                <w:rFonts w:asciiTheme="majorHAnsi" w:hAnsiTheme="majorHAnsi"/>
              </w:rPr>
              <w:t xml:space="preserve">(IR: hazard: polygons; </w:t>
            </w:r>
            <w:r w:rsidR="00701DB0">
              <w:rPr>
                <w:rFonts w:asciiTheme="majorHAnsi" w:hAnsiTheme="majorHAnsi"/>
              </w:rPr>
              <w:t>land use/land cover: 300 m</w:t>
            </w:r>
            <w:r>
              <w:rPr>
                <w:rFonts w:asciiTheme="majorHAnsi" w:hAnsiTheme="majorHAnsi"/>
              </w:rPr>
              <w:t>)</w:t>
            </w:r>
          </w:p>
        </w:tc>
        <w:tc>
          <w:tcPr>
            <w:tcW w:w="2486" w:type="dxa"/>
            <w:gridSpan w:val="5"/>
            <w:shd w:val="clear" w:color="auto" w:fill="FFFFFF" w:themeFill="background1"/>
          </w:tcPr>
          <w:p w14:paraId="4D7E1F09"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7A7975F5" w14:textId="77777777" w:rsidR="006302CC" w:rsidRDefault="006302CC" w:rsidP="006302CC">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Pr>
                <w:rFonts w:asciiTheme="majorHAnsi" w:hAnsiTheme="majorHAnsi"/>
              </w:rPr>
              <w:t>Province</w:t>
            </w:r>
          </w:p>
          <w:p w14:paraId="20AF221B" w14:textId="77777777" w:rsidR="006302CC" w:rsidRPr="00D828D7" w:rsidRDefault="006302CC" w:rsidP="006302CC">
            <w:pPr>
              <w:jc w:val="center"/>
              <w:rPr>
                <w:rFonts w:asciiTheme="majorHAnsi" w:hAnsiTheme="majorHAnsi"/>
                <w:b/>
              </w:rPr>
            </w:pPr>
            <w:r>
              <w:rPr>
                <w:rFonts w:asciiTheme="majorHAnsi" w:hAnsiTheme="majorHAnsi"/>
              </w:rPr>
              <w:t xml:space="preserve">(IR: hazard: polygons; </w:t>
            </w:r>
            <w:r w:rsidR="00701DB0">
              <w:rPr>
                <w:rFonts w:asciiTheme="majorHAnsi" w:hAnsiTheme="majorHAnsi"/>
              </w:rPr>
              <w:t>land use/land cover: 300 m</w:t>
            </w:r>
            <w:r>
              <w:rPr>
                <w:rFonts w:asciiTheme="majorHAnsi" w:hAnsiTheme="majorHAnsi"/>
              </w:rPr>
              <w:t>)</w:t>
            </w:r>
          </w:p>
        </w:tc>
      </w:tr>
      <w:tr w:rsidR="006302CC" w:rsidRPr="00D828D7" w14:paraId="72FDE42D" w14:textId="77777777" w:rsidTr="006302CC">
        <w:trPr>
          <w:trHeight w:val="977"/>
        </w:trPr>
        <w:tc>
          <w:tcPr>
            <w:tcW w:w="1243" w:type="dxa"/>
            <w:vMerge/>
            <w:shd w:val="clear" w:color="auto" w:fill="FFFFFF" w:themeFill="background1"/>
          </w:tcPr>
          <w:p w14:paraId="414DC9BE" w14:textId="77777777" w:rsidR="006302CC" w:rsidRPr="00D828D7" w:rsidRDefault="006302CC" w:rsidP="006302CC">
            <w:pPr>
              <w:jc w:val="center"/>
              <w:rPr>
                <w:rFonts w:asciiTheme="majorHAnsi" w:hAnsiTheme="majorHAnsi"/>
              </w:rPr>
            </w:pPr>
          </w:p>
        </w:tc>
        <w:tc>
          <w:tcPr>
            <w:tcW w:w="1243" w:type="dxa"/>
            <w:gridSpan w:val="3"/>
            <w:shd w:val="clear" w:color="auto" w:fill="FFFFFF" w:themeFill="background1"/>
          </w:tcPr>
          <w:p w14:paraId="604150F8" w14:textId="77777777" w:rsidR="006302CC" w:rsidRPr="001A26A0"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A26A0">
              <w:rPr>
                <w:rFonts w:asciiTheme="majorHAnsi" w:hAnsiTheme="majorHAnsi"/>
              </w:rPr>
              <w:t xml:space="preserve">Hazard: </w:t>
            </w:r>
            <w:r>
              <w:rPr>
                <w:rFonts w:asciiTheme="majorHAnsi" w:hAnsiTheme="majorHAnsi"/>
              </w:rPr>
              <w:t>RP</w:t>
            </w:r>
            <w:r w:rsidRPr="001A26A0">
              <w:rPr>
                <w:rFonts w:asciiTheme="majorHAnsi" w:hAnsiTheme="majorHAnsi"/>
              </w:rPr>
              <w:t xml:space="preserve"> 25, 50, 100, 200, 500, 1000 years</w:t>
            </w:r>
          </w:p>
          <w:p w14:paraId="44CC16DB"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3" w:type="dxa"/>
            <w:gridSpan w:val="3"/>
            <w:shd w:val="clear" w:color="auto" w:fill="FFFFFF" w:themeFill="background1"/>
          </w:tcPr>
          <w:p w14:paraId="6495A473" w14:textId="77777777" w:rsidR="006302CC" w:rsidRPr="001A26A0" w:rsidRDefault="006302CC" w:rsidP="006302CC">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1A26A0">
              <w:rPr>
                <w:rFonts w:asciiTheme="majorHAnsi" w:hAnsiTheme="majorHAnsi"/>
              </w:rPr>
              <w:t xml:space="preserve">Hazard: </w:t>
            </w:r>
            <w:r>
              <w:rPr>
                <w:rFonts w:asciiTheme="majorHAnsi" w:hAnsiTheme="majorHAnsi"/>
              </w:rPr>
              <w:t>RP</w:t>
            </w:r>
            <w:r w:rsidRPr="001A26A0">
              <w:rPr>
                <w:rFonts w:asciiTheme="majorHAnsi" w:hAnsiTheme="majorHAnsi"/>
              </w:rPr>
              <w:t xml:space="preserve"> 25, 50, 100, 200, 500, 1000 years</w:t>
            </w:r>
          </w:p>
          <w:p w14:paraId="5BD2C843" w14:textId="77777777" w:rsidR="006302CC" w:rsidRPr="00D828D7" w:rsidRDefault="00701DB0" w:rsidP="006302CC">
            <w:pPr>
              <w:jc w:val="center"/>
              <w:rPr>
                <w:rFonts w:asciiTheme="majorHAnsi" w:hAnsiTheme="majorHAnsi"/>
                <w:b/>
              </w:rPr>
            </w:pPr>
            <w:r>
              <w:rPr>
                <w:bCs/>
                <w:szCs w:val="22"/>
              </w:rPr>
              <w:t>Land use/land cover</w:t>
            </w:r>
            <w:r>
              <w:rPr>
                <w:szCs w:val="22"/>
              </w:rPr>
              <w:t>: 2010</w:t>
            </w:r>
          </w:p>
        </w:tc>
        <w:tc>
          <w:tcPr>
            <w:tcW w:w="1244" w:type="dxa"/>
            <w:vMerge/>
            <w:shd w:val="clear" w:color="auto" w:fill="FFFFFF" w:themeFill="background1"/>
          </w:tcPr>
          <w:p w14:paraId="40598F2D" w14:textId="77777777" w:rsidR="006302CC" w:rsidRPr="00D828D7" w:rsidRDefault="006302CC" w:rsidP="006302CC">
            <w:pPr>
              <w:jc w:val="center"/>
              <w:rPr>
                <w:rFonts w:asciiTheme="majorHAnsi" w:hAnsiTheme="majorHAnsi"/>
                <w:b/>
              </w:rPr>
            </w:pPr>
          </w:p>
        </w:tc>
        <w:tc>
          <w:tcPr>
            <w:tcW w:w="1243" w:type="dxa"/>
            <w:vMerge/>
            <w:shd w:val="clear" w:color="auto" w:fill="FFFFFF" w:themeFill="background1"/>
          </w:tcPr>
          <w:p w14:paraId="46D68D36" w14:textId="77777777" w:rsidR="006302CC" w:rsidRPr="00D828D7" w:rsidRDefault="006302CC" w:rsidP="006302CC">
            <w:pPr>
              <w:jc w:val="center"/>
              <w:rPr>
                <w:rFonts w:asciiTheme="majorHAnsi" w:hAnsiTheme="majorHAnsi"/>
                <w:b/>
              </w:rPr>
            </w:pPr>
          </w:p>
        </w:tc>
        <w:tc>
          <w:tcPr>
            <w:tcW w:w="1243" w:type="dxa"/>
            <w:gridSpan w:val="3"/>
            <w:shd w:val="clear" w:color="auto" w:fill="FFFFFF" w:themeFill="background1"/>
          </w:tcPr>
          <w:p w14:paraId="2FF41E9E" w14:textId="77777777" w:rsidR="006302CC"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p w14:paraId="4347709C" w14:textId="77777777" w:rsidR="006302CC" w:rsidRPr="00D828D7" w:rsidRDefault="006302CC" w:rsidP="006302CC">
            <w:pPr>
              <w:jc w:val="center"/>
              <w:rPr>
                <w:rFonts w:asciiTheme="majorHAnsi" w:hAnsiTheme="majorHAnsi"/>
                <w:b/>
              </w:rPr>
            </w:pPr>
            <w:r>
              <w:rPr>
                <w:rFonts w:asciiTheme="majorHAnsi" w:hAnsiTheme="majorHAnsi"/>
              </w:rPr>
              <w:t xml:space="preserve">(IR: hazard: polygons; </w:t>
            </w:r>
            <w:r w:rsidR="00701DB0">
              <w:rPr>
                <w:rFonts w:asciiTheme="majorHAnsi" w:hAnsiTheme="majorHAnsi"/>
              </w:rPr>
              <w:t>land use/land cover: 300 m</w:t>
            </w:r>
            <w:r>
              <w:rPr>
                <w:rFonts w:asciiTheme="majorHAnsi" w:hAnsiTheme="majorHAnsi"/>
              </w:rPr>
              <w:t>)</w:t>
            </w:r>
          </w:p>
        </w:tc>
        <w:tc>
          <w:tcPr>
            <w:tcW w:w="1243" w:type="dxa"/>
            <w:gridSpan w:val="2"/>
            <w:shd w:val="clear" w:color="auto" w:fill="FFFFFF" w:themeFill="background1"/>
          </w:tcPr>
          <w:p w14:paraId="26B7E904" w14:textId="77777777" w:rsidR="006302CC" w:rsidRDefault="006302CC" w:rsidP="006302CC">
            <w:pPr>
              <w:jc w:val="center"/>
              <w:rPr>
                <w:rFonts w:asciiTheme="majorHAnsi" w:hAnsiTheme="majorHAnsi"/>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p w14:paraId="7872F7D8" w14:textId="77777777" w:rsidR="006302CC" w:rsidRPr="00D828D7" w:rsidRDefault="006302CC" w:rsidP="006302CC">
            <w:pPr>
              <w:jc w:val="center"/>
              <w:rPr>
                <w:rFonts w:asciiTheme="majorHAnsi" w:hAnsiTheme="majorHAnsi"/>
                <w:b/>
              </w:rPr>
            </w:pPr>
            <w:r>
              <w:rPr>
                <w:rFonts w:asciiTheme="majorHAnsi" w:hAnsiTheme="majorHAnsi"/>
              </w:rPr>
              <w:t xml:space="preserve">(IR: hazard: polygons; </w:t>
            </w:r>
            <w:r w:rsidR="00701DB0">
              <w:rPr>
                <w:rFonts w:asciiTheme="majorHAnsi" w:hAnsiTheme="majorHAnsi"/>
              </w:rPr>
              <w:t>land use/land cover: 300 m</w:t>
            </w:r>
            <w:r>
              <w:rPr>
                <w:rFonts w:asciiTheme="majorHAnsi" w:hAnsiTheme="majorHAnsi"/>
              </w:rPr>
              <w:t>)</w:t>
            </w:r>
          </w:p>
        </w:tc>
        <w:tc>
          <w:tcPr>
            <w:tcW w:w="1244" w:type="dxa"/>
            <w:vMerge/>
            <w:shd w:val="clear" w:color="auto" w:fill="FFFFFF" w:themeFill="background1"/>
          </w:tcPr>
          <w:p w14:paraId="6D9B1EEA" w14:textId="77777777" w:rsidR="006302CC" w:rsidRPr="00D828D7" w:rsidRDefault="006302CC" w:rsidP="006302CC">
            <w:pPr>
              <w:jc w:val="center"/>
              <w:rPr>
                <w:rFonts w:asciiTheme="majorHAnsi" w:hAnsiTheme="majorHAnsi"/>
                <w:b/>
              </w:rPr>
            </w:pPr>
          </w:p>
        </w:tc>
      </w:tr>
      <w:tr w:rsidR="006302CC" w:rsidRPr="00830EB7" w14:paraId="342E53FE" w14:textId="77777777" w:rsidTr="006302CC">
        <w:trPr>
          <w:trHeight w:val="28"/>
        </w:trPr>
        <w:tc>
          <w:tcPr>
            <w:tcW w:w="9946" w:type="dxa"/>
            <w:gridSpan w:val="15"/>
            <w:shd w:val="clear" w:color="auto" w:fill="F2F2F2" w:themeFill="background1" w:themeFillShade="F2"/>
            <w:vAlign w:val="center"/>
          </w:tcPr>
          <w:p w14:paraId="11278537" w14:textId="77777777" w:rsidR="006302CC" w:rsidRPr="00D828D7" w:rsidRDefault="006302CC" w:rsidP="006302CC">
            <w:pPr>
              <w:jc w:val="center"/>
              <w:rPr>
                <w:rFonts w:asciiTheme="majorHAnsi" w:hAnsiTheme="majorHAnsi"/>
                <w:b/>
              </w:rPr>
            </w:pPr>
            <w:r>
              <w:rPr>
                <w:rFonts w:asciiTheme="majorHAnsi" w:hAnsiTheme="majorHAnsi"/>
                <w:b/>
              </w:rPr>
              <w:t>Data source</w:t>
            </w:r>
          </w:p>
        </w:tc>
      </w:tr>
      <w:tr w:rsidR="006302CC" w:rsidRPr="00830EB7" w14:paraId="66FD5F6E" w14:textId="77777777" w:rsidTr="006302CC">
        <w:trPr>
          <w:trHeight w:val="32"/>
        </w:trPr>
        <w:tc>
          <w:tcPr>
            <w:tcW w:w="1702" w:type="dxa"/>
            <w:gridSpan w:val="3"/>
            <w:shd w:val="clear" w:color="auto" w:fill="FFFFFF" w:themeFill="background1"/>
            <w:vAlign w:val="center"/>
          </w:tcPr>
          <w:p w14:paraId="7058F5E9"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1FDEE628"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45303F68"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URL</w:t>
            </w:r>
          </w:p>
        </w:tc>
      </w:tr>
      <w:tr w:rsidR="006302CC" w:rsidRPr="00C631C8" w14:paraId="013FEEDE" w14:textId="77777777" w:rsidTr="006302CC">
        <w:trPr>
          <w:trHeight w:val="558"/>
        </w:trPr>
        <w:tc>
          <w:tcPr>
            <w:tcW w:w="1702" w:type="dxa"/>
            <w:gridSpan w:val="3"/>
            <w:shd w:val="clear" w:color="auto" w:fill="FFFFFF" w:themeFill="background1"/>
            <w:vAlign w:val="center"/>
          </w:tcPr>
          <w:p w14:paraId="2142F952"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Amazon</w:t>
            </w:r>
          </w:p>
          <w:p w14:paraId="21638A05"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02B2A362"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1A32979B" w14:textId="77777777" w:rsidR="006302CC" w:rsidRPr="00830EB7" w:rsidRDefault="006302CC" w:rsidP="006302CC">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21EEE736" w14:textId="77777777" w:rsidR="006302CC" w:rsidRDefault="006302CC" w:rsidP="006302CC">
            <w:pPr>
              <w:spacing w:before="6"/>
              <w:ind w:right="170"/>
              <w:contextualSpacing/>
              <w:jc w:val="both"/>
              <w:rPr>
                <w:rFonts w:asciiTheme="majorHAnsi" w:hAnsiTheme="majorHAnsi"/>
              </w:rPr>
            </w:pPr>
            <w:r>
              <w:rPr>
                <w:rFonts w:asciiTheme="majorHAnsi" w:hAnsiTheme="majorHAnsi"/>
              </w:rPr>
              <w:t xml:space="preserve">Hazard (all countries): </w:t>
            </w:r>
          </w:p>
          <w:p w14:paraId="6528BB30" w14:textId="77777777" w:rsidR="006302CC" w:rsidRDefault="006302CC" w:rsidP="006302CC">
            <w:pPr>
              <w:spacing w:before="6"/>
              <w:ind w:right="170"/>
              <w:contextualSpacing/>
              <w:jc w:val="both"/>
              <w:rPr>
                <w:rFonts w:asciiTheme="majorHAnsi" w:hAnsiTheme="majorHAnsi"/>
              </w:rPr>
            </w:pPr>
            <w:r>
              <w:rPr>
                <w:rFonts w:asciiTheme="majorHAnsi" w:hAnsiTheme="majorHAnsi"/>
              </w:rPr>
              <w:t>Global Ass</w:t>
            </w:r>
            <w:r w:rsidRPr="007A0C66">
              <w:rPr>
                <w:rFonts w:asciiTheme="majorHAnsi" w:hAnsiTheme="majorHAnsi"/>
              </w:rPr>
              <w:t>essment Report</w:t>
            </w:r>
            <w:r>
              <w:rPr>
                <w:rFonts w:asciiTheme="majorHAnsi" w:hAnsiTheme="majorHAnsi"/>
              </w:rPr>
              <w:t xml:space="preserve"> 2015</w:t>
            </w:r>
          </w:p>
          <w:p w14:paraId="66A1FF98" w14:textId="77777777" w:rsidR="002510C3" w:rsidRDefault="002510C3" w:rsidP="002510C3">
            <w:pPr>
              <w:jc w:val="both"/>
              <w:rPr>
                <w:rFonts w:asciiTheme="majorHAnsi" w:hAnsiTheme="majorHAnsi"/>
              </w:rPr>
            </w:pPr>
            <w:r>
              <w:rPr>
                <w:rFonts w:asciiTheme="majorHAnsi" w:hAnsiTheme="majorHAnsi"/>
              </w:rPr>
              <w:t>Land use/land cover (all countries)</w:t>
            </w:r>
            <w:r w:rsidRPr="00C631C8">
              <w:rPr>
                <w:rFonts w:asciiTheme="majorHAnsi" w:hAnsiTheme="majorHAnsi"/>
              </w:rPr>
              <w:t xml:space="preserve">: </w:t>
            </w:r>
          </w:p>
          <w:p w14:paraId="6FD75E48" w14:textId="77777777" w:rsidR="006302CC" w:rsidRPr="009C447F" w:rsidRDefault="002510C3" w:rsidP="002510C3">
            <w:pPr>
              <w:spacing w:before="6"/>
              <w:ind w:right="170"/>
              <w:contextualSpacing/>
              <w:jc w:val="both"/>
              <w:rPr>
                <w:rFonts w:asciiTheme="majorHAnsi" w:hAnsiTheme="majorHAnsi"/>
              </w:rPr>
            </w:pPr>
            <w:r>
              <w:rPr>
                <w:rFonts w:asciiTheme="majorHAnsi" w:hAnsiTheme="majorHAnsi"/>
              </w:rPr>
              <w:t>ESA CCI</w:t>
            </w:r>
          </w:p>
        </w:tc>
        <w:tc>
          <w:tcPr>
            <w:tcW w:w="3730" w:type="dxa"/>
            <w:gridSpan w:val="6"/>
            <w:shd w:val="clear" w:color="auto" w:fill="FFFFFF" w:themeFill="background1"/>
            <w:vAlign w:val="center"/>
          </w:tcPr>
          <w:p w14:paraId="3448D7DC" w14:textId="77777777" w:rsidR="002510C3" w:rsidRDefault="006302CC" w:rsidP="002510C3">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hyperlink r:id="rId20" w:history="1">
              <w:r w:rsidR="00C03B13" w:rsidRPr="00306FA2">
                <w:rPr>
                  <w:rStyle w:val="Hyperlink"/>
                  <w:rFonts w:asciiTheme="majorHAnsi" w:hAnsiTheme="majorHAnsi"/>
                </w:rPr>
                <w:t>http://preview.grid.unep.ch</w:t>
              </w:r>
            </w:hyperlink>
            <w:r w:rsidR="00C03B13">
              <w:rPr>
                <w:rFonts w:asciiTheme="majorHAnsi" w:hAnsiTheme="majorHAnsi"/>
              </w:rPr>
              <w:t xml:space="preserve"> </w:t>
            </w:r>
            <w:r w:rsidRPr="009C447F">
              <w:rPr>
                <w:rFonts w:asciiTheme="majorHAnsi" w:hAnsiTheme="majorHAnsi"/>
              </w:rPr>
              <w:br/>
            </w:r>
            <w:r w:rsidR="002510C3">
              <w:rPr>
                <w:rFonts w:asciiTheme="majorHAnsi" w:hAnsiTheme="majorHAnsi"/>
              </w:rPr>
              <w:t>Land use/land cover (all countries):</w:t>
            </w:r>
          </w:p>
          <w:p w14:paraId="698DD562" w14:textId="77777777" w:rsidR="006302CC" w:rsidRPr="00C631C8" w:rsidRDefault="000C25F1" w:rsidP="002510C3">
            <w:pPr>
              <w:rPr>
                <w:rFonts w:asciiTheme="majorHAnsi" w:hAnsiTheme="majorHAnsi"/>
              </w:rPr>
            </w:pPr>
            <w:hyperlink r:id="rId21" w:history="1">
              <w:r w:rsidR="00C03B13" w:rsidRPr="00306FA2">
                <w:rPr>
                  <w:rStyle w:val="Hyperlink"/>
                  <w:rFonts w:asciiTheme="majorHAnsi" w:hAnsiTheme="majorHAnsi"/>
                </w:rPr>
                <w:t>https://www.esa-landcover-cci.org</w:t>
              </w:r>
            </w:hyperlink>
            <w:r w:rsidR="00C03B13">
              <w:rPr>
                <w:rFonts w:asciiTheme="majorHAnsi" w:hAnsiTheme="majorHAnsi"/>
              </w:rPr>
              <w:t xml:space="preserve"> </w:t>
            </w:r>
          </w:p>
        </w:tc>
      </w:tr>
      <w:tr w:rsidR="006302CC" w:rsidRPr="001727DC" w14:paraId="0AA27426" w14:textId="77777777" w:rsidTr="006302CC">
        <w:trPr>
          <w:trHeight w:val="558"/>
        </w:trPr>
        <w:tc>
          <w:tcPr>
            <w:tcW w:w="9946" w:type="dxa"/>
            <w:gridSpan w:val="15"/>
            <w:shd w:val="clear" w:color="auto" w:fill="FFFFFF" w:themeFill="background1"/>
            <w:vAlign w:val="center"/>
          </w:tcPr>
          <w:p w14:paraId="0CBB5B19" w14:textId="1EBE65BF" w:rsidR="006302CC" w:rsidRPr="000C3F64" w:rsidRDefault="006302CC" w:rsidP="005D238B">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383F8A" w:rsidRPr="00980B73">
              <w:t>Ec</w:t>
            </w:r>
            <w:r w:rsidR="00383F8A">
              <w:t>osystems preservation is crucial for flood attenuation. There are natural ecosystems that aid in disasters prevention, such as vegetation, forests on slopes and catc</w:t>
            </w:r>
            <w:r w:rsidR="009F0F3D">
              <w:t>hment forests reducing erosion</w:t>
            </w:r>
            <w:r w:rsidR="00383F8A">
              <w:t xml:space="preserve">. Inland water bodies like lakes and wetlands, are fundamental components of run-off energy reduction as buffers for flood </w:t>
            </w:r>
            <w:r w:rsidR="00383F8A" w:rsidRPr="0009307F">
              <w:t>attenuation (</w:t>
            </w:r>
            <w:r w:rsidR="005D238B">
              <w:t>Constanza et al., 2008; MEA, 2005</w:t>
            </w:r>
            <w:r w:rsidR="00383F8A">
              <w:t xml:space="preserve">). In addition, </w:t>
            </w:r>
            <w:r w:rsidR="00383F8A">
              <w:rPr>
                <w:rFonts w:asciiTheme="majorHAnsi" w:hAnsiTheme="majorHAnsi"/>
              </w:rPr>
              <w:t>some plant species may suffer the negative effects of higher groundwater levels in pl</w:t>
            </w:r>
            <w:r w:rsidR="009F0F3D">
              <w:rPr>
                <w:rFonts w:asciiTheme="majorHAnsi" w:hAnsiTheme="majorHAnsi"/>
              </w:rPr>
              <w:t>ant growth and seeds germination</w:t>
            </w:r>
            <w:r w:rsidR="00383F8A">
              <w:rPr>
                <w:rFonts w:asciiTheme="majorHAnsi" w:hAnsiTheme="majorHAnsi"/>
              </w:rPr>
              <w:t>, as waterlogging induces poor soil aeration and an oxygen deficit for plants</w:t>
            </w:r>
            <w:r w:rsidR="00383F8A">
              <w:t>.</w:t>
            </w:r>
          </w:p>
        </w:tc>
      </w:tr>
      <w:tr w:rsidR="006302CC" w:rsidRPr="001727DC" w14:paraId="4E4AE550" w14:textId="77777777" w:rsidTr="006302CC">
        <w:trPr>
          <w:trHeight w:val="558"/>
        </w:trPr>
        <w:tc>
          <w:tcPr>
            <w:tcW w:w="9946" w:type="dxa"/>
            <w:gridSpan w:val="15"/>
            <w:shd w:val="clear" w:color="auto" w:fill="FFFFFF" w:themeFill="background1"/>
            <w:vAlign w:val="bottom"/>
          </w:tcPr>
          <w:p w14:paraId="154E9F46" w14:textId="6A28F4FC" w:rsidR="006302CC" w:rsidRDefault="006302CC" w:rsidP="006302CC">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This indicator measures the physical exposure of </w:t>
            </w:r>
            <w:r w:rsidR="00383F8A">
              <w:rPr>
                <w:rFonts w:asciiTheme="majorHAnsi" w:hAnsiTheme="majorHAnsi"/>
              </w:rPr>
              <w:t>ecosystems</w:t>
            </w:r>
            <w:r>
              <w:rPr>
                <w:rFonts w:asciiTheme="majorHAnsi" w:hAnsiTheme="majorHAnsi"/>
              </w:rPr>
              <w:t xml:space="preserve"> to floods. Flood is the</w:t>
            </w:r>
            <w:r w:rsidRPr="00481522">
              <w:rPr>
                <w:rFonts w:asciiTheme="majorHAnsi" w:hAnsiTheme="majorHAnsi"/>
              </w:rPr>
              <w:t xml:space="preserve"> overflowing of </w:t>
            </w:r>
            <w:r>
              <w:rPr>
                <w:rFonts w:asciiTheme="majorHAnsi" w:hAnsiTheme="majorHAnsi"/>
              </w:rPr>
              <w:t xml:space="preserve">water beyond </w:t>
            </w:r>
            <w:r w:rsidRPr="00481522">
              <w:rPr>
                <w:rFonts w:asciiTheme="majorHAnsi" w:hAnsiTheme="majorHAnsi"/>
              </w:rPr>
              <w:t xml:space="preserve">the normal </w:t>
            </w:r>
            <w:r>
              <w:rPr>
                <w:rFonts w:asciiTheme="majorHAnsi" w:hAnsiTheme="majorHAnsi"/>
              </w:rPr>
              <w:t>limits of a water body</w:t>
            </w:r>
            <w:r w:rsidRPr="00481522">
              <w:rPr>
                <w:rFonts w:asciiTheme="majorHAnsi" w:hAnsiTheme="majorHAnsi"/>
              </w:rPr>
              <w:t xml:space="preserve"> or </w:t>
            </w:r>
            <w:r>
              <w:rPr>
                <w:rFonts w:asciiTheme="majorHAnsi" w:hAnsiTheme="majorHAnsi"/>
              </w:rPr>
              <w:t>“</w:t>
            </w:r>
            <w:r w:rsidRPr="00481522">
              <w:rPr>
                <w:rFonts w:asciiTheme="majorHAnsi" w:hAnsiTheme="majorHAnsi"/>
              </w:rPr>
              <w:t xml:space="preserve">the accumulation of water over areas that </w:t>
            </w:r>
            <w:r>
              <w:rPr>
                <w:rFonts w:asciiTheme="majorHAnsi" w:hAnsiTheme="majorHAnsi"/>
              </w:rPr>
              <w:t xml:space="preserve">are not normally </w:t>
            </w:r>
            <w:r w:rsidRPr="00481522">
              <w:rPr>
                <w:rFonts w:asciiTheme="majorHAnsi" w:hAnsiTheme="majorHAnsi"/>
              </w:rPr>
              <w:t>submerged</w:t>
            </w:r>
            <w:r>
              <w:rPr>
                <w:rFonts w:asciiTheme="majorHAnsi" w:hAnsiTheme="majorHAnsi"/>
              </w:rPr>
              <w:t>” IPCC (</w:t>
            </w:r>
            <w:r w:rsidR="005D238B">
              <w:rPr>
                <w:rFonts w:asciiTheme="majorHAnsi" w:hAnsiTheme="majorHAnsi"/>
              </w:rPr>
              <w:t>2012</w:t>
            </w:r>
            <w:r>
              <w:rPr>
                <w:rFonts w:asciiTheme="majorHAnsi" w:hAnsiTheme="majorHAnsi"/>
              </w:rPr>
              <w:t>).</w:t>
            </w:r>
          </w:p>
          <w:p w14:paraId="04410AE0" w14:textId="77777777" w:rsidR="006302CC" w:rsidRPr="00B31509" w:rsidRDefault="006302CC" w:rsidP="00383F8A">
            <w:pPr>
              <w:spacing w:before="6"/>
              <w:ind w:right="170"/>
              <w:contextualSpacing/>
              <w:jc w:val="both"/>
              <w:rPr>
                <w:rFonts w:asciiTheme="majorHAnsi" w:hAnsiTheme="majorHAnsi"/>
              </w:rPr>
            </w:pPr>
            <w:r>
              <w:rPr>
                <w:rFonts w:asciiTheme="majorHAnsi" w:hAnsiTheme="majorHAnsi"/>
              </w:rPr>
              <w:t xml:space="preserve">Return period (RP) is the time interval between the occurrences of a certain event – in this case, floods. For this assessment, return periods of 25, 50, 100, 200, 500 and 1000 where considered. </w:t>
            </w:r>
            <w:r w:rsidR="00383F8A">
              <w:rPr>
                <w:rFonts w:asciiTheme="majorHAnsi" w:hAnsiTheme="majorHAnsi"/>
              </w:rPr>
              <w:t>Spat</w:t>
            </w:r>
            <w:r w:rsidR="00383F8A" w:rsidRPr="00383F8A">
              <w:rPr>
                <w:rFonts w:asciiTheme="majorHAnsi" w:hAnsiTheme="majorHAnsi"/>
              </w:rPr>
              <w:t>ial data representing areas potentially affected by floods was combined with selected land use/land cover (LULC) data for the year 2010 to obtain ecosystem exposure. The percentage of ecosystems exposed to droughts for each administrative unit was calculated by dividing by the total area of ecosystems of that unit.</w:t>
            </w:r>
            <w:r w:rsidR="00383F8A">
              <w:rPr>
                <w:rFonts w:asciiTheme="majorHAnsi" w:hAnsiTheme="majorHAnsi"/>
              </w:rPr>
              <w:t xml:space="preserve">   </w:t>
            </w:r>
          </w:p>
        </w:tc>
      </w:tr>
      <w:tr w:rsidR="006302CC" w:rsidRPr="001727DC" w14:paraId="757CE4AE" w14:textId="77777777" w:rsidTr="006302CC">
        <w:trPr>
          <w:trHeight w:val="558"/>
        </w:trPr>
        <w:tc>
          <w:tcPr>
            <w:tcW w:w="9946" w:type="dxa"/>
            <w:gridSpan w:val="15"/>
            <w:shd w:val="clear" w:color="auto" w:fill="FFFFFF" w:themeFill="background1"/>
            <w:vAlign w:val="center"/>
          </w:tcPr>
          <w:p w14:paraId="2A4C1D85" w14:textId="77777777" w:rsidR="006302CC" w:rsidRPr="002D0461" w:rsidRDefault="006302CC" w:rsidP="006302CC">
            <w:pPr>
              <w:spacing w:before="6"/>
              <w:ind w:right="170"/>
              <w:contextualSpacing/>
              <w:jc w:val="both"/>
              <w:rPr>
                <w:rFonts w:asciiTheme="majorHAnsi" w:hAnsiTheme="majorHAnsi"/>
                <w:b/>
              </w:rPr>
            </w:pPr>
            <w:r w:rsidRPr="002D0461">
              <w:rPr>
                <w:rFonts w:asciiTheme="majorHAnsi" w:hAnsiTheme="majorHAnsi"/>
                <w:b/>
              </w:rPr>
              <w:t>Key literature (selection):</w:t>
            </w:r>
          </w:p>
          <w:p w14:paraId="4515453E" w14:textId="34F7F626" w:rsidR="006302CC" w:rsidRPr="00383F8A" w:rsidRDefault="00383F8A" w:rsidP="00383F8A">
            <w:pPr>
              <w:spacing w:before="6"/>
              <w:ind w:right="170"/>
              <w:rPr>
                <w:rFonts w:asciiTheme="majorHAnsi" w:hAnsiTheme="majorHAnsi"/>
              </w:rPr>
            </w:pPr>
            <w:r>
              <w:rPr>
                <w:rFonts w:asciiTheme="majorHAnsi" w:hAnsiTheme="majorHAnsi"/>
                <w:szCs w:val="20"/>
                <w:lang w:val="en-GB"/>
              </w:rPr>
              <w:t xml:space="preserve">- </w:t>
            </w:r>
            <w:r w:rsidR="006302CC" w:rsidRPr="00383F8A">
              <w:rPr>
                <w:rFonts w:asciiTheme="majorHAnsi" w:hAnsiTheme="majorHAnsi"/>
                <w:szCs w:val="20"/>
                <w:lang w:val="en-GB"/>
              </w:rPr>
              <w:t>IPCC (2012): Glossary of terms</w:t>
            </w:r>
          </w:p>
          <w:p w14:paraId="52430B62" w14:textId="19CAAEEC" w:rsidR="00383F8A" w:rsidRDefault="009F0F3D" w:rsidP="00383F8A">
            <w:pPr>
              <w:spacing w:before="6"/>
              <w:ind w:right="170"/>
              <w:jc w:val="both"/>
            </w:pPr>
            <w:r>
              <w:t xml:space="preserve">- Costanza </w:t>
            </w:r>
            <w:r w:rsidRPr="009F0F3D">
              <w:rPr>
                <w:i/>
              </w:rPr>
              <w:t>et al.</w:t>
            </w:r>
            <w:r>
              <w:t xml:space="preserve"> (2008)</w:t>
            </w:r>
            <w:r w:rsidR="00383F8A">
              <w:t xml:space="preserve"> The value of coastal wetlands for hurricane protection</w:t>
            </w:r>
          </w:p>
          <w:p w14:paraId="0E914125" w14:textId="3B6A52F0" w:rsidR="009F0F3D" w:rsidRPr="00383F8A" w:rsidRDefault="009F0F3D" w:rsidP="005D238B">
            <w:pPr>
              <w:spacing w:before="6"/>
              <w:ind w:right="170"/>
              <w:jc w:val="both"/>
            </w:pPr>
            <w:r>
              <w:rPr>
                <w:rFonts w:asciiTheme="majorHAnsi" w:hAnsiTheme="majorHAnsi"/>
              </w:rPr>
              <w:t xml:space="preserve">- </w:t>
            </w:r>
            <w:r w:rsidR="00EF04CD">
              <w:t>MEA</w:t>
            </w:r>
            <w:r>
              <w:t xml:space="preserve"> (</w:t>
            </w:r>
            <w:r w:rsidRPr="005C4139">
              <w:t>200</w:t>
            </w:r>
            <w:r>
              <w:t>5) Ecosystems and Human Well-being: Current State and Trends</w:t>
            </w:r>
          </w:p>
        </w:tc>
      </w:tr>
    </w:tbl>
    <w:p w14:paraId="535DE8E9" w14:textId="77777777" w:rsidR="006302CC" w:rsidRDefault="006302CC" w:rsidP="006302CC">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54BD1CAB" w14:textId="77777777" w:rsidR="006302CC" w:rsidRDefault="006302CC" w:rsidP="006302CC">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601A6C8" w14:textId="77777777" w:rsidR="006302CC" w:rsidRDefault="006302CC" w:rsidP="006302CC">
      <w:pPr>
        <w:spacing w:before="120"/>
        <w:ind w:left="-851"/>
        <w:rPr>
          <w:rFonts w:asciiTheme="majorHAnsi" w:hAnsiTheme="majorHAnsi"/>
          <w:i/>
          <w:szCs w:val="20"/>
        </w:rPr>
      </w:pPr>
    </w:p>
    <w:p w14:paraId="38683E9E" w14:textId="77777777" w:rsidR="006302CC" w:rsidRDefault="006302CC" w:rsidP="006302CC">
      <w:pPr>
        <w:spacing w:after="160" w:line="259" w:lineRule="auto"/>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6302CC" w:rsidRPr="00D828D7" w14:paraId="63E9FB81" w14:textId="77777777" w:rsidTr="00C025B1">
        <w:trPr>
          <w:trHeight w:val="454"/>
        </w:trPr>
        <w:tc>
          <w:tcPr>
            <w:tcW w:w="9946" w:type="dxa"/>
            <w:gridSpan w:val="15"/>
            <w:shd w:val="clear" w:color="auto" w:fill="C5E0B3" w:themeFill="accent6" w:themeFillTint="66"/>
            <w:vAlign w:val="center"/>
          </w:tcPr>
          <w:p w14:paraId="123705E6" w14:textId="77777777" w:rsidR="006302CC" w:rsidRPr="002E38F0" w:rsidRDefault="006302CC" w:rsidP="006302CC">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Ecosystem exposure</w:t>
            </w:r>
          </w:p>
        </w:tc>
      </w:tr>
      <w:tr w:rsidR="006302CC" w:rsidRPr="000C3F64" w14:paraId="6D5C65A5" w14:textId="77777777" w:rsidTr="006302CC">
        <w:trPr>
          <w:trHeight w:val="454"/>
        </w:trPr>
        <w:tc>
          <w:tcPr>
            <w:tcW w:w="3242" w:type="dxa"/>
            <w:gridSpan w:val="5"/>
            <w:shd w:val="clear" w:color="auto" w:fill="FFFFFF" w:themeFill="background1"/>
            <w:vAlign w:val="center"/>
          </w:tcPr>
          <w:p w14:paraId="2262717C"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Ecological</w:t>
            </w:r>
          </w:p>
        </w:tc>
        <w:tc>
          <w:tcPr>
            <w:tcW w:w="3325" w:type="dxa"/>
            <w:gridSpan w:val="5"/>
            <w:shd w:val="clear" w:color="auto" w:fill="FFFFFF" w:themeFill="background1"/>
            <w:vAlign w:val="center"/>
          </w:tcPr>
          <w:p w14:paraId="35A871EC" w14:textId="77777777" w:rsidR="006302CC" w:rsidRPr="00D828D7" w:rsidRDefault="006302CC" w:rsidP="006302CC">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ecosystems</w:t>
            </w:r>
          </w:p>
        </w:tc>
        <w:tc>
          <w:tcPr>
            <w:tcW w:w="3379" w:type="dxa"/>
            <w:gridSpan w:val="5"/>
            <w:shd w:val="clear" w:color="auto" w:fill="FFFFFF" w:themeFill="background1"/>
            <w:vAlign w:val="center"/>
          </w:tcPr>
          <w:p w14:paraId="1A273657" w14:textId="77777777" w:rsidR="006302CC" w:rsidRPr="00D828D7" w:rsidRDefault="006302CC" w:rsidP="006302CC">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rPr>
              <w:t>E</w:t>
            </w:r>
            <w:r w:rsidRPr="006847EF">
              <w:rPr>
                <w:szCs w:val="20"/>
                <w:lang w:val="en-GB"/>
              </w:rPr>
              <w:t>_EXP_SAL</w:t>
            </w:r>
          </w:p>
        </w:tc>
      </w:tr>
      <w:tr w:rsidR="006302CC" w:rsidRPr="001727DC" w14:paraId="7F7D7778" w14:textId="77777777" w:rsidTr="006302CC">
        <w:trPr>
          <w:trHeight w:val="454"/>
        </w:trPr>
        <w:tc>
          <w:tcPr>
            <w:tcW w:w="4973" w:type="dxa"/>
            <w:gridSpan w:val="8"/>
            <w:tcBorders>
              <w:bottom w:val="single" w:sz="4" w:space="0" w:color="A6A6A6" w:themeColor="background1" w:themeShade="A6"/>
            </w:tcBorders>
            <w:shd w:val="clear" w:color="auto" w:fill="FFFFFF" w:themeFill="background1"/>
            <w:vAlign w:val="center"/>
          </w:tcPr>
          <w:p w14:paraId="0CB45412"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00701DB0">
              <w:rPr>
                <w:rFonts w:asciiTheme="majorHAnsi" w:hAnsiTheme="majorHAnsi"/>
              </w:rPr>
              <w:t>Ecosystems</w:t>
            </w:r>
            <w:r w:rsidR="00701DB0" w:rsidRPr="00400E8B">
              <w:rPr>
                <w:rFonts w:asciiTheme="majorHAnsi" w:hAnsiTheme="majorHAnsi"/>
              </w:rPr>
              <w:t xml:space="preserve"> </w:t>
            </w:r>
            <w:r w:rsidRPr="00400E8B">
              <w:rPr>
                <w:rFonts w:asciiTheme="majorHAnsi" w:hAnsiTheme="majorHAnsi"/>
              </w:rPr>
              <w:t>exposed to salinity intrusion (%)</w:t>
            </w:r>
          </w:p>
        </w:tc>
        <w:tc>
          <w:tcPr>
            <w:tcW w:w="4973" w:type="dxa"/>
            <w:gridSpan w:val="7"/>
            <w:tcBorders>
              <w:bottom w:val="single" w:sz="4" w:space="0" w:color="A6A6A6" w:themeColor="background1" w:themeShade="A6"/>
            </w:tcBorders>
            <w:shd w:val="clear" w:color="auto" w:fill="FFFFFF" w:themeFill="background1"/>
            <w:vAlign w:val="center"/>
          </w:tcPr>
          <w:p w14:paraId="7D09E404" w14:textId="77777777" w:rsidR="006302CC" w:rsidRPr="00D828D7" w:rsidRDefault="006302CC" w:rsidP="006302CC">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00701DB0">
              <w:rPr>
                <w:rFonts w:asciiTheme="majorHAnsi" w:hAnsiTheme="majorHAnsi"/>
              </w:rPr>
              <w:t>Ecosystems</w:t>
            </w:r>
            <w:r w:rsidR="00701DB0" w:rsidRPr="00400E8B">
              <w:rPr>
                <w:rFonts w:asciiTheme="majorHAnsi" w:hAnsiTheme="majorHAnsi"/>
              </w:rPr>
              <w:t xml:space="preserve"> </w:t>
            </w:r>
            <w:r w:rsidRPr="00400E8B">
              <w:rPr>
                <w:rFonts w:asciiTheme="majorHAnsi" w:hAnsiTheme="majorHAnsi"/>
              </w:rPr>
              <w:t>exposed to salinity intrusion (%)</w:t>
            </w:r>
          </w:p>
        </w:tc>
      </w:tr>
      <w:tr w:rsidR="006302CC" w:rsidRPr="00D828D7" w14:paraId="67A64454" w14:textId="77777777" w:rsidTr="006302CC">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0B5D26EA"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0FAA9D47"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1F605E19"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4F06AC7D"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4E141538"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737EEF11"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Coastal flooding</w:t>
            </w:r>
          </w:p>
        </w:tc>
      </w:tr>
      <w:tr w:rsidR="006302CC" w:rsidRPr="00D828D7" w14:paraId="15D5452C" w14:textId="77777777" w:rsidTr="006302CC">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70982CBE"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18F97A40"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35D39B3A"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11F6DFD5" w14:textId="77777777" w:rsidR="006302CC" w:rsidRDefault="006302CC" w:rsidP="006302CC">
            <w:pPr>
              <w:jc w:val="cente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46F5A719" w14:textId="77777777" w:rsidR="006302CC" w:rsidRDefault="006302CC" w:rsidP="006302CC">
            <w:pPr>
              <w:jc w:val="center"/>
            </w:pPr>
            <w:r>
              <w:rPr>
                <w:rFonts w:asciiTheme="majorHAnsi" w:hAnsiTheme="majorHAnsi"/>
              </w:rPr>
              <w:t>+</w:t>
            </w:r>
          </w:p>
        </w:tc>
        <w:tc>
          <w:tcPr>
            <w:tcW w:w="1658" w:type="dxa"/>
            <w:gridSpan w:val="2"/>
            <w:tcBorders>
              <w:top w:val="single" w:sz="4" w:space="0" w:color="A6A6A6" w:themeColor="background1" w:themeShade="A6"/>
            </w:tcBorders>
            <w:shd w:val="clear" w:color="auto" w:fill="FFFFFF" w:themeFill="background1"/>
          </w:tcPr>
          <w:p w14:paraId="5918572D" w14:textId="77777777" w:rsidR="006302CC" w:rsidRDefault="006302CC" w:rsidP="006302CC">
            <w:pPr>
              <w:jc w:val="center"/>
            </w:pPr>
            <w:r w:rsidRPr="00205421">
              <w:rPr>
                <w:rFonts w:asciiTheme="majorHAnsi" w:hAnsiTheme="majorHAnsi"/>
              </w:rPr>
              <w:t>not relevant</w:t>
            </w:r>
          </w:p>
        </w:tc>
      </w:tr>
      <w:tr w:rsidR="006302CC" w:rsidRPr="00D828D7" w14:paraId="5B6FEC33" w14:textId="77777777" w:rsidTr="006302CC">
        <w:trPr>
          <w:trHeight w:val="227"/>
        </w:trPr>
        <w:tc>
          <w:tcPr>
            <w:tcW w:w="4973" w:type="dxa"/>
            <w:gridSpan w:val="8"/>
            <w:shd w:val="clear" w:color="auto" w:fill="F2F2F2" w:themeFill="background1" w:themeFillShade="F2"/>
            <w:vAlign w:val="center"/>
          </w:tcPr>
          <w:p w14:paraId="31CB6B13" w14:textId="77777777" w:rsidR="006302CC" w:rsidRPr="00D828D7" w:rsidRDefault="006302CC" w:rsidP="006302CC">
            <w:pPr>
              <w:jc w:val="center"/>
              <w:rPr>
                <w:rFonts w:asciiTheme="majorHAnsi" w:hAnsiTheme="majorHAnsi"/>
                <w:b/>
              </w:rPr>
            </w:pPr>
            <w:r>
              <w:rPr>
                <w:rFonts w:asciiTheme="majorHAnsi" w:hAnsiTheme="majorHAnsi"/>
                <w:b/>
              </w:rPr>
              <w:t>Source year</w:t>
            </w:r>
          </w:p>
        </w:tc>
        <w:tc>
          <w:tcPr>
            <w:tcW w:w="4973" w:type="dxa"/>
            <w:gridSpan w:val="7"/>
            <w:shd w:val="clear" w:color="auto" w:fill="F2F2F2" w:themeFill="background1" w:themeFillShade="F2"/>
            <w:vAlign w:val="center"/>
          </w:tcPr>
          <w:p w14:paraId="63D77352" w14:textId="77777777" w:rsidR="006302CC" w:rsidRPr="00D828D7" w:rsidRDefault="006302CC" w:rsidP="006302CC">
            <w:pPr>
              <w:jc w:val="center"/>
              <w:rPr>
                <w:rFonts w:asciiTheme="majorHAnsi" w:hAnsiTheme="majorHAnsi"/>
                <w:b/>
              </w:rPr>
            </w:pPr>
            <w:r w:rsidRPr="00D828D7">
              <w:rPr>
                <w:rFonts w:asciiTheme="majorHAnsi" w:hAnsiTheme="majorHAnsi"/>
                <w:b/>
              </w:rPr>
              <w:t>Spatial scale</w:t>
            </w:r>
            <w:r w:rsidRPr="00172530">
              <w:rPr>
                <w:rFonts w:asciiTheme="majorHAnsi" w:hAnsiTheme="majorHAnsi"/>
                <w:b/>
                <w:color w:val="FF0000"/>
              </w:rPr>
              <w:t>**</w:t>
            </w:r>
          </w:p>
        </w:tc>
      </w:tr>
      <w:tr w:rsidR="006302CC" w:rsidRPr="00D828D7" w14:paraId="5D56067D" w14:textId="77777777" w:rsidTr="006302CC">
        <w:trPr>
          <w:trHeight w:val="227"/>
        </w:trPr>
        <w:tc>
          <w:tcPr>
            <w:tcW w:w="1243" w:type="dxa"/>
            <w:vMerge w:val="restart"/>
            <w:shd w:val="clear" w:color="auto" w:fill="FFFFFF" w:themeFill="background1"/>
          </w:tcPr>
          <w:p w14:paraId="6FC55171" w14:textId="77777777" w:rsidR="006302CC" w:rsidRPr="00D828D7" w:rsidRDefault="006302CC" w:rsidP="006302CC">
            <w:pPr>
              <w:jc w:val="center"/>
              <w:rPr>
                <w:rFonts w:asciiTheme="majorHAnsi" w:hAnsiTheme="majorHAnsi"/>
                <w:b/>
              </w:rPr>
            </w:pPr>
            <w:r w:rsidRPr="00D828D7">
              <w:rPr>
                <w:rFonts w:asciiTheme="majorHAnsi" w:hAnsiTheme="majorHAnsi"/>
                <w:b/>
              </w:rPr>
              <w:t>Amazon</w:t>
            </w:r>
          </w:p>
          <w:p w14:paraId="7FD251FC" w14:textId="77777777" w:rsidR="006302CC" w:rsidRPr="00D828D7" w:rsidRDefault="006302CC" w:rsidP="006302CC">
            <w:pPr>
              <w:jc w:val="center"/>
              <w:rPr>
                <w:rFonts w:asciiTheme="majorHAnsi" w:hAnsiTheme="majorHAnsi"/>
                <w:b/>
              </w:rPr>
            </w:pPr>
            <w:r w:rsidRPr="00B11D82">
              <w:rPr>
                <w:bCs/>
                <w:szCs w:val="22"/>
              </w:rPr>
              <w:t>Hazard:</w:t>
            </w:r>
            <w:r w:rsidRPr="00B11D82">
              <w:rPr>
                <w:b/>
                <w:bCs/>
                <w:szCs w:val="22"/>
              </w:rPr>
              <w:t xml:space="preserve"> </w:t>
            </w:r>
            <w:r>
              <w:rPr>
                <w:rFonts w:asciiTheme="majorHAnsi" w:hAnsiTheme="majorHAnsi"/>
              </w:rPr>
              <w:t>no data</w:t>
            </w:r>
          </w:p>
        </w:tc>
        <w:tc>
          <w:tcPr>
            <w:tcW w:w="2486" w:type="dxa"/>
            <w:gridSpan w:val="6"/>
            <w:shd w:val="clear" w:color="auto" w:fill="FFFFFF" w:themeFill="background1"/>
          </w:tcPr>
          <w:p w14:paraId="42A02D27"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15F10DB5" w14:textId="77777777" w:rsidR="006302CC" w:rsidRPr="00D828D7" w:rsidRDefault="006302CC" w:rsidP="006302CC">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B11D82">
              <w:rPr>
                <w:bCs/>
                <w:szCs w:val="22"/>
              </w:rPr>
              <w:t>Hazard:</w:t>
            </w:r>
            <w:r w:rsidRPr="00B11D82">
              <w:rPr>
                <w:b/>
                <w:bCs/>
                <w:szCs w:val="22"/>
              </w:rPr>
              <w:t xml:space="preserve"> </w:t>
            </w:r>
            <w:r>
              <w:rPr>
                <w:bCs/>
                <w:szCs w:val="22"/>
              </w:rPr>
              <w:t>2000</w:t>
            </w:r>
            <w:r>
              <w:rPr>
                <w:szCs w:val="22"/>
              </w:rPr>
              <w:t xml:space="preserve"> </w:t>
            </w:r>
            <w:r w:rsidR="00701DB0">
              <w:rPr>
                <w:bCs/>
                <w:szCs w:val="22"/>
              </w:rPr>
              <w:t>Land use/land cover</w:t>
            </w:r>
            <w:r w:rsidR="00701DB0">
              <w:rPr>
                <w:szCs w:val="22"/>
              </w:rPr>
              <w:t>: 2010</w:t>
            </w:r>
          </w:p>
        </w:tc>
        <w:tc>
          <w:tcPr>
            <w:tcW w:w="1243" w:type="dxa"/>
            <w:vMerge w:val="restart"/>
            <w:shd w:val="clear" w:color="auto" w:fill="FFFFFF" w:themeFill="background1"/>
          </w:tcPr>
          <w:p w14:paraId="5BA798BE" w14:textId="77777777" w:rsidR="006302CC" w:rsidRPr="00D828D7" w:rsidRDefault="006302CC" w:rsidP="006302CC">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Pr>
                <w:rFonts w:asciiTheme="majorHAnsi" w:hAnsiTheme="majorHAnsi"/>
              </w:rPr>
              <w:t>n/a</w:t>
            </w:r>
          </w:p>
        </w:tc>
        <w:tc>
          <w:tcPr>
            <w:tcW w:w="2486" w:type="dxa"/>
            <w:gridSpan w:val="5"/>
            <w:shd w:val="clear" w:color="auto" w:fill="FFFFFF" w:themeFill="background1"/>
          </w:tcPr>
          <w:p w14:paraId="479B8F82" w14:textId="77777777" w:rsidR="006302CC" w:rsidRPr="00D828D7" w:rsidRDefault="006302CC" w:rsidP="006302CC">
            <w:pPr>
              <w:jc w:val="center"/>
              <w:rPr>
                <w:rFonts w:asciiTheme="majorHAnsi" w:hAnsiTheme="majorHAnsi"/>
                <w:b/>
              </w:rPr>
            </w:pPr>
            <w:r w:rsidRPr="00D828D7">
              <w:rPr>
                <w:rFonts w:asciiTheme="majorHAnsi" w:hAnsiTheme="majorHAnsi"/>
                <w:b/>
              </w:rPr>
              <w:t>GBM</w:t>
            </w:r>
          </w:p>
        </w:tc>
        <w:tc>
          <w:tcPr>
            <w:tcW w:w="1244" w:type="dxa"/>
            <w:vMerge w:val="restart"/>
            <w:shd w:val="clear" w:color="auto" w:fill="FFFFFF" w:themeFill="background1"/>
          </w:tcPr>
          <w:p w14:paraId="35DD49F1" w14:textId="77777777" w:rsidR="006302CC" w:rsidRDefault="006302CC" w:rsidP="006302CC">
            <w:pPr>
              <w:jc w:val="center"/>
              <w:rPr>
                <w:rFonts w:asciiTheme="majorHAnsi" w:hAnsiTheme="majorHAnsi"/>
              </w:rPr>
            </w:pPr>
            <w:r w:rsidRPr="00D828D7">
              <w:rPr>
                <w:rFonts w:asciiTheme="majorHAnsi" w:hAnsiTheme="majorHAnsi"/>
                <w:b/>
              </w:rPr>
              <w:t>Mekong</w:t>
            </w:r>
            <w:r w:rsidRPr="00D828D7">
              <w:rPr>
                <w:rFonts w:asciiTheme="majorHAnsi" w:hAnsiTheme="majorHAnsi"/>
                <w:b/>
              </w:rPr>
              <w:br/>
            </w:r>
            <w:r>
              <w:rPr>
                <w:rFonts w:asciiTheme="majorHAnsi" w:hAnsiTheme="majorHAnsi"/>
              </w:rPr>
              <w:t>Province</w:t>
            </w:r>
          </w:p>
          <w:p w14:paraId="056A629E" w14:textId="77777777" w:rsidR="00701DB0" w:rsidRPr="00D828D7" w:rsidRDefault="00701DB0" w:rsidP="006302CC">
            <w:pPr>
              <w:jc w:val="center"/>
              <w:rPr>
                <w:rFonts w:asciiTheme="majorHAnsi" w:hAnsiTheme="majorHAnsi"/>
                <w:b/>
              </w:rPr>
            </w:pPr>
            <w:r>
              <w:rPr>
                <w:rFonts w:asciiTheme="majorHAnsi" w:hAnsiTheme="majorHAnsi"/>
              </w:rPr>
              <w:t>(IR: hazard: polygons; land use/land cover: 300 m)</w:t>
            </w:r>
          </w:p>
        </w:tc>
      </w:tr>
      <w:tr w:rsidR="006302CC" w:rsidRPr="00D828D7" w14:paraId="14D880E1" w14:textId="77777777" w:rsidTr="006302CC">
        <w:trPr>
          <w:trHeight w:val="977"/>
        </w:trPr>
        <w:tc>
          <w:tcPr>
            <w:tcW w:w="1243" w:type="dxa"/>
            <w:vMerge/>
            <w:shd w:val="clear" w:color="auto" w:fill="FFFFFF" w:themeFill="background1"/>
          </w:tcPr>
          <w:p w14:paraId="4843C100" w14:textId="77777777" w:rsidR="006302CC" w:rsidRPr="00D828D7" w:rsidRDefault="006302CC" w:rsidP="006302CC">
            <w:pPr>
              <w:jc w:val="center"/>
              <w:rPr>
                <w:rFonts w:asciiTheme="majorHAnsi" w:hAnsiTheme="majorHAnsi"/>
              </w:rPr>
            </w:pPr>
          </w:p>
        </w:tc>
        <w:tc>
          <w:tcPr>
            <w:tcW w:w="1243" w:type="dxa"/>
            <w:gridSpan w:val="3"/>
            <w:shd w:val="clear" w:color="auto" w:fill="FFFFFF" w:themeFill="background1"/>
          </w:tcPr>
          <w:p w14:paraId="6A5003CD" w14:textId="77777777" w:rsidR="006302CC" w:rsidRPr="00D828D7" w:rsidRDefault="006302CC" w:rsidP="006302CC">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B11D82">
              <w:rPr>
                <w:bCs/>
                <w:szCs w:val="22"/>
              </w:rPr>
              <w:t>Hazard:</w:t>
            </w:r>
            <w:r w:rsidRPr="00B11D82">
              <w:rPr>
                <w:b/>
                <w:bCs/>
                <w:szCs w:val="22"/>
              </w:rPr>
              <w:t xml:space="preserve"> </w:t>
            </w:r>
            <w:r>
              <w:rPr>
                <w:bCs/>
                <w:szCs w:val="22"/>
              </w:rPr>
              <w:t>2009</w:t>
            </w:r>
            <w:r>
              <w:rPr>
                <w:szCs w:val="22"/>
              </w:rPr>
              <w:t xml:space="preserve"> </w:t>
            </w:r>
            <w:r w:rsidR="00701DB0">
              <w:rPr>
                <w:bCs/>
                <w:szCs w:val="22"/>
              </w:rPr>
              <w:t>Land use/land cover</w:t>
            </w:r>
            <w:r w:rsidR="00701DB0">
              <w:rPr>
                <w:szCs w:val="22"/>
              </w:rPr>
              <w:t>: 2010</w:t>
            </w:r>
          </w:p>
        </w:tc>
        <w:tc>
          <w:tcPr>
            <w:tcW w:w="1243" w:type="dxa"/>
            <w:gridSpan w:val="3"/>
            <w:shd w:val="clear" w:color="auto" w:fill="FFFFFF" w:themeFill="background1"/>
          </w:tcPr>
          <w:p w14:paraId="1AAEB168" w14:textId="77777777" w:rsidR="006302CC" w:rsidRPr="00D828D7" w:rsidRDefault="006302CC" w:rsidP="006302CC">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B11D82">
              <w:rPr>
                <w:bCs/>
                <w:szCs w:val="22"/>
              </w:rPr>
              <w:t>Hazard:</w:t>
            </w:r>
            <w:r w:rsidRPr="00B11D82">
              <w:rPr>
                <w:b/>
                <w:bCs/>
                <w:szCs w:val="22"/>
              </w:rPr>
              <w:t xml:space="preserve"> </w:t>
            </w:r>
            <w:r>
              <w:rPr>
                <w:rFonts w:asciiTheme="majorHAnsi" w:hAnsiTheme="majorHAnsi"/>
              </w:rPr>
              <w:t>no data</w:t>
            </w:r>
          </w:p>
        </w:tc>
        <w:tc>
          <w:tcPr>
            <w:tcW w:w="1244" w:type="dxa"/>
            <w:vMerge/>
            <w:shd w:val="clear" w:color="auto" w:fill="FFFFFF" w:themeFill="background1"/>
          </w:tcPr>
          <w:p w14:paraId="3AD8A5C5" w14:textId="77777777" w:rsidR="006302CC" w:rsidRPr="00D828D7" w:rsidRDefault="006302CC" w:rsidP="006302CC">
            <w:pPr>
              <w:jc w:val="center"/>
              <w:rPr>
                <w:rFonts w:asciiTheme="majorHAnsi" w:hAnsiTheme="majorHAnsi"/>
                <w:b/>
              </w:rPr>
            </w:pPr>
          </w:p>
        </w:tc>
        <w:tc>
          <w:tcPr>
            <w:tcW w:w="1243" w:type="dxa"/>
            <w:vMerge/>
            <w:shd w:val="clear" w:color="auto" w:fill="FFFFFF" w:themeFill="background1"/>
          </w:tcPr>
          <w:p w14:paraId="245C38E1" w14:textId="77777777" w:rsidR="006302CC" w:rsidRPr="00D828D7" w:rsidRDefault="006302CC" w:rsidP="006302CC">
            <w:pPr>
              <w:jc w:val="center"/>
              <w:rPr>
                <w:rFonts w:asciiTheme="majorHAnsi" w:hAnsiTheme="majorHAnsi"/>
                <w:b/>
              </w:rPr>
            </w:pPr>
          </w:p>
        </w:tc>
        <w:tc>
          <w:tcPr>
            <w:tcW w:w="1243" w:type="dxa"/>
            <w:gridSpan w:val="3"/>
            <w:shd w:val="clear" w:color="auto" w:fill="FFFFFF" w:themeFill="background1"/>
          </w:tcPr>
          <w:p w14:paraId="00FEE011" w14:textId="77777777" w:rsidR="006302CC" w:rsidRDefault="006302CC" w:rsidP="006302CC">
            <w:pPr>
              <w:jc w:val="center"/>
              <w:rPr>
                <w:rFonts w:asciiTheme="majorHAnsi" w:hAnsiTheme="majorHAnsi"/>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p w14:paraId="4CE694DD" w14:textId="77777777" w:rsidR="00701DB0" w:rsidRPr="00D828D7" w:rsidRDefault="00701DB0" w:rsidP="006302CC">
            <w:pPr>
              <w:jc w:val="center"/>
              <w:rPr>
                <w:rFonts w:asciiTheme="majorHAnsi" w:hAnsiTheme="majorHAnsi"/>
                <w:b/>
              </w:rPr>
            </w:pPr>
            <w:r>
              <w:rPr>
                <w:rFonts w:asciiTheme="majorHAnsi" w:hAnsiTheme="majorHAnsi"/>
              </w:rPr>
              <w:t>(IR: hazard: polygons; land use/land cover: 300 m)</w:t>
            </w:r>
          </w:p>
        </w:tc>
        <w:tc>
          <w:tcPr>
            <w:tcW w:w="1243" w:type="dxa"/>
            <w:gridSpan w:val="2"/>
            <w:shd w:val="clear" w:color="auto" w:fill="FFFFFF" w:themeFill="background1"/>
          </w:tcPr>
          <w:p w14:paraId="44E9ADF7" w14:textId="77777777" w:rsidR="006302CC" w:rsidRPr="00D828D7" w:rsidRDefault="006302CC" w:rsidP="006302CC">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n/a</w:t>
            </w:r>
          </w:p>
        </w:tc>
        <w:tc>
          <w:tcPr>
            <w:tcW w:w="1244" w:type="dxa"/>
            <w:vMerge/>
            <w:shd w:val="clear" w:color="auto" w:fill="FFFFFF" w:themeFill="background1"/>
          </w:tcPr>
          <w:p w14:paraId="53C3AD34" w14:textId="77777777" w:rsidR="006302CC" w:rsidRPr="00D828D7" w:rsidRDefault="006302CC" w:rsidP="006302CC">
            <w:pPr>
              <w:jc w:val="center"/>
              <w:rPr>
                <w:rFonts w:asciiTheme="majorHAnsi" w:hAnsiTheme="majorHAnsi"/>
                <w:b/>
              </w:rPr>
            </w:pPr>
          </w:p>
        </w:tc>
      </w:tr>
      <w:tr w:rsidR="006302CC" w:rsidRPr="00830EB7" w14:paraId="15B4B31C" w14:textId="77777777" w:rsidTr="006302CC">
        <w:trPr>
          <w:trHeight w:val="28"/>
        </w:trPr>
        <w:tc>
          <w:tcPr>
            <w:tcW w:w="9946" w:type="dxa"/>
            <w:gridSpan w:val="15"/>
            <w:shd w:val="clear" w:color="auto" w:fill="F2F2F2" w:themeFill="background1" w:themeFillShade="F2"/>
            <w:vAlign w:val="center"/>
          </w:tcPr>
          <w:p w14:paraId="50D4FB2C" w14:textId="77777777" w:rsidR="006302CC" w:rsidRPr="00D828D7" w:rsidRDefault="006302CC" w:rsidP="006302CC">
            <w:pPr>
              <w:jc w:val="center"/>
              <w:rPr>
                <w:rFonts w:asciiTheme="majorHAnsi" w:hAnsiTheme="majorHAnsi"/>
                <w:b/>
              </w:rPr>
            </w:pPr>
            <w:r>
              <w:rPr>
                <w:rFonts w:asciiTheme="majorHAnsi" w:hAnsiTheme="majorHAnsi"/>
                <w:b/>
              </w:rPr>
              <w:t>Data source</w:t>
            </w:r>
          </w:p>
        </w:tc>
      </w:tr>
      <w:tr w:rsidR="006302CC" w:rsidRPr="00830EB7" w14:paraId="22ADC5FF" w14:textId="77777777" w:rsidTr="006302CC">
        <w:trPr>
          <w:trHeight w:val="32"/>
        </w:trPr>
        <w:tc>
          <w:tcPr>
            <w:tcW w:w="1702" w:type="dxa"/>
            <w:gridSpan w:val="3"/>
            <w:shd w:val="clear" w:color="auto" w:fill="FFFFFF" w:themeFill="background1"/>
            <w:vAlign w:val="center"/>
          </w:tcPr>
          <w:p w14:paraId="5047F0C5"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72EC86DC"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76FEA931"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URL</w:t>
            </w:r>
          </w:p>
        </w:tc>
      </w:tr>
      <w:tr w:rsidR="006302CC" w:rsidRPr="00C631C8" w14:paraId="7249D4A9" w14:textId="77777777" w:rsidTr="006302CC">
        <w:trPr>
          <w:trHeight w:val="558"/>
        </w:trPr>
        <w:tc>
          <w:tcPr>
            <w:tcW w:w="1702" w:type="dxa"/>
            <w:gridSpan w:val="3"/>
            <w:shd w:val="clear" w:color="auto" w:fill="FFFFFF" w:themeFill="background1"/>
            <w:vAlign w:val="center"/>
          </w:tcPr>
          <w:p w14:paraId="7F919196" w14:textId="77777777" w:rsidR="006302CC" w:rsidRDefault="006302CC" w:rsidP="006302CC">
            <w:pPr>
              <w:spacing w:before="6"/>
              <w:ind w:right="170"/>
              <w:contextualSpacing/>
              <w:jc w:val="both"/>
              <w:rPr>
                <w:rFonts w:asciiTheme="majorHAnsi" w:hAnsiTheme="majorHAnsi"/>
              </w:rPr>
            </w:pPr>
            <w:r>
              <w:rPr>
                <w:rFonts w:asciiTheme="majorHAnsi" w:hAnsiTheme="majorHAnsi"/>
              </w:rPr>
              <w:t>Amazon</w:t>
            </w:r>
          </w:p>
          <w:p w14:paraId="0E8B326A" w14:textId="77777777" w:rsidR="006302CC" w:rsidRPr="004353A6" w:rsidRDefault="006302CC" w:rsidP="006302CC">
            <w:pPr>
              <w:spacing w:before="6"/>
              <w:ind w:right="170"/>
              <w:contextualSpacing/>
              <w:jc w:val="both"/>
              <w:rPr>
                <w:rFonts w:asciiTheme="majorHAnsi" w:hAnsiTheme="majorHAnsi"/>
              </w:rPr>
            </w:pPr>
            <w:r w:rsidRPr="004353A6">
              <w:rPr>
                <w:rFonts w:asciiTheme="majorHAnsi" w:hAnsiTheme="majorHAnsi"/>
              </w:rPr>
              <w:t>GBM (Bangladesh)</w:t>
            </w:r>
          </w:p>
          <w:p w14:paraId="0D19B6FF" w14:textId="77777777" w:rsidR="006302CC" w:rsidRPr="004353A6" w:rsidRDefault="006302CC" w:rsidP="006302CC">
            <w:pPr>
              <w:spacing w:before="6"/>
              <w:ind w:right="170"/>
              <w:contextualSpacing/>
              <w:jc w:val="both"/>
              <w:rPr>
                <w:rFonts w:asciiTheme="majorHAnsi" w:hAnsiTheme="majorHAnsi"/>
              </w:rPr>
            </w:pPr>
            <w:r w:rsidRPr="004353A6">
              <w:rPr>
                <w:rFonts w:asciiTheme="majorHAnsi" w:hAnsiTheme="majorHAnsi"/>
              </w:rPr>
              <w:t>GBM (India)</w:t>
            </w:r>
          </w:p>
          <w:p w14:paraId="2E8E07BD" w14:textId="77777777" w:rsidR="006302CC" w:rsidRPr="00830EB7" w:rsidRDefault="006302CC" w:rsidP="006302CC">
            <w:pPr>
              <w:spacing w:before="6"/>
              <w:ind w:right="170"/>
              <w:contextualSpacing/>
              <w:jc w:val="both"/>
              <w:rPr>
                <w:rFonts w:asciiTheme="majorHAnsi" w:hAnsiTheme="majorHAnsi"/>
              </w:rPr>
            </w:pPr>
            <w:r w:rsidRPr="00830EB7">
              <w:rPr>
                <w:rFonts w:asciiTheme="majorHAnsi" w:hAnsiTheme="majorHAnsi"/>
              </w:rPr>
              <w:t>Mekong</w:t>
            </w:r>
          </w:p>
        </w:tc>
        <w:tc>
          <w:tcPr>
            <w:tcW w:w="4514" w:type="dxa"/>
            <w:gridSpan w:val="6"/>
            <w:shd w:val="clear" w:color="auto" w:fill="FFFFFF" w:themeFill="background1"/>
            <w:vAlign w:val="center"/>
          </w:tcPr>
          <w:p w14:paraId="19CBB2DB" w14:textId="77777777" w:rsidR="006302CC" w:rsidRDefault="006302CC" w:rsidP="006302CC">
            <w:pPr>
              <w:jc w:val="both"/>
              <w:rPr>
                <w:rFonts w:asciiTheme="majorHAnsi" w:hAnsiTheme="majorHAnsi"/>
              </w:rPr>
            </w:pPr>
            <w:r>
              <w:rPr>
                <w:rFonts w:asciiTheme="majorHAnsi" w:hAnsiTheme="majorHAnsi"/>
              </w:rPr>
              <w:t xml:space="preserve">Hazard (Bangladesh): SRDI </w:t>
            </w:r>
          </w:p>
          <w:p w14:paraId="36994331" w14:textId="77777777" w:rsidR="006302CC" w:rsidRDefault="006302CC" w:rsidP="006302CC">
            <w:pPr>
              <w:jc w:val="both"/>
              <w:rPr>
                <w:rFonts w:asciiTheme="majorHAnsi" w:hAnsiTheme="majorHAnsi"/>
              </w:rPr>
            </w:pPr>
            <w:r>
              <w:rPr>
                <w:rFonts w:asciiTheme="majorHAnsi" w:hAnsiTheme="majorHAnsi"/>
              </w:rPr>
              <w:t xml:space="preserve">Hazard (Mekong): ICEM </w:t>
            </w:r>
          </w:p>
          <w:p w14:paraId="30B37B27" w14:textId="77777777" w:rsidR="002510C3" w:rsidRDefault="002510C3" w:rsidP="002510C3">
            <w:pPr>
              <w:jc w:val="both"/>
              <w:rPr>
                <w:rFonts w:asciiTheme="majorHAnsi" w:hAnsiTheme="majorHAnsi"/>
              </w:rPr>
            </w:pPr>
            <w:r>
              <w:rPr>
                <w:rFonts w:asciiTheme="majorHAnsi" w:hAnsiTheme="majorHAnsi"/>
              </w:rPr>
              <w:t>Land use/land cover (all countries)</w:t>
            </w:r>
            <w:r w:rsidRPr="00C631C8">
              <w:rPr>
                <w:rFonts w:asciiTheme="majorHAnsi" w:hAnsiTheme="majorHAnsi"/>
              </w:rPr>
              <w:t xml:space="preserve">: </w:t>
            </w:r>
          </w:p>
          <w:p w14:paraId="70886487" w14:textId="77777777" w:rsidR="006302CC" w:rsidRPr="009C447F" w:rsidRDefault="002510C3" w:rsidP="002510C3">
            <w:pPr>
              <w:spacing w:before="6"/>
              <w:ind w:right="170"/>
              <w:contextualSpacing/>
              <w:jc w:val="both"/>
              <w:rPr>
                <w:rFonts w:asciiTheme="majorHAnsi" w:hAnsiTheme="majorHAnsi"/>
              </w:rPr>
            </w:pPr>
            <w:r>
              <w:rPr>
                <w:rFonts w:asciiTheme="majorHAnsi" w:hAnsiTheme="majorHAnsi"/>
              </w:rPr>
              <w:t>ESA CCI</w:t>
            </w:r>
          </w:p>
        </w:tc>
        <w:tc>
          <w:tcPr>
            <w:tcW w:w="3730" w:type="dxa"/>
            <w:gridSpan w:val="6"/>
            <w:shd w:val="clear" w:color="auto" w:fill="FFFFFF" w:themeFill="background1"/>
            <w:vAlign w:val="center"/>
          </w:tcPr>
          <w:p w14:paraId="3B857552" w14:textId="77777777" w:rsidR="002510C3" w:rsidRDefault="002510C3" w:rsidP="002510C3">
            <w:pPr>
              <w:jc w:val="both"/>
              <w:rPr>
                <w:rFonts w:asciiTheme="majorHAnsi" w:hAnsiTheme="majorHAnsi"/>
              </w:rPr>
            </w:pPr>
            <w:r>
              <w:rPr>
                <w:rFonts w:asciiTheme="majorHAnsi" w:hAnsiTheme="majorHAnsi"/>
              </w:rPr>
              <w:t>Hazard:</w:t>
            </w:r>
          </w:p>
          <w:p w14:paraId="09F2A262" w14:textId="77777777" w:rsidR="002510C3" w:rsidRDefault="002510C3" w:rsidP="002510C3">
            <w:pPr>
              <w:jc w:val="both"/>
              <w:rPr>
                <w:rFonts w:asciiTheme="majorHAnsi" w:hAnsiTheme="majorHAnsi"/>
              </w:rPr>
            </w:pPr>
            <w:r>
              <w:rPr>
                <w:rFonts w:asciiTheme="majorHAnsi" w:hAnsiTheme="majorHAnsi"/>
              </w:rPr>
              <w:t>n/a</w:t>
            </w:r>
          </w:p>
          <w:p w14:paraId="3C4C4A0A" w14:textId="77777777" w:rsidR="002510C3" w:rsidRDefault="002510C3" w:rsidP="002510C3">
            <w:pPr>
              <w:jc w:val="both"/>
              <w:rPr>
                <w:rFonts w:asciiTheme="majorHAnsi" w:hAnsiTheme="majorHAnsi"/>
              </w:rPr>
            </w:pPr>
            <w:r>
              <w:rPr>
                <w:rFonts w:asciiTheme="majorHAnsi" w:hAnsiTheme="majorHAnsi"/>
              </w:rPr>
              <w:t>Land use/land cover (all countries):</w:t>
            </w:r>
          </w:p>
          <w:p w14:paraId="55C14390" w14:textId="77777777" w:rsidR="006302CC" w:rsidRPr="00C631C8" w:rsidRDefault="000C25F1" w:rsidP="002510C3">
            <w:pPr>
              <w:rPr>
                <w:rFonts w:asciiTheme="majorHAnsi" w:hAnsiTheme="majorHAnsi"/>
              </w:rPr>
            </w:pPr>
            <w:hyperlink r:id="rId22" w:history="1">
              <w:r w:rsidR="00C03B13" w:rsidRPr="00306FA2">
                <w:rPr>
                  <w:rStyle w:val="Hyperlink"/>
                  <w:rFonts w:asciiTheme="majorHAnsi" w:hAnsiTheme="majorHAnsi"/>
                </w:rPr>
                <w:t>https://www.esa-landcover-cci.org</w:t>
              </w:r>
            </w:hyperlink>
            <w:r w:rsidR="00C03B13">
              <w:rPr>
                <w:rFonts w:asciiTheme="majorHAnsi" w:hAnsiTheme="majorHAnsi"/>
              </w:rPr>
              <w:t xml:space="preserve"> </w:t>
            </w:r>
          </w:p>
        </w:tc>
      </w:tr>
      <w:tr w:rsidR="006302CC" w:rsidRPr="001727DC" w14:paraId="0E56C2F1" w14:textId="77777777" w:rsidTr="006302CC">
        <w:trPr>
          <w:trHeight w:val="558"/>
        </w:trPr>
        <w:tc>
          <w:tcPr>
            <w:tcW w:w="9946" w:type="dxa"/>
            <w:gridSpan w:val="15"/>
            <w:shd w:val="clear" w:color="auto" w:fill="FFFFFF" w:themeFill="background1"/>
            <w:vAlign w:val="center"/>
          </w:tcPr>
          <w:p w14:paraId="15704013" w14:textId="5BAA345F" w:rsidR="006302CC" w:rsidRPr="000C3F64" w:rsidRDefault="006302CC" w:rsidP="005D238B">
            <w:pPr>
              <w:spacing w:before="6"/>
              <w:ind w:right="170"/>
              <w:contextualSpacing/>
              <w:rPr>
                <w:rFonts w:asciiTheme="majorHAnsi" w:hAnsiTheme="majorHAnsi"/>
                <w:b/>
              </w:rPr>
            </w:pPr>
            <w:r w:rsidRPr="00D828D7">
              <w:rPr>
                <w:rFonts w:asciiTheme="majorHAnsi" w:hAnsiTheme="majorHAnsi"/>
                <w:b/>
              </w:rPr>
              <w:t>Relevancy</w:t>
            </w:r>
            <w:r w:rsidRPr="00D828D7">
              <w:rPr>
                <w:rFonts w:asciiTheme="majorHAnsi" w:hAnsiTheme="majorHAnsi"/>
                <w:b/>
              </w:rPr>
              <w:br/>
            </w:r>
            <w:r w:rsidR="00081863" w:rsidRPr="006716C7">
              <w:rPr>
                <w:rFonts w:asciiTheme="majorHAnsi" w:hAnsiTheme="majorHAnsi"/>
              </w:rPr>
              <w:t>C</w:t>
            </w:r>
            <w:r w:rsidR="00081863">
              <w:rPr>
                <w:rFonts w:asciiTheme="majorHAnsi" w:hAnsiTheme="majorHAnsi"/>
              </w:rPr>
              <w:t>ertain plants, like mangroves, have adapted to conditions of higher salinity. Nevertheless, the physiology of most plant and animal species may suffer the neg</w:t>
            </w:r>
            <w:r w:rsidR="00214571">
              <w:rPr>
                <w:rFonts w:asciiTheme="majorHAnsi" w:hAnsiTheme="majorHAnsi"/>
              </w:rPr>
              <w:t>ative effects of rising salinity</w:t>
            </w:r>
            <w:r w:rsidR="00081863">
              <w:rPr>
                <w:rFonts w:asciiTheme="majorHAnsi" w:hAnsiTheme="majorHAnsi"/>
              </w:rPr>
              <w:t>. A soil salinity increment may provoke an imbalance of soil nutrients, which will difficult the necessary water and nutrient absorption for plants, and might be toxic to specific plants (</w:t>
            </w:r>
            <w:r w:rsidR="005D238B">
              <w:rPr>
                <w:rFonts w:asciiTheme="majorHAnsi" w:hAnsiTheme="majorHAnsi"/>
              </w:rPr>
              <w:t>Volkmar et al., 1998</w:t>
            </w:r>
            <w:r w:rsidR="00081863">
              <w:rPr>
                <w:rFonts w:asciiTheme="majorHAnsi" w:hAnsiTheme="majorHAnsi"/>
              </w:rPr>
              <w:t>). Higher salinity may lead to non-adapted plants physiology to be affected through leaf drop and burn, retarded growth, seed germination, even plant and tree death (</w:t>
            </w:r>
            <w:r w:rsidR="005D238B">
              <w:rPr>
                <w:rFonts w:asciiTheme="majorHAnsi" w:hAnsiTheme="majorHAnsi"/>
              </w:rPr>
              <w:t>Koyro, 2006</w:t>
            </w:r>
            <w:r w:rsidR="00081863">
              <w:rPr>
                <w:rFonts w:asciiTheme="majorHAnsi" w:hAnsiTheme="majorHAnsi"/>
              </w:rPr>
              <w:t>). Moreover, fewer young plants will survive and vegetation communities’ cycles may be altered.</w:t>
            </w:r>
          </w:p>
        </w:tc>
      </w:tr>
      <w:tr w:rsidR="006302CC" w:rsidRPr="001727DC" w14:paraId="479583CF" w14:textId="77777777" w:rsidTr="006302CC">
        <w:trPr>
          <w:trHeight w:val="558"/>
        </w:trPr>
        <w:tc>
          <w:tcPr>
            <w:tcW w:w="9946" w:type="dxa"/>
            <w:gridSpan w:val="15"/>
            <w:shd w:val="clear" w:color="auto" w:fill="FFFFFF" w:themeFill="background1"/>
            <w:vAlign w:val="bottom"/>
          </w:tcPr>
          <w:p w14:paraId="31814735" w14:textId="017BE0B2" w:rsidR="006302CC" w:rsidRPr="00B31509" w:rsidRDefault="006302CC" w:rsidP="00214571">
            <w:pPr>
              <w:spacing w:before="6"/>
              <w:ind w:right="170"/>
              <w:contextualSpacing/>
              <w:jc w:val="both"/>
              <w:rPr>
                <w:rFonts w:asciiTheme="majorHAnsi" w:hAnsiTheme="majorHAnsi"/>
              </w:rPr>
            </w:pPr>
            <w:r w:rsidRPr="00AD4C50">
              <w:rPr>
                <w:rFonts w:asciiTheme="majorHAnsi" w:hAnsiTheme="majorHAnsi"/>
                <w:b/>
              </w:rPr>
              <w:t>Comments</w:t>
            </w:r>
            <w:r w:rsidRPr="00172530">
              <w:rPr>
                <w:rFonts w:asciiTheme="majorHAnsi" w:hAnsiTheme="majorHAnsi"/>
              </w:rPr>
              <w:br/>
            </w:r>
            <w:r>
              <w:rPr>
                <w:rFonts w:asciiTheme="majorHAnsi" w:hAnsiTheme="majorHAnsi"/>
              </w:rPr>
              <w:t xml:space="preserve">This indicator measures the physical exposure of </w:t>
            </w:r>
            <w:r w:rsidR="00081863">
              <w:rPr>
                <w:rFonts w:asciiTheme="majorHAnsi" w:hAnsiTheme="majorHAnsi"/>
              </w:rPr>
              <w:t>ecosystems</w:t>
            </w:r>
            <w:r>
              <w:rPr>
                <w:rFonts w:asciiTheme="majorHAnsi" w:hAnsiTheme="majorHAnsi"/>
              </w:rPr>
              <w:t xml:space="preserve"> to salinity. Salinity or saltwater intrusion is the “movement of saline </w:t>
            </w:r>
            <w:r w:rsidRPr="00034C4D">
              <w:rPr>
                <w:rFonts w:asciiTheme="majorHAnsi" w:hAnsiTheme="majorHAnsi"/>
              </w:rPr>
              <w:t>water into freshwater aquifers</w:t>
            </w:r>
            <w:r>
              <w:rPr>
                <w:rFonts w:asciiTheme="majorHAnsi" w:hAnsiTheme="majorHAnsi"/>
              </w:rPr>
              <w:t>” (</w:t>
            </w:r>
            <w:r>
              <w:rPr>
                <w:rFonts w:asciiTheme="majorHAnsi" w:hAnsiTheme="majorHAnsi"/>
                <w:szCs w:val="20"/>
                <w:lang w:val="en-GB"/>
              </w:rPr>
              <w:t>Barlow</w:t>
            </w:r>
            <w:r w:rsidR="005D238B">
              <w:rPr>
                <w:rFonts w:asciiTheme="majorHAnsi" w:hAnsiTheme="majorHAnsi"/>
                <w:szCs w:val="20"/>
                <w:lang w:val="en-GB"/>
              </w:rPr>
              <w:t>,</w:t>
            </w:r>
            <w:r>
              <w:rPr>
                <w:rFonts w:asciiTheme="majorHAnsi" w:hAnsiTheme="majorHAnsi"/>
                <w:szCs w:val="20"/>
                <w:lang w:val="en-GB"/>
              </w:rPr>
              <w:t xml:space="preserve"> 2003). Among its causes are sea level rise, droughts and overexploitation of groundwater resources (</w:t>
            </w:r>
            <w:r w:rsidR="005D238B">
              <w:t>Baten et al., 2015</w:t>
            </w:r>
            <w:r>
              <w:t xml:space="preserve">). </w:t>
            </w:r>
            <w:r>
              <w:rPr>
                <w:rFonts w:asciiTheme="majorHAnsi" w:hAnsiTheme="majorHAnsi"/>
              </w:rPr>
              <w:t xml:space="preserve">Therefore spatial data representing areas </w:t>
            </w:r>
            <w:r w:rsidRPr="00AD4C50">
              <w:rPr>
                <w:rFonts w:asciiTheme="majorHAnsi" w:hAnsiTheme="majorHAnsi"/>
              </w:rPr>
              <w:t>affected by salinity</w:t>
            </w:r>
            <w:r>
              <w:rPr>
                <w:rFonts w:asciiTheme="majorHAnsi" w:hAnsiTheme="majorHAnsi"/>
              </w:rPr>
              <w:t xml:space="preserve"> (5g/l or more)</w:t>
            </w:r>
            <w:r w:rsidRPr="00AD4C50">
              <w:rPr>
                <w:rFonts w:asciiTheme="majorHAnsi" w:hAnsiTheme="majorHAnsi"/>
              </w:rPr>
              <w:t xml:space="preserve"> was</w:t>
            </w:r>
            <w:r>
              <w:rPr>
                <w:rFonts w:asciiTheme="majorHAnsi" w:hAnsiTheme="majorHAnsi"/>
              </w:rPr>
              <w:t xml:space="preserve"> combined </w:t>
            </w:r>
            <w:r w:rsidR="00081863" w:rsidRPr="00383F8A">
              <w:rPr>
                <w:rFonts w:asciiTheme="majorHAnsi" w:hAnsiTheme="majorHAnsi"/>
              </w:rPr>
              <w:t>with selected land use/land cover (LULC) data for the year 2010 to obtain ecosystem exposure. The percentage of ecosystems exposed to droughts for each administrative unit was calculated by dividing by the total area of ecosystems of that unit.</w:t>
            </w:r>
            <w:r w:rsidR="00081863">
              <w:rPr>
                <w:rFonts w:asciiTheme="majorHAnsi" w:hAnsiTheme="majorHAnsi"/>
              </w:rPr>
              <w:t xml:space="preserve">   </w:t>
            </w:r>
          </w:p>
        </w:tc>
      </w:tr>
      <w:tr w:rsidR="006302CC" w:rsidRPr="001727DC" w14:paraId="3B9BD3E1" w14:textId="77777777" w:rsidTr="006302CC">
        <w:trPr>
          <w:trHeight w:val="558"/>
        </w:trPr>
        <w:tc>
          <w:tcPr>
            <w:tcW w:w="9946" w:type="dxa"/>
            <w:gridSpan w:val="15"/>
            <w:shd w:val="clear" w:color="auto" w:fill="FFFFFF" w:themeFill="background1"/>
            <w:vAlign w:val="center"/>
          </w:tcPr>
          <w:p w14:paraId="4DEE87F2" w14:textId="77777777" w:rsidR="006302CC" w:rsidRPr="002D0461" w:rsidRDefault="006302CC" w:rsidP="006302CC">
            <w:pPr>
              <w:spacing w:before="6"/>
              <w:ind w:right="170"/>
              <w:contextualSpacing/>
              <w:jc w:val="both"/>
              <w:rPr>
                <w:rFonts w:asciiTheme="majorHAnsi" w:hAnsiTheme="majorHAnsi"/>
                <w:b/>
              </w:rPr>
            </w:pPr>
            <w:r w:rsidRPr="002D0461">
              <w:rPr>
                <w:rFonts w:asciiTheme="majorHAnsi" w:hAnsiTheme="majorHAnsi"/>
                <w:b/>
              </w:rPr>
              <w:t>Key literature (selection):</w:t>
            </w:r>
          </w:p>
          <w:p w14:paraId="52E23065" w14:textId="0CB0B45F" w:rsidR="006302CC" w:rsidRPr="00081863" w:rsidRDefault="00214571" w:rsidP="00EF04CD">
            <w:pPr>
              <w:pStyle w:val="ListParagraph"/>
              <w:numPr>
                <w:ilvl w:val="0"/>
                <w:numId w:val="2"/>
              </w:numPr>
              <w:spacing w:before="6"/>
              <w:ind w:left="256" w:right="170" w:hanging="142"/>
              <w:rPr>
                <w:rFonts w:asciiTheme="majorHAnsi" w:hAnsiTheme="majorHAnsi"/>
                <w:szCs w:val="20"/>
                <w:lang w:val="en-GB"/>
              </w:rPr>
            </w:pPr>
            <w:r w:rsidRPr="00EF04CD">
              <w:rPr>
                <w:rFonts w:asciiTheme="majorHAnsi" w:hAnsiTheme="majorHAnsi"/>
                <w:szCs w:val="20"/>
                <w:lang w:val="en-GB"/>
              </w:rPr>
              <w:t xml:space="preserve">Baten </w:t>
            </w:r>
            <w:r w:rsidRPr="00EF04CD">
              <w:rPr>
                <w:rFonts w:asciiTheme="majorHAnsi" w:hAnsiTheme="majorHAnsi"/>
                <w:i/>
                <w:szCs w:val="20"/>
                <w:lang w:val="en-GB"/>
              </w:rPr>
              <w:t>et al.</w:t>
            </w:r>
            <w:r w:rsidRPr="00EF04CD">
              <w:rPr>
                <w:rFonts w:asciiTheme="majorHAnsi" w:hAnsiTheme="majorHAnsi"/>
                <w:szCs w:val="20"/>
                <w:lang w:val="en-GB"/>
              </w:rPr>
              <w:t xml:space="preserve"> (2015)</w:t>
            </w:r>
            <w:r w:rsidR="006302CC" w:rsidRPr="00EF04CD">
              <w:rPr>
                <w:rFonts w:asciiTheme="majorHAnsi" w:hAnsiTheme="majorHAnsi"/>
                <w:szCs w:val="20"/>
                <w:lang w:val="en-GB"/>
              </w:rPr>
              <w:t xml:space="preserve"> </w:t>
            </w:r>
            <w:r w:rsidR="006302CC" w:rsidRPr="00081863">
              <w:rPr>
                <w:rFonts w:asciiTheme="majorHAnsi" w:hAnsiTheme="majorHAnsi"/>
                <w:szCs w:val="20"/>
                <w:lang w:val="en-GB"/>
              </w:rPr>
              <w:t>Salinity Intrusion in Interior Coast of Bangladesh: Challenges to Agriculture in South Central Coastal Zone</w:t>
            </w:r>
          </w:p>
          <w:p w14:paraId="2F145F3D" w14:textId="09C7D3B1" w:rsidR="006302CC" w:rsidRPr="00EF04CD" w:rsidRDefault="00081863" w:rsidP="00EF04CD">
            <w:pPr>
              <w:pStyle w:val="ListParagraph"/>
              <w:numPr>
                <w:ilvl w:val="0"/>
                <w:numId w:val="2"/>
              </w:numPr>
              <w:spacing w:before="6"/>
              <w:ind w:left="256" w:right="170" w:hanging="142"/>
              <w:rPr>
                <w:rFonts w:asciiTheme="majorHAnsi" w:hAnsiTheme="majorHAnsi"/>
                <w:szCs w:val="20"/>
                <w:lang w:val="en-GB"/>
              </w:rPr>
            </w:pPr>
            <w:r w:rsidRPr="00EF04CD">
              <w:rPr>
                <w:rFonts w:asciiTheme="majorHAnsi" w:hAnsiTheme="majorHAnsi"/>
                <w:szCs w:val="20"/>
                <w:lang w:val="en-GB"/>
              </w:rPr>
              <w:t>Volkmar</w:t>
            </w:r>
            <w:r w:rsidR="00214571" w:rsidRPr="00EF04CD">
              <w:rPr>
                <w:rFonts w:asciiTheme="majorHAnsi" w:hAnsiTheme="majorHAnsi"/>
                <w:szCs w:val="20"/>
                <w:lang w:val="en-GB"/>
              </w:rPr>
              <w:t xml:space="preserve"> </w:t>
            </w:r>
            <w:r w:rsidR="00214571" w:rsidRPr="00EF04CD">
              <w:rPr>
                <w:rFonts w:asciiTheme="majorHAnsi" w:hAnsiTheme="majorHAnsi"/>
                <w:i/>
                <w:szCs w:val="20"/>
                <w:lang w:val="en-GB"/>
              </w:rPr>
              <w:t>et al.</w:t>
            </w:r>
            <w:r w:rsidR="00214571" w:rsidRPr="00EF04CD">
              <w:rPr>
                <w:rFonts w:asciiTheme="majorHAnsi" w:hAnsiTheme="majorHAnsi"/>
                <w:szCs w:val="20"/>
                <w:lang w:val="en-GB"/>
              </w:rPr>
              <w:t xml:space="preserve"> (1998)</w:t>
            </w:r>
            <w:r w:rsidRPr="00EF04CD">
              <w:rPr>
                <w:rFonts w:asciiTheme="majorHAnsi" w:hAnsiTheme="majorHAnsi"/>
                <w:szCs w:val="20"/>
                <w:lang w:val="en-GB"/>
              </w:rPr>
              <w:t xml:space="preserve"> Physiological responses of plants to salinity: A review</w:t>
            </w:r>
          </w:p>
          <w:p w14:paraId="7E130B0C" w14:textId="5E4A3184" w:rsidR="00FC1BF3" w:rsidRPr="00D34932" w:rsidRDefault="00FC1BF3" w:rsidP="00EF04CD">
            <w:pPr>
              <w:pStyle w:val="ListParagraph"/>
              <w:numPr>
                <w:ilvl w:val="0"/>
                <w:numId w:val="2"/>
              </w:numPr>
              <w:spacing w:before="6"/>
              <w:ind w:left="256" w:right="170" w:hanging="142"/>
              <w:rPr>
                <w:lang w:val="en-GB"/>
              </w:rPr>
            </w:pPr>
            <w:r w:rsidRPr="00EF04CD">
              <w:rPr>
                <w:rFonts w:asciiTheme="majorHAnsi" w:hAnsiTheme="majorHAnsi"/>
                <w:szCs w:val="20"/>
                <w:lang w:val="en-GB"/>
              </w:rPr>
              <w:t>Koyro (2006) Effect of salinity on growth, photosynthesis, water relations and solute composition of the potential cash crop halophyte Plantago coronopus (L.)</w:t>
            </w:r>
            <w:r w:rsidR="00EF04CD">
              <w:rPr>
                <w:rFonts w:asciiTheme="majorHAnsi" w:hAnsiTheme="majorHAnsi"/>
              </w:rPr>
              <w:t xml:space="preserve"> </w:t>
            </w:r>
          </w:p>
        </w:tc>
      </w:tr>
    </w:tbl>
    <w:p w14:paraId="641C36C7" w14:textId="77777777" w:rsidR="006302CC" w:rsidRDefault="006302CC" w:rsidP="006302CC">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296E5A8B" w14:textId="77777777" w:rsidR="006302CC" w:rsidRDefault="006302CC" w:rsidP="006302CC">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09944FB4" w14:textId="77777777" w:rsidR="006302CC" w:rsidRPr="00EF42CC" w:rsidRDefault="006302CC" w:rsidP="006302CC">
      <w:pPr>
        <w:spacing w:after="160" w:line="259" w:lineRule="auto"/>
        <w:rPr>
          <w:rFonts w:asciiTheme="majorHAnsi" w:hAnsiTheme="majorHAnsi"/>
          <w:b/>
          <w:sz w:val="32"/>
          <w:szCs w:val="20"/>
        </w:rPr>
      </w:pPr>
      <w:r>
        <w:rPr>
          <w:rFonts w:asciiTheme="majorHAnsi" w:hAnsiTheme="majorHAnsi"/>
          <w:b/>
          <w:sz w:val="32"/>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243"/>
        <w:gridCol w:w="414"/>
        <w:gridCol w:w="45"/>
        <w:gridCol w:w="784"/>
        <w:gridCol w:w="756"/>
        <w:gridCol w:w="73"/>
        <w:gridCol w:w="414"/>
        <w:gridCol w:w="1244"/>
        <w:gridCol w:w="1243"/>
        <w:gridCol w:w="351"/>
        <w:gridCol w:w="63"/>
        <w:gridCol w:w="829"/>
        <w:gridCol w:w="829"/>
        <w:gridCol w:w="414"/>
        <w:gridCol w:w="1244"/>
      </w:tblGrid>
      <w:tr w:rsidR="006302CC" w:rsidRPr="00D828D7" w14:paraId="538DDAAB" w14:textId="77777777" w:rsidTr="00C025B1">
        <w:trPr>
          <w:trHeight w:val="454"/>
        </w:trPr>
        <w:tc>
          <w:tcPr>
            <w:tcW w:w="9946" w:type="dxa"/>
            <w:gridSpan w:val="15"/>
            <w:shd w:val="clear" w:color="auto" w:fill="C5E0B3" w:themeFill="accent6" w:themeFillTint="66"/>
            <w:vAlign w:val="center"/>
          </w:tcPr>
          <w:p w14:paraId="19C271A1" w14:textId="77777777" w:rsidR="006302CC" w:rsidRPr="002E38F0" w:rsidRDefault="006302CC" w:rsidP="006302CC">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Ecosystem exposure</w:t>
            </w:r>
          </w:p>
        </w:tc>
      </w:tr>
      <w:tr w:rsidR="006302CC" w:rsidRPr="000C3F64" w14:paraId="0245AE5C" w14:textId="77777777" w:rsidTr="006302CC">
        <w:trPr>
          <w:trHeight w:val="454"/>
        </w:trPr>
        <w:tc>
          <w:tcPr>
            <w:tcW w:w="3242" w:type="dxa"/>
            <w:gridSpan w:val="5"/>
            <w:shd w:val="clear" w:color="auto" w:fill="FFFFFF" w:themeFill="background1"/>
            <w:vAlign w:val="center"/>
          </w:tcPr>
          <w:p w14:paraId="040AC045"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Ecological</w:t>
            </w:r>
          </w:p>
        </w:tc>
        <w:tc>
          <w:tcPr>
            <w:tcW w:w="3325" w:type="dxa"/>
            <w:gridSpan w:val="5"/>
            <w:shd w:val="clear" w:color="auto" w:fill="FFFFFF" w:themeFill="background1"/>
            <w:vAlign w:val="center"/>
          </w:tcPr>
          <w:p w14:paraId="2B7ECAFE" w14:textId="77777777" w:rsidR="006302CC" w:rsidRPr="00D828D7" w:rsidRDefault="006302CC" w:rsidP="006302CC">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Exposure of ecosystems</w:t>
            </w:r>
          </w:p>
        </w:tc>
        <w:tc>
          <w:tcPr>
            <w:tcW w:w="3379" w:type="dxa"/>
            <w:gridSpan w:val="5"/>
            <w:shd w:val="clear" w:color="auto" w:fill="FFFFFF" w:themeFill="background1"/>
            <w:vAlign w:val="center"/>
          </w:tcPr>
          <w:p w14:paraId="3A3E4765" w14:textId="77777777" w:rsidR="006302CC" w:rsidRPr="00D828D7" w:rsidRDefault="006302CC" w:rsidP="006302CC">
            <w:pPr>
              <w:rPr>
                <w:rFonts w:asciiTheme="majorHAnsi" w:hAnsiTheme="majorHAnsi"/>
              </w:rPr>
            </w:pPr>
            <w:r w:rsidRPr="00D828D7">
              <w:rPr>
                <w:rFonts w:asciiTheme="majorHAnsi" w:hAnsiTheme="majorHAnsi"/>
                <w:b/>
              </w:rPr>
              <w:t>Code</w:t>
            </w:r>
            <w:r w:rsidRPr="00D828D7">
              <w:rPr>
                <w:rFonts w:asciiTheme="majorHAnsi" w:hAnsiTheme="majorHAnsi"/>
              </w:rPr>
              <w:br/>
            </w:r>
            <w:r>
              <w:rPr>
                <w:szCs w:val="20"/>
              </w:rPr>
              <w:t>E</w:t>
            </w:r>
            <w:r>
              <w:rPr>
                <w:szCs w:val="20"/>
                <w:lang w:val="en-GB"/>
              </w:rPr>
              <w:t>_EXP_COF</w:t>
            </w:r>
          </w:p>
        </w:tc>
      </w:tr>
      <w:tr w:rsidR="006302CC" w:rsidRPr="001727DC" w14:paraId="665B3421" w14:textId="77777777" w:rsidTr="006302CC">
        <w:trPr>
          <w:trHeight w:val="454"/>
        </w:trPr>
        <w:tc>
          <w:tcPr>
            <w:tcW w:w="4973" w:type="dxa"/>
            <w:gridSpan w:val="8"/>
            <w:tcBorders>
              <w:bottom w:val="single" w:sz="4" w:space="0" w:color="A6A6A6" w:themeColor="background1" w:themeShade="A6"/>
            </w:tcBorders>
            <w:shd w:val="clear" w:color="auto" w:fill="FFFFFF" w:themeFill="background1"/>
            <w:vAlign w:val="center"/>
          </w:tcPr>
          <w:p w14:paraId="463EA988" w14:textId="77777777" w:rsidR="006302CC" w:rsidRPr="00172530" w:rsidRDefault="006302CC" w:rsidP="006302CC">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00701DB0">
              <w:rPr>
                <w:rFonts w:asciiTheme="majorHAnsi" w:hAnsiTheme="majorHAnsi"/>
              </w:rPr>
              <w:t>Ecosystems</w:t>
            </w:r>
            <w:r w:rsidR="00701DB0" w:rsidRPr="00400E8B">
              <w:rPr>
                <w:rFonts w:asciiTheme="majorHAnsi" w:hAnsiTheme="majorHAnsi"/>
              </w:rPr>
              <w:t xml:space="preserve"> </w:t>
            </w:r>
            <w:r w:rsidRPr="00400E8B">
              <w:rPr>
                <w:rFonts w:asciiTheme="majorHAnsi" w:hAnsiTheme="majorHAnsi"/>
              </w:rPr>
              <w:t>exposed to</w:t>
            </w:r>
            <w:r>
              <w:rPr>
                <w:rFonts w:asciiTheme="majorHAnsi" w:hAnsiTheme="majorHAnsi"/>
              </w:rPr>
              <w:t xml:space="preserve"> storm surges</w:t>
            </w:r>
            <w:r w:rsidRPr="00400E8B">
              <w:rPr>
                <w:rFonts w:asciiTheme="majorHAnsi" w:hAnsiTheme="majorHAnsi"/>
              </w:rPr>
              <w:t xml:space="preserve"> (%)</w:t>
            </w:r>
          </w:p>
        </w:tc>
        <w:tc>
          <w:tcPr>
            <w:tcW w:w="4973" w:type="dxa"/>
            <w:gridSpan w:val="7"/>
            <w:tcBorders>
              <w:bottom w:val="single" w:sz="4" w:space="0" w:color="A6A6A6" w:themeColor="background1" w:themeShade="A6"/>
            </w:tcBorders>
            <w:shd w:val="clear" w:color="auto" w:fill="FFFFFF" w:themeFill="background1"/>
            <w:vAlign w:val="center"/>
          </w:tcPr>
          <w:p w14:paraId="6CFAA364" w14:textId="77777777" w:rsidR="006302CC" w:rsidRPr="00D828D7" w:rsidRDefault="006302CC" w:rsidP="006302CC">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00701DB0">
              <w:rPr>
                <w:rFonts w:asciiTheme="majorHAnsi" w:hAnsiTheme="majorHAnsi"/>
              </w:rPr>
              <w:t>Ecosystems</w:t>
            </w:r>
            <w:r w:rsidR="00701DB0" w:rsidRPr="00400E8B">
              <w:rPr>
                <w:rFonts w:asciiTheme="majorHAnsi" w:hAnsiTheme="majorHAnsi"/>
              </w:rPr>
              <w:t xml:space="preserve"> </w:t>
            </w:r>
            <w:r w:rsidRPr="00400E8B">
              <w:rPr>
                <w:rFonts w:asciiTheme="majorHAnsi" w:hAnsiTheme="majorHAnsi"/>
              </w:rPr>
              <w:t>exposed to</w:t>
            </w:r>
            <w:r>
              <w:rPr>
                <w:rFonts w:asciiTheme="majorHAnsi" w:hAnsiTheme="majorHAnsi"/>
              </w:rPr>
              <w:t xml:space="preserve"> storm surges</w:t>
            </w:r>
            <w:r w:rsidRPr="00400E8B">
              <w:rPr>
                <w:rFonts w:asciiTheme="majorHAnsi" w:hAnsiTheme="majorHAnsi"/>
              </w:rPr>
              <w:t xml:space="preserve"> (%)</w:t>
            </w:r>
          </w:p>
        </w:tc>
      </w:tr>
      <w:tr w:rsidR="006302CC" w:rsidRPr="00D828D7" w14:paraId="43E48740" w14:textId="77777777" w:rsidTr="006302CC">
        <w:trPr>
          <w:trHeight w:val="227"/>
        </w:trPr>
        <w:tc>
          <w:tcPr>
            <w:tcW w:w="1657" w:type="dxa"/>
            <w:gridSpan w:val="2"/>
            <w:tcBorders>
              <w:bottom w:val="single" w:sz="4" w:space="0" w:color="A6A6A6" w:themeColor="background1" w:themeShade="A6"/>
            </w:tcBorders>
            <w:shd w:val="clear" w:color="auto" w:fill="F2F2F2" w:themeFill="background1" w:themeFillShade="F2"/>
            <w:vAlign w:val="center"/>
          </w:tcPr>
          <w:p w14:paraId="53EBB91E"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Hazard</w:t>
            </w:r>
          </w:p>
        </w:tc>
        <w:tc>
          <w:tcPr>
            <w:tcW w:w="1658" w:type="dxa"/>
            <w:gridSpan w:val="4"/>
            <w:tcBorders>
              <w:bottom w:val="single" w:sz="4" w:space="0" w:color="A6A6A6" w:themeColor="background1" w:themeShade="A6"/>
            </w:tcBorders>
            <w:shd w:val="clear" w:color="auto" w:fill="F2F2F2" w:themeFill="background1" w:themeFillShade="F2"/>
            <w:vAlign w:val="center"/>
          </w:tcPr>
          <w:p w14:paraId="152999A7"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Storms</w:t>
            </w:r>
          </w:p>
        </w:tc>
        <w:tc>
          <w:tcPr>
            <w:tcW w:w="1658" w:type="dxa"/>
            <w:gridSpan w:val="2"/>
            <w:tcBorders>
              <w:bottom w:val="single" w:sz="4" w:space="0" w:color="A6A6A6" w:themeColor="background1" w:themeShade="A6"/>
            </w:tcBorders>
            <w:shd w:val="clear" w:color="auto" w:fill="F2F2F2" w:themeFill="background1" w:themeFillShade="F2"/>
            <w:vAlign w:val="center"/>
          </w:tcPr>
          <w:p w14:paraId="77F868C4"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Drought</w:t>
            </w:r>
          </w:p>
        </w:tc>
        <w:tc>
          <w:tcPr>
            <w:tcW w:w="1657" w:type="dxa"/>
            <w:gridSpan w:val="3"/>
            <w:tcBorders>
              <w:bottom w:val="single" w:sz="4" w:space="0" w:color="A6A6A6" w:themeColor="background1" w:themeShade="A6"/>
            </w:tcBorders>
            <w:shd w:val="clear" w:color="auto" w:fill="F2F2F2" w:themeFill="background1" w:themeFillShade="F2"/>
            <w:vAlign w:val="center"/>
          </w:tcPr>
          <w:p w14:paraId="0FD823E3"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Flood</w:t>
            </w:r>
          </w:p>
        </w:tc>
        <w:tc>
          <w:tcPr>
            <w:tcW w:w="1658" w:type="dxa"/>
            <w:gridSpan w:val="2"/>
            <w:tcBorders>
              <w:bottom w:val="single" w:sz="4" w:space="0" w:color="A6A6A6" w:themeColor="background1" w:themeShade="A6"/>
            </w:tcBorders>
            <w:shd w:val="clear" w:color="auto" w:fill="F2F2F2" w:themeFill="background1" w:themeFillShade="F2"/>
            <w:vAlign w:val="center"/>
          </w:tcPr>
          <w:p w14:paraId="71E57887"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Salinity</w:t>
            </w:r>
          </w:p>
        </w:tc>
        <w:tc>
          <w:tcPr>
            <w:tcW w:w="1658" w:type="dxa"/>
            <w:gridSpan w:val="2"/>
            <w:tcBorders>
              <w:bottom w:val="single" w:sz="4" w:space="0" w:color="A6A6A6" w:themeColor="background1" w:themeShade="A6"/>
            </w:tcBorders>
            <w:shd w:val="clear" w:color="auto" w:fill="F2F2F2" w:themeFill="background1" w:themeFillShade="F2"/>
            <w:vAlign w:val="center"/>
          </w:tcPr>
          <w:p w14:paraId="0B4DD4AC" w14:textId="77777777" w:rsidR="006302CC" w:rsidRPr="002E38F0" w:rsidRDefault="006302CC" w:rsidP="006302CC">
            <w:pPr>
              <w:spacing w:line="264" w:lineRule="auto"/>
              <w:jc w:val="center"/>
              <w:rPr>
                <w:rFonts w:asciiTheme="majorHAnsi" w:hAnsiTheme="majorHAnsi"/>
                <w:b/>
              </w:rPr>
            </w:pPr>
            <w:r w:rsidRPr="002E38F0">
              <w:rPr>
                <w:rFonts w:asciiTheme="majorHAnsi" w:hAnsiTheme="majorHAnsi"/>
                <w:b/>
              </w:rPr>
              <w:t>Coastal flooding</w:t>
            </w:r>
          </w:p>
        </w:tc>
      </w:tr>
      <w:tr w:rsidR="006302CC" w:rsidRPr="00D828D7" w14:paraId="2B2AEECB" w14:textId="77777777" w:rsidTr="006302CC">
        <w:trPr>
          <w:trHeight w:val="227"/>
        </w:trPr>
        <w:tc>
          <w:tcPr>
            <w:tcW w:w="1657" w:type="dxa"/>
            <w:gridSpan w:val="2"/>
            <w:tcBorders>
              <w:top w:val="single" w:sz="4" w:space="0" w:color="A6A6A6" w:themeColor="background1" w:themeShade="A6"/>
            </w:tcBorders>
            <w:shd w:val="clear" w:color="auto" w:fill="F2F2F2" w:themeFill="background1" w:themeFillShade="F2"/>
            <w:vAlign w:val="center"/>
          </w:tcPr>
          <w:p w14:paraId="31258801" w14:textId="77777777" w:rsidR="006302CC" w:rsidRPr="00D828D7" w:rsidRDefault="006302CC" w:rsidP="006302CC">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658" w:type="dxa"/>
            <w:gridSpan w:val="4"/>
            <w:tcBorders>
              <w:top w:val="single" w:sz="4" w:space="0" w:color="A6A6A6" w:themeColor="background1" w:themeShade="A6"/>
            </w:tcBorders>
            <w:shd w:val="clear" w:color="auto" w:fill="FFFFFF" w:themeFill="background1"/>
            <w:vAlign w:val="center"/>
          </w:tcPr>
          <w:p w14:paraId="07DF5B78"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vAlign w:val="center"/>
          </w:tcPr>
          <w:p w14:paraId="1EC4BA8D" w14:textId="77777777" w:rsidR="006302CC" w:rsidRPr="00D828D7" w:rsidRDefault="006302CC" w:rsidP="006302CC">
            <w:pPr>
              <w:spacing w:line="264" w:lineRule="auto"/>
              <w:jc w:val="center"/>
              <w:rPr>
                <w:rFonts w:asciiTheme="majorHAnsi" w:hAnsiTheme="majorHAnsi"/>
              </w:rPr>
            </w:pPr>
            <w:r w:rsidRPr="00D31CED">
              <w:rPr>
                <w:rFonts w:asciiTheme="majorHAnsi" w:hAnsiTheme="majorHAnsi"/>
              </w:rPr>
              <w:t>not relevant</w:t>
            </w:r>
          </w:p>
        </w:tc>
        <w:tc>
          <w:tcPr>
            <w:tcW w:w="1657" w:type="dxa"/>
            <w:gridSpan w:val="3"/>
            <w:tcBorders>
              <w:top w:val="single" w:sz="4" w:space="0" w:color="A6A6A6" w:themeColor="background1" w:themeShade="A6"/>
            </w:tcBorders>
            <w:shd w:val="clear" w:color="auto" w:fill="FFFFFF" w:themeFill="background1"/>
          </w:tcPr>
          <w:p w14:paraId="7C357049" w14:textId="77777777" w:rsidR="006302CC" w:rsidRDefault="006302CC" w:rsidP="006302CC">
            <w:pPr>
              <w:jc w:val="center"/>
            </w:pPr>
            <w:r w:rsidRPr="00D31CED">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2921A226" w14:textId="77777777" w:rsidR="006302CC" w:rsidRDefault="006302CC" w:rsidP="006302CC">
            <w:pPr>
              <w:jc w:val="center"/>
            </w:pPr>
            <w:r w:rsidRPr="00205421">
              <w:rPr>
                <w:rFonts w:asciiTheme="majorHAnsi" w:hAnsiTheme="majorHAnsi"/>
              </w:rPr>
              <w:t>not relevant</w:t>
            </w:r>
          </w:p>
        </w:tc>
        <w:tc>
          <w:tcPr>
            <w:tcW w:w="1658" w:type="dxa"/>
            <w:gridSpan w:val="2"/>
            <w:tcBorders>
              <w:top w:val="single" w:sz="4" w:space="0" w:color="A6A6A6" w:themeColor="background1" w:themeShade="A6"/>
            </w:tcBorders>
            <w:shd w:val="clear" w:color="auto" w:fill="FFFFFF" w:themeFill="background1"/>
          </w:tcPr>
          <w:p w14:paraId="0A564893" w14:textId="77777777" w:rsidR="006302CC" w:rsidRDefault="006302CC" w:rsidP="006302CC">
            <w:pPr>
              <w:jc w:val="center"/>
            </w:pPr>
            <w:r w:rsidRPr="00D62C83">
              <w:rPr>
                <w:rFonts w:asciiTheme="majorHAnsi" w:hAnsiTheme="majorHAnsi"/>
              </w:rPr>
              <w:t>+</w:t>
            </w:r>
          </w:p>
        </w:tc>
      </w:tr>
      <w:tr w:rsidR="006302CC" w:rsidRPr="00D828D7" w14:paraId="471C423C" w14:textId="77777777" w:rsidTr="006302CC">
        <w:trPr>
          <w:trHeight w:val="227"/>
        </w:trPr>
        <w:tc>
          <w:tcPr>
            <w:tcW w:w="4973" w:type="dxa"/>
            <w:gridSpan w:val="8"/>
            <w:shd w:val="clear" w:color="auto" w:fill="F2F2F2" w:themeFill="background1" w:themeFillShade="F2"/>
            <w:vAlign w:val="center"/>
          </w:tcPr>
          <w:p w14:paraId="2917AED9" w14:textId="77777777" w:rsidR="006302CC" w:rsidRPr="00AD4C50" w:rsidRDefault="006302CC" w:rsidP="006302CC">
            <w:pPr>
              <w:jc w:val="center"/>
              <w:rPr>
                <w:rFonts w:asciiTheme="majorHAnsi" w:hAnsiTheme="majorHAnsi"/>
                <w:b/>
              </w:rPr>
            </w:pPr>
            <w:r w:rsidRPr="00AD4C50">
              <w:rPr>
                <w:rFonts w:asciiTheme="majorHAnsi" w:hAnsiTheme="majorHAnsi"/>
                <w:b/>
              </w:rPr>
              <w:t>Source year</w:t>
            </w:r>
          </w:p>
        </w:tc>
        <w:tc>
          <w:tcPr>
            <w:tcW w:w="4973" w:type="dxa"/>
            <w:gridSpan w:val="7"/>
            <w:shd w:val="clear" w:color="auto" w:fill="F2F2F2" w:themeFill="background1" w:themeFillShade="F2"/>
            <w:vAlign w:val="center"/>
          </w:tcPr>
          <w:p w14:paraId="0C9B9127" w14:textId="77777777" w:rsidR="006302CC" w:rsidRPr="00AD4C50" w:rsidRDefault="006302CC" w:rsidP="006302CC">
            <w:pPr>
              <w:jc w:val="center"/>
              <w:rPr>
                <w:rFonts w:asciiTheme="majorHAnsi" w:hAnsiTheme="majorHAnsi"/>
                <w:b/>
              </w:rPr>
            </w:pPr>
            <w:r w:rsidRPr="00AD4C50">
              <w:rPr>
                <w:rFonts w:asciiTheme="majorHAnsi" w:hAnsiTheme="majorHAnsi"/>
                <w:b/>
              </w:rPr>
              <w:t>Spatial scale</w:t>
            </w:r>
            <w:r w:rsidRPr="00AD4C50">
              <w:rPr>
                <w:rFonts w:asciiTheme="majorHAnsi" w:hAnsiTheme="majorHAnsi"/>
                <w:b/>
                <w:color w:val="FF0000"/>
              </w:rPr>
              <w:t>**</w:t>
            </w:r>
          </w:p>
        </w:tc>
      </w:tr>
      <w:tr w:rsidR="006302CC" w:rsidRPr="00D828D7" w14:paraId="7A2ED1EF" w14:textId="77777777" w:rsidTr="006302CC">
        <w:trPr>
          <w:trHeight w:val="227"/>
        </w:trPr>
        <w:tc>
          <w:tcPr>
            <w:tcW w:w="1243" w:type="dxa"/>
            <w:vMerge w:val="restart"/>
            <w:shd w:val="clear" w:color="auto" w:fill="FFFFFF" w:themeFill="background1"/>
          </w:tcPr>
          <w:p w14:paraId="2225D310" w14:textId="77777777" w:rsidR="006302CC" w:rsidRPr="00AD4C50" w:rsidRDefault="006302CC" w:rsidP="006302CC">
            <w:pPr>
              <w:jc w:val="center"/>
              <w:rPr>
                <w:rFonts w:asciiTheme="majorHAnsi" w:hAnsiTheme="majorHAnsi"/>
                <w:b/>
              </w:rPr>
            </w:pPr>
            <w:r w:rsidRPr="00AD4C50">
              <w:rPr>
                <w:rFonts w:asciiTheme="majorHAnsi" w:hAnsiTheme="majorHAnsi"/>
                <w:b/>
              </w:rPr>
              <w:t>Amazon</w:t>
            </w:r>
          </w:p>
          <w:p w14:paraId="201EC96F" w14:textId="77777777" w:rsidR="00701DB0" w:rsidRDefault="00701DB0" w:rsidP="00701DB0">
            <w:pPr>
              <w:jc w:val="center"/>
              <w:rPr>
                <w:rFonts w:asciiTheme="majorHAnsi" w:hAnsiTheme="majorHAnsi"/>
              </w:rPr>
            </w:pPr>
            <w:r w:rsidRPr="00AD4C50">
              <w:rPr>
                <w:rFonts w:asciiTheme="majorHAnsi" w:hAnsiTheme="majorHAnsi"/>
              </w:rPr>
              <w:t xml:space="preserve">Not </w:t>
            </w:r>
          </w:p>
          <w:p w14:paraId="582258C7" w14:textId="77777777" w:rsidR="006302CC" w:rsidRPr="00AD4C50" w:rsidRDefault="00701DB0" w:rsidP="00701DB0">
            <w:pPr>
              <w:jc w:val="center"/>
              <w:rPr>
                <w:rFonts w:asciiTheme="majorHAnsi" w:hAnsiTheme="majorHAnsi"/>
              </w:rPr>
            </w:pPr>
            <w:r w:rsidRPr="00AD4C50">
              <w:rPr>
                <w:rFonts w:asciiTheme="majorHAnsi" w:hAnsiTheme="majorHAnsi"/>
              </w:rPr>
              <w:t>affected</w:t>
            </w:r>
          </w:p>
        </w:tc>
        <w:tc>
          <w:tcPr>
            <w:tcW w:w="2486" w:type="dxa"/>
            <w:gridSpan w:val="6"/>
            <w:shd w:val="clear" w:color="auto" w:fill="FFFFFF" w:themeFill="background1"/>
          </w:tcPr>
          <w:p w14:paraId="38B49FA3" w14:textId="77777777" w:rsidR="006302CC" w:rsidRPr="00AD4C50" w:rsidRDefault="006302CC" w:rsidP="006302CC">
            <w:pPr>
              <w:jc w:val="center"/>
              <w:rPr>
                <w:rFonts w:asciiTheme="majorHAnsi" w:hAnsiTheme="majorHAnsi"/>
                <w:b/>
              </w:rPr>
            </w:pPr>
            <w:r w:rsidRPr="00AD4C50">
              <w:rPr>
                <w:rFonts w:asciiTheme="majorHAnsi" w:hAnsiTheme="majorHAnsi"/>
                <w:b/>
              </w:rPr>
              <w:t>GBM</w:t>
            </w:r>
          </w:p>
        </w:tc>
        <w:tc>
          <w:tcPr>
            <w:tcW w:w="1244" w:type="dxa"/>
            <w:vMerge w:val="restart"/>
            <w:shd w:val="clear" w:color="auto" w:fill="FFFFFF" w:themeFill="background1"/>
          </w:tcPr>
          <w:p w14:paraId="045D05C9" w14:textId="77777777" w:rsidR="00701DB0" w:rsidRDefault="006302CC" w:rsidP="00701DB0">
            <w:pPr>
              <w:jc w:val="center"/>
              <w:rPr>
                <w:rFonts w:asciiTheme="majorHAnsi" w:hAnsiTheme="majorHAnsi"/>
              </w:rPr>
            </w:pPr>
            <w:r w:rsidRPr="00AD4C50">
              <w:rPr>
                <w:rFonts w:asciiTheme="majorHAnsi" w:hAnsiTheme="majorHAnsi"/>
                <w:b/>
              </w:rPr>
              <w:t>Mekong</w:t>
            </w:r>
            <w:r w:rsidRPr="00AD4C50">
              <w:rPr>
                <w:rFonts w:asciiTheme="majorHAnsi" w:hAnsiTheme="majorHAnsi"/>
                <w:b/>
              </w:rPr>
              <w:br/>
            </w:r>
            <w:r w:rsidR="00701DB0" w:rsidRPr="00AD4C50">
              <w:rPr>
                <w:rFonts w:asciiTheme="majorHAnsi" w:hAnsiTheme="majorHAnsi"/>
              </w:rPr>
              <w:t xml:space="preserve">Not </w:t>
            </w:r>
          </w:p>
          <w:p w14:paraId="7FB3B420" w14:textId="77777777" w:rsidR="006302CC" w:rsidRPr="00AD4C50" w:rsidRDefault="00701DB0" w:rsidP="00701DB0">
            <w:pPr>
              <w:jc w:val="center"/>
              <w:rPr>
                <w:rFonts w:asciiTheme="majorHAnsi" w:hAnsiTheme="majorHAnsi"/>
                <w:b/>
              </w:rPr>
            </w:pPr>
            <w:r w:rsidRPr="00AD4C50">
              <w:rPr>
                <w:rFonts w:asciiTheme="majorHAnsi" w:hAnsiTheme="majorHAnsi"/>
              </w:rPr>
              <w:t>affected</w:t>
            </w:r>
          </w:p>
        </w:tc>
        <w:tc>
          <w:tcPr>
            <w:tcW w:w="1243" w:type="dxa"/>
            <w:vMerge w:val="restart"/>
            <w:shd w:val="clear" w:color="auto" w:fill="FFFFFF" w:themeFill="background1"/>
          </w:tcPr>
          <w:p w14:paraId="2C12341A" w14:textId="77777777" w:rsidR="00701DB0" w:rsidRDefault="006302CC" w:rsidP="00701DB0">
            <w:pPr>
              <w:jc w:val="center"/>
              <w:rPr>
                <w:rFonts w:asciiTheme="majorHAnsi" w:hAnsiTheme="majorHAnsi"/>
              </w:rPr>
            </w:pPr>
            <w:r w:rsidRPr="00AD4C50">
              <w:rPr>
                <w:rFonts w:asciiTheme="majorHAnsi" w:hAnsiTheme="majorHAnsi"/>
                <w:b/>
              </w:rPr>
              <w:t>Amazon</w:t>
            </w:r>
            <w:r w:rsidRPr="00AD4C50">
              <w:rPr>
                <w:rFonts w:asciiTheme="majorHAnsi" w:hAnsiTheme="majorHAnsi"/>
                <w:b/>
              </w:rPr>
              <w:br/>
            </w:r>
            <w:r w:rsidR="00701DB0" w:rsidRPr="00AD4C50">
              <w:rPr>
                <w:rFonts w:asciiTheme="majorHAnsi" w:hAnsiTheme="majorHAnsi"/>
              </w:rPr>
              <w:t xml:space="preserve">Not </w:t>
            </w:r>
          </w:p>
          <w:p w14:paraId="51658251" w14:textId="77777777" w:rsidR="006302CC" w:rsidRPr="00AD4C50" w:rsidRDefault="00701DB0" w:rsidP="00701DB0">
            <w:pPr>
              <w:jc w:val="center"/>
              <w:rPr>
                <w:rFonts w:asciiTheme="majorHAnsi" w:hAnsiTheme="majorHAnsi"/>
                <w:b/>
              </w:rPr>
            </w:pPr>
            <w:r w:rsidRPr="00AD4C50">
              <w:rPr>
                <w:rFonts w:asciiTheme="majorHAnsi" w:hAnsiTheme="majorHAnsi"/>
              </w:rPr>
              <w:t>affected</w:t>
            </w:r>
          </w:p>
        </w:tc>
        <w:tc>
          <w:tcPr>
            <w:tcW w:w="2486" w:type="dxa"/>
            <w:gridSpan w:val="5"/>
            <w:shd w:val="clear" w:color="auto" w:fill="FFFFFF" w:themeFill="background1"/>
          </w:tcPr>
          <w:p w14:paraId="3E453218" w14:textId="77777777" w:rsidR="006302CC" w:rsidRPr="00AD4C50" w:rsidRDefault="006302CC" w:rsidP="006302CC">
            <w:pPr>
              <w:jc w:val="center"/>
              <w:rPr>
                <w:rFonts w:asciiTheme="majorHAnsi" w:hAnsiTheme="majorHAnsi"/>
                <w:b/>
              </w:rPr>
            </w:pPr>
            <w:r w:rsidRPr="00AD4C50">
              <w:rPr>
                <w:rFonts w:asciiTheme="majorHAnsi" w:hAnsiTheme="majorHAnsi"/>
                <w:b/>
              </w:rPr>
              <w:t>GBM</w:t>
            </w:r>
          </w:p>
        </w:tc>
        <w:tc>
          <w:tcPr>
            <w:tcW w:w="1244" w:type="dxa"/>
            <w:vMerge w:val="restart"/>
            <w:shd w:val="clear" w:color="auto" w:fill="FFFFFF" w:themeFill="background1"/>
          </w:tcPr>
          <w:p w14:paraId="7F9FA64B" w14:textId="77777777" w:rsidR="00701DB0" w:rsidRDefault="006302CC" w:rsidP="00701DB0">
            <w:pPr>
              <w:jc w:val="center"/>
              <w:rPr>
                <w:rFonts w:asciiTheme="majorHAnsi" w:hAnsiTheme="majorHAnsi"/>
              </w:rPr>
            </w:pPr>
            <w:r w:rsidRPr="00AD4C50">
              <w:rPr>
                <w:rFonts w:asciiTheme="majorHAnsi" w:hAnsiTheme="majorHAnsi"/>
                <w:b/>
              </w:rPr>
              <w:t>Mekong</w:t>
            </w:r>
            <w:r w:rsidRPr="00AD4C50">
              <w:rPr>
                <w:rFonts w:asciiTheme="majorHAnsi" w:hAnsiTheme="majorHAnsi"/>
                <w:b/>
              </w:rPr>
              <w:br/>
            </w:r>
            <w:r w:rsidR="00701DB0" w:rsidRPr="00AD4C50">
              <w:rPr>
                <w:rFonts w:asciiTheme="majorHAnsi" w:hAnsiTheme="majorHAnsi"/>
              </w:rPr>
              <w:t xml:space="preserve">Not </w:t>
            </w:r>
          </w:p>
          <w:p w14:paraId="2ABB9ACF" w14:textId="77777777" w:rsidR="006302CC" w:rsidRPr="00AD4C50" w:rsidRDefault="00701DB0" w:rsidP="00701DB0">
            <w:pPr>
              <w:jc w:val="center"/>
              <w:rPr>
                <w:rFonts w:asciiTheme="majorHAnsi" w:hAnsiTheme="majorHAnsi"/>
                <w:b/>
              </w:rPr>
            </w:pPr>
            <w:r w:rsidRPr="00AD4C50">
              <w:rPr>
                <w:rFonts w:asciiTheme="majorHAnsi" w:hAnsiTheme="majorHAnsi"/>
              </w:rPr>
              <w:t>affected</w:t>
            </w:r>
          </w:p>
        </w:tc>
      </w:tr>
      <w:tr w:rsidR="006302CC" w:rsidRPr="00D828D7" w14:paraId="73CEA5B9" w14:textId="77777777" w:rsidTr="006302CC">
        <w:trPr>
          <w:trHeight w:val="977"/>
        </w:trPr>
        <w:tc>
          <w:tcPr>
            <w:tcW w:w="1243" w:type="dxa"/>
            <w:vMerge/>
            <w:shd w:val="clear" w:color="auto" w:fill="FFFFFF" w:themeFill="background1"/>
          </w:tcPr>
          <w:p w14:paraId="7138BCC0" w14:textId="77777777" w:rsidR="006302CC" w:rsidRPr="00AD4C50" w:rsidRDefault="006302CC" w:rsidP="006302CC">
            <w:pPr>
              <w:jc w:val="center"/>
              <w:rPr>
                <w:rFonts w:asciiTheme="majorHAnsi" w:hAnsiTheme="majorHAnsi"/>
              </w:rPr>
            </w:pPr>
          </w:p>
        </w:tc>
        <w:tc>
          <w:tcPr>
            <w:tcW w:w="1243" w:type="dxa"/>
            <w:gridSpan w:val="3"/>
            <w:shd w:val="clear" w:color="auto" w:fill="FFFFFF" w:themeFill="background1"/>
          </w:tcPr>
          <w:p w14:paraId="28AE0691" w14:textId="77777777" w:rsidR="006302CC" w:rsidRDefault="006302CC" w:rsidP="006302CC">
            <w:pPr>
              <w:jc w:val="center"/>
              <w:rPr>
                <w:rFonts w:asciiTheme="majorHAnsi" w:hAnsiTheme="majorHAnsi"/>
              </w:rPr>
            </w:pPr>
            <w:r w:rsidRPr="00AD4C50">
              <w:rPr>
                <w:rFonts w:asciiTheme="majorHAnsi" w:hAnsiTheme="majorHAnsi"/>
                <w:b/>
              </w:rPr>
              <w:t>BGD</w:t>
            </w:r>
            <w:r w:rsidRPr="00AD4C50">
              <w:rPr>
                <w:rFonts w:asciiTheme="majorHAnsi" w:hAnsiTheme="majorHAnsi"/>
                <w:b/>
              </w:rPr>
              <w:br/>
            </w:r>
            <w:r w:rsidR="00701DB0">
              <w:rPr>
                <w:rFonts w:asciiTheme="majorHAnsi" w:hAnsiTheme="majorHAnsi"/>
              </w:rPr>
              <w:t xml:space="preserve">Hazard: </w:t>
            </w:r>
            <w:r w:rsidRPr="00AD4C50">
              <w:rPr>
                <w:rFonts w:asciiTheme="majorHAnsi" w:hAnsiTheme="majorHAnsi"/>
              </w:rPr>
              <w:t>1975-2007</w:t>
            </w:r>
          </w:p>
          <w:p w14:paraId="373EA30C" w14:textId="77777777" w:rsidR="00701DB0" w:rsidRPr="00AD4C50" w:rsidRDefault="00701DB0" w:rsidP="006302CC">
            <w:pPr>
              <w:jc w:val="center"/>
              <w:rPr>
                <w:rFonts w:asciiTheme="majorHAnsi" w:hAnsiTheme="majorHAnsi"/>
                <w:b/>
              </w:rPr>
            </w:pPr>
            <w:r>
              <w:rPr>
                <w:bCs/>
                <w:szCs w:val="22"/>
              </w:rPr>
              <w:t>Land use/land cover</w:t>
            </w:r>
            <w:r>
              <w:rPr>
                <w:szCs w:val="22"/>
              </w:rPr>
              <w:t>: 2010</w:t>
            </w:r>
          </w:p>
        </w:tc>
        <w:tc>
          <w:tcPr>
            <w:tcW w:w="1243" w:type="dxa"/>
            <w:gridSpan w:val="3"/>
            <w:shd w:val="clear" w:color="auto" w:fill="FFFFFF" w:themeFill="background1"/>
          </w:tcPr>
          <w:p w14:paraId="7901C9F0" w14:textId="77777777" w:rsidR="006302CC" w:rsidRDefault="006302CC" w:rsidP="006302CC">
            <w:pPr>
              <w:jc w:val="center"/>
              <w:rPr>
                <w:rFonts w:asciiTheme="majorHAnsi" w:hAnsiTheme="majorHAnsi"/>
              </w:rPr>
            </w:pPr>
            <w:r w:rsidRPr="00AD4C50">
              <w:rPr>
                <w:rFonts w:asciiTheme="majorHAnsi" w:hAnsiTheme="majorHAnsi"/>
                <w:b/>
              </w:rPr>
              <w:t>India</w:t>
            </w:r>
            <w:r w:rsidRPr="00AD4C50">
              <w:rPr>
                <w:rFonts w:asciiTheme="majorHAnsi" w:hAnsiTheme="majorHAnsi"/>
                <w:b/>
              </w:rPr>
              <w:br/>
            </w:r>
            <w:r w:rsidR="00701DB0">
              <w:rPr>
                <w:rFonts w:asciiTheme="majorHAnsi" w:hAnsiTheme="majorHAnsi"/>
              </w:rPr>
              <w:t xml:space="preserve">Hazard: </w:t>
            </w:r>
            <w:r w:rsidRPr="00AD4C50">
              <w:rPr>
                <w:rFonts w:asciiTheme="majorHAnsi" w:hAnsiTheme="majorHAnsi"/>
              </w:rPr>
              <w:t>1975-2007</w:t>
            </w:r>
            <w:r w:rsidR="00701DB0">
              <w:rPr>
                <w:rFonts w:asciiTheme="majorHAnsi" w:hAnsiTheme="majorHAnsi"/>
              </w:rPr>
              <w:t>;</w:t>
            </w:r>
          </w:p>
          <w:p w14:paraId="54AD006F" w14:textId="77777777" w:rsidR="00701DB0" w:rsidRPr="00AD4C50" w:rsidRDefault="00701DB0" w:rsidP="006302CC">
            <w:pPr>
              <w:jc w:val="center"/>
              <w:rPr>
                <w:rFonts w:asciiTheme="majorHAnsi" w:hAnsiTheme="majorHAnsi"/>
                <w:b/>
              </w:rPr>
            </w:pPr>
            <w:r>
              <w:rPr>
                <w:bCs/>
                <w:szCs w:val="22"/>
              </w:rPr>
              <w:t>Land use/land cover</w:t>
            </w:r>
            <w:r>
              <w:rPr>
                <w:szCs w:val="22"/>
              </w:rPr>
              <w:t>: 2010</w:t>
            </w:r>
          </w:p>
        </w:tc>
        <w:tc>
          <w:tcPr>
            <w:tcW w:w="1244" w:type="dxa"/>
            <w:vMerge/>
            <w:shd w:val="clear" w:color="auto" w:fill="FFFFFF" w:themeFill="background1"/>
          </w:tcPr>
          <w:p w14:paraId="0BF69318" w14:textId="77777777" w:rsidR="006302CC" w:rsidRPr="00AD4C50" w:rsidRDefault="006302CC" w:rsidP="006302CC">
            <w:pPr>
              <w:jc w:val="center"/>
              <w:rPr>
                <w:rFonts w:asciiTheme="majorHAnsi" w:hAnsiTheme="majorHAnsi"/>
                <w:b/>
              </w:rPr>
            </w:pPr>
          </w:p>
        </w:tc>
        <w:tc>
          <w:tcPr>
            <w:tcW w:w="1243" w:type="dxa"/>
            <w:vMerge/>
            <w:shd w:val="clear" w:color="auto" w:fill="FFFFFF" w:themeFill="background1"/>
          </w:tcPr>
          <w:p w14:paraId="0D75C15C" w14:textId="77777777" w:rsidR="006302CC" w:rsidRPr="00AD4C50" w:rsidRDefault="006302CC" w:rsidP="006302CC">
            <w:pPr>
              <w:jc w:val="center"/>
              <w:rPr>
                <w:rFonts w:asciiTheme="majorHAnsi" w:hAnsiTheme="majorHAnsi"/>
                <w:b/>
              </w:rPr>
            </w:pPr>
          </w:p>
        </w:tc>
        <w:tc>
          <w:tcPr>
            <w:tcW w:w="1243" w:type="dxa"/>
            <w:gridSpan w:val="3"/>
            <w:shd w:val="clear" w:color="auto" w:fill="FFFFFF" w:themeFill="background1"/>
          </w:tcPr>
          <w:p w14:paraId="79879E64" w14:textId="77777777" w:rsidR="006302CC" w:rsidRPr="00AD4C50" w:rsidRDefault="006302CC" w:rsidP="006302CC">
            <w:pPr>
              <w:jc w:val="center"/>
              <w:rPr>
                <w:rFonts w:asciiTheme="majorHAnsi" w:hAnsiTheme="majorHAnsi"/>
              </w:rPr>
            </w:pPr>
            <w:r w:rsidRPr="00AD4C50">
              <w:rPr>
                <w:rFonts w:asciiTheme="majorHAnsi" w:hAnsiTheme="majorHAnsi"/>
                <w:b/>
              </w:rPr>
              <w:t>BGD</w:t>
            </w:r>
            <w:r w:rsidRPr="00AD4C50">
              <w:rPr>
                <w:rFonts w:asciiTheme="majorHAnsi" w:hAnsiTheme="majorHAnsi"/>
                <w:b/>
              </w:rPr>
              <w:br/>
            </w:r>
            <w:r w:rsidRPr="00AD4C50">
              <w:rPr>
                <w:rFonts w:asciiTheme="majorHAnsi" w:hAnsiTheme="majorHAnsi"/>
              </w:rPr>
              <w:t>Zila (district)</w:t>
            </w:r>
          </w:p>
          <w:p w14:paraId="62D45677" w14:textId="77777777" w:rsidR="006302CC" w:rsidRPr="00AD4C50" w:rsidRDefault="006302CC" w:rsidP="006302CC">
            <w:pPr>
              <w:jc w:val="center"/>
              <w:rPr>
                <w:rFonts w:asciiTheme="majorHAnsi" w:hAnsiTheme="majorHAnsi"/>
                <w:b/>
              </w:rPr>
            </w:pPr>
            <w:r w:rsidRPr="00AD4C50">
              <w:rPr>
                <w:rFonts w:asciiTheme="majorHAnsi" w:hAnsiTheme="majorHAnsi"/>
              </w:rPr>
              <w:t>(IR: hazard: polygons; population 100 m)</w:t>
            </w:r>
          </w:p>
        </w:tc>
        <w:tc>
          <w:tcPr>
            <w:tcW w:w="1243" w:type="dxa"/>
            <w:gridSpan w:val="2"/>
            <w:shd w:val="clear" w:color="auto" w:fill="FFFFFF" w:themeFill="background1"/>
          </w:tcPr>
          <w:p w14:paraId="0706020E" w14:textId="77777777" w:rsidR="006302CC" w:rsidRPr="00AD4C50" w:rsidRDefault="006302CC" w:rsidP="006302CC">
            <w:pPr>
              <w:jc w:val="center"/>
              <w:rPr>
                <w:rFonts w:asciiTheme="majorHAnsi" w:hAnsiTheme="majorHAnsi"/>
              </w:rPr>
            </w:pPr>
            <w:r w:rsidRPr="00AD4C50">
              <w:rPr>
                <w:rFonts w:asciiTheme="majorHAnsi" w:hAnsiTheme="majorHAnsi"/>
                <w:b/>
              </w:rPr>
              <w:t>India</w:t>
            </w:r>
            <w:r w:rsidRPr="00AD4C50">
              <w:rPr>
                <w:rFonts w:asciiTheme="majorHAnsi" w:hAnsiTheme="majorHAnsi"/>
                <w:b/>
              </w:rPr>
              <w:br/>
            </w:r>
            <w:r w:rsidRPr="00AD4C50">
              <w:rPr>
                <w:rFonts w:asciiTheme="majorHAnsi" w:hAnsiTheme="majorHAnsi"/>
              </w:rPr>
              <w:t>District</w:t>
            </w:r>
          </w:p>
          <w:p w14:paraId="0C897901" w14:textId="77777777" w:rsidR="006302CC" w:rsidRPr="00AD4C50" w:rsidRDefault="006302CC" w:rsidP="006302CC">
            <w:pPr>
              <w:jc w:val="center"/>
              <w:rPr>
                <w:rFonts w:asciiTheme="majorHAnsi" w:hAnsiTheme="majorHAnsi"/>
                <w:b/>
              </w:rPr>
            </w:pPr>
            <w:r w:rsidRPr="00AD4C50">
              <w:rPr>
                <w:rFonts w:asciiTheme="majorHAnsi" w:hAnsiTheme="majorHAnsi"/>
              </w:rPr>
              <w:t>(IR: hazard: polygons; population 100 m)</w:t>
            </w:r>
          </w:p>
        </w:tc>
        <w:tc>
          <w:tcPr>
            <w:tcW w:w="1244" w:type="dxa"/>
            <w:vMerge/>
            <w:shd w:val="clear" w:color="auto" w:fill="FFFFFF" w:themeFill="background1"/>
          </w:tcPr>
          <w:p w14:paraId="10F3CB65" w14:textId="77777777" w:rsidR="006302CC" w:rsidRPr="00AD4C50" w:rsidRDefault="006302CC" w:rsidP="006302CC">
            <w:pPr>
              <w:jc w:val="center"/>
              <w:rPr>
                <w:rFonts w:asciiTheme="majorHAnsi" w:hAnsiTheme="majorHAnsi"/>
                <w:b/>
              </w:rPr>
            </w:pPr>
          </w:p>
        </w:tc>
      </w:tr>
      <w:tr w:rsidR="006302CC" w:rsidRPr="00830EB7" w14:paraId="1C06D48D" w14:textId="77777777" w:rsidTr="006302CC">
        <w:trPr>
          <w:trHeight w:val="28"/>
        </w:trPr>
        <w:tc>
          <w:tcPr>
            <w:tcW w:w="9946" w:type="dxa"/>
            <w:gridSpan w:val="15"/>
            <w:shd w:val="clear" w:color="auto" w:fill="F2F2F2" w:themeFill="background1" w:themeFillShade="F2"/>
            <w:vAlign w:val="center"/>
          </w:tcPr>
          <w:p w14:paraId="59B8A7B6" w14:textId="77777777" w:rsidR="006302CC" w:rsidRPr="00AD4C50" w:rsidRDefault="006302CC" w:rsidP="006302CC">
            <w:pPr>
              <w:jc w:val="center"/>
              <w:rPr>
                <w:rFonts w:asciiTheme="majorHAnsi" w:hAnsiTheme="majorHAnsi"/>
                <w:b/>
              </w:rPr>
            </w:pPr>
            <w:r w:rsidRPr="00AD4C50">
              <w:rPr>
                <w:rFonts w:asciiTheme="majorHAnsi" w:hAnsiTheme="majorHAnsi"/>
                <w:b/>
              </w:rPr>
              <w:t>Data source</w:t>
            </w:r>
          </w:p>
        </w:tc>
      </w:tr>
      <w:tr w:rsidR="006302CC" w:rsidRPr="00830EB7" w14:paraId="5F1442F2" w14:textId="77777777" w:rsidTr="006302CC">
        <w:trPr>
          <w:trHeight w:val="32"/>
        </w:trPr>
        <w:tc>
          <w:tcPr>
            <w:tcW w:w="1702" w:type="dxa"/>
            <w:gridSpan w:val="3"/>
            <w:shd w:val="clear" w:color="auto" w:fill="FFFFFF" w:themeFill="background1"/>
            <w:vAlign w:val="center"/>
          </w:tcPr>
          <w:p w14:paraId="4D14DA1F"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Delta</w:t>
            </w:r>
          </w:p>
        </w:tc>
        <w:tc>
          <w:tcPr>
            <w:tcW w:w="4514" w:type="dxa"/>
            <w:gridSpan w:val="6"/>
            <w:shd w:val="clear" w:color="auto" w:fill="FFFFFF" w:themeFill="background1"/>
            <w:vAlign w:val="center"/>
          </w:tcPr>
          <w:p w14:paraId="3400BA3E"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Source</w:t>
            </w:r>
          </w:p>
        </w:tc>
        <w:tc>
          <w:tcPr>
            <w:tcW w:w="3730" w:type="dxa"/>
            <w:gridSpan w:val="6"/>
            <w:shd w:val="clear" w:color="auto" w:fill="FFFFFF" w:themeFill="background1"/>
            <w:vAlign w:val="center"/>
          </w:tcPr>
          <w:p w14:paraId="1AF5B458" w14:textId="77777777" w:rsidR="006302CC" w:rsidRPr="00D828D7" w:rsidRDefault="006302CC" w:rsidP="006302CC">
            <w:pPr>
              <w:spacing w:before="6"/>
              <w:ind w:right="170"/>
              <w:contextualSpacing/>
              <w:jc w:val="both"/>
              <w:rPr>
                <w:rFonts w:asciiTheme="majorHAnsi" w:hAnsiTheme="majorHAnsi"/>
                <w:b/>
              </w:rPr>
            </w:pPr>
            <w:r>
              <w:rPr>
                <w:rFonts w:asciiTheme="majorHAnsi" w:hAnsiTheme="majorHAnsi"/>
                <w:b/>
              </w:rPr>
              <w:t>URL</w:t>
            </w:r>
          </w:p>
        </w:tc>
      </w:tr>
      <w:tr w:rsidR="006302CC" w:rsidRPr="00C631C8" w14:paraId="4AAA2DF2" w14:textId="77777777" w:rsidTr="006302CC">
        <w:trPr>
          <w:trHeight w:val="558"/>
        </w:trPr>
        <w:tc>
          <w:tcPr>
            <w:tcW w:w="1702" w:type="dxa"/>
            <w:gridSpan w:val="3"/>
            <w:shd w:val="clear" w:color="auto" w:fill="FFFFFF" w:themeFill="background1"/>
            <w:vAlign w:val="center"/>
          </w:tcPr>
          <w:p w14:paraId="275939D9" w14:textId="77777777" w:rsidR="006302CC" w:rsidRDefault="006302CC" w:rsidP="006302CC">
            <w:pPr>
              <w:spacing w:before="6"/>
              <w:ind w:right="170"/>
              <w:contextualSpacing/>
              <w:jc w:val="both"/>
              <w:rPr>
                <w:rFonts w:asciiTheme="majorHAnsi" w:hAnsiTheme="majorHAnsi"/>
                <w:lang w:val="pt-BR"/>
              </w:rPr>
            </w:pPr>
            <w:r>
              <w:rPr>
                <w:rFonts w:asciiTheme="majorHAnsi" w:hAnsiTheme="majorHAnsi"/>
                <w:lang w:val="pt-BR"/>
              </w:rPr>
              <w:t>Amazon</w:t>
            </w:r>
          </w:p>
          <w:p w14:paraId="250CFDF2"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(Bangladesh)</w:t>
            </w:r>
          </w:p>
          <w:p w14:paraId="7E76E4A8" w14:textId="77777777" w:rsidR="006302CC" w:rsidRPr="00F75802" w:rsidRDefault="006302CC" w:rsidP="006302CC">
            <w:pPr>
              <w:spacing w:before="6"/>
              <w:ind w:right="170"/>
              <w:contextualSpacing/>
              <w:jc w:val="both"/>
              <w:rPr>
                <w:rFonts w:asciiTheme="majorHAnsi" w:hAnsiTheme="majorHAnsi"/>
                <w:lang w:val="pt-BR"/>
              </w:rPr>
            </w:pPr>
            <w:r w:rsidRPr="00F75802">
              <w:rPr>
                <w:rFonts w:asciiTheme="majorHAnsi" w:hAnsiTheme="majorHAnsi"/>
                <w:lang w:val="pt-BR"/>
              </w:rPr>
              <w:t>GBM (India)</w:t>
            </w:r>
          </w:p>
          <w:p w14:paraId="322F06A1" w14:textId="77777777" w:rsidR="006302CC" w:rsidRPr="00D62C83" w:rsidRDefault="006302CC" w:rsidP="006302CC">
            <w:pPr>
              <w:spacing w:before="6"/>
              <w:ind w:right="170"/>
              <w:contextualSpacing/>
              <w:jc w:val="both"/>
              <w:rPr>
                <w:rFonts w:asciiTheme="majorHAnsi" w:hAnsiTheme="majorHAnsi"/>
                <w:lang w:val="pt-BR"/>
              </w:rPr>
            </w:pPr>
            <w:r w:rsidRPr="00D62C83">
              <w:rPr>
                <w:rFonts w:asciiTheme="majorHAnsi" w:hAnsiTheme="majorHAnsi"/>
                <w:lang w:val="pt-BR"/>
              </w:rPr>
              <w:t>Mekong</w:t>
            </w:r>
          </w:p>
        </w:tc>
        <w:tc>
          <w:tcPr>
            <w:tcW w:w="4514" w:type="dxa"/>
            <w:gridSpan w:val="6"/>
            <w:shd w:val="clear" w:color="auto" w:fill="FFFFFF" w:themeFill="background1"/>
            <w:vAlign w:val="center"/>
          </w:tcPr>
          <w:p w14:paraId="511E233B" w14:textId="77777777" w:rsidR="006302CC" w:rsidRDefault="006302CC" w:rsidP="006302CC">
            <w:pPr>
              <w:jc w:val="both"/>
              <w:rPr>
                <w:rFonts w:asciiTheme="majorHAnsi" w:hAnsiTheme="majorHAnsi"/>
              </w:rPr>
            </w:pPr>
            <w:r w:rsidRPr="00B11D82">
              <w:rPr>
                <w:rFonts w:asciiTheme="majorHAnsi" w:hAnsiTheme="majorHAnsi"/>
              </w:rPr>
              <w:t>Hazard</w:t>
            </w:r>
            <w:r>
              <w:rPr>
                <w:rFonts w:asciiTheme="majorHAnsi" w:hAnsiTheme="majorHAnsi"/>
              </w:rPr>
              <w:t xml:space="preserve"> (all countries)</w:t>
            </w:r>
            <w:r w:rsidRPr="005C7069">
              <w:rPr>
                <w:rFonts w:asciiTheme="majorHAnsi" w:hAnsiTheme="majorHAnsi"/>
              </w:rPr>
              <w:t xml:space="preserve">: </w:t>
            </w:r>
          </w:p>
          <w:p w14:paraId="0C3A78FC" w14:textId="77777777" w:rsidR="006302CC" w:rsidRDefault="006302CC" w:rsidP="006302CC">
            <w:pPr>
              <w:jc w:val="both"/>
              <w:rPr>
                <w:b/>
                <w:bCs/>
                <w:color w:val="FF0000"/>
                <w:szCs w:val="22"/>
              </w:rPr>
            </w:pPr>
            <w:r w:rsidRPr="005C7069">
              <w:rPr>
                <w:rFonts w:asciiTheme="majorHAnsi" w:hAnsiTheme="majorHAnsi"/>
              </w:rPr>
              <w:t>UNEP Preview</w:t>
            </w:r>
          </w:p>
          <w:p w14:paraId="3A401A43" w14:textId="77777777" w:rsidR="002510C3" w:rsidRDefault="002510C3" w:rsidP="002510C3">
            <w:pPr>
              <w:jc w:val="both"/>
              <w:rPr>
                <w:rFonts w:asciiTheme="majorHAnsi" w:hAnsiTheme="majorHAnsi"/>
              </w:rPr>
            </w:pPr>
            <w:r>
              <w:rPr>
                <w:rFonts w:asciiTheme="majorHAnsi" w:hAnsiTheme="majorHAnsi"/>
              </w:rPr>
              <w:t>Land use/land cover (all countries)</w:t>
            </w:r>
            <w:r w:rsidRPr="00C631C8">
              <w:rPr>
                <w:rFonts w:asciiTheme="majorHAnsi" w:hAnsiTheme="majorHAnsi"/>
              </w:rPr>
              <w:t xml:space="preserve">: </w:t>
            </w:r>
          </w:p>
          <w:p w14:paraId="483C5774" w14:textId="77777777" w:rsidR="006302CC" w:rsidRPr="009C447F" w:rsidRDefault="002510C3" w:rsidP="002510C3">
            <w:pPr>
              <w:spacing w:before="6"/>
              <w:ind w:right="170"/>
              <w:contextualSpacing/>
              <w:jc w:val="both"/>
              <w:rPr>
                <w:rFonts w:asciiTheme="majorHAnsi" w:hAnsiTheme="majorHAnsi"/>
              </w:rPr>
            </w:pPr>
            <w:r>
              <w:rPr>
                <w:rFonts w:asciiTheme="majorHAnsi" w:hAnsiTheme="majorHAnsi"/>
              </w:rPr>
              <w:t>ESA CCI</w:t>
            </w:r>
          </w:p>
        </w:tc>
        <w:tc>
          <w:tcPr>
            <w:tcW w:w="3730" w:type="dxa"/>
            <w:gridSpan w:val="6"/>
            <w:shd w:val="clear" w:color="auto" w:fill="FFFFFF" w:themeFill="background1"/>
            <w:vAlign w:val="center"/>
          </w:tcPr>
          <w:p w14:paraId="4DF3D22F" w14:textId="77777777" w:rsidR="002510C3" w:rsidRDefault="006302CC" w:rsidP="00081863">
            <w:pPr>
              <w:rPr>
                <w:rFonts w:asciiTheme="majorHAnsi" w:hAnsiTheme="majorHAnsi"/>
              </w:rPr>
            </w:pPr>
            <w:r w:rsidRPr="009C447F">
              <w:rPr>
                <w:rFonts w:asciiTheme="majorHAnsi" w:hAnsiTheme="majorHAnsi"/>
              </w:rPr>
              <w:t>Hazard</w:t>
            </w:r>
            <w:r>
              <w:rPr>
                <w:rFonts w:asciiTheme="majorHAnsi" w:hAnsiTheme="majorHAnsi"/>
              </w:rPr>
              <w:t xml:space="preserve"> (all countries)</w:t>
            </w:r>
            <w:r w:rsidRPr="009C447F">
              <w:rPr>
                <w:rFonts w:asciiTheme="majorHAnsi" w:hAnsiTheme="majorHAnsi"/>
              </w:rPr>
              <w:t xml:space="preserve">: </w:t>
            </w:r>
            <w:hyperlink r:id="rId23" w:history="1">
              <w:r w:rsidR="00C03B13" w:rsidRPr="00306FA2">
                <w:rPr>
                  <w:rStyle w:val="Hyperlink"/>
                  <w:rFonts w:asciiTheme="majorHAnsi" w:hAnsiTheme="majorHAnsi"/>
                </w:rPr>
                <w:t>http://preview.grid.unep.ch</w:t>
              </w:r>
            </w:hyperlink>
            <w:r w:rsidR="00C03B13">
              <w:rPr>
                <w:rFonts w:asciiTheme="majorHAnsi" w:hAnsiTheme="majorHAnsi"/>
              </w:rPr>
              <w:t xml:space="preserve"> </w:t>
            </w:r>
            <w:r w:rsidRPr="009C447F">
              <w:rPr>
                <w:rFonts w:asciiTheme="majorHAnsi" w:hAnsiTheme="majorHAnsi"/>
              </w:rPr>
              <w:br/>
            </w:r>
            <w:r w:rsidR="002510C3">
              <w:rPr>
                <w:rFonts w:asciiTheme="majorHAnsi" w:hAnsiTheme="majorHAnsi"/>
              </w:rPr>
              <w:t>Land use/land cover (all countries):</w:t>
            </w:r>
          </w:p>
          <w:p w14:paraId="1DD33522" w14:textId="77777777" w:rsidR="006302CC" w:rsidRPr="00C631C8" w:rsidRDefault="000C25F1" w:rsidP="00081863">
            <w:pPr>
              <w:rPr>
                <w:rFonts w:asciiTheme="majorHAnsi" w:hAnsiTheme="majorHAnsi"/>
              </w:rPr>
            </w:pPr>
            <w:hyperlink r:id="rId24" w:history="1">
              <w:r w:rsidR="00C03B13" w:rsidRPr="00306FA2">
                <w:rPr>
                  <w:rStyle w:val="Hyperlink"/>
                  <w:rFonts w:asciiTheme="majorHAnsi" w:hAnsiTheme="majorHAnsi"/>
                </w:rPr>
                <w:t>https://www.esa-landcover-cci.org</w:t>
              </w:r>
            </w:hyperlink>
            <w:r w:rsidR="00C03B13">
              <w:rPr>
                <w:rFonts w:asciiTheme="majorHAnsi" w:hAnsiTheme="majorHAnsi"/>
              </w:rPr>
              <w:t xml:space="preserve"> </w:t>
            </w:r>
          </w:p>
        </w:tc>
      </w:tr>
      <w:tr w:rsidR="006302CC" w:rsidRPr="001727DC" w14:paraId="1C8FF701" w14:textId="77777777" w:rsidTr="006645AC">
        <w:trPr>
          <w:trHeight w:val="558"/>
        </w:trPr>
        <w:tc>
          <w:tcPr>
            <w:tcW w:w="9946" w:type="dxa"/>
            <w:gridSpan w:val="15"/>
            <w:shd w:val="clear" w:color="auto" w:fill="auto"/>
            <w:vAlign w:val="center"/>
          </w:tcPr>
          <w:p w14:paraId="7DB17986" w14:textId="6A421F2D" w:rsidR="006302CC" w:rsidRPr="00081863" w:rsidRDefault="006302CC" w:rsidP="005D238B">
            <w:pPr>
              <w:spacing w:before="6"/>
              <w:ind w:right="170"/>
              <w:rPr>
                <w:rFonts w:asciiTheme="majorHAnsi" w:hAnsiTheme="majorHAnsi"/>
                <w:b/>
                <w:highlight w:val="yellow"/>
              </w:rPr>
            </w:pPr>
            <w:r w:rsidRPr="006645AC">
              <w:rPr>
                <w:rFonts w:asciiTheme="majorHAnsi" w:hAnsiTheme="majorHAnsi"/>
                <w:b/>
              </w:rPr>
              <w:t>Relevancy</w:t>
            </w:r>
            <w:r w:rsidRPr="006645AC">
              <w:rPr>
                <w:rFonts w:asciiTheme="majorHAnsi" w:hAnsiTheme="majorHAnsi"/>
                <w:b/>
              </w:rPr>
              <w:br/>
            </w:r>
            <w:r w:rsidR="006645AC" w:rsidRPr="006645AC">
              <w:t>Deltaic lowlands are highly exposed to storm surges. This is particularly true for deltas prone to tropical storms and with limited coastal barrier protection such as beach ridges, dunes or engineered structures. The exposure to storm surges in many deltas is further exacerbated due to land subsidence and/ or decreasing aggradation. In this regard, accelerated sediment compaction from water, oil and gas mining, reduced incoming sediment load as well as floodplain engineering are the main drivers (</w:t>
            </w:r>
            <w:r w:rsidR="005D238B">
              <w:t>Syvitski et al., 2009</w:t>
            </w:r>
            <w:r w:rsidR="006645AC" w:rsidRPr="006645AC">
              <w:t>)</w:t>
            </w:r>
            <w:r w:rsidR="00C16206">
              <w:t>.</w:t>
            </w:r>
          </w:p>
        </w:tc>
      </w:tr>
      <w:tr w:rsidR="006302CC" w:rsidRPr="001727DC" w14:paraId="5688CCBE" w14:textId="77777777" w:rsidTr="006645AC">
        <w:trPr>
          <w:trHeight w:val="558"/>
        </w:trPr>
        <w:tc>
          <w:tcPr>
            <w:tcW w:w="9946" w:type="dxa"/>
            <w:gridSpan w:val="15"/>
            <w:shd w:val="clear" w:color="auto" w:fill="auto"/>
            <w:vAlign w:val="bottom"/>
          </w:tcPr>
          <w:p w14:paraId="5A039570" w14:textId="04007DC3" w:rsidR="006302CC" w:rsidRPr="006645AC" w:rsidRDefault="006302CC" w:rsidP="005D238B">
            <w:pPr>
              <w:spacing w:before="6"/>
              <w:ind w:right="170"/>
              <w:contextualSpacing/>
              <w:jc w:val="both"/>
              <w:rPr>
                <w:rFonts w:asciiTheme="majorHAnsi" w:hAnsiTheme="majorHAnsi"/>
              </w:rPr>
            </w:pPr>
            <w:r w:rsidRPr="006645AC">
              <w:rPr>
                <w:rFonts w:asciiTheme="majorHAnsi" w:hAnsiTheme="majorHAnsi"/>
                <w:b/>
              </w:rPr>
              <w:t>Comments</w:t>
            </w:r>
            <w:r w:rsidRPr="006645AC">
              <w:rPr>
                <w:rFonts w:asciiTheme="majorHAnsi" w:hAnsiTheme="majorHAnsi"/>
              </w:rPr>
              <w:br/>
              <w:t xml:space="preserve">This indicator measures the physical exposure of </w:t>
            </w:r>
            <w:r w:rsidR="00F74739" w:rsidRPr="006645AC">
              <w:rPr>
                <w:rFonts w:asciiTheme="majorHAnsi" w:hAnsiTheme="majorHAnsi"/>
              </w:rPr>
              <w:t>ecosystems</w:t>
            </w:r>
            <w:r w:rsidRPr="006645AC">
              <w:rPr>
                <w:rFonts w:asciiTheme="majorHAnsi" w:hAnsiTheme="majorHAnsi"/>
              </w:rPr>
              <w:t xml:space="preserve"> to storm surges. </w:t>
            </w:r>
            <w:r w:rsidRPr="006645AC">
              <w:t>A storm surge is the “temporary increase, at a particular locality, in the height of the sea due to extreme meteorological conditions (</w:t>
            </w:r>
            <w:r w:rsidR="005D238B">
              <w:t>IPCC, 2012</w:t>
            </w:r>
            <w:r w:rsidRPr="006645AC">
              <w:t xml:space="preserve">). </w:t>
            </w:r>
            <w:r w:rsidRPr="006645AC">
              <w:rPr>
                <w:rFonts w:asciiTheme="majorHAnsi" w:hAnsiTheme="majorHAnsi"/>
                <w:szCs w:val="20"/>
                <w:lang w:val="en-GB"/>
              </w:rPr>
              <w:t xml:space="preserve">Among its causes are </w:t>
            </w:r>
            <w:r w:rsidRPr="006645AC">
              <w:t>low atmospheric pressure and strong winds</w:t>
            </w:r>
            <w:r w:rsidRPr="006645AC">
              <w:rPr>
                <w:rFonts w:asciiTheme="majorHAnsi" w:hAnsiTheme="majorHAnsi"/>
                <w:szCs w:val="20"/>
                <w:lang w:val="en-GB"/>
              </w:rPr>
              <w:t xml:space="preserve"> </w:t>
            </w:r>
            <w:r w:rsidRPr="006645AC">
              <w:t>(</w:t>
            </w:r>
            <w:r w:rsidR="005D238B">
              <w:t>IPCC, 2012</w:t>
            </w:r>
            <w:r w:rsidRPr="006645AC">
              <w:t>).</w:t>
            </w:r>
            <w:r w:rsidRPr="006645AC">
              <w:rPr>
                <w:rFonts w:asciiTheme="majorHAnsi" w:hAnsiTheme="majorHAnsi"/>
              </w:rPr>
              <w:t xml:space="preserve"> Therefore spatial data representing areas affected by storm surges was combined with </w:t>
            </w:r>
            <w:r w:rsidR="00F74739" w:rsidRPr="006645AC">
              <w:rPr>
                <w:rFonts w:asciiTheme="majorHAnsi" w:hAnsiTheme="majorHAnsi"/>
              </w:rPr>
              <w:t xml:space="preserve">selected land use/land cover (LULC) data for the year 2010 to obtain ecosystem exposure. The percentage of ecosystems exposed to </w:t>
            </w:r>
            <w:r w:rsidR="006645AC" w:rsidRPr="006645AC">
              <w:rPr>
                <w:rFonts w:asciiTheme="majorHAnsi" w:hAnsiTheme="majorHAnsi"/>
              </w:rPr>
              <w:t>storm surges</w:t>
            </w:r>
            <w:r w:rsidR="00F74739" w:rsidRPr="006645AC">
              <w:rPr>
                <w:rFonts w:asciiTheme="majorHAnsi" w:hAnsiTheme="majorHAnsi"/>
              </w:rPr>
              <w:t xml:space="preserve"> for each administrative unit was calculated by dividing by the total area of ecosystems of that unit.   </w:t>
            </w:r>
          </w:p>
        </w:tc>
      </w:tr>
      <w:tr w:rsidR="006302CC" w:rsidRPr="001727DC" w14:paraId="584EBB4C" w14:textId="77777777" w:rsidTr="006645AC">
        <w:trPr>
          <w:trHeight w:val="558"/>
        </w:trPr>
        <w:tc>
          <w:tcPr>
            <w:tcW w:w="9946" w:type="dxa"/>
            <w:gridSpan w:val="15"/>
            <w:shd w:val="clear" w:color="auto" w:fill="auto"/>
            <w:vAlign w:val="center"/>
          </w:tcPr>
          <w:p w14:paraId="592373CE" w14:textId="77777777" w:rsidR="006302CC" w:rsidRPr="006645AC" w:rsidRDefault="006302CC" w:rsidP="006302CC">
            <w:pPr>
              <w:spacing w:before="6"/>
              <w:ind w:right="170"/>
              <w:contextualSpacing/>
              <w:jc w:val="both"/>
              <w:rPr>
                <w:rFonts w:asciiTheme="majorHAnsi" w:hAnsiTheme="majorHAnsi"/>
                <w:b/>
              </w:rPr>
            </w:pPr>
            <w:r w:rsidRPr="006645AC">
              <w:rPr>
                <w:rFonts w:asciiTheme="majorHAnsi" w:hAnsiTheme="majorHAnsi"/>
                <w:b/>
              </w:rPr>
              <w:t>Key literature (selection):</w:t>
            </w:r>
          </w:p>
          <w:p w14:paraId="61AD96D7" w14:textId="5C60EF59" w:rsidR="00C16206" w:rsidRPr="00C16206" w:rsidRDefault="00C16206" w:rsidP="006302CC">
            <w:pPr>
              <w:pStyle w:val="ListParagraph"/>
              <w:numPr>
                <w:ilvl w:val="0"/>
                <w:numId w:val="2"/>
              </w:numPr>
              <w:spacing w:before="6"/>
              <w:ind w:left="256" w:right="170" w:hanging="142"/>
              <w:rPr>
                <w:rFonts w:asciiTheme="majorHAnsi" w:hAnsiTheme="majorHAnsi"/>
              </w:rPr>
            </w:pPr>
            <w:r>
              <w:rPr>
                <w:rFonts w:asciiTheme="majorHAnsi" w:hAnsiTheme="majorHAnsi"/>
                <w:szCs w:val="20"/>
                <w:lang w:val="en-GB"/>
              </w:rPr>
              <w:t xml:space="preserve">Syvitski </w:t>
            </w:r>
            <w:r w:rsidRPr="00B84387">
              <w:rPr>
                <w:rFonts w:asciiTheme="majorHAnsi" w:hAnsiTheme="majorHAnsi"/>
                <w:i/>
                <w:szCs w:val="20"/>
                <w:lang w:val="en-GB"/>
              </w:rPr>
              <w:t>et al.</w:t>
            </w:r>
            <w:r>
              <w:rPr>
                <w:rFonts w:asciiTheme="majorHAnsi" w:hAnsiTheme="majorHAnsi"/>
                <w:szCs w:val="20"/>
                <w:lang w:val="en-GB"/>
              </w:rPr>
              <w:t xml:space="preserve"> (2009) Sinking deltas due to h</w:t>
            </w:r>
            <w:r w:rsidRPr="006645AC">
              <w:rPr>
                <w:rFonts w:asciiTheme="majorHAnsi" w:hAnsiTheme="majorHAnsi"/>
                <w:szCs w:val="20"/>
                <w:lang w:val="en-GB"/>
              </w:rPr>
              <w:t>uman activities</w:t>
            </w:r>
          </w:p>
          <w:p w14:paraId="718A0E2D" w14:textId="4D0CE9DB" w:rsidR="006645AC" w:rsidRPr="00C16206" w:rsidRDefault="006302CC" w:rsidP="00EF04CD">
            <w:pPr>
              <w:pStyle w:val="ListParagraph"/>
              <w:numPr>
                <w:ilvl w:val="0"/>
                <w:numId w:val="2"/>
              </w:numPr>
              <w:spacing w:before="6"/>
              <w:ind w:left="256" w:right="170" w:hanging="142"/>
              <w:rPr>
                <w:rFonts w:asciiTheme="majorHAnsi" w:hAnsiTheme="majorHAnsi"/>
              </w:rPr>
            </w:pPr>
            <w:r w:rsidRPr="006645AC">
              <w:rPr>
                <w:rFonts w:asciiTheme="majorHAnsi" w:hAnsiTheme="majorHAnsi"/>
                <w:szCs w:val="20"/>
                <w:lang w:val="en-GB"/>
              </w:rPr>
              <w:t>IPCC (2012) Glossary of terms</w:t>
            </w:r>
            <w:r w:rsidR="00B84387">
              <w:rPr>
                <w:rFonts w:asciiTheme="majorHAnsi" w:hAnsiTheme="majorHAnsi"/>
                <w:szCs w:val="20"/>
                <w:lang w:val="en-GB"/>
              </w:rPr>
              <w:t xml:space="preserve"> </w:t>
            </w:r>
          </w:p>
        </w:tc>
      </w:tr>
    </w:tbl>
    <w:p w14:paraId="5F7442A0" w14:textId="77777777" w:rsidR="006302CC" w:rsidRDefault="006302CC" w:rsidP="006302CC">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0A2CE32C" w14:textId="77777777" w:rsidR="006302CC" w:rsidRDefault="006302CC" w:rsidP="006302CC">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713C9CD" w14:textId="77777777" w:rsidR="006302CC" w:rsidRDefault="006302CC" w:rsidP="006302CC">
      <w:pPr>
        <w:spacing w:before="120"/>
        <w:ind w:left="-851"/>
        <w:rPr>
          <w:rFonts w:asciiTheme="majorHAnsi" w:hAnsiTheme="majorHAnsi"/>
          <w:i/>
          <w:szCs w:val="20"/>
        </w:rPr>
      </w:pPr>
    </w:p>
    <w:p w14:paraId="4D31ADDD" w14:textId="77777777" w:rsidR="006302CC" w:rsidRDefault="006302CC" w:rsidP="00A53EDB">
      <w:pPr>
        <w:spacing w:before="120"/>
        <w:ind w:left="-851"/>
        <w:rPr>
          <w:rFonts w:asciiTheme="majorHAnsi" w:hAnsiTheme="majorHAnsi"/>
          <w:szCs w:val="20"/>
        </w:rPr>
      </w:pPr>
    </w:p>
    <w:p w14:paraId="05E7E2D0" w14:textId="77777777" w:rsidR="006302CC" w:rsidRDefault="006302CC" w:rsidP="00A53EDB">
      <w:pPr>
        <w:spacing w:before="120"/>
        <w:ind w:left="-851"/>
        <w:rPr>
          <w:rFonts w:asciiTheme="majorHAnsi" w:hAnsiTheme="majorHAnsi"/>
          <w:szCs w:val="20"/>
        </w:rPr>
      </w:pPr>
    </w:p>
    <w:p w14:paraId="2BF4EBC7" w14:textId="77777777" w:rsidR="006B604D" w:rsidRDefault="006B604D" w:rsidP="00A53EDB">
      <w:pPr>
        <w:spacing w:before="120"/>
        <w:ind w:left="-851"/>
        <w:rPr>
          <w:rFonts w:asciiTheme="majorHAnsi" w:hAnsiTheme="majorHAnsi"/>
          <w:szCs w:val="20"/>
        </w:rPr>
      </w:pPr>
    </w:p>
    <w:p w14:paraId="6E05FD31" w14:textId="77777777" w:rsidR="00370B91" w:rsidRDefault="00370B91" w:rsidP="00A53EDB">
      <w:pPr>
        <w:spacing w:before="120"/>
        <w:ind w:left="-851"/>
        <w:rPr>
          <w:rFonts w:asciiTheme="majorHAnsi" w:hAnsiTheme="majorHAnsi"/>
          <w:szCs w:val="20"/>
        </w:rPr>
      </w:pPr>
    </w:p>
    <w:p w14:paraId="76CF4113" w14:textId="77777777" w:rsidR="00370B91" w:rsidRDefault="00370B91" w:rsidP="00A53EDB">
      <w:pPr>
        <w:spacing w:before="120"/>
        <w:ind w:left="-851"/>
        <w:rPr>
          <w:rFonts w:asciiTheme="majorHAnsi" w:hAnsiTheme="majorHAnsi"/>
          <w:szCs w:val="20"/>
        </w:rPr>
      </w:pPr>
    </w:p>
    <w:p w14:paraId="080074E9" w14:textId="77777777" w:rsidR="00A53EDB" w:rsidRDefault="00A53EDB" w:rsidP="00A53EDB">
      <w:pPr>
        <w:spacing w:before="120"/>
        <w:ind w:left="-851"/>
        <w:rPr>
          <w:rFonts w:asciiTheme="majorHAnsi" w:hAnsiTheme="majorHAns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362478B2" w14:textId="77777777" w:rsidTr="00C025B1">
        <w:trPr>
          <w:trHeight w:val="454"/>
        </w:trPr>
        <w:tc>
          <w:tcPr>
            <w:tcW w:w="9946" w:type="dxa"/>
            <w:gridSpan w:val="11"/>
            <w:shd w:val="clear" w:color="auto" w:fill="F7CAAC" w:themeFill="accent2" w:themeFillTint="66"/>
            <w:vAlign w:val="center"/>
          </w:tcPr>
          <w:p w14:paraId="1491BDA1"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4AF5C151" w14:textId="77777777" w:rsidTr="00127E85">
        <w:trPr>
          <w:trHeight w:val="454"/>
        </w:trPr>
        <w:tc>
          <w:tcPr>
            <w:tcW w:w="3242" w:type="dxa"/>
            <w:gridSpan w:val="4"/>
            <w:shd w:val="clear" w:color="auto" w:fill="FFFFFF" w:themeFill="background1"/>
            <w:vAlign w:val="center"/>
          </w:tcPr>
          <w:p w14:paraId="303708C6"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4A58720A"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Gender</w:t>
            </w:r>
          </w:p>
        </w:tc>
        <w:tc>
          <w:tcPr>
            <w:tcW w:w="3379" w:type="dxa"/>
            <w:gridSpan w:val="5"/>
            <w:shd w:val="clear" w:color="auto" w:fill="FFFFFF" w:themeFill="background1"/>
            <w:vAlign w:val="center"/>
          </w:tcPr>
          <w:p w14:paraId="3E1BC8DE" w14:textId="77777777" w:rsidR="00A53EDB" w:rsidRPr="00D828D7" w:rsidRDefault="00A53EDB" w:rsidP="00127E85">
            <w:pPr>
              <w:rPr>
                <w:rFonts w:asciiTheme="majorHAnsi" w:hAnsiTheme="majorHAnsi"/>
              </w:rPr>
            </w:pPr>
            <w:r w:rsidRPr="00D828D7">
              <w:rPr>
                <w:rFonts w:asciiTheme="majorHAnsi" w:hAnsiTheme="majorHAnsi"/>
                <w:b/>
              </w:rPr>
              <w:t>Code</w:t>
            </w:r>
            <w:r w:rsidRPr="00D828D7">
              <w:rPr>
                <w:rFonts w:asciiTheme="majorHAnsi" w:hAnsiTheme="majorHAnsi"/>
              </w:rPr>
              <w:br/>
              <w:t>S_SOC3</w:t>
            </w:r>
          </w:p>
        </w:tc>
      </w:tr>
      <w:tr w:rsidR="00A53EDB" w:rsidRPr="00010D41" w14:paraId="6181260D"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51062401"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2D0461">
              <w:rPr>
                <w:rFonts w:asciiTheme="majorHAnsi" w:hAnsiTheme="majorHAnsi"/>
              </w:rPr>
              <w:t>Percentage female-headed households (%)</w:t>
            </w:r>
          </w:p>
        </w:tc>
        <w:tc>
          <w:tcPr>
            <w:tcW w:w="5068" w:type="dxa"/>
            <w:gridSpan w:val="6"/>
            <w:tcBorders>
              <w:bottom w:val="single" w:sz="4" w:space="0" w:color="A6A6A6" w:themeColor="background1" w:themeShade="A6"/>
            </w:tcBorders>
            <w:shd w:val="clear" w:color="auto" w:fill="FFFFFF" w:themeFill="background1"/>
            <w:vAlign w:val="center"/>
          </w:tcPr>
          <w:p w14:paraId="73A0238F" w14:textId="77777777" w:rsidR="00A53EDB" w:rsidRPr="00D828D7" w:rsidRDefault="00A53EDB" w:rsidP="00127E85">
            <w:pPr>
              <w:rPr>
                <w:rFonts w:asciiTheme="majorHAnsi" w:hAnsiTheme="majorHAnsi"/>
              </w:rPr>
            </w:pPr>
            <w:r w:rsidRPr="00DB24CE">
              <w:rPr>
                <w:rFonts w:asciiTheme="majorHAnsi" w:hAnsiTheme="majorHAnsi"/>
                <w:b/>
              </w:rPr>
              <w:t>Measuring unit (or proxy)</w:t>
            </w:r>
            <w:r w:rsidRPr="00D828D7">
              <w:rPr>
                <w:rFonts w:asciiTheme="majorHAnsi" w:hAnsiTheme="majorHAnsi"/>
                <w:b/>
              </w:rPr>
              <w:br/>
            </w:r>
            <w:r w:rsidRPr="00D828D7">
              <w:rPr>
                <w:rFonts w:asciiTheme="majorHAnsi" w:hAnsiTheme="majorHAnsi"/>
              </w:rPr>
              <w:t>Percentage female population (%)</w:t>
            </w:r>
          </w:p>
        </w:tc>
      </w:tr>
      <w:tr w:rsidR="00A53EDB" w:rsidRPr="00D828D7" w14:paraId="06501DD7"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329D995D"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63115A0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2BB899B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63ECBD2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0C21F85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0E419DD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2C104B04"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4A957C7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63D41C3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5B4B8561"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738" w:type="dxa"/>
            <w:gridSpan w:val="2"/>
            <w:tcBorders>
              <w:top w:val="single" w:sz="4" w:space="0" w:color="A6A6A6" w:themeColor="background1" w:themeShade="A6"/>
            </w:tcBorders>
            <w:shd w:val="clear" w:color="auto" w:fill="FFFFFF" w:themeFill="background1"/>
            <w:vAlign w:val="center"/>
          </w:tcPr>
          <w:p w14:paraId="7B48CFCC"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3358C517"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6F8DC01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72B6B22" w14:textId="77777777" w:rsidTr="00127E85">
        <w:trPr>
          <w:trHeight w:val="227"/>
        </w:trPr>
        <w:tc>
          <w:tcPr>
            <w:tcW w:w="4878" w:type="dxa"/>
            <w:gridSpan w:val="5"/>
            <w:shd w:val="clear" w:color="auto" w:fill="F2F2F2" w:themeFill="background1" w:themeFillShade="F2"/>
            <w:vAlign w:val="center"/>
          </w:tcPr>
          <w:p w14:paraId="081AA5B5"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153CEA6"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5C773654" w14:textId="77777777" w:rsidTr="00127E85">
        <w:trPr>
          <w:trHeight w:val="227"/>
        </w:trPr>
        <w:tc>
          <w:tcPr>
            <w:tcW w:w="1117" w:type="dxa"/>
            <w:vMerge w:val="restart"/>
            <w:shd w:val="clear" w:color="auto" w:fill="FFFFFF" w:themeFill="background1"/>
          </w:tcPr>
          <w:p w14:paraId="27B9AD01"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192EC071"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31996C4E"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65DCC5D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2014</w:t>
            </w:r>
          </w:p>
        </w:tc>
        <w:tc>
          <w:tcPr>
            <w:tcW w:w="1738" w:type="dxa"/>
            <w:gridSpan w:val="2"/>
            <w:vMerge w:val="restart"/>
            <w:shd w:val="clear" w:color="auto" w:fill="FFFFFF" w:themeFill="background1"/>
          </w:tcPr>
          <w:p w14:paraId="619E8E9A"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1AD182AA"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728E69A1"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3D613C55" w14:textId="77777777" w:rsidTr="00127E85">
        <w:trPr>
          <w:trHeight w:val="20"/>
        </w:trPr>
        <w:tc>
          <w:tcPr>
            <w:tcW w:w="1117" w:type="dxa"/>
            <w:vMerge/>
            <w:shd w:val="clear" w:color="auto" w:fill="FFFFFF" w:themeFill="background1"/>
          </w:tcPr>
          <w:p w14:paraId="646C23A2"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239FE601"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2010</w:t>
            </w:r>
          </w:p>
        </w:tc>
        <w:tc>
          <w:tcPr>
            <w:tcW w:w="1018" w:type="dxa"/>
            <w:shd w:val="clear" w:color="auto" w:fill="FFFFFF" w:themeFill="background1"/>
          </w:tcPr>
          <w:p w14:paraId="48477A45"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792A94F6"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71A190C8"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5E3C4CC1"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p>
        </w:tc>
        <w:tc>
          <w:tcPr>
            <w:tcW w:w="967" w:type="dxa"/>
            <w:shd w:val="clear" w:color="auto" w:fill="FFFFFF" w:themeFill="background1"/>
          </w:tcPr>
          <w:p w14:paraId="4A596AF2"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63688FCB" w14:textId="77777777" w:rsidR="00A53EDB" w:rsidRPr="00D828D7" w:rsidRDefault="00A53EDB" w:rsidP="00127E85">
            <w:pPr>
              <w:jc w:val="center"/>
              <w:rPr>
                <w:rFonts w:asciiTheme="majorHAnsi" w:hAnsiTheme="majorHAnsi"/>
                <w:b/>
              </w:rPr>
            </w:pPr>
          </w:p>
        </w:tc>
      </w:tr>
      <w:tr w:rsidR="00A53EDB" w:rsidRPr="00830EB7" w14:paraId="7D9B672D" w14:textId="77777777" w:rsidTr="00127E85">
        <w:trPr>
          <w:trHeight w:val="28"/>
        </w:trPr>
        <w:tc>
          <w:tcPr>
            <w:tcW w:w="9946" w:type="dxa"/>
            <w:gridSpan w:val="11"/>
            <w:shd w:val="clear" w:color="auto" w:fill="F2F2F2" w:themeFill="background1" w:themeFillShade="F2"/>
            <w:vAlign w:val="center"/>
          </w:tcPr>
          <w:p w14:paraId="56545DB2"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7CD3CA65" w14:textId="77777777" w:rsidTr="00127E85">
        <w:trPr>
          <w:trHeight w:val="32"/>
        </w:trPr>
        <w:tc>
          <w:tcPr>
            <w:tcW w:w="1702" w:type="dxa"/>
            <w:gridSpan w:val="2"/>
            <w:shd w:val="clear" w:color="auto" w:fill="FFFFFF" w:themeFill="background1"/>
            <w:vAlign w:val="center"/>
          </w:tcPr>
          <w:p w14:paraId="4DD230AB"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13A1EBC3"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45DE50EF"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3D25E0AE" w14:textId="77777777" w:rsidTr="00127E85">
        <w:trPr>
          <w:trHeight w:val="558"/>
        </w:trPr>
        <w:tc>
          <w:tcPr>
            <w:tcW w:w="1702" w:type="dxa"/>
            <w:gridSpan w:val="2"/>
            <w:shd w:val="clear" w:color="auto" w:fill="FFFFFF" w:themeFill="background1"/>
            <w:vAlign w:val="center"/>
          </w:tcPr>
          <w:p w14:paraId="64088245"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357A7B64"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36DC7B81"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437AC4FA"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57E37EBD"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4D820348"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0FC4CD35"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INDIA CENSUS</w:t>
            </w:r>
          </w:p>
          <w:p w14:paraId="0C011AE3"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21712586" w14:textId="77777777" w:rsidR="00A53EDB" w:rsidRPr="00C03B13" w:rsidRDefault="000C25F1" w:rsidP="00127E85">
            <w:pPr>
              <w:spacing w:before="6"/>
              <w:ind w:right="170"/>
              <w:contextualSpacing/>
              <w:jc w:val="both"/>
              <w:rPr>
                <w:rStyle w:val="Hyperlink"/>
              </w:rPr>
            </w:pPr>
            <w:hyperlink r:id="rId25" w:history="1">
              <w:r w:rsidR="00A53EDB" w:rsidRPr="00C03B13">
                <w:rPr>
                  <w:rStyle w:val="Hyperlink"/>
                </w:rPr>
                <w:t>http://www.sidra.ibge.gov.br</w:t>
              </w:r>
            </w:hyperlink>
            <w:r w:rsidR="00C03B13" w:rsidRPr="00C03B13">
              <w:rPr>
                <w:rStyle w:val="Hyperlink"/>
              </w:rPr>
              <w:t xml:space="preserve">  </w:t>
            </w:r>
          </w:p>
          <w:p w14:paraId="0CB93BDB" w14:textId="77777777" w:rsidR="00A53EDB" w:rsidRPr="00C03B13" w:rsidRDefault="000C25F1" w:rsidP="00127E85">
            <w:pPr>
              <w:spacing w:before="6"/>
              <w:ind w:right="170"/>
              <w:contextualSpacing/>
              <w:jc w:val="both"/>
              <w:rPr>
                <w:rStyle w:val="Hyperlink"/>
              </w:rPr>
            </w:pPr>
            <w:hyperlink r:id="rId26" w:history="1">
              <w:r w:rsidR="00A53EDB" w:rsidRPr="00C03B13">
                <w:rPr>
                  <w:rStyle w:val="Hyperlink"/>
                </w:rPr>
                <w:t>http://www.bbs.gov.bd</w:t>
              </w:r>
            </w:hyperlink>
            <w:r w:rsidR="00C03B13" w:rsidRPr="00C03B13">
              <w:rPr>
                <w:rStyle w:val="Hyperlink"/>
              </w:rPr>
              <w:t xml:space="preserve"> </w:t>
            </w:r>
          </w:p>
          <w:p w14:paraId="393A008C" w14:textId="77777777" w:rsidR="00A53EDB" w:rsidRPr="00C03B13" w:rsidRDefault="000C25F1" w:rsidP="00127E85">
            <w:pPr>
              <w:spacing w:before="6"/>
              <w:ind w:right="170"/>
              <w:contextualSpacing/>
              <w:jc w:val="both"/>
              <w:rPr>
                <w:rStyle w:val="Hyperlink"/>
              </w:rPr>
            </w:pPr>
            <w:hyperlink r:id="rId27" w:history="1">
              <w:r w:rsidR="00A53EDB" w:rsidRPr="00C03B13">
                <w:rPr>
                  <w:rStyle w:val="Hyperlink"/>
                </w:rPr>
                <w:t>http://www.gsoindia.gov.in</w:t>
              </w:r>
            </w:hyperlink>
          </w:p>
          <w:p w14:paraId="0133D959" w14:textId="77777777" w:rsidR="00A53EDB" w:rsidRPr="00D828D7" w:rsidRDefault="000C25F1" w:rsidP="00127E85">
            <w:pPr>
              <w:spacing w:before="6"/>
              <w:ind w:right="170"/>
              <w:contextualSpacing/>
              <w:jc w:val="both"/>
              <w:rPr>
                <w:rFonts w:asciiTheme="majorHAnsi" w:hAnsiTheme="majorHAnsi"/>
                <w:b/>
              </w:rPr>
            </w:pPr>
            <w:hyperlink r:id="rId28" w:history="1">
              <w:r w:rsidR="00A53EDB" w:rsidRPr="00C03B13">
                <w:rPr>
                  <w:rStyle w:val="Hyperlink"/>
                </w:rPr>
                <w:t>https://www.gso.gov.vn</w:t>
              </w:r>
            </w:hyperlink>
          </w:p>
        </w:tc>
      </w:tr>
      <w:tr w:rsidR="00A53EDB" w:rsidRPr="00010D41" w14:paraId="5A60B321" w14:textId="77777777" w:rsidTr="00127E85">
        <w:trPr>
          <w:trHeight w:val="558"/>
        </w:trPr>
        <w:tc>
          <w:tcPr>
            <w:tcW w:w="9946" w:type="dxa"/>
            <w:gridSpan w:val="11"/>
            <w:shd w:val="clear" w:color="auto" w:fill="FFFFFF" w:themeFill="background1"/>
            <w:vAlign w:val="center"/>
          </w:tcPr>
          <w:p w14:paraId="712959A3" w14:textId="15749EBF" w:rsidR="00A53EDB" w:rsidRPr="000C3F64" w:rsidRDefault="00A53EDB" w:rsidP="005D238B">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sidRPr="00172530">
              <w:rPr>
                <w:rFonts w:asciiTheme="majorHAnsi" w:hAnsiTheme="majorHAnsi"/>
              </w:rPr>
              <w:t xml:space="preserve">Gender inequality is an important vulnerability driver, particularly in developing and least-developed countries. Women often face disadvantages in accessing resources such as land, credit and wages, being thus more susceptible to poverty than men. This condition decreases their </w:t>
            </w:r>
            <w:r w:rsidRPr="000D0A42">
              <w:rPr>
                <w:rFonts w:asciiTheme="majorHAnsi" w:hAnsiTheme="majorHAnsi"/>
              </w:rPr>
              <w:t>households’ ability to cope with and recover from hazards. On the other hand, when participating actively in the elaboration and implementation of coping and adaptation strategies, women can have an important role in increasing households’ resilience</w:t>
            </w:r>
            <w:r w:rsidR="00375931">
              <w:rPr>
                <w:rFonts w:asciiTheme="majorHAnsi" w:hAnsiTheme="majorHAnsi"/>
              </w:rPr>
              <w:t xml:space="preserve"> (</w:t>
            </w:r>
            <w:r w:rsidR="005D238B">
              <w:rPr>
                <w:rFonts w:asciiTheme="majorHAnsi" w:hAnsiTheme="majorHAnsi"/>
              </w:rPr>
              <w:t>Islam et al., 2013</w:t>
            </w:r>
            <w:r w:rsidR="00375931">
              <w:rPr>
                <w:rFonts w:asciiTheme="majorHAnsi" w:hAnsiTheme="majorHAnsi"/>
              </w:rPr>
              <w:t>)</w:t>
            </w:r>
            <w:r w:rsidRPr="000D0A42">
              <w:rPr>
                <w:rFonts w:asciiTheme="majorHAnsi" w:hAnsiTheme="majorHAnsi"/>
              </w:rPr>
              <w:t>. Therefore, identifying gender-related issues that</w:t>
            </w:r>
            <w:r w:rsidRPr="00172530">
              <w:rPr>
                <w:rFonts w:asciiTheme="majorHAnsi" w:hAnsiTheme="majorHAnsi"/>
              </w:rPr>
              <w:t xml:space="preserve"> contribute to risk and vulnerability is a fundamental step in this assessment.</w:t>
            </w:r>
            <w:r w:rsidRPr="00172530">
              <w:rPr>
                <w:rFonts w:asciiTheme="majorHAnsi" w:hAnsiTheme="majorHAnsi"/>
                <w:b/>
              </w:rPr>
              <w:t xml:space="preserve"> </w:t>
            </w:r>
          </w:p>
        </w:tc>
      </w:tr>
      <w:tr w:rsidR="00A53EDB" w:rsidRPr="001E3275" w14:paraId="3C941A28" w14:textId="77777777" w:rsidTr="00127E85">
        <w:trPr>
          <w:trHeight w:val="558"/>
        </w:trPr>
        <w:tc>
          <w:tcPr>
            <w:tcW w:w="9946" w:type="dxa"/>
            <w:gridSpan w:val="11"/>
            <w:shd w:val="clear" w:color="auto" w:fill="FFFFFF" w:themeFill="background1"/>
            <w:vAlign w:val="bottom"/>
          </w:tcPr>
          <w:p w14:paraId="4AC4EF00"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Due to the lacking availability of data on “female-headed households” in the three deltas, t</w:t>
            </w:r>
            <w:r w:rsidRPr="00D828D7">
              <w:rPr>
                <w:rFonts w:asciiTheme="majorHAnsi" w:hAnsiTheme="majorHAnsi"/>
              </w:rPr>
              <w:t xml:space="preserve">he </w:t>
            </w:r>
            <w:r>
              <w:rPr>
                <w:rFonts w:asciiTheme="majorHAnsi" w:hAnsiTheme="majorHAnsi"/>
              </w:rPr>
              <w:t>“percentage</w:t>
            </w:r>
            <w:r w:rsidRPr="00D828D7">
              <w:rPr>
                <w:rFonts w:asciiTheme="majorHAnsi" w:hAnsiTheme="majorHAnsi"/>
              </w:rPr>
              <w:t xml:space="preserve"> of female population</w:t>
            </w:r>
            <w:r>
              <w:rPr>
                <w:rFonts w:asciiTheme="majorHAnsi" w:hAnsiTheme="majorHAnsi"/>
              </w:rPr>
              <w:t>”</w:t>
            </w:r>
            <w:r w:rsidRPr="00D828D7">
              <w:rPr>
                <w:rFonts w:asciiTheme="majorHAnsi" w:hAnsiTheme="majorHAnsi"/>
              </w:rPr>
              <w:t xml:space="preserve"> was used as a proxy</w:t>
            </w:r>
            <w:r>
              <w:rPr>
                <w:rFonts w:asciiTheme="majorHAnsi" w:hAnsiTheme="majorHAnsi"/>
              </w:rPr>
              <w:t>. This</w:t>
            </w:r>
            <w:r w:rsidRPr="00D828D7">
              <w:rPr>
                <w:rFonts w:asciiTheme="majorHAnsi" w:hAnsiTheme="majorHAnsi"/>
              </w:rPr>
              <w:t xml:space="preserve"> </w:t>
            </w:r>
            <w:r>
              <w:rPr>
                <w:rFonts w:asciiTheme="majorHAnsi" w:hAnsiTheme="majorHAnsi"/>
              </w:rPr>
              <w:t>data gives</w:t>
            </w:r>
            <w:r w:rsidRPr="00D828D7">
              <w:rPr>
                <w:rFonts w:asciiTheme="majorHAnsi" w:hAnsiTheme="majorHAnsi"/>
              </w:rPr>
              <w:t xml:space="preserve"> an insight into the relationship between gender and vulnerability. However, it must be used with caution, as it does not necessarily det</w:t>
            </w:r>
            <w:r>
              <w:rPr>
                <w:rFonts w:asciiTheme="majorHAnsi" w:hAnsiTheme="majorHAnsi"/>
              </w:rPr>
              <w:t>ermines household headship. Where</w:t>
            </w:r>
            <w:r w:rsidRPr="00D828D7">
              <w:rPr>
                <w:rFonts w:asciiTheme="majorHAnsi" w:hAnsiTheme="majorHAnsi"/>
              </w:rPr>
              <w:t xml:space="preserve"> possible, the adoption of more precise measuring units is desirable. The use of actual or estimated percentages of female-headed households obtained through a census or other comprehensive survey proc</w:t>
            </w:r>
            <w:r>
              <w:rPr>
                <w:rFonts w:asciiTheme="majorHAnsi" w:hAnsiTheme="majorHAnsi"/>
              </w:rPr>
              <w:t xml:space="preserve">edure is ideal. </w:t>
            </w:r>
          </w:p>
          <w:p w14:paraId="0011B011" w14:textId="77777777" w:rsidR="00A53EDB" w:rsidRDefault="00A53EDB" w:rsidP="00127E85">
            <w:pPr>
              <w:spacing w:before="6"/>
              <w:ind w:right="170"/>
              <w:contextualSpacing/>
              <w:jc w:val="both"/>
              <w:rPr>
                <w:rFonts w:asciiTheme="majorHAnsi" w:hAnsiTheme="majorHAnsi"/>
              </w:rPr>
            </w:pPr>
          </w:p>
          <w:p w14:paraId="419C2037"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1D8CC5FC" w14:textId="77777777" w:rsidR="00A53EDB" w:rsidRPr="00D828D7" w:rsidRDefault="00A53EDB" w:rsidP="00127E85">
            <w:pPr>
              <w:spacing w:before="6"/>
              <w:ind w:right="170"/>
              <w:contextualSpacing/>
              <w:jc w:val="both"/>
              <w:rPr>
                <w:rFonts w:asciiTheme="majorHAnsi" w:hAnsiTheme="majorHAnsi"/>
              </w:rPr>
            </w:pPr>
            <w:r w:rsidRPr="005F15D7">
              <w:rPr>
                <w:rFonts w:asciiTheme="majorHAnsi" w:hAnsiTheme="majorHAnsi"/>
              </w:rPr>
              <w:t xml:space="preserve">Percentage </w:t>
            </w:r>
            <w:r>
              <w:rPr>
                <w:rFonts w:asciiTheme="majorHAnsi" w:hAnsiTheme="majorHAnsi"/>
              </w:rPr>
              <w:t>female population (%)</w:t>
            </w:r>
          </w:p>
        </w:tc>
      </w:tr>
      <w:tr w:rsidR="00A53EDB" w:rsidRPr="00010D41" w14:paraId="2E6BE4CA" w14:textId="77777777" w:rsidTr="00127E85">
        <w:trPr>
          <w:trHeight w:val="558"/>
        </w:trPr>
        <w:tc>
          <w:tcPr>
            <w:tcW w:w="9946" w:type="dxa"/>
            <w:gridSpan w:val="11"/>
            <w:shd w:val="clear" w:color="auto" w:fill="FFFFFF" w:themeFill="background1"/>
            <w:vAlign w:val="bottom"/>
          </w:tcPr>
          <w:p w14:paraId="18BC408F"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09056121" w14:textId="77777777" w:rsidR="00A53EDB" w:rsidRPr="000D0A42" w:rsidRDefault="0006311C" w:rsidP="0006311C">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79D01B45" w14:textId="77777777" w:rsidTr="00127E85">
        <w:trPr>
          <w:trHeight w:val="558"/>
        </w:trPr>
        <w:tc>
          <w:tcPr>
            <w:tcW w:w="9946" w:type="dxa"/>
            <w:gridSpan w:val="11"/>
            <w:shd w:val="clear" w:color="auto" w:fill="FFFFFF" w:themeFill="background1"/>
            <w:vAlign w:val="center"/>
          </w:tcPr>
          <w:p w14:paraId="7C34DCE4"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E602749" w14:textId="5CE71A3C" w:rsidR="00A53EDB" w:rsidRPr="00375931" w:rsidRDefault="00A53EDB" w:rsidP="00375931">
            <w:pPr>
              <w:pStyle w:val="ListParagraph"/>
              <w:numPr>
                <w:ilvl w:val="0"/>
                <w:numId w:val="2"/>
              </w:numPr>
              <w:spacing w:before="6"/>
              <w:ind w:left="256" w:right="170" w:hanging="142"/>
              <w:rPr>
                <w:rFonts w:asciiTheme="majorHAnsi" w:hAnsiTheme="majorHAnsi"/>
                <w:szCs w:val="20"/>
                <w:lang w:val="en-GB"/>
              </w:rPr>
            </w:pPr>
            <w:r w:rsidRPr="00172530">
              <w:rPr>
                <w:rFonts w:asciiTheme="majorHAnsi" w:hAnsiTheme="majorHAnsi"/>
                <w:szCs w:val="20"/>
                <w:lang w:val="en-GB"/>
              </w:rPr>
              <w:t xml:space="preserve">Islam </w:t>
            </w:r>
            <w:r w:rsidRPr="00375931">
              <w:rPr>
                <w:rFonts w:asciiTheme="majorHAnsi" w:hAnsiTheme="majorHAnsi"/>
                <w:i/>
                <w:szCs w:val="20"/>
                <w:lang w:val="en-GB"/>
              </w:rPr>
              <w:t>at al.</w:t>
            </w:r>
            <w:r w:rsidR="00375931">
              <w:rPr>
                <w:rFonts w:asciiTheme="majorHAnsi" w:hAnsiTheme="majorHAnsi"/>
                <w:szCs w:val="20"/>
                <w:lang w:val="en-GB"/>
              </w:rPr>
              <w:t xml:space="preserve"> (2013)</w:t>
            </w:r>
            <w:r w:rsidRPr="00172530">
              <w:rPr>
                <w:rFonts w:asciiTheme="majorHAnsi" w:hAnsiTheme="majorHAnsi"/>
                <w:szCs w:val="20"/>
                <w:lang w:val="en-GB"/>
              </w:rPr>
              <w:t xml:space="preserve"> </w:t>
            </w:r>
            <w:r w:rsidRPr="00A84329">
              <w:rPr>
                <w:rFonts w:asciiTheme="majorHAnsi" w:hAnsiTheme="majorHAnsi"/>
                <w:szCs w:val="20"/>
                <w:lang w:val="en-GB"/>
              </w:rPr>
              <w:t>Community-based disaster</w:t>
            </w:r>
            <w:r>
              <w:rPr>
                <w:rFonts w:asciiTheme="majorHAnsi" w:hAnsiTheme="majorHAnsi"/>
                <w:szCs w:val="20"/>
                <w:lang w:val="en-GB"/>
              </w:rPr>
              <w:t xml:space="preserve"> </w:t>
            </w:r>
            <w:r w:rsidRPr="00A84329">
              <w:rPr>
                <w:rFonts w:asciiTheme="majorHAnsi" w:hAnsiTheme="majorHAnsi"/>
                <w:szCs w:val="20"/>
                <w:lang w:val="en-GB"/>
              </w:rPr>
              <w:t>risk and vulnerability models of a coastal municipality in</w:t>
            </w:r>
            <w:r>
              <w:rPr>
                <w:rFonts w:asciiTheme="majorHAnsi" w:hAnsiTheme="majorHAnsi"/>
                <w:szCs w:val="20"/>
                <w:lang w:val="en-GB"/>
              </w:rPr>
              <w:t xml:space="preserve"> Bangladesh</w:t>
            </w:r>
          </w:p>
        </w:tc>
      </w:tr>
    </w:tbl>
    <w:p w14:paraId="3FB31ABB" w14:textId="77777777" w:rsidR="00A53EDB" w:rsidRPr="008A361F" w:rsidRDefault="00A53EDB" w:rsidP="00A53EDB">
      <w:pPr>
        <w:spacing w:before="120"/>
        <w:ind w:left="-851"/>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2CE0B6C2" w14:textId="77777777" w:rsidTr="00C025B1">
        <w:trPr>
          <w:trHeight w:val="454"/>
        </w:trPr>
        <w:tc>
          <w:tcPr>
            <w:tcW w:w="9946" w:type="dxa"/>
            <w:gridSpan w:val="11"/>
            <w:shd w:val="clear" w:color="auto" w:fill="F7CAAC" w:themeFill="accent2" w:themeFillTint="66"/>
            <w:vAlign w:val="center"/>
          </w:tcPr>
          <w:p w14:paraId="55154ABA"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0F2D801B" w14:textId="77777777" w:rsidTr="00127E85">
        <w:trPr>
          <w:trHeight w:val="454"/>
        </w:trPr>
        <w:tc>
          <w:tcPr>
            <w:tcW w:w="3242" w:type="dxa"/>
            <w:gridSpan w:val="4"/>
            <w:shd w:val="clear" w:color="auto" w:fill="FFFFFF" w:themeFill="background1"/>
            <w:vAlign w:val="center"/>
          </w:tcPr>
          <w:p w14:paraId="43D00D9D"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1FA71169"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Remoteness (urban-rural)</w:t>
            </w:r>
          </w:p>
        </w:tc>
        <w:tc>
          <w:tcPr>
            <w:tcW w:w="3379" w:type="dxa"/>
            <w:gridSpan w:val="5"/>
            <w:shd w:val="clear" w:color="auto" w:fill="FFFFFF" w:themeFill="background1"/>
            <w:vAlign w:val="center"/>
          </w:tcPr>
          <w:p w14:paraId="6753A6A9"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S_SOC4</w:t>
            </w:r>
          </w:p>
        </w:tc>
      </w:tr>
      <w:tr w:rsidR="00A53EDB" w:rsidRPr="00010D41" w14:paraId="632BE0F3"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5F985610"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Pr>
                <w:rFonts w:asciiTheme="majorHAnsi" w:hAnsiTheme="majorHAnsi"/>
              </w:rPr>
              <w:t>Travel time to closest city (min.)</w:t>
            </w:r>
          </w:p>
        </w:tc>
        <w:tc>
          <w:tcPr>
            <w:tcW w:w="5068" w:type="dxa"/>
            <w:gridSpan w:val="6"/>
            <w:tcBorders>
              <w:bottom w:val="single" w:sz="4" w:space="0" w:color="A6A6A6" w:themeColor="background1" w:themeShade="A6"/>
            </w:tcBorders>
            <w:shd w:val="clear" w:color="auto" w:fill="FFFFFF" w:themeFill="background1"/>
            <w:vAlign w:val="center"/>
          </w:tcPr>
          <w:p w14:paraId="722A7DE0"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Travel time to closest city (min.)</w:t>
            </w:r>
          </w:p>
        </w:tc>
      </w:tr>
      <w:tr w:rsidR="00A53EDB" w:rsidRPr="00D828D7" w14:paraId="410603DF"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561BDBE"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31B8F85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201C050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6DFA058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BB3156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10484ED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3FE4EF1B"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ECF5376"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12C19A5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284B4949"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738" w:type="dxa"/>
            <w:gridSpan w:val="2"/>
            <w:tcBorders>
              <w:top w:val="single" w:sz="4" w:space="0" w:color="A6A6A6" w:themeColor="background1" w:themeShade="A6"/>
            </w:tcBorders>
            <w:shd w:val="clear" w:color="auto" w:fill="FFFFFF" w:themeFill="background1"/>
            <w:vAlign w:val="center"/>
          </w:tcPr>
          <w:p w14:paraId="6B47402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774C859"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4636D06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E3D003F" w14:textId="77777777" w:rsidTr="00127E85">
        <w:trPr>
          <w:trHeight w:val="227"/>
        </w:trPr>
        <w:tc>
          <w:tcPr>
            <w:tcW w:w="4878" w:type="dxa"/>
            <w:gridSpan w:val="5"/>
            <w:shd w:val="clear" w:color="auto" w:fill="F2F2F2" w:themeFill="background1" w:themeFillShade="F2"/>
            <w:vAlign w:val="center"/>
          </w:tcPr>
          <w:p w14:paraId="4CB5BECB"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73653F5E"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r>
              <w:rPr>
                <w:rFonts w:asciiTheme="majorHAnsi" w:hAnsiTheme="majorHAnsi"/>
                <w:b/>
              </w:rPr>
              <w:t xml:space="preserve"> </w:t>
            </w:r>
            <w:r w:rsidRPr="00E9733A">
              <w:rPr>
                <w:rFonts w:asciiTheme="majorHAnsi" w:hAnsiTheme="majorHAnsi"/>
                <w:color w:val="FF0000"/>
              </w:rPr>
              <w:t>**</w:t>
            </w:r>
          </w:p>
        </w:tc>
      </w:tr>
      <w:tr w:rsidR="00A53EDB" w:rsidRPr="001E3275" w14:paraId="2D2A87F2" w14:textId="77777777" w:rsidTr="00127E85">
        <w:trPr>
          <w:trHeight w:val="227"/>
        </w:trPr>
        <w:tc>
          <w:tcPr>
            <w:tcW w:w="1117" w:type="dxa"/>
            <w:vMerge w:val="restart"/>
            <w:shd w:val="clear" w:color="auto" w:fill="FFFFFF" w:themeFill="background1"/>
          </w:tcPr>
          <w:p w14:paraId="553F378B"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7542B459" w14:textId="77777777" w:rsidR="00A53EDB" w:rsidRPr="00D828D7" w:rsidRDefault="00A53EDB" w:rsidP="00127E85">
            <w:pPr>
              <w:jc w:val="center"/>
              <w:rPr>
                <w:rFonts w:asciiTheme="majorHAnsi" w:hAnsiTheme="majorHAnsi"/>
              </w:rPr>
            </w:pPr>
            <w:r>
              <w:rPr>
                <w:rFonts w:asciiTheme="majorHAnsi" w:hAnsiTheme="majorHAnsi"/>
              </w:rPr>
              <w:t>200</w:t>
            </w:r>
            <w:r w:rsidRPr="00D828D7">
              <w:rPr>
                <w:rFonts w:asciiTheme="majorHAnsi" w:hAnsiTheme="majorHAnsi"/>
              </w:rPr>
              <w:t>0</w:t>
            </w:r>
          </w:p>
        </w:tc>
        <w:tc>
          <w:tcPr>
            <w:tcW w:w="2125" w:type="dxa"/>
            <w:gridSpan w:val="3"/>
            <w:shd w:val="clear" w:color="auto" w:fill="FFFFFF" w:themeFill="background1"/>
          </w:tcPr>
          <w:p w14:paraId="1B0DA6E8"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75C8CD6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2000</w:t>
            </w:r>
          </w:p>
        </w:tc>
        <w:tc>
          <w:tcPr>
            <w:tcW w:w="1738" w:type="dxa"/>
            <w:gridSpan w:val="2"/>
            <w:vMerge w:val="restart"/>
            <w:shd w:val="clear" w:color="auto" w:fill="FFFFFF" w:themeFill="background1"/>
          </w:tcPr>
          <w:p w14:paraId="337CA7F5" w14:textId="77777777" w:rsidR="00A53EDB" w:rsidRDefault="00A53EDB" w:rsidP="00127E85">
            <w:pPr>
              <w:jc w:val="center"/>
              <w:rPr>
                <w:rFonts w:asciiTheme="majorHAnsi" w:hAnsiTheme="majorHAnsi"/>
              </w:rPr>
            </w:pPr>
            <w:r w:rsidRPr="00D04D6D">
              <w:rPr>
                <w:rFonts w:asciiTheme="majorHAnsi" w:hAnsiTheme="majorHAnsi"/>
                <w:b/>
              </w:rPr>
              <w:t>Amazon</w:t>
            </w:r>
            <w:r w:rsidRPr="00D04D6D">
              <w:rPr>
                <w:rFonts w:asciiTheme="majorHAnsi" w:hAnsiTheme="majorHAnsi"/>
                <w:b/>
              </w:rPr>
              <w:br/>
            </w:r>
            <w:r w:rsidRPr="00D04D6D">
              <w:rPr>
                <w:rFonts w:asciiTheme="majorHAnsi" w:hAnsiTheme="majorHAnsi"/>
              </w:rPr>
              <w:t xml:space="preserve">Municipality </w:t>
            </w:r>
          </w:p>
          <w:p w14:paraId="50443D0B" w14:textId="77777777" w:rsidR="00A53EDB" w:rsidRPr="00D04D6D" w:rsidRDefault="00A53EDB" w:rsidP="00127E85">
            <w:pPr>
              <w:jc w:val="center"/>
              <w:rPr>
                <w:rFonts w:asciiTheme="majorHAnsi" w:hAnsiTheme="majorHAnsi"/>
                <w:b/>
              </w:rPr>
            </w:pPr>
            <w:r w:rsidRPr="00D04D6D">
              <w:rPr>
                <w:rFonts w:asciiTheme="majorHAnsi" w:hAnsiTheme="majorHAnsi"/>
              </w:rPr>
              <w:t>(</w:t>
            </w:r>
            <w:r>
              <w:rPr>
                <w:rFonts w:asciiTheme="majorHAnsi" w:hAnsiTheme="majorHAnsi"/>
              </w:rPr>
              <w:t>IR</w:t>
            </w:r>
            <w:r w:rsidRPr="00D04D6D">
              <w:rPr>
                <w:rFonts w:asciiTheme="majorHAnsi" w:hAnsiTheme="majorHAnsi"/>
              </w:rPr>
              <w:t>: 1</w:t>
            </w:r>
            <w:r>
              <w:rPr>
                <w:rFonts w:asciiTheme="majorHAnsi" w:hAnsiTheme="majorHAnsi"/>
              </w:rPr>
              <w:t xml:space="preserve"> </w:t>
            </w:r>
            <w:r w:rsidRPr="00D04D6D">
              <w:rPr>
                <w:rFonts w:asciiTheme="majorHAnsi" w:hAnsiTheme="majorHAnsi"/>
              </w:rPr>
              <w:t>km</w:t>
            </w:r>
            <w:r w:rsidRPr="006C090B">
              <w:rPr>
                <w:rFonts w:asciiTheme="majorHAnsi" w:hAnsiTheme="majorHAnsi"/>
                <w:vertAlign w:val="superscript"/>
              </w:rPr>
              <w:t>2</w:t>
            </w:r>
            <w:r w:rsidRPr="00D04D6D">
              <w:rPr>
                <w:rFonts w:asciiTheme="majorHAnsi" w:hAnsiTheme="majorHAnsi"/>
              </w:rPr>
              <w:t>)</w:t>
            </w:r>
          </w:p>
        </w:tc>
        <w:tc>
          <w:tcPr>
            <w:tcW w:w="1723" w:type="dxa"/>
            <w:gridSpan w:val="3"/>
            <w:shd w:val="clear" w:color="auto" w:fill="FFFFFF" w:themeFill="background1"/>
          </w:tcPr>
          <w:p w14:paraId="64E69D12" w14:textId="77777777" w:rsidR="00A53EDB" w:rsidRPr="00D04D6D" w:rsidRDefault="00A53EDB" w:rsidP="00127E85">
            <w:pPr>
              <w:jc w:val="center"/>
              <w:rPr>
                <w:rFonts w:asciiTheme="majorHAnsi" w:hAnsiTheme="majorHAnsi"/>
                <w:b/>
              </w:rPr>
            </w:pPr>
            <w:r w:rsidRPr="00D04D6D">
              <w:rPr>
                <w:rFonts w:asciiTheme="majorHAnsi" w:hAnsiTheme="majorHAnsi"/>
                <w:b/>
              </w:rPr>
              <w:t>GBM</w:t>
            </w:r>
          </w:p>
        </w:tc>
        <w:tc>
          <w:tcPr>
            <w:tcW w:w="1607" w:type="dxa"/>
            <w:vMerge w:val="restart"/>
            <w:shd w:val="clear" w:color="auto" w:fill="FFFFFF" w:themeFill="background1"/>
          </w:tcPr>
          <w:p w14:paraId="7E249FB7" w14:textId="77777777" w:rsidR="00A53EDB" w:rsidRDefault="00A53EDB" w:rsidP="00127E85">
            <w:pPr>
              <w:jc w:val="center"/>
              <w:rPr>
                <w:rFonts w:asciiTheme="majorHAnsi" w:hAnsiTheme="majorHAnsi"/>
              </w:rPr>
            </w:pPr>
            <w:r w:rsidRPr="00D04D6D">
              <w:rPr>
                <w:rFonts w:asciiTheme="majorHAnsi" w:hAnsiTheme="majorHAnsi"/>
                <w:b/>
              </w:rPr>
              <w:t>Mekong</w:t>
            </w:r>
            <w:r w:rsidRPr="00D04D6D">
              <w:rPr>
                <w:rFonts w:asciiTheme="majorHAnsi" w:hAnsiTheme="majorHAnsi"/>
                <w:b/>
              </w:rPr>
              <w:br/>
            </w:r>
            <w:r w:rsidRPr="00D04D6D">
              <w:rPr>
                <w:rFonts w:asciiTheme="majorHAnsi" w:hAnsiTheme="majorHAnsi"/>
              </w:rPr>
              <w:t xml:space="preserve">Province </w:t>
            </w:r>
          </w:p>
          <w:p w14:paraId="5E102A10" w14:textId="77777777" w:rsidR="00A53EDB" w:rsidRPr="00D04D6D" w:rsidRDefault="00A53EDB" w:rsidP="00127E85">
            <w:pPr>
              <w:jc w:val="center"/>
              <w:rPr>
                <w:rFonts w:asciiTheme="majorHAnsi" w:hAnsiTheme="majorHAnsi"/>
                <w:b/>
              </w:rPr>
            </w:pPr>
            <w:r w:rsidRPr="00D04D6D">
              <w:rPr>
                <w:rFonts w:asciiTheme="majorHAnsi" w:hAnsiTheme="majorHAnsi"/>
              </w:rPr>
              <w:t>(</w:t>
            </w:r>
            <w:r>
              <w:rPr>
                <w:rFonts w:asciiTheme="majorHAnsi" w:hAnsiTheme="majorHAnsi"/>
              </w:rPr>
              <w:t>IR</w:t>
            </w:r>
            <w:r w:rsidRPr="00D04D6D">
              <w:rPr>
                <w:rFonts w:asciiTheme="majorHAnsi" w:hAnsiTheme="majorHAnsi"/>
              </w:rPr>
              <w:t>: 1</w:t>
            </w:r>
            <w:r>
              <w:rPr>
                <w:rFonts w:asciiTheme="majorHAnsi" w:hAnsiTheme="majorHAnsi"/>
              </w:rPr>
              <w:t xml:space="preserve"> </w:t>
            </w:r>
            <w:r w:rsidRPr="00D04D6D">
              <w:rPr>
                <w:rFonts w:asciiTheme="majorHAnsi" w:hAnsiTheme="majorHAnsi"/>
              </w:rPr>
              <w:t>km</w:t>
            </w:r>
            <w:r w:rsidRPr="006C090B">
              <w:rPr>
                <w:rFonts w:asciiTheme="majorHAnsi" w:hAnsiTheme="majorHAnsi"/>
                <w:vertAlign w:val="superscript"/>
              </w:rPr>
              <w:t>2</w:t>
            </w:r>
            <w:r w:rsidRPr="00D04D6D">
              <w:rPr>
                <w:rFonts w:asciiTheme="majorHAnsi" w:hAnsiTheme="majorHAnsi"/>
              </w:rPr>
              <w:t>)</w:t>
            </w:r>
          </w:p>
        </w:tc>
      </w:tr>
      <w:tr w:rsidR="00A53EDB" w:rsidRPr="00123988" w14:paraId="5EF3B45E" w14:textId="77777777" w:rsidTr="00127E85">
        <w:trPr>
          <w:trHeight w:val="20"/>
        </w:trPr>
        <w:tc>
          <w:tcPr>
            <w:tcW w:w="1117" w:type="dxa"/>
            <w:vMerge/>
            <w:shd w:val="clear" w:color="auto" w:fill="FFFFFF" w:themeFill="background1"/>
          </w:tcPr>
          <w:p w14:paraId="53AE2A7A"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5BA062CF"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200</w:t>
            </w:r>
            <w:r w:rsidRPr="00D828D7">
              <w:rPr>
                <w:rFonts w:asciiTheme="majorHAnsi" w:hAnsiTheme="majorHAnsi"/>
              </w:rPr>
              <w:t>0</w:t>
            </w:r>
          </w:p>
        </w:tc>
        <w:tc>
          <w:tcPr>
            <w:tcW w:w="1018" w:type="dxa"/>
            <w:shd w:val="clear" w:color="auto" w:fill="FFFFFF" w:themeFill="background1"/>
          </w:tcPr>
          <w:p w14:paraId="32FB8CE5"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2000</w:t>
            </w:r>
          </w:p>
        </w:tc>
        <w:tc>
          <w:tcPr>
            <w:tcW w:w="1636" w:type="dxa"/>
            <w:vMerge/>
            <w:shd w:val="clear" w:color="auto" w:fill="FFFFFF" w:themeFill="background1"/>
          </w:tcPr>
          <w:p w14:paraId="77590408"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2CFC94C1" w14:textId="77777777" w:rsidR="00A53EDB" w:rsidRPr="00D04D6D" w:rsidRDefault="00A53EDB" w:rsidP="00127E85">
            <w:pPr>
              <w:jc w:val="center"/>
              <w:rPr>
                <w:rFonts w:asciiTheme="majorHAnsi" w:hAnsiTheme="majorHAnsi"/>
                <w:b/>
              </w:rPr>
            </w:pPr>
          </w:p>
        </w:tc>
        <w:tc>
          <w:tcPr>
            <w:tcW w:w="756" w:type="dxa"/>
            <w:gridSpan w:val="2"/>
            <w:shd w:val="clear" w:color="auto" w:fill="FFFFFF" w:themeFill="background1"/>
          </w:tcPr>
          <w:p w14:paraId="70E36EAD" w14:textId="77777777" w:rsidR="00A53EDB" w:rsidRPr="002B2E21" w:rsidRDefault="00A53EDB" w:rsidP="00127E85">
            <w:pPr>
              <w:jc w:val="center"/>
              <w:rPr>
                <w:rFonts w:asciiTheme="majorHAnsi" w:hAnsiTheme="majorHAnsi"/>
              </w:rPr>
            </w:pPr>
            <w:r w:rsidRPr="00D04D6D">
              <w:rPr>
                <w:rFonts w:asciiTheme="majorHAnsi" w:hAnsiTheme="majorHAnsi"/>
                <w:b/>
              </w:rPr>
              <w:t>BGD</w:t>
            </w:r>
            <w:r w:rsidRPr="00D04D6D">
              <w:rPr>
                <w:rFonts w:asciiTheme="majorHAnsi" w:hAnsiTheme="majorHAnsi"/>
                <w:b/>
              </w:rPr>
              <w:br/>
            </w:r>
            <w:r w:rsidRPr="00123988">
              <w:rPr>
                <w:rFonts w:asciiTheme="majorHAnsi" w:hAnsiTheme="majorHAnsi"/>
              </w:rPr>
              <w:t>Zila (district)</w:t>
            </w:r>
            <w:r w:rsidRPr="00D04D6D">
              <w:rPr>
                <w:rFonts w:asciiTheme="majorHAnsi" w:hAnsiTheme="majorHAnsi"/>
              </w:rPr>
              <w:t xml:space="preserve"> (</w:t>
            </w:r>
            <w:r w:rsidRPr="00317B8D">
              <w:rPr>
                <w:rFonts w:asciiTheme="majorHAnsi" w:hAnsiTheme="majorHAnsi"/>
              </w:rPr>
              <w:t>IR:</w:t>
            </w:r>
            <w:r w:rsidRPr="00D04D6D">
              <w:rPr>
                <w:rFonts w:asciiTheme="majorHAnsi" w:hAnsiTheme="majorHAnsi"/>
              </w:rPr>
              <w:t xml:space="preserve"> 1</w:t>
            </w:r>
            <w:r>
              <w:rPr>
                <w:rFonts w:asciiTheme="majorHAnsi" w:hAnsiTheme="majorHAnsi"/>
              </w:rPr>
              <w:t xml:space="preserve"> </w:t>
            </w:r>
            <w:r w:rsidRPr="00D04D6D">
              <w:rPr>
                <w:rFonts w:asciiTheme="majorHAnsi" w:hAnsiTheme="majorHAnsi"/>
              </w:rPr>
              <w:t>km</w:t>
            </w:r>
            <w:r w:rsidRPr="006C090B">
              <w:rPr>
                <w:rFonts w:asciiTheme="majorHAnsi" w:hAnsiTheme="majorHAnsi"/>
                <w:vertAlign w:val="superscript"/>
              </w:rPr>
              <w:t>2</w:t>
            </w:r>
            <w:r w:rsidRPr="00D04D6D">
              <w:rPr>
                <w:rFonts w:asciiTheme="majorHAnsi" w:hAnsiTheme="majorHAnsi"/>
              </w:rPr>
              <w:t>)</w:t>
            </w:r>
            <w:r>
              <w:rPr>
                <w:rFonts w:asciiTheme="majorHAnsi" w:hAnsiTheme="majorHAnsi"/>
              </w:rPr>
              <w:t xml:space="preserve"> </w:t>
            </w:r>
          </w:p>
        </w:tc>
        <w:tc>
          <w:tcPr>
            <w:tcW w:w="967" w:type="dxa"/>
            <w:shd w:val="clear" w:color="auto" w:fill="FFFFFF" w:themeFill="background1"/>
          </w:tcPr>
          <w:p w14:paraId="6019D663" w14:textId="77777777" w:rsidR="00A53EDB" w:rsidRPr="00D04D6D" w:rsidRDefault="00A53EDB" w:rsidP="00127E85">
            <w:pPr>
              <w:jc w:val="center"/>
              <w:rPr>
                <w:rFonts w:asciiTheme="majorHAnsi" w:hAnsiTheme="majorHAnsi"/>
              </w:rPr>
            </w:pPr>
            <w:r w:rsidRPr="00D04D6D">
              <w:rPr>
                <w:rFonts w:asciiTheme="majorHAnsi" w:hAnsiTheme="majorHAnsi"/>
                <w:b/>
              </w:rPr>
              <w:t>India</w:t>
            </w:r>
            <w:r w:rsidRPr="00D04D6D">
              <w:rPr>
                <w:rFonts w:asciiTheme="majorHAnsi" w:hAnsiTheme="majorHAnsi"/>
                <w:b/>
              </w:rPr>
              <w:br/>
            </w:r>
            <w:r w:rsidRPr="00D04D6D">
              <w:rPr>
                <w:rFonts w:asciiTheme="majorHAnsi" w:hAnsiTheme="majorHAnsi"/>
              </w:rPr>
              <w:t xml:space="preserve">District </w:t>
            </w:r>
          </w:p>
          <w:p w14:paraId="5A427166" w14:textId="77777777" w:rsidR="00A53EDB" w:rsidRPr="00D04D6D" w:rsidRDefault="00A53EDB" w:rsidP="00127E85">
            <w:pPr>
              <w:jc w:val="center"/>
              <w:rPr>
                <w:rFonts w:asciiTheme="majorHAnsi" w:hAnsiTheme="majorHAnsi"/>
                <w:b/>
              </w:rPr>
            </w:pPr>
            <w:r w:rsidRPr="00D04D6D">
              <w:rPr>
                <w:rFonts w:asciiTheme="majorHAnsi" w:hAnsiTheme="majorHAnsi"/>
              </w:rPr>
              <w:t>(IR: 1</w:t>
            </w:r>
            <w:r>
              <w:rPr>
                <w:rFonts w:asciiTheme="majorHAnsi" w:hAnsiTheme="majorHAnsi"/>
              </w:rPr>
              <w:t xml:space="preserve"> </w:t>
            </w:r>
            <w:r w:rsidRPr="00D04D6D">
              <w:rPr>
                <w:rFonts w:asciiTheme="majorHAnsi" w:hAnsiTheme="majorHAnsi"/>
              </w:rPr>
              <w:t>km</w:t>
            </w:r>
            <w:r w:rsidRPr="006C090B">
              <w:rPr>
                <w:rFonts w:asciiTheme="majorHAnsi" w:hAnsiTheme="majorHAnsi"/>
                <w:vertAlign w:val="superscript"/>
              </w:rPr>
              <w:t>2</w:t>
            </w:r>
            <w:r w:rsidRPr="00D04D6D">
              <w:rPr>
                <w:rFonts w:asciiTheme="majorHAnsi" w:hAnsiTheme="majorHAnsi"/>
              </w:rPr>
              <w:t>)</w:t>
            </w:r>
          </w:p>
        </w:tc>
        <w:tc>
          <w:tcPr>
            <w:tcW w:w="1607" w:type="dxa"/>
            <w:vMerge/>
            <w:shd w:val="clear" w:color="auto" w:fill="FFFFFF" w:themeFill="background1"/>
          </w:tcPr>
          <w:p w14:paraId="4205434D" w14:textId="77777777" w:rsidR="00A53EDB" w:rsidRPr="00D04D6D" w:rsidRDefault="00A53EDB" w:rsidP="00127E85">
            <w:pPr>
              <w:jc w:val="center"/>
              <w:rPr>
                <w:rFonts w:asciiTheme="majorHAnsi" w:hAnsiTheme="majorHAnsi"/>
                <w:b/>
              </w:rPr>
            </w:pPr>
          </w:p>
        </w:tc>
      </w:tr>
      <w:tr w:rsidR="00A53EDB" w:rsidRPr="00123988" w14:paraId="39A63797" w14:textId="77777777" w:rsidTr="00127E85">
        <w:trPr>
          <w:trHeight w:val="28"/>
        </w:trPr>
        <w:tc>
          <w:tcPr>
            <w:tcW w:w="9946" w:type="dxa"/>
            <w:gridSpan w:val="11"/>
            <w:shd w:val="clear" w:color="auto" w:fill="F2F2F2" w:themeFill="background1" w:themeFillShade="F2"/>
            <w:vAlign w:val="center"/>
          </w:tcPr>
          <w:p w14:paraId="465B5A5B"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123988" w14:paraId="6E80B946" w14:textId="77777777" w:rsidTr="00127E85">
        <w:trPr>
          <w:trHeight w:val="32"/>
        </w:trPr>
        <w:tc>
          <w:tcPr>
            <w:tcW w:w="1702" w:type="dxa"/>
            <w:gridSpan w:val="2"/>
            <w:shd w:val="clear" w:color="auto" w:fill="FFFFFF" w:themeFill="background1"/>
            <w:vAlign w:val="center"/>
          </w:tcPr>
          <w:p w14:paraId="38AF703A"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3D7128C7"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39362D9D"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19D78C96" w14:textId="77777777" w:rsidTr="00127E85">
        <w:trPr>
          <w:trHeight w:val="558"/>
        </w:trPr>
        <w:tc>
          <w:tcPr>
            <w:tcW w:w="1702" w:type="dxa"/>
            <w:gridSpan w:val="2"/>
            <w:shd w:val="clear" w:color="auto" w:fill="FFFFFF" w:themeFill="background1"/>
            <w:vAlign w:val="center"/>
          </w:tcPr>
          <w:p w14:paraId="5B509915" w14:textId="77777777" w:rsidR="00A53EDB" w:rsidRPr="00830E49" w:rsidRDefault="00A53EDB" w:rsidP="00127E85">
            <w:pPr>
              <w:spacing w:before="6"/>
              <w:ind w:right="170"/>
              <w:contextualSpacing/>
              <w:jc w:val="both"/>
              <w:rPr>
                <w:rFonts w:asciiTheme="majorHAnsi" w:hAnsiTheme="majorHAnsi"/>
                <w:lang w:val="pt-BR"/>
              </w:rPr>
            </w:pPr>
            <w:r w:rsidRPr="00830E49">
              <w:rPr>
                <w:rFonts w:asciiTheme="majorHAnsi" w:hAnsiTheme="majorHAnsi"/>
                <w:lang w:val="pt-BR"/>
              </w:rPr>
              <w:t>Amazon</w:t>
            </w:r>
          </w:p>
          <w:p w14:paraId="3E0D8EC6" w14:textId="77777777" w:rsidR="00A53EDB" w:rsidRPr="00830E49" w:rsidRDefault="00A53EDB" w:rsidP="00127E85">
            <w:pPr>
              <w:spacing w:before="6"/>
              <w:ind w:right="170"/>
              <w:contextualSpacing/>
              <w:jc w:val="both"/>
              <w:rPr>
                <w:rFonts w:asciiTheme="majorHAnsi" w:hAnsiTheme="majorHAnsi"/>
                <w:lang w:val="pt-BR"/>
              </w:rPr>
            </w:pPr>
            <w:r w:rsidRPr="00830E49">
              <w:rPr>
                <w:rFonts w:asciiTheme="majorHAnsi" w:hAnsiTheme="majorHAnsi"/>
                <w:lang w:val="pt-BR"/>
              </w:rPr>
              <w:t>GBM (Bangladesh)</w:t>
            </w:r>
          </w:p>
          <w:p w14:paraId="292B1B19" w14:textId="77777777" w:rsidR="00A53EDB" w:rsidRPr="00830E49" w:rsidRDefault="00A53EDB" w:rsidP="00127E85">
            <w:pPr>
              <w:spacing w:before="6"/>
              <w:ind w:right="170"/>
              <w:contextualSpacing/>
              <w:jc w:val="both"/>
              <w:rPr>
                <w:rFonts w:asciiTheme="majorHAnsi" w:hAnsiTheme="majorHAnsi"/>
                <w:lang w:val="pt-BR"/>
              </w:rPr>
            </w:pPr>
            <w:r w:rsidRPr="00830E49">
              <w:rPr>
                <w:rFonts w:asciiTheme="majorHAnsi" w:hAnsiTheme="majorHAnsi"/>
                <w:lang w:val="pt-BR"/>
              </w:rPr>
              <w:t>GBM (India)</w:t>
            </w:r>
          </w:p>
          <w:p w14:paraId="75BB4766"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2CAF1289" w14:textId="77777777" w:rsidR="00A53EDB" w:rsidRPr="00C96BDE" w:rsidRDefault="00A53EDB" w:rsidP="00127E85">
            <w:pPr>
              <w:spacing w:before="6"/>
              <w:ind w:right="170"/>
              <w:contextualSpacing/>
              <w:jc w:val="both"/>
              <w:rPr>
                <w:rFonts w:asciiTheme="majorHAnsi" w:hAnsiTheme="majorHAnsi"/>
              </w:rPr>
            </w:pPr>
            <w:r w:rsidRPr="00C96BDE">
              <w:rPr>
                <w:rFonts w:asciiTheme="majorHAnsi" w:hAnsiTheme="majorHAnsi"/>
              </w:rPr>
              <w:t>European Commission Joint Research Centre (JRC)</w:t>
            </w:r>
          </w:p>
          <w:p w14:paraId="5366DC9F" w14:textId="77777777" w:rsidR="00A53EDB" w:rsidRPr="00C96BDE" w:rsidRDefault="00A53EDB" w:rsidP="00127E85">
            <w:pPr>
              <w:spacing w:before="6"/>
              <w:ind w:right="170"/>
              <w:contextualSpacing/>
              <w:jc w:val="both"/>
              <w:rPr>
                <w:rFonts w:asciiTheme="majorHAnsi" w:hAnsiTheme="majorHAnsi"/>
              </w:rPr>
            </w:pPr>
            <w:r w:rsidRPr="00C96BDE">
              <w:rPr>
                <w:rFonts w:asciiTheme="majorHAnsi" w:hAnsiTheme="majorHAnsi"/>
              </w:rPr>
              <w:t>European Commission Joint Research Centre (JRC)</w:t>
            </w:r>
          </w:p>
          <w:p w14:paraId="2C2AAB36" w14:textId="77777777" w:rsidR="00A53EDB" w:rsidRPr="00C96BDE" w:rsidRDefault="00A53EDB" w:rsidP="00127E85">
            <w:pPr>
              <w:spacing w:before="6"/>
              <w:ind w:right="170"/>
              <w:contextualSpacing/>
              <w:jc w:val="both"/>
              <w:rPr>
                <w:rFonts w:asciiTheme="majorHAnsi" w:hAnsiTheme="majorHAnsi"/>
              </w:rPr>
            </w:pPr>
            <w:r w:rsidRPr="00C96BDE">
              <w:rPr>
                <w:rFonts w:asciiTheme="majorHAnsi" w:hAnsiTheme="majorHAnsi"/>
              </w:rPr>
              <w:t>European Commission Joint Research Centre (JRC)</w:t>
            </w:r>
          </w:p>
          <w:p w14:paraId="7BF6FC39" w14:textId="77777777" w:rsidR="00A53EDB" w:rsidRPr="00C96BDE" w:rsidRDefault="00A53EDB" w:rsidP="00127E85">
            <w:pPr>
              <w:spacing w:before="6"/>
              <w:ind w:right="170"/>
              <w:contextualSpacing/>
              <w:jc w:val="both"/>
              <w:rPr>
                <w:rFonts w:asciiTheme="majorHAnsi" w:hAnsiTheme="majorHAnsi"/>
              </w:rPr>
            </w:pPr>
            <w:r w:rsidRPr="00C96BDE">
              <w:rPr>
                <w:rFonts w:asciiTheme="majorHAnsi" w:hAnsiTheme="majorHAnsi"/>
              </w:rPr>
              <w:t>European Commission Joint Research Centre (JRC)</w:t>
            </w:r>
          </w:p>
        </w:tc>
        <w:tc>
          <w:tcPr>
            <w:tcW w:w="3316" w:type="dxa"/>
            <w:gridSpan w:val="3"/>
            <w:shd w:val="clear" w:color="auto" w:fill="FFFFFF" w:themeFill="background1"/>
            <w:vAlign w:val="center"/>
          </w:tcPr>
          <w:p w14:paraId="4D370D18" w14:textId="77777777" w:rsidR="00A53EDB" w:rsidRPr="00C03B13" w:rsidRDefault="00A53EDB" w:rsidP="00127E85">
            <w:pPr>
              <w:spacing w:before="6"/>
              <w:ind w:right="170"/>
              <w:contextualSpacing/>
              <w:jc w:val="both"/>
              <w:rPr>
                <w:rStyle w:val="Hyperlink"/>
              </w:rPr>
            </w:pPr>
            <w:r w:rsidRPr="00C03B13">
              <w:rPr>
                <w:rStyle w:val="Hyperlink"/>
              </w:rPr>
              <w:t>http://forobs.jrc.ec.europa.eu</w:t>
            </w:r>
          </w:p>
          <w:p w14:paraId="53FE2B42" w14:textId="77777777" w:rsidR="00A53EDB" w:rsidRPr="00C03B13" w:rsidRDefault="00A53EDB" w:rsidP="00127E85">
            <w:pPr>
              <w:spacing w:before="6"/>
              <w:ind w:right="170"/>
              <w:contextualSpacing/>
              <w:jc w:val="both"/>
              <w:rPr>
                <w:rStyle w:val="Hyperlink"/>
              </w:rPr>
            </w:pPr>
            <w:r w:rsidRPr="00C03B13">
              <w:rPr>
                <w:rStyle w:val="Hyperlink"/>
              </w:rPr>
              <w:t>http://forobs.jrc.ec.europa.eu</w:t>
            </w:r>
          </w:p>
          <w:p w14:paraId="58CE5F23" w14:textId="77777777" w:rsidR="00A53EDB" w:rsidRPr="00C03B13" w:rsidRDefault="00A53EDB" w:rsidP="00127E85">
            <w:pPr>
              <w:spacing w:before="6"/>
              <w:ind w:right="170"/>
              <w:contextualSpacing/>
              <w:jc w:val="both"/>
              <w:rPr>
                <w:rStyle w:val="Hyperlink"/>
              </w:rPr>
            </w:pPr>
            <w:r w:rsidRPr="00C03B13">
              <w:rPr>
                <w:rStyle w:val="Hyperlink"/>
              </w:rPr>
              <w:t>http://forobs.jrc.ec.europa.eu</w:t>
            </w:r>
          </w:p>
          <w:p w14:paraId="0024AB98" w14:textId="77777777" w:rsidR="00A53EDB" w:rsidRPr="00D828D7" w:rsidRDefault="00A53EDB" w:rsidP="00127E85">
            <w:pPr>
              <w:spacing w:before="6"/>
              <w:ind w:right="170"/>
              <w:contextualSpacing/>
              <w:jc w:val="both"/>
              <w:rPr>
                <w:rFonts w:asciiTheme="majorHAnsi" w:hAnsiTheme="majorHAnsi"/>
                <w:b/>
              </w:rPr>
            </w:pPr>
            <w:r w:rsidRPr="00C03B13">
              <w:rPr>
                <w:rStyle w:val="Hyperlink"/>
              </w:rPr>
              <w:t>http://forobs.jrc.ec.europa.eu</w:t>
            </w:r>
          </w:p>
        </w:tc>
      </w:tr>
      <w:tr w:rsidR="00A53EDB" w:rsidRPr="00010D41" w14:paraId="0E28A7E4" w14:textId="77777777" w:rsidTr="00127E85">
        <w:trPr>
          <w:trHeight w:val="558"/>
        </w:trPr>
        <w:tc>
          <w:tcPr>
            <w:tcW w:w="9946" w:type="dxa"/>
            <w:gridSpan w:val="11"/>
            <w:shd w:val="clear" w:color="auto" w:fill="FFFFFF" w:themeFill="background1"/>
            <w:vAlign w:val="center"/>
          </w:tcPr>
          <w:p w14:paraId="7D3909F7" w14:textId="77777777" w:rsidR="00A53EDB" w:rsidRDefault="00A53EDB" w:rsidP="00127E85">
            <w:pPr>
              <w:spacing w:before="6"/>
              <w:ind w:right="170"/>
              <w:contextualSpacing/>
              <w:rPr>
                <w:rFonts w:asciiTheme="majorHAnsi" w:hAnsiTheme="majorHAnsi"/>
              </w:rPr>
            </w:pPr>
            <w:r w:rsidRPr="00D828D7">
              <w:rPr>
                <w:rFonts w:asciiTheme="majorHAnsi" w:hAnsiTheme="majorHAnsi"/>
                <w:b/>
              </w:rPr>
              <w:t>Relevancy</w:t>
            </w:r>
            <w:r>
              <w:rPr>
                <w:rFonts w:asciiTheme="majorHAnsi" w:hAnsiTheme="majorHAnsi"/>
              </w:rPr>
              <w:t xml:space="preserve">. </w:t>
            </w:r>
          </w:p>
          <w:p w14:paraId="10404F23" w14:textId="0A4ECC62" w:rsidR="00A53EDB" w:rsidRPr="000C3F64" w:rsidRDefault="00A53EDB" w:rsidP="005D238B">
            <w:pPr>
              <w:spacing w:before="6"/>
              <w:ind w:right="170"/>
              <w:contextualSpacing/>
              <w:jc w:val="both"/>
              <w:rPr>
                <w:rFonts w:asciiTheme="majorHAnsi" w:hAnsiTheme="majorHAnsi"/>
                <w:b/>
              </w:rPr>
            </w:pPr>
            <w:r>
              <w:rPr>
                <w:rFonts w:asciiTheme="majorHAnsi" w:hAnsiTheme="majorHAnsi"/>
              </w:rPr>
              <w:t xml:space="preserve">During and in the aftermath of a disaster, the access of affected populations to shelter and medical assistance is crucial. Likewise, the possibility of </w:t>
            </w:r>
            <w:r w:rsidRPr="000D540D">
              <w:rPr>
                <w:rFonts w:asciiTheme="majorHAnsi" w:hAnsiTheme="majorHAnsi"/>
              </w:rPr>
              <w:t>obtaining food and other basic items, which is often compromised by hazards, might be a major determinant in the coping and recovery processes. Cities have, as a rule, a greater provision of essential infrastructure and services than the</w:t>
            </w:r>
            <w:r>
              <w:rPr>
                <w:rFonts w:asciiTheme="majorHAnsi" w:hAnsiTheme="majorHAnsi"/>
              </w:rPr>
              <w:t xml:space="preserve"> countryside</w:t>
            </w:r>
            <w:r w:rsidRPr="00916BE2">
              <w:rPr>
                <w:rFonts w:asciiTheme="majorHAnsi" w:hAnsiTheme="majorHAnsi"/>
              </w:rPr>
              <w:t>. Therefore, they are</w:t>
            </w:r>
            <w:r>
              <w:rPr>
                <w:rFonts w:asciiTheme="majorHAnsi" w:hAnsiTheme="majorHAnsi"/>
              </w:rPr>
              <w:t xml:space="preserve"> likely</w:t>
            </w:r>
            <w:r w:rsidRPr="00916BE2">
              <w:rPr>
                <w:rFonts w:asciiTheme="majorHAnsi" w:hAnsiTheme="majorHAnsi"/>
              </w:rPr>
              <w:t xml:space="preserve"> able to provide</w:t>
            </w:r>
            <w:r>
              <w:rPr>
                <w:rFonts w:asciiTheme="majorHAnsi" w:hAnsiTheme="majorHAnsi"/>
              </w:rPr>
              <w:t xml:space="preserve"> refuge and</w:t>
            </w:r>
            <w:r w:rsidRPr="00916BE2">
              <w:rPr>
                <w:rFonts w:asciiTheme="majorHAnsi" w:hAnsiTheme="majorHAnsi"/>
              </w:rPr>
              <w:t xml:space="preserve"> assistance </w:t>
            </w:r>
            <w:r>
              <w:rPr>
                <w:rFonts w:asciiTheme="majorHAnsi" w:hAnsiTheme="majorHAnsi"/>
              </w:rPr>
              <w:t>to inhabitants of rural areas in case of extreme events and emergencies. Remoteness and isolation difficult the access to urban centres, reducing people’s chances to benefit from this collaboration and contributing to greater vulnerability</w:t>
            </w:r>
            <w:r w:rsidR="00587BA8">
              <w:rPr>
                <w:rFonts w:asciiTheme="majorHAnsi" w:hAnsiTheme="majorHAnsi"/>
              </w:rPr>
              <w:t xml:space="preserve"> (</w:t>
            </w:r>
            <w:r w:rsidR="005D238B">
              <w:rPr>
                <w:rFonts w:asciiTheme="majorHAnsi" w:hAnsiTheme="majorHAnsi"/>
              </w:rPr>
              <w:t>Roy &amp; Blaschke, 2015; Wisner et al., 2012</w:t>
            </w:r>
            <w:r w:rsidR="00587BA8">
              <w:rPr>
                <w:rFonts w:asciiTheme="majorHAnsi" w:hAnsiTheme="majorHAnsi"/>
              </w:rPr>
              <w:t>)</w:t>
            </w:r>
            <w:r>
              <w:rPr>
                <w:rFonts w:asciiTheme="majorHAnsi" w:hAnsiTheme="majorHAnsi"/>
              </w:rPr>
              <w:t>.</w:t>
            </w:r>
            <w:r w:rsidRPr="000C3F64">
              <w:rPr>
                <w:rFonts w:asciiTheme="majorHAnsi" w:hAnsiTheme="majorHAnsi"/>
                <w:b/>
              </w:rPr>
              <w:t xml:space="preserve"> </w:t>
            </w:r>
          </w:p>
        </w:tc>
      </w:tr>
      <w:tr w:rsidR="00A53EDB" w:rsidRPr="00123988" w14:paraId="38FC4800" w14:textId="77777777" w:rsidTr="00127E85">
        <w:trPr>
          <w:trHeight w:val="558"/>
        </w:trPr>
        <w:tc>
          <w:tcPr>
            <w:tcW w:w="9946" w:type="dxa"/>
            <w:gridSpan w:val="11"/>
            <w:shd w:val="clear" w:color="auto" w:fill="FFFFFF" w:themeFill="background1"/>
            <w:vAlign w:val="bottom"/>
          </w:tcPr>
          <w:p w14:paraId="48BD95D1"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sidRPr="001E5E02">
              <w:rPr>
                <w:rFonts w:asciiTheme="majorHAnsi" w:hAnsiTheme="majorHAnsi"/>
              </w:rPr>
              <w:t xml:space="preserve">This indicator measures the </w:t>
            </w:r>
            <w:r>
              <w:rPr>
                <w:rFonts w:asciiTheme="majorHAnsi" w:hAnsiTheme="majorHAnsi"/>
              </w:rPr>
              <w:t>minimum</w:t>
            </w:r>
            <w:r w:rsidRPr="001E5E02">
              <w:rPr>
                <w:rFonts w:asciiTheme="majorHAnsi" w:hAnsiTheme="majorHAnsi"/>
              </w:rPr>
              <w:t xml:space="preserve"> </w:t>
            </w:r>
            <w:r>
              <w:rPr>
                <w:rFonts w:asciiTheme="majorHAnsi" w:hAnsiTheme="majorHAnsi"/>
              </w:rPr>
              <w:t>period of</w:t>
            </w:r>
            <w:r w:rsidRPr="001E5E02">
              <w:rPr>
                <w:rFonts w:asciiTheme="majorHAnsi" w:hAnsiTheme="majorHAnsi"/>
              </w:rPr>
              <w:t xml:space="preserve"> time </w:t>
            </w:r>
            <w:r>
              <w:rPr>
                <w:rFonts w:asciiTheme="majorHAnsi" w:hAnsiTheme="majorHAnsi"/>
              </w:rPr>
              <w:t xml:space="preserve">that a rural resident of the study area needs to travel to reach the nearest city with 50.000 </w:t>
            </w:r>
            <w:r w:rsidRPr="00FF7DE6">
              <w:rPr>
                <w:rFonts w:asciiTheme="majorHAnsi" w:hAnsiTheme="majorHAnsi"/>
              </w:rPr>
              <w:t>inhabitants</w:t>
            </w:r>
            <w:r>
              <w:rPr>
                <w:rFonts w:asciiTheme="majorHAnsi" w:hAnsiTheme="majorHAnsi"/>
              </w:rPr>
              <w:t xml:space="preserve"> or more (taking into account </w:t>
            </w:r>
            <w:r w:rsidRPr="00116D80">
              <w:rPr>
                <w:rFonts w:asciiTheme="majorHAnsi" w:hAnsiTheme="majorHAnsi"/>
              </w:rPr>
              <w:t xml:space="preserve">roads, terrain, shipping lanes, land cover and </w:t>
            </w:r>
            <w:r>
              <w:rPr>
                <w:rFonts w:asciiTheme="majorHAnsi" w:hAnsiTheme="majorHAnsi"/>
              </w:rPr>
              <w:t>further</w:t>
            </w:r>
            <w:r w:rsidRPr="00116D80">
              <w:rPr>
                <w:rFonts w:asciiTheme="majorHAnsi" w:hAnsiTheme="majorHAnsi"/>
              </w:rPr>
              <w:t xml:space="preserve"> geographic features that should be considered when estimating the travel time</w:t>
            </w:r>
            <w:r>
              <w:rPr>
                <w:rFonts w:asciiTheme="majorHAnsi" w:hAnsiTheme="majorHAnsi"/>
              </w:rPr>
              <w:t xml:space="preserve"> to target locations)</w:t>
            </w:r>
            <w:r w:rsidRPr="00FF7DE6">
              <w:rPr>
                <w:rFonts w:asciiTheme="majorHAnsi" w:hAnsiTheme="majorHAnsi"/>
              </w:rPr>
              <w:t xml:space="preserve">. This data facilitates the identification of groups likely to live in a situation of remoteness and isolation that could hamper the access to a </w:t>
            </w:r>
            <w:r w:rsidRPr="00F62230">
              <w:rPr>
                <w:rFonts w:asciiTheme="majorHAnsi" w:hAnsiTheme="majorHAnsi"/>
              </w:rPr>
              <w:t xml:space="preserve">goods and services. </w:t>
            </w:r>
          </w:p>
          <w:p w14:paraId="2C295169" w14:textId="77777777" w:rsidR="00A53EDB" w:rsidRDefault="00A53EDB" w:rsidP="00127E85">
            <w:pPr>
              <w:spacing w:before="6"/>
              <w:ind w:right="170"/>
              <w:contextualSpacing/>
              <w:rPr>
                <w:rFonts w:asciiTheme="majorHAnsi" w:hAnsiTheme="majorHAnsi"/>
              </w:rPr>
            </w:pPr>
          </w:p>
          <w:p w14:paraId="482504DB"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4F382BFC" w14:textId="77777777" w:rsidR="00A53EDB" w:rsidRPr="005F15D7" w:rsidRDefault="00A53EDB" w:rsidP="00127E85">
            <w:pPr>
              <w:spacing w:before="6"/>
              <w:ind w:right="170"/>
              <w:contextualSpacing/>
              <w:rPr>
                <w:rFonts w:asciiTheme="majorHAnsi" w:hAnsiTheme="majorHAnsi"/>
              </w:rPr>
            </w:pPr>
            <w:r w:rsidRPr="005F15D7">
              <w:rPr>
                <w:rFonts w:asciiTheme="majorHAnsi" w:hAnsiTheme="majorHAnsi"/>
              </w:rPr>
              <w:t>Percentage of rural population</w:t>
            </w:r>
            <w:r>
              <w:rPr>
                <w:rFonts w:asciiTheme="majorHAnsi" w:hAnsiTheme="majorHAnsi"/>
              </w:rPr>
              <w:t xml:space="preserve"> (%)</w:t>
            </w:r>
          </w:p>
        </w:tc>
      </w:tr>
      <w:tr w:rsidR="00A53EDB" w:rsidRPr="00010D41" w14:paraId="6B1550F6" w14:textId="77777777" w:rsidTr="00127E85">
        <w:trPr>
          <w:trHeight w:val="558"/>
        </w:trPr>
        <w:tc>
          <w:tcPr>
            <w:tcW w:w="9946" w:type="dxa"/>
            <w:gridSpan w:val="11"/>
            <w:shd w:val="clear" w:color="auto" w:fill="FFFFFF" w:themeFill="background1"/>
            <w:vAlign w:val="bottom"/>
          </w:tcPr>
          <w:p w14:paraId="4162FF97"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0DF42AA9" w14:textId="77777777" w:rsidR="00A53EDB" w:rsidRPr="00882B2F"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38CE3564" w14:textId="77777777" w:rsidTr="00127E85">
        <w:trPr>
          <w:trHeight w:val="558"/>
        </w:trPr>
        <w:tc>
          <w:tcPr>
            <w:tcW w:w="9946" w:type="dxa"/>
            <w:gridSpan w:val="11"/>
            <w:shd w:val="clear" w:color="auto" w:fill="FFFFFF" w:themeFill="background1"/>
            <w:vAlign w:val="center"/>
          </w:tcPr>
          <w:p w14:paraId="2BCFD6B8"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7A1DA75" w14:textId="014C2DAA" w:rsidR="005770C0" w:rsidRDefault="005770C0" w:rsidP="00127E85">
            <w:pPr>
              <w:pStyle w:val="ListParagraph"/>
              <w:numPr>
                <w:ilvl w:val="0"/>
                <w:numId w:val="2"/>
              </w:numPr>
              <w:spacing w:before="6"/>
              <w:ind w:left="256" w:right="170" w:hanging="142"/>
              <w:rPr>
                <w:rFonts w:asciiTheme="majorHAnsi" w:hAnsiTheme="majorHAnsi"/>
                <w:szCs w:val="20"/>
                <w:lang w:val="en-GB"/>
              </w:rPr>
            </w:pPr>
            <w:r w:rsidRPr="00443EE3">
              <w:rPr>
                <w:rFonts w:asciiTheme="majorHAnsi" w:hAnsiTheme="majorHAnsi"/>
                <w:szCs w:val="20"/>
                <w:lang w:val="en-GB"/>
              </w:rPr>
              <w:t xml:space="preserve">Roy &amp; Blaschke </w:t>
            </w:r>
            <w:r>
              <w:rPr>
                <w:rFonts w:asciiTheme="majorHAnsi" w:hAnsiTheme="majorHAnsi"/>
                <w:szCs w:val="20"/>
                <w:lang w:val="en-GB"/>
              </w:rPr>
              <w:t>(</w:t>
            </w:r>
            <w:r w:rsidRPr="00443EE3">
              <w:rPr>
                <w:rFonts w:asciiTheme="majorHAnsi" w:hAnsiTheme="majorHAnsi"/>
                <w:szCs w:val="20"/>
                <w:lang w:val="en-GB"/>
              </w:rPr>
              <w:t>2015</w:t>
            </w:r>
            <w:r>
              <w:rPr>
                <w:rFonts w:asciiTheme="majorHAnsi" w:hAnsiTheme="majorHAnsi"/>
                <w:szCs w:val="20"/>
                <w:lang w:val="en-GB"/>
              </w:rPr>
              <w:t>)</w:t>
            </w:r>
            <w:r w:rsidRPr="00443EE3">
              <w:rPr>
                <w:rFonts w:asciiTheme="majorHAnsi" w:hAnsiTheme="majorHAnsi"/>
                <w:szCs w:val="20"/>
                <w:lang w:val="en-GB"/>
              </w:rPr>
              <w:t xml:space="preserve"> Spatial vulnerability assessment of floods in the coastal regions of Bangladesh </w:t>
            </w:r>
          </w:p>
          <w:p w14:paraId="768A7598" w14:textId="14F4EECE" w:rsidR="00A53EDB" w:rsidRPr="005770C0" w:rsidRDefault="00EF04CD" w:rsidP="005770C0">
            <w:pPr>
              <w:pStyle w:val="ListParagraph"/>
              <w:numPr>
                <w:ilvl w:val="0"/>
                <w:numId w:val="2"/>
              </w:numPr>
              <w:spacing w:before="6"/>
              <w:ind w:left="256" w:right="170" w:hanging="142"/>
              <w:rPr>
                <w:rFonts w:asciiTheme="majorHAnsi" w:hAnsiTheme="majorHAnsi"/>
                <w:szCs w:val="20"/>
                <w:lang w:val="en-GB"/>
              </w:rPr>
            </w:pPr>
            <w:r w:rsidRPr="00443EE3">
              <w:rPr>
                <w:rFonts w:asciiTheme="majorHAnsi" w:hAnsiTheme="majorHAnsi"/>
                <w:szCs w:val="20"/>
                <w:lang w:val="en-GB"/>
              </w:rPr>
              <w:t xml:space="preserve">Wisner </w:t>
            </w:r>
            <w:r w:rsidRPr="00587BA8">
              <w:rPr>
                <w:rFonts w:asciiTheme="majorHAnsi" w:hAnsiTheme="majorHAnsi"/>
                <w:i/>
                <w:szCs w:val="20"/>
                <w:lang w:val="en-GB"/>
              </w:rPr>
              <w:t>et al.</w:t>
            </w:r>
            <w:r w:rsidRPr="00443EE3">
              <w:rPr>
                <w:rFonts w:asciiTheme="majorHAnsi" w:hAnsiTheme="majorHAnsi"/>
                <w:szCs w:val="20"/>
                <w:lang w:val="en-GB"/>
              </w:rPr>
              <w:t xml:space="preserve"> (</w:t>
            </w:r>
            <w:r>
              <w:rPr>
                <w:rFonts w:asciiTheme="majorHAnsi" w:hAnsiTheme="majorHAnsi"/>
                <w:szCs w:val="20"/>
                <w:lang w:val="en-GB"/>
              </w:rPr>
              <w:t>2012</w:t>
            </w:r>
            <w:r w:rsidRPr="00443EE3">
              <w:rPr>
                <w:rFonts w:asciiTheme="majorHAnsi" w:hAnsiTheme="majorHAnsi"/>
                <w:szCs w:val="20"/>
                <w:lang w:val="en-GB"/>
              </w:rPr>
              <w:t>)</w:t>
            </w:r>
            <w:r>
              <w:rPr>
                <w:rFonts w:asciiTheme="majorHAnsi" w:hAnsiTheme="majorHAnsi"/>
                <w:szCs w:val="20"/>
                <w:lang w:val="en-GB"/>
              </w:rPr>
              <w:t xml:space="preserve"> The Routledge </w:t>
            </w:r>
            <w:r w:rsidRPr="00443EE3">
              <w:rPr>
                <w:rFonts w:asciiTheme="majorHAnsi" w:hAnsiTheme="majorHAnsi"/>
                <w:szCs w:val="20"/>
                <w:lang w:val="en-GB"/>
              </w:rPr>
              <w:t>Handbook of Hazards and Disaster Risk Reduction and Management</w:t>
            </w:r>
            <w:r>
              <w:rPr>
                <w:rFonts w:asciiTheme="majorHAnsi" w:hAnsiTheme="majorHAnsi"/>
                <w:szCs w:val="20"/>
                <w:lang w:val="en-GB"/>
              </w:rPr>
              <w:t xml:space="preserve"> </w:t>
            </w:r>
          </w:p>
        </w:tc>
      </w:tr>
    </w:tbl>
    <w:p w14:paraId="59E309D4"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5FCF54F" w14:textId="77777777" w:rsidR="00A53EDB" w:rsidRPr="009E3F58" w:rsidRDefault="00A53EDB" w:rsidP="00A53EDB">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5317836C" w14:textId="77777777" w:rsidTr="00C025B1">
        <w:trPr>
          <w:trHeight w:val="454"/>
        </w:trPr>
        <w:tc>
          <w:tcPr>
            <w:tcW w:w="9946" w:type="dxa"/>
            <w:gridSpan w:val="11"/>
            <w:shd w:val="clear" w:color="auto" w:fill="F7CAAC" w:themeFill="accent2" w:themeFillTint="66"/>
            <w:vAlign w:val="center"/>
          </w:tcPr>
          <w:p w14:paraId="045BDC1A"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1BF1F3FE" w14:textId="77777777" w:rsidTr="00127E85">
        <w:trPr>
          <w:trHeight w:val="454"/>
        </w:trPr>
        <w:tc>
          <w:tcPr>
            <w:tcW w:w="3242" w:type="dxa"/>
            <w:gridSpan w:val="4"/>
            <w:shd w:val="clear" w:color="auto" w:fill="FFFFFF" w:themeFill="background1"/>
            <w:vAlign w:val="center"/>
          </w:tcPr>
          <w:p w14:paraId="4819A5FE"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1B01E05C"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D828D7">
              <w:rPr>
                <w:rFonts w:asciiTheme="majorHAnsi" w:hAnsiTheme="majorHAnsi"/>
              </w:rPr>
              <w:t>Disability &amp; health status</w:t>
            </w:r>
          </w:p>
        </w:tc>
        <w:tc>
          <w:tcPr>
            <w:tcW w:w="3379" w:type="dxa"/>
            <w:gridSpan w:val="5"/>
            <w:shd w:val="clear" w:color="auto" w:fill="FFFFFF" w:themeFill="background1"/>
            <w:vAlign w:val="center"/>
          </w:tcPr>
          <w:p w14:paraId="3208F028"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S_SOC5</w:t>
            </w:r>
          </w:p>
        </w:tc>
      </w:tr>
      <w:tr w:rsidR="00A53EDB" w:rsidRPr="00010D41" w14:paraId="51A9664D"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2C2A195D"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B96E35">
              <w:rPr>
                <w:rFonts w:asciiTheme="majorHAnsi" w:hAnsiTheme="majorHAnsi"/>
              </w:rPr>
              <w:t xml:space="preserve">Percentage </w:t>
            </w:r>
            <w:r>
              <w:rPr>
                <w:rFonts w:asciiTheme="majorHAnsi" w:hAnsiTheme="majorHAnsi"/>
              </w:rPr>
              <w:t xml:space="preserve">of </w:t>
            </w:r>
            <w:r w:rsidRPr="00B96E35">
              <w:rPr>
                <w:rFonts w:asciiTheme="majorHAnsi" w:hAnsiTheme="majorHAnsi"/>
              </w:rPr>
              <w:t>population with disabilities (%)</w:t>
            </w:r>
          </w:p>
        </w:tc>
        <w:tc>
          <w:tcPr>
            <w:tcW w:w="5068" w:type="dxa"/>
            <w:gridSpan w:val="6"/>
            <w:tcBorders>
              <w:bottom w:val="single" w:sz="4" w:space="0" w:color="A6A6A6" w:themeColor="background1" w:themeShade="A6"/>
            </w:tcBorders>
            <w:shd w:val="clear" w:color="auto" w:fill="FFFFFF" w:themeFill="background1"/>
            <w:vAlign w:val="center"/>
          </w:tcPr>
          <w:p w14:paraId="661BC034"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B96E35">
              <w:rPr>
                <w:rFonts w:asciiTheme="majorHAnsi" w:hAnsiTheme="majorHAnsi"/>
              </w:rPr>
              <w:t xml:space="preserve">Percentage </w:t>
            </w:r>
            <w:r>
              <w:rPr>
                <w:rFonts w:asciiTheme="majorHAnsi" w:hAnsiTheme="majorHAnsi"/>
              </w:rPr>
              <w:t xml:space="preserve">of </w:t>
            </w:r>
            <w:r w:rsidRPr="00B96E35">
              <w:rPr>
                <w:rFonts w:asciiTheme="majorHAnsi" w:hAnsiTheme="majorHAnsi"/>
              </w:rPr>
              <w:t>population with disabilities (%)</w:t>
            </w:r>
          </w:p>
        </w:tc>
      </w:tr>
      <w:tr w:rsidR="00A53EDB" w:rsidRPr="00D828D7" w14:paraId="58F8E3BD"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6AC688E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5D7E626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5491DFA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7B3E32D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1C31DAF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3FA9323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CF2F854"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5F45AF7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F6A227C"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75B99AE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6C778D8A"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17DE53D"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15D0239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22B6AD7C" w14:textId="77777777" w:rsidTr="00127E85">
        <w:trPr>
          <w:trHeight w:val="227"/>
        </w:trPr>
        <w:tc>
          <w:tcPr>
            <w:tcW w:w="4878" w:type="dxa"/>
            <w:gridSpan w:val="5"/>
            <w:shd w:val="clear" w:color="auto" w:fill="F2F2F2" w:themeFill="background1" w:themeFillShade="F2"/>
            <w:vAlign w:val="center"/>
          </w:tcPr>
          <w:p w14:paraId="402D947E"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2FA687DB"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4B672285" w14:textId="77777777" w:rsidTr="00127E85">
        <w:trPr>
          <w:trHeight w:val="227"/>
        </w:trPr>
        <w:tc>
          <w:tcPr>
            <w:tcW w:w="1117" w:type="dxa"/>
            <w:vMerge w:val="restart"/>
            <w:shd w:val="clear" w:color="auto" w:fill="FFFFFF" w:themeFill="background1"/>
          </w:tcPr>
          <w:p w14:paraId="552A281E"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4D51D7F8"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57D73376"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75DE250F"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2009</w:t>
            </w:r>
          </w:p>
        </w:tc>
        <w:tc>
          <w:tcPr>
            <w:tcW w:w="1738" w:type="dxa"/>
            <w:gridSpan w:val="2"/>
            <w:vMerge w:val="restart"/>
            <w:shd w:val="clear" w:color="auto" w:fill="FFFFFF" w:themeFill="background1"/>
          </w:tcPr>
          <w:p w14:paraId="66409F91"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583665E6"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39F01BCC"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7A56C215" w14:textId="77777777" w:rsidTr="00127E85">
        <w:trPr>
          <w:trHeight w:val="20"/>
        </w:trPr>
        <w:tc>
          <w:tcPr>
            <w:tcW w:w="1117" w:type="dxa"/>
            <w:vMerge/>
            <w:shd w:val="clear" w:color="auto" w:fill="FFFFFF" w:themeFill="background1"/>
          </w:tcPr>
          <w:p w14:paraId="4EA4381C"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0D096450"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BF0E8F">
              <w:rPr>
                <w:rFonts w:asciiTheme="majorHAnsi" w:hAnsiTheme="majorHAnsi"/>
              </w:rPr>
              <w:t>201</w:t>
            </w:r>
            <w:r>
              <w:rPr>
                <w:rFonts w:asciiTheme="majorHAnsi" w:hAnsiTheme="majorHAnsi"/>
              </w:rPr>
              <w:t>3</w:t>
            </w:r>
          </w:p>
        </w:tc>
        <w:tc>
          <w:tcPr>
            <w:tcW w:w="1018" w:type="dxa"/>
            <w:shd w:val="clear" w:color="auto" w:fill="FFFFFF" w:themeFill="background1"/>
          </w:tcPr>
          <w:p w14:paraId="3C5A183F"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6760F1CA"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0D28C879"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709F879F"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123988">
              <w:rPr>
                <w:rFonts w:asciiTheme="majorHAnsi" w:hAnsiTheme="majorHAnsi"/>
              </w:rPr>
              <w:t>Zila (district)</w:t>
            </w:r>
            <w:r w:rsidRPr="00D04D6D">
              <w:rPr>
                <w:rFonts w:asciiTheme="majorHAnsi" w:hAnsiTheme="majorHAnsi"/>
              </w:rPr>
              <w:t xml:space="preserve"> </w:t>
            </w:r>
          </w:p>
        </w:tc>
        <w:tc>
          <w:tcPr>
            <w:tcW w:w="967" w:type="dxa"/>
            <w:shd w:val="clear" w:color="auto" w:fill="FFFFFF" w:themeFill="background1"/>
          </w:tcPr>
          <w:p w14:paraId="3322CB69"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58E23D4E" w14:textId="77777777" w:rsidR="00A53EDB" w:rsidRPr="00D828D7" w:rsidRDefault="00A53EDB" w:rsidP="00127E85">
            <w:pPr>
              <w:jc w:val="center"/>
              <w:rPr>
                <w:rFonts w:asciiTheme="majorHAnsi" w:hAnsiTheme="majorHAnsi"/>
                <w:b/>
              </w:rPr>
            </w:pPr>
          </w:p>
        </w:tc>
      </w:tr>
      <w:tr w:rsidR="00A53EDB" w:rsidRPr="00830EB7" w14:paraId="2E7EC486" w14:textId="77777777" w:rsidTr="00127E85">
        <w:trPr>
          <w:trHeight w:val="28"/>
        </w:trPr>
        <w:tc>
          <w:tcPr>
            <w:tcW w:w="9946" w:type="dxa"/>
            <w:gridSpan w:val="11"/>
            <w:shd w:val="clear" w:color="auto" w:fill="F2F2F2" w:themeFill="background1" w:themeFillShade="F2"/>
            <w:vAlign w:val="center"/>
          </w:tcPr>
          <w:p w14:paraId="6D609D48"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394E9DF3" w14:textId="77777777" w:rsidTr="00127E85">
        <w:trPr>
          <w:trHeight w:val="32"/>
        </w:trPr>
        <w:tc>
          <w:tcPr>
            <w:tcW w:w="1702" w:type="dxa"/>
            <w:gridSpan w:val="2"/>
            <w:shd w:val="clear" w:color="auto" w:fill="FFFFFF" w:themeFill="background1"/>
            <w:vAlign w:val="center"/>
          </w:tcPr>
          <w:p w14:paraId="50461BC6"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2CA465A1"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39DB9E24"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59A8075B" w14:textId="77777777" w:rsidTr="00127E85">
        <w:trPr>
          <w:trHeight w:val="558"/>
        </w:trPr>
        <w:tc>
          <w:tcPr>
            <w:tcW w:w="1702" w:type="dxa"/>
            <w:gridSpan w:val="2"/>
            <w:shd w:val="clear" w:color="auto" w:fill="FFFFFF" w:themeFill="background1"/>
            <w:vAlign w:val="center"/>
          </w:tcPr>
          <w:p w14:paraId="180E4913"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7716108D"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2485E956"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40554250"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21DDC823"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5453AEB8"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2962B80A"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INDIA CENSUS</w:t>
            </w:r>
          </w:p>
          <w:p w14:paraId="4B3B2063"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36565E1E" w14:textId="77777777" w:rsidR="00A53EDB" w:rsidRPr="00C03B13" w:rsidRDefault="000C25F1" w:rsidP="00127E85">
            <w:pPr>
              <w:spacing w:before="6"/>
              <w:ind w:right="170"/>
              <w:contextualSpacing/>
              <w:jc w:val="both"/>
              <w:rPr>
                <w:rStyle w:val="Hyperlink"/>
              </w:rPr>
            </w:pPr>
            <w:hyperlink r:id="rId29" w:history="1">
              <w:r w:rsidR="00A53EDB" w:rsidRPr="00C03B13">
                <w:rPr>
                  <w:rStyle w:val="Hyperlink"/>
                </w:rPr>
                <w:t>http://www.sidra.ibge.gov.br</w:t>
              </w:r>
            </w:hyperlink>
          </w:p>
          <w:p w14:paraId="2A656ACF" w14:textId="77777777" w:rsidR="00A53EDB" w:rsidRPr="00C03B13" w:rsidRDefault="000C25F1" w:rsidP="00127E85">
            <w:pPr>
              <w:spacing w:before="6"/>
              <w:ind w:right="170"/>
              <w:contextualSpacing/>
              <w:jc w:val="both"/>
              <w:rPr>
                <w:rStyle w:val="Hyperlink"/>
              </w:rPr>
            </w:pPr>
            <w:hyperlink r:id="rId30" w:history="1">
              <w:r w:rsidR="00A53EDB" w:rsidRPr="00C03B13">
                <w:rPr>
                  <w:rStyle w:val="Hyperlink"/>
                </w:rPr>
                <w:t>http://www.bbs.gov.bd</w:t>
              </w:r>
            </w:hyperlink>
            <w:hyperlink r:id="rId31" w:history="1"/>
          </w:p>
          <w:p w14:paraId="0FBF4CBC" w14:textId="77777777" w:rsidR="00A53EDB" w:rsidRPr="00C03B13" w:rsidRDefault="000C25F1" w:rsidP="00127E85">
            <w:pPr>
              <w:spacing w:before="6"/>
              <w:ind w:right="170"/>
              <w:contextualSpacing/>
              <w:jc w:val="both"/>
              <w:rPr>
                <w:rStyle w:val="Hyperlink"/>
              </w:rPr>
            </w:pPr>
            <w:hyperlink r:id="rId32" w:history="1">
              <w:r w:rsidR="00A53EDB" w:rsidRPr="00C03B13">
                <w:rPr>
                  <w:rStyle w:val="Hyperlink"/>
                </w:rPr>
                <w:t>http://www.censusindia.gov.in</w:t>
              </w:r>
            </w:hyperlink>
          </w:p>
          <w:p w14:paraId="38EF915A" w14:textId="77777777" w:rsidR="00A53EDB" w:rsidRPr="00D828D7" w:rsidRDefault="000C25F1" w:rsidP="00127E85">
            <w:pPr>
              <w:spacing w:before="6"/>
              <w:ind w:right="170"/>
              <w:contextualSpacing/>
              <w:jc w:val="both"/>
              <w:rPr>
                <w:rFonts w:asciiTheme="majorHAnsi" w:hAnsiTheme="majorHAnsi"/>
                <w:b/>
              </w:rPr>
            </w:pPr>
            <w:hyperlink r:id="rId33" w:history="1">
              <w:r w:rsidR="00A53EDB" w:rsidRPr="00C03B13">
                <w:rPr>
                  <w:rStyle w:val="Hyperlink"/>
                </w:rPr>
                <w:t>https://www.gso.gov.vn</w:t>
              </w:r>
            </w:hyperlink>
          </w:p>
        </w:tc>
      </w:tr>
      <w:tr w:rsidR="00A53EDB" w:rsidRPr="008A361F" w14:paraId="0D9990DE" w14:textId="77777777" w:rsidTr="00127E85">
        <w:trPr>
          <w:trHeight w:val="558"/>
        </w:trPr>
        <w:tc>
          <w:tcPr>
            <w:tcW w:w="9946" w:type="dxa"/>
            <w:gridSpan w:val="11"/>
            <w:shd w:val="clear" w:color="auto" w:fill="FFFFFF" w:themeFill="background1"/>
            <w:vAlign w:val="center"/>
          </w:tcPr>
          <w:p w14:paraId="1E2F09D9" w14:textId="49CE818C" w:rsidR="00A53EDB" w:rsidRPr="000C3F64" w:rsidRDefault="00A53EDB" w:rsidP="005D238B">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Persons with disabilities (PwDs) are estimated to constitute 15% of the global population (</w:t>
            </w:r>
            <w:r w:rsidR="005D238B">
              <w:rPr>
                <w:rFonts w:asciiTheme="majorHAnsi" w:hAnsiTheme="majorHAnsi"/>
              </w:rPr>
              <w:t>UNISDR, 2014</w:t>
            </w:r>
            <w:r>
              <w:rPr>
                <w:rFonts w:asciiTheme="majorHAnsi" w:hAnsiTheme="majorHAnsi"/>
              </w:rPr>
              <w:t>). Experiencing difficulties in mobility, communication, cognition or other essential functions, they are disproportionally susceptible to harm from natural hazards. An UN global survey found that, among over 5 thousand PwDs interviewed, “only 20% could evacuate immediately without difficulty in the event of a sudden disaster” (</w:t>
            </w:r>
            <w:r w:rsidR="005D238B">
              <w:rPr>
                <w:rFonts w:asciiTheme="majorHAnsi" w:hAnsiTheme="majorHAnsi"/>
              </w:rPr>
              <w:t>UNISDR, 2014</w:t>
            </w:r>
            <w:r>
              <w:rPr>
                <w:rFonts w:asciiTheme="majorHAnsi" w:hAnsiTheme="majorHAnsi"/>
              </w:rPr>
              <w:t>). If given enough time, the share of those who affirmed to be able to leave areas under risk almost double-folded (</w:t>
            </w:r>
            <w:r w:rsidR="005D238B">
              <w:rPr>
                <w:rFonts w:asciiTheme="majorHAnsi" w:hAnsiTheme="majorHAnsi"/>
              </w:rPr>
              <w:t>UNISDR, 2014</w:t>
            </w:r>
            <w:r>
              <w:rPr>
                <w:rFonts w:asciiTheme="majorHAnsi" w:hAnsiTheme="majorHAnsi"/>
              </w:rPr>
              <w:t>). That shows the importance of knowing and considering special needs of PwDs in regional planning processes and in the development of d</w:t>
            </w:r>
            <w:r w:rsidR="008121C5">
              <w:rPr>
                <w:rFonts w:asciiTheme="majorHAnsi" w:hAnsiTheme="majorHAnsi"/>
              </w:rPr>
              <w:t>isaster management strategies (</w:t>
            </w:r>
            <w:r w:rsidR="005D238B">
              <w:rPr>
                <w:rFonts w:asciiTheme="majorHAnsi" w:hAnsiTheme="majorHAnsi"/>
              </w:rPr>
              <w:t>Sparf, 2016</w:t>
            </w:r>
            <w:r w:rsidR="008121C5">
              <w:rPr>
                <w:rFonts w:asciiTheme="majorHAnsi" w:hAnsiTheme="majorHAnsi"/>
              </w:rPr>
              <w:t xml:space="preserve">). </w:t>
            </w:r>
          </w:p>
        </w:tc>
      </w:tr>
      <w:tr w:rsidR="00A53EDB" w:rsidRPr="001E3275" w14:paraId="376F31B9" w14:textId="77777777" w:rsidTr="00127E85">
        <w:trPr>
          <w:trHeight w:val="558"/>
        </w:trPr>
        <w:tc>
          <w:tcPr>
            <w:tcW w:w="9946" w:type="dxa"/>
            <w:gridSpan w:val="11"/>
            <w:shd w:val="clear" w:color="auto" w:fill="FFFFFF" w:themeFill="background1"/>
            <w:vAlign w:val="bottom"/>
          </w:tcPr>
          <w:p w14:paraId="57574F9E" w14:textId="270E5D08"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This indicator assesses the number of persons with physical or mental disabilities in relation to the total population of the study areas. It has the advantage of using objective, comparable data that is collected regularly by many local and national governments. Nevertheless, it does not consider the kind and severity of disabilities, as well as the level of inclusion and accessibility for PwDs. These factors might have significant influence on the susceptibility to harm from natural hazards and should be taken into account in the development of disaster prevention and management strategies.</w:t>
            </w:r>
          </w:p>
          <w:p w14:paraId="4B96385D" w14:textId="77777777" w:rsidR="00A53EDB" w:rsidRDefault="00A53EDB" w:rsidP="00127E85">
            <w:pPr>
              <w:spacing w:before="6"/>
              <w:ind w:right="170"/>
              <w:contextualSpacing/>
              <w:jc w:val="both"/>
              <w:rPr>
                <w:rFonts w:asciiTheme="majorHAnsi" w:hAnsiTheme="majorHAnsi"/>
              </w:rPr>
            </w:pPr>
          </w:p>
          <w:p w14:paraId="5CFD2B10"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769F880"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010D41" w14:paraId="63C0EE3B" w14:textId="77777777" w:rsidTr="00127E85">
        <w:trPr>
          <w:trHeight w:val="558"/>
        </w:trPr>
        <w:tc>
          <w:tcPr>
            <w:tcW w:w="9946" w:type="dxa"/>
            <w:gridSpan w:val="11"/>
            <w:shd w:val="clear" w:color="auto" w:fill="FFFFFF" w:themeFill="background1"/>
            <w:vAlign w:val="bottom"/>
          </w:tcPr>
          <w:p w14:paraId="3FD35D59"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2AB102B0" w14:textId="77777777" w:rsidR="00A53EDB" w:rsidRPr="00F23372"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22FCE684" w14:textId="77777777" w:rsidTr="00127E85">
        <w:trPr>
          <w:trHeight w:val="558"/>
        </w:trPr>
        <w:tc>
          <w:tcPr>
            <w:tcW w:w="9946" w:type="dxa"/>
            <w:gridSpan w:val="11"/>
            <w:shd w:val="clear" w:color="auto" w:fill="FFFFFF" w:themeFill="background1"/>
            <w:vAlign w:val="center"/>
          </w:tcPr>
          <w:p w14:paraId="7B803488"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9C3BC3D" w14:textId="124CAA35" w:rsidR="008121C5" w:rsidRDefault="008121C5" w:rsidP="00127E85">
            <w:pPr>
              <w:pStyle w:val="ListParagraph"/>
              <w:numPr>
                <w:ilvl w:val="0"/>
                <w:numId w:val="2"/>
              </w:numPr>
              <w:spacing w:before="6"/>
              <w:ind w:left="256" w:right="170" w:hanging="142"/>
              <w:rPr>
                <w:rFonts w:asciiTheme="majorHAnsi" w:hAnsiTheme="majorHAnsi"/>
                <w:szCs w:val="20"/>
                <w:lang w:val="en-GB"/>
              </w:rPr>
            </w:pPr>
            <w:r w:rsidRPr="003628D2">
              <w:rPr>
                <w:rFonts w:asciiTheme="majorHAnsi" w:hAnsiTheme="majorHAnsi"/>
                <w:szCs w:val="20"/>
                <w:lang w:val="en-GB"/>
              </w:rPr>
              <w:t>UNISDR (201</w:t>
            </w:r>
            <w:r>
              <w:rPr>
                <w:rFonts w:asciiTheme="majorHAnsi" w:hAnsiTheme="majorHAnsi"/>
                <w:szCs w:val="20"/>
                <w:lang w:val="en-GB"/>
              </w:rPr>
              <w:t>4</w:t>
            </w:r>
            <w:r w:rsidRPr="003628D2">
              <w:rPr>
                <w:rFonts w:asciiTheme="majorHAnsi" w:hAnsiTheme="majorHAnsi"/>
                <w:szCs w:val="20"/>
                <w:lang w:val="en-GB"/>
              </w:rPr>
              <w:t xml:space="preserve">) </w:t>
            </w:r>
            <w:r>
              <w:rPr>
                <w:rFonts w:asciiTheme="majorHAnsi" w:hAnsiTheme="majorHAnsi"/>
                <w:szCs w:val="20"/>
                <w:lang w:val="en-GB"/>
              </w:rPr>
              <w:t>Living wi</w:t>
            </w:r>
            <w:r w:rsidR="00B03DF0">
              <w:rPr>
                <w:rFonts w:asciiTheme="majorHAnsi" w:hAnsiTheme="majorHAnsi"/>
                <w:szCs w:val="20"/>
                <w:lang w:val="en-GB"/>
              </w:rPr>
              <w:t>th Disability and Disasters</w:t>
            </w:r>
          </w:p>
          <w:p w14:paraId="4CD503BA" w14:textId="2D7C45F0" w:rsidR="00A53EDB" w:rsidRPr="008121C5" w:rsidRDefault="008121C5" w:rsidP="00B03DF0">
            <w:pPr>
              <w:pStyle w:val="ListParagraph"/>
              <w:numPr>
                <w:ilvl w:val="0"/>
                <w:numId w:val="2"/>
              </w:numPr>
              <w:spacing w:before="6"/>
              <w:ind w:left="256" w:right="170" w:hanging="142"/>
              <w:rPr>
                <w:rFonts w:asciiTheme="majorHAnsi" w:hAnsiTheme="majorHAnsi"/>
                <w:szCs w:val="20"/>
                <w:lang w:val="en-GB"/>
              </w:rPr>
            </w:pPr>
            <w:r>
              <w:rPr>
                <w:rFonts w:asciiTheme="majorHAnsi" w:hAnsiTheme="majorHAnsi"/>
                <w:szCs w:val="20"/>
                <w:lang w:val="en-GB"/>
              </w:rPr>
              <w:t>Sparf</w:t>
            </w:r>
            <w:r w:rsidR="00A53EDB" w:rsidRPr="003628D2">
              <w:rPr>
                <w:rFonts w:asciiTheme="majorHAnsi" w:hAnsiTheme="majorHAnsi"/>
                <w:szCs w:val="20"/>
                <w:lang w:val="en-GB"/>
              </w:rPr>
              <w:t xml:space="preserve"> (</w:t>
            </w:r>
            <w:r w:rsidR="00B03DF0">
              <w:rPr>
                <w:rFonts w:asciiTheme="majorHAnsi" w:hAnsiTheme="majorHAnsi"/>
                <w:szCs w:val="20"/>
                <w:lang w:val="en-GB"/>
              </w:rPr>
              <w:t>2016)</w:t>
            </w:r>
            <w:r w:rsidR="00A53EDB" w:rsidRPr="003628D2">
              <w:rPr>
                <w:rFonts w:asciiTheme="majorHAnsi" w:hAnsiTheme="majorHAnsi"/>
                <w:szCs w:val="20"/>
                <w:lang w:val="en-GB"/>
              </w:rPr>
              <w:t xml:space="preserve"> Disability and Vulnerability: Interpretations of Risk in Everyday Life</w:t>
            </w:r>
          </w:p>
        </w:tc>
      </w:tr>
    </w:tbl>
    <w:p w14:paraId="5B2417AA"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12ACBA10" w14:textId="77777777" w:rsidR="00A53EDB" w:rsidRPr="008A361F" w:rsidRDefault="00A53EDB" w:rsidP="00A53EDB">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258CE147" w14:textId="77777777" w:rsidTr="00C025B1">
        <w:trPr>
          <w:trHeight w:val="454"/>
        </w:trPr>
        <w:tc>
          <w:tcPr>
            <w:tcW w:w="9946" w:type="dxa"/>
            <w:gridSpan w:val="11"/>
            <w:shd w:val="clear" w:color="auto" w:fill="F7CAAC" w:themeFill="accent2" w:themeFillTint="66"/>
            <w:vAlign w:val="center"/>
          </w:tcPr>
          <w:p w14:paraId="076AC179"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2275BF" w14:paraId="7D703CD1" w14:textId="77777777" w:rsidTr="00127E85">
        <w:trPr>
          <w:trHeight w:val="454"/>
        </w:trPr>
        <w:tc>
          <w:tcPr>
            <w:tcW w:w="3242" w:type="dxa"/>
            <w:gridSpan w:val="4"/>
            <w:shd w:val="clear" w:color="auto" w:fill="FFFFFF" w:themeFill="background1"/>
            <w:vAlign w:val="center"/>
          </w:tcPr>
          <w:p w14:paraId="28AB1B9D"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474F2010"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Literacy</w:t>
            </w:r>
          </w:p>
        </w:tc>
        <w:tc>
          <w:tcPr>
            <w:tcW w:w="3379" w:type="dxa"/>
            <w:gridSpan w:val="5"/>
            <w:shd w:val="clear" w:color="auto" w:fill="FFFFFF" w:themeFill="background1"/>
            <w:vAlign w:val="center"/>
          </w:tcPr>
          <w:p w14:paraId="418DF156"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S_SOC8</w:t>
            </w:r>
          </w:p>
        </w:tc>
      </w:tr>
      <w:tr w:rsidR="00A53EDB" w:rsidRPr="00010D41" w14:paraId="46CD81FE"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55DA1031"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Percentage of illiterate population (%)</w:t>
            </w:r>
          </w:p>
        </w:tc>
        <w:tc>
          <w:tcPr>
            <w:tcW w:w="5068" w:type="dxa"/>
            <w:gridSpan w:val="6"/>
            <w:tcBorders>
              <w:bottom w:val="single" w:sz="4" w:space="0" w:color="A6A6A6" w:themeColor="background1" w:themeShade="A6"/>
            </w:tcBorders>
            <w:shd w:val="clear" w:color="auto" w:fill="FFFFFF" w:themeFill="background1"/>
            <w:vAlign w:val="center"/>
          </w:tcPr>
          <w:p w14:paraId="29AC01CB"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Percentage of illiterate population (%)</w:t>
            </w:r>
          </w:p>
        </w:tc>
      </w:tr>
      <w:tr w:rsidR="00A53EDB" w:rsidRPr="00D828D7" w14:paraId="6357F84F"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5500BE6B"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1896043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4E2C505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15126FA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7F51F19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05AD45B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447D22A3"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40DDDA72"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1A1228E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45B7BF1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52AD6C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77D9E8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39386B6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431D15AF" w14:textId="77777777" w:rsidTr="00127E85">
        <w:trPr>
          <w:trHeight w:val="227"/>
        </w:trPr>
        <w:tc>
          <w:tcPr>
            <w:tcW w:w="4878" w:type="dxa"/>
            <w:gridSpan w:val="5"/>
            <w:shd w:val="clear" w:color="auto" w:fill="F2F2F2" w:themeFill="background1" w:themeFillShade="F2"/>
            <w:vAlign w:val="center"/>
          </w:tcPr>
          <w:p w14:paraId="0FA6A75A"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76EDCE6"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7551284B" w14:textId="77777777" w:rsidTr="00127E85">
        <w:trPr>
          <w:trHeight w:val="227"/>
        </w:trPr>
        <w:tc>
          <w:tcPr>
            <w:tcW w:w="1117" w:type="dxa"/>
            <w:vMerge w:val="restart"/>
            <w:shd w:val="clear" w:color="auto" w:fill="FFFFFF" w:themeFill="background1"/>
          </w:tcPr>
          <w:p w14:paraId="4DD5A1E8"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17B11820"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7FF74B1A"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4D092F9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2012</w:t>
            </w:r>
          </w:p>
        </w:tc>
        <w:tc>
          <w:tcPr>
            <w:tcW w:w="1738" w:type="dxa"/>
            <w:gridSpan w:val="2"/>
            <w:vMerge w:val="restart"/>
            <w:shd w:val="clear" w:color="auto" w:fill="FFFFFF" w:themeFill="background1"/>
          </w:tcPr>
          <w:p w14:paraId="7473732B"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0C16251F"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489ACA5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7980E553" w14:textId="77777777" w:rsidTr="00127E85">
        <w:trPr>
          <w:trHeight w:val="20"/>
        </w:trPr>
        <w:tc>
          <w:tcPr>
            <w:tcW w:w="1117" w:type="dxa"/>
            <w:vMerge/>
            <w:shd w:val="clear" w:color="auto" w:fill="FFFFFF" w:themeFill="background1"/>
          </w:tcPr>
          <w:p w14:paraId="4583CA65"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6BF855FC"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7C48F4">
              <w:rPr>
                <w:rFonts w:asciiTheme="majorHAnsi" w:hAnsiTheme="majorHAnsi"/>
              </w:rPr>
              <w:t>2012</w:t>
            </w:r>
          </w:p>
        </w:tc>
        <w:tc>
          <w:tcPr>
            <w:tcW w:w="1018" w:type="dxa"/>
            <w:shd w:val="clear" w:color="auto" w:fill="FFFFFF" w:themeFill="background1"/>
          </w:tcPr>
          <w:p w14:paraId="3107A7D3"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0DBE061F"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4DFD9D24"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15824BAB"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429D8D94"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314D31EC" w14:textId="77777777" w:rsidR="00A53EDB" w:rsidRPr="00D828D7" w:rsidRDefault="00A53EDB" w:rsidP="00127E85">
            <w:pPr>
              <w:jc w:val="center"/>
              <w:rPr>
                <w:rFonts w:asciiTheme="majorHAnsi" w:hAnsiTheme="majorHAnsi"/>
                <w:b/>
              </w:rPr>
            </w:pPr>
          </w:p>
        </w:tc>
      </w:tr>
      <w:tr w:rsidR="00A53EDB" w:rsidRPr="00830EB7" w14:paraId="247C2EF6" w14:textId="77777777" w:rsidTr="00127E85">
        <w:trPr>
          <w:trHeight w:val="28"/>
        </w:trPr>
        <w:tc>
          <w:tcPr>
            <w:tcW w:w="9946" w:type="dxa"/>
            <w:gridSpan w:val="11"/>
            <w:shd w:val="clear" w:color="auto" w:fill="F2F2F2" w:themeFill="background1" w:themeFillShade="F2"/>
            <w:vAlign w:val="center"/>
          </w:tcPr>
          <w:p w14:paraId="60EAA300"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6B56C18F" w14:textId="77777777" w:rsidTr="00127E85">
        <w:trPr>
          <w:trHeight w:val="32"/>
        </w:trPr>
        <w:tc>
          <w:tcPr>
            <w:tcW w:w="1702" w:type="dxa"/>
            <w:gridSpan w:val="2"/>
            <w:shd w:val="clear" w:color="auto" w:fill="FFFFFF" w:themeFill="background1"/>
            <w:vAlign w:val="center"/>
          </w:tcPr>
          <w:p w14:paraId="4B2265CA"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01A7C8BC"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1CCC7950"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7DA31557" w14:textId="77777777" w:rsidTr="00127E85">
        <w:trPr>
          <w:trHeight w:val="558"/>
        </w:trPr>
        <w:tc>
          <w:tcPr>
            <w:tcW w:w="1702" w:type="dxa"/>
            <w:gridSpan w:val="2"/>
            <w:shd w:val="clear" w:color="auto" w:fill="FFFFFF" w:themeFill="background1"/>
            <w:vAlign w:val="center"/>
          </w:tcPr>
          <w:p w14:paraId="7A4C8BEF"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65A15784"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79A7615B"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254ECA4F"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5AB4020D" w14:textId="77777777" w:rsidR="00A53EDB" w:rsidRPr="005404A3"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46BFA642"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4159FD48"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INDIA CENSUS</w:t>
            </w:r>
          </w:p>
          <w:p w14:paraId="34567BB0"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74D3E22E" w14:textId="77777777" w:rsidR="00A53EDB" w:rsidRPr="00C03B13" w:rsidRDefault="000C25F1" w:rsidP="00127E85">
            <w:pPr>
              <w:spacing w:before="6"/>
              <w:ind w:right="170"/>
              <w:contextualSpacing/>
              <w:jc w:val="both"/>
              <w:rPr>
                <w:rStyle w:val="Hyperlink"/>
              </w:rPr>
            </w:pPr>
            <w:hyperlink r:id="rId34" w:history="1">
              <w:r w:rsidR="00A53EDB" w:rsidRPr="00C03B13">
                <w:rPr>
                  <w:rStyle w:val="Hyperlink"/>
                </w:rPr>
                <w:t>http://www.visualizador.inde.gov.br</w:t>
              </w:r>
            </w:hyperlink>
          </w:p>
          <w:p w14:paraId="7F98F758" w14:textId="77777777" w:rsidR="00A53EDB" w:rsidRPr="00C03B13" w:rsidRDefault="000C25F1" w:rsidP="00127E85">
            <w:pPr>
              <w:spacing w:before="6"/>
              <w:ind w:right="170"/>
              <w:contextualSpacing/>
              <w:jc w:val="both"/>
              <w:rPr>
                <w:rStyle w:val="Hyperlink"/>
              </w:rPr>
            </w:pPr>
            <w:hyperlink r:id="rId35" w:history="1">
              <w:r w:rsidR="00A53EDB" w:rsidRPr="00C03B13">
                <w:rPr>
                  <w:rStyle w:val="Hyperlink"/>
                </w:rPr>
                <w:t>http://www.bbs.gov.bd</w:t>
              </w:r>
            </w:hyperlink>
            <w:hyperlink r:id="rId36" w:history="1"/>
          </w:p>
          <w:p w14:paraId="2A55D5E5" w14:textId="77777777" w:rsidR="00A53EDB" w:rsidRPr="00C03B13" w:rsidRDefault="000C25F1" w:rsidP="00127E85">
            <w:pPr>
              <w:spacing w:before="6"/>
              <w:ind w:right="170"/>
              <w:contextualSpacing/>
              <w:jc w:val="both"/>
              <w:rPr>
                <w:rStyle w:val="Hyperlink"/>
              </w:rPr>
            </w:pPr>
            <w:hyperlink r:id="rId37" w:history="1">
              <w:r w:rsidR="00A53EDB" w:rsidRPr="00C03B13">
                <w:rPr>
                  <w:rStyle w:val="Hyperlink"/>
                </w:rPr>
                <w:t>http://www.censusindia.gov.in</w:t>
              </w:r>
            </w:hyperlink>
          </w:p>
          <w:p w14:paraId="39FB6D76" w14:textId="77777777" w:rsidR="00A53EDB" w:rsidRPr="007C48F4" w:rsidRDefault="000C25F1" w:rsidP="00127E85">
            <w:pPr>
              <w:spacing w:before="6"/>
              <w:ind w:right="170"/>
              <w:contextualSpacing/>
              <w:jc w:val="both"/>
              <w:rPr>
                <w:rFonts w:asciiTheme="majorHAnsi" w:hAnsiTheme="majorHAnsi"/>
              </w:rPr>
            </w:pPr>
            <w:hyperlink r:id="rId38" w:history="1">
              <w:r w:rsidR="00A53EDB" w:rsidRPr="00C03B13">
                <w:rPr>
                  <w:rStyle w:val="Hyperlink"/>
                </w:rPr>
                <w:t>https://www.gso.gov.vn</w:t>
              </w:r>
            </w:hyperlink>
          </w:p>
        </w:tc>
      </w:tr>
      <w:tr w:rsidR="00A53EDB" w:rsidRPr="00010D41" w14:paraId="0675651B" w14:textId="77777777" w:rsidTr="00127E85">
        <w:trPr>
          <w:trHeight w:val="558"/>
        </w:trPr>
        <w:tc>
          <w:tcPr>
            <w:tcW w:w="9946" w:type="dxa"/>
            <w:gridSpan w:val="11"/>
            <w:shd w:val="clear" w:color="auto" w:fill="FFFFFF" w:themeFill="background1"/>
            <w:vAlign w:val="center"/>
          </w:tcPr>
          <w:p w14:paraId="7476A3C3" w14:textId="1626CA38" w:rsidR="00A53EDB" w:rsidRPr="000C3F64" w:rsidRDefault="00A53EDB" w:rsidP="005D238B">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sidRPr="003C6083">
              <w:rPr>
                <w:rFonts w:asciiTheme="majorHAnsi" w:hAnsiTheme="majorHAnsi"/>
              </w:rPr>
              <w:t>Literacy is defined as a person’s ability to “with understanding read and write a short, simple statement on everyday life”. T</w:t>
            </w:r>
            <w:r>
              <w:rPr>
                <w:rFonts w:asciiTheme="majorHAnsi" w:hAnsiTheme="majorHAnsi"/>
              </w:rPr>
              <w:t xml:space="preserve">he lack of </w:t>
            </w:r>
            <w:r w:rsidRPr="003C6083">
              <w:rPr>
                <w:rFonts w:asciiTheme="majorHAnsi" w:hAnsiTheme="majorHAnsi"/>
              </w:rPr>
              <w:t>this abil</w:t>
            </w:r>
            <w:r>
              <w:rPr>
                <w:rFonts w:asciiTheme="majorHAnsi" w:hAnsiTheme="majorHAnsi"/>
              </w:rPr>
              <w:t xml:space="preserve">ity characterizes the condition of illiteracy and, when occurring often among adults, is likely an </w:t>
            </w:r>
            <w:r w:rsidRPr="006D5917">
              <w:rPr>
                <w:rFonts w:asciiTheme="majorHAnsi" w:hAnsiTheme="majorHAnsi"/>
              </w:rPr>
              <w:t xml:space="preserve">indicator of poor access </w:t>
            </w:r>
            <w:r>
              <w:rPr>
                <w:rFonts w:asciiTheme="majorHAnsi" w:hAnsiTheme="majorHAnsi"/>
              </w:rPr>
              <w:t xml:space="preserve">to </w:t>
            </w:r>
            <w:r w:rsidRPr="006D5917">
              <w:rPr>
                <w:rFonts w:asciiTheme="majorHAnsi" w:hAnsiTheme="majorHAnsi"/>
              </w:rPr>
              <w:t xml:space="preserve">or low quality of primary education. Illiterate individuals may have problems taking advantage of health, educational, political, economic and cultural opportunities. Moreover, when confronted </w:t>
            </w:r>
            <w:r>
              <w:rPr>
                <w:rFonts w:asciiTheme="majorHAnsi" w:hAnsiTheme="majorHAnsi"/>
              </w:rPr>
              <w:t>with</w:t>
            </w:r>
            <w:r w:rsidRPr="006D5917">
              <w:rPr>
                <w:rFonts w:asciiTheme="majorHAnsi" w:hAnsiTheme="majorHAnsi"/>
              </w:rPr>
              <w:t xml:space="preserve"> natural hazards, they may have difficulties in understanding warnings and accessing</w:t>
            </w:r>
            <w:r>
              <w:rPr>
                <w:rFonts w:asciiTheme="majorHAnsi" w:hAnsiTheme="majorHAnsi"/>
              </w:rPr>
              <w:t xml:space="preserve"> relevant information</w:t>
            </w:r>
            <w:r w:rsidR="008121C5">
              <w:rPr>
                <w:rFonts w:asciiTheme="majorHAnsi" w:hAnsiTheme="majorHAnsi"/>
              </w:rPr>
              <w:t xml:space="preserve"> (</w:t>
            </w:r>
            <w:r w:rsidR="005D238B">
              <w:rPr>
                <w:rFonts w:asciiTheme="majorHAnsi" w:hAnsiTheme="majorHAnsi"/>
              </w:rPr>
              <w:t>Cutter et al., 2003</w:t>
            </w:r>
            <w:r w:rsidR="008121C5">
              <w:rPr>
                <w:rFonts w:asciiTheme="majorHAnsi" w:hAnsiTheme="majorHAnsi"/>
              </w:rPr>
              <w:t>)</w:t>
            </w:r>
            <w:r>
              <w:rPr>
                <w:rFonts w:asciiTheme="majorHAnsi" w:hAnsiTheme="majorHAnsi"/>
              </w:rPr>
              <w:t>. Identifying and understanding the implications of illiteracy is crucial for the development and implementation of truly effective vulnerability and risk reduction strategies.</w:t>
            </w:r>
          </w:p>
        </w:tc>
      </w:tr>
      <w:tr w:rsidR="00A53EDB" w:rsidRPr="00010D41" w14:paraId="45257238" w14:textId="77777777" w:rsidTr="00127E85">
        <w:trPr>
          <w:trHeight w:val="558"/>
        </w:trPr>
        <w:tc>
          <w:tcPr>
            <w:tcW w:w="9946" w:type="dxa"/>
            <w:gridSpan w:val="11"/>
            <w:shd w:val="clear" w:color="auto" w:fill="FFFFFF" w:themeFill="background1"/>
            <w:vAlign w:val="bottom"/>
          </w:tcPr>
          <w:p w14:paraId="60B47A9F"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This indicator assesses the number of illiterate people in relation to the total population of the study areas. Since literacy has been widely monitored around the world, data are generally available and relatively up to date. If, regardless of that, values for the areas to be assessed are unknown, proxies such as the “number of teachers in relation to population”, “density of schools per 10,000 people” or “gross school enrolment rate” can be used. As in many countries the educational level vary significantly according to gender, the representation of percentages for male and female individuals separately is recommended. For a reliable comparison of different cases, the equivalence of the criteria used to measure illiteracy in each case must be verified.</w:t>
            </w:r>
          </w:p>
          <w:p w14:paraId="06D12059" w14:textId="77777777" w:rsidR="00A53EDB" w:rsidRDefault="00A53EDB" w:rsidP="00127E85">
            <w:pPr>
              <w:spacing w:before="6"/>
              <w:ind w:right="170"/>
              <w:contextualSpacing/>
              <w:jc w:val="both"/>
              <w:rPr>
                <w:rFonts w:asciiTheme="majorHAnsi" w:hAnsiTheme="majorHAnsi"/>
              </w:rPr>
            </w:pPr>
          </w:p>
          <w:p w14:paraId="1FD2B01B" w14:textId="77777777" w:rsidR="00A53EDB" w:rsidRPr="00064B22"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0BAB101" w14:textId="77777777" w:rsidR="00A53EDB" w:rsidRPr="00830E49" w:rsidRDefault="00A53EDB" w:rsidP="00127E85">
            <w:pPr>
              <w:spacing w:before="6"/>
              <w:ind w:right="170"/>
              <w:contextualSpacing/>
              <w:rPr>
                <w:rFonts w:asciiTheme="majorHAnsi" w:hAnsiTheme="majorHAnsi"/>
              </w:rPr>
            </w:pPr>
            <w:r w:rsidRPr="00C61364">
              <w:rPr>
                <w:rFonts w:asciiTheme="majorHAnsi" w:hAnsiTheme="majorHAnsi"/>
              </w:rPr>
              <w:t>Number of teachers per 10,000; gross school enrolment rate (%); distance to schools (km); density of schools</w:t>
            </w:r>
            <w:r>
              <w:rPr>
                <w:rFonts w:asciiTheme="majorHAnsi" w:hAnsiTheme="majorHAnsi"/>
              </w:rPr>
              <w:t xml:space="preserve"> per 10,000</w:t>
            </w:r>
            <w:r w:rsidRPr="00C61364">
              <w:rPr>
                <w:rFonts w:asciiTheme="majorHAnsi" w:hAnsiTheme="majorHAnsi"/>
              </w:rPr>
              <w:t xml:space="preserve"> (km</w:t>
            </w:r>
            <w:r w:rsidRPr="00C61364">
              <w:rPr>
                <w:rFonts w:asciiTheme="majorHAnsi" w:hAnsiTheme="majorHAnsi"/>
                <w:vertAlign w:val="superscript"/>
              </w:rPr>
              <w:t>2</w:t>
            </w:r>
            <w:r w:rsidRPr="00C61364">
              <w:rPr>
                <w:rFonts w:asciiTheme="majorHAnsi" w:hAnsiTheme="majorHAnsi"/>
              </w:rPr>
              <w:t>)</w:t>
            </w:r>
          </w:p>
        </w:tc>
      </w:tr>
      <w:tr w:rsidR="00A53EDB" w:rsidRPr="00010D41" w14:paraId="319D8BAD" w14:textId="77777777" w:rsidTr="00127E85">
        <w:trPr>
          <w:trHeight w:val="558"/>
        </w:trPr>
        <w:tc>
          <w:tcPr>
            <w:tcW w:w="9946" w:type="dxa"/>
            <w:gridSpan w:val="11"/>
            <w:shd w:val="clear" w:color="auto" w:fill="FFFFFF" w:themeFill="background1"/>
            <w:vAlign w:val="bottom"/>
          </w:tcPr>
          <w:p w14:paraId="489B95C0"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13CCC490" w14:textId="77777777" w:rsidR="00A53EDB" w:rsidRPr="003B60AF"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2DE95FB8" w14:textId="77777777" w:rsidTr="00127E85">
        <w:trPr>
          <w:trHeight w:val="558"/>
        </w:trPr>
        <w:tc>
          <w:tcPr>
            <w:tcW w:w="9946" w:type="dxa"/>
            <w:gridSpan w:val="11"/>
            <w:shd w:val="clear" w:color="auto" w:fill="FFFFFF" w:themeFill="background1"/>
            <w:vAlign w:val="center"/>
          </w:tcPr>
          <w:p w14:paraId="04042AA4" w14:textId="77777777" w:rsidR="00A53EDB" w:rsidRPr="00D9395D" w:rsidRDefault="00A53EDB" w:rsidP="00127E85">
            <w:pPr>
              <w:spacing w:before="6"/>
              <w:ind w:right="170"/>
              <w:contextualSpacing/>
              <w:jc w:val="both"/>
              <w:rPr>
                <w:rFonts w:asciiTheme="majorHAnsi" w:hAnsiTheme="majorHAnsi"/>
                <w:b/>
              </w:rPr>
            </w:pPr>
            <w:r w:rsidRPr="00D9395D">
              <w:rPr>
                <w:rFonts w:asciiTheme="majorHAnsi" w:hAnsiTheme="majorHAnsi"/>
                <w:b/>
              </w:rPr>
              <w:t>Key literature (selection):</w:t>
            </w:r>
          </w:p>
          <w:p w14:paraId="550B4F2D" w14:textId="69288189" w:rsidR="00A53EDB" w:rsidRPr="008121C5" w:rsidRDefault="00A53EDB" w:rsidP="00B03DF0">
            <w:pPr>
              <w:pStyle w:val="ListParagraph"/>
              <w:numPr>
                <w:ilvl w:val="0"/>
                <w:numId w:val="2"/>
              </w:numPr>
              <w:spacing w:before="6"/>
              <w:ind w:left="256" w:right="170" w:hanging="142"/>
              <w:rPr>
                <w:rFonts w:asciiTheme="majorHAnsi" w:hAnsiTheme="majorHAnsi"/>
                <w:szCs w:val="20"/>
                <w:lang w:val="en-GB"/>
              </w:rPr>
            </w:pPr>
            <w:r>
              <w:rPr>
                <w:rFonts w:asciiTheme="majorHAnsi" w:hAnsiTheme="majorHAnsi"/>
              </w:rPr>
              <w:t xml:space="preserve">Cutter </w:t>
            </w:r>
            <w:r w:rsidRPr="00B03DF0">
              <w:rPr>
                <w:rFonts w:asciiTheme="majorHAnsi" w:hAnsiTheme="majorHAnsi"/>
                <w:i/>
              </w:rPr>
              <w:t>et al.</w:t>
            </w:r>
            <w:r w:rsidR="00B03DF0">
              <w:rPr>
                <w:rFonts w:asciiTheme="majorHAnsi" w:hAnsiTheme="majorHAnsi"/>
              </w:rPr>
              <w:t xml:space="preserve"> (2003)</w:t>
            </w:r>
            <w:r>
              <w:rPr>
                <w:rFonts w:asciiTheme="majorHAnsi" w:hAnsiTheme="majorHAnsi"/>
              </w:rPr>
              <w:t xml:space="preserve"> </w:t>
            </w:r>
            <w:r>
              <w:rPr>
                <w:szCs w:val="20"/>
              </w:rPr>
              <w:t>Social vulnerability to environmental hazards</w:t>
            </w:r>
          </w:p>
        </w:tc>
      </w:tr>
    </w:tbl>
    <w:p w14:paraId="6D09DEAC" w14:textId="77777777" w:rsidR="00A53EDB" w:rsidRPr="00D9395D" w:rsidRDefault="00A53EDB" w:rsidP="00A53EDB">
      <w:pPr>
        <w:spacing w:before="120"/>
        <w:ind w:left="-851"/>
        <w:rPr>
          <w:rFonts w:asciiTheme="majorHAnsi" w:hAnsiTheme="majorHAnsi"/>
          <w:i/>
          <w:szCs w:val="20"/>
        </w:rPr>
      </w:pPr>
      <w:r w:rsidRPr="00D9395D">
        <w:rPr>
          <w:rFonts w:asciiTheme="majorHAnsi" w:hAnsiTheme="majorHAnsi"/>
          <w:i/>
          <w:color w:val="FF0000"/>
          <w:szCs w:val="20"/>
        </w:rPr>
        <w:t>*</w:t>
      </w:r>
      <w:r w:rsidRPr="00D9395D">
        <w:rPr>
          <w:rFonts w:asciiTheme="majorHAnsi" w:hAnsiTheme="majorHAnsi"/>
          <w:i/>
          <w:szCs w:val="20"/>
        </w:rPr>
        <w:t xml:space="preserve"> Indicates if high indicator</w:t>
      </w:r>
      <w:r w:rsidRPr="00D828D7">
        <w:rPr>
          <w:rFonts w:asciiTheme="majorHAnsi" w:hAnsiTheme="majorHAnsi"/>
          <w:i/>
          <w:szCs w:val="20"/>
        </w:rPr>
        <w:t xml:space="preserve">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3EB70B2C" w14:textId="77777777" w:rsidTr="00C025B1">
        <w:trPr>
          <w:trHeight w:val="454"/>
        </w:trPr>
        <w:tc>
          <w:tcPr>
            <w:tcW w:w="9946" w:type="dxa"/>
            <w:gridSpan w:val="11"/>
            <w:shd w:val="clear" w:color="auto" w:fill="F7CAAC" w:themeFill="accent2" w:themeFillTint="66"/>
            <w:vAlign w:val="center"/>
          </w:tcPr>
          <w:p w14:paraId="2EB05B9B"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41AF14A5" w14:textId="77777777" w:rsidTr="00127E85">
        <w:trPr>
          <w:trHeight w:val="454"/>
        </w:trPr>
        <w:tc>
          <w:tcPr>
            <w:tcW w:w="3242" w:type="dxa"/>
            <w:gridSpan w:val="4"/>
            <w:shd w:val="clear" w:color="auto" w:fill="FFFFFF" w:themeFill="background1"/>
            <w:vAlign w:val="center"/>
          </w:tcPr>
          <w:p w14:paraId="0F3463DD"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Economic</w:t>
            </w:r>
          </w:p>
        </w:tc>
        <w:tc>
          <w:tcPr>
            <w:tcW w:w="3325" w:type="dxa"/>
            <w:gridSpan w:val="2"/>
            <w:shd w:val="clear" w:color="auto" w:fill="FFFFFF" w:themeFill="background1"/>
            <w:vAlign w:val="center"/>
          </w:tcPr>
          <w:p w14:paraId="67E7D6B2"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D828D7">
              <w:rPr>
                <w:rFonts w:asciiTheme="majorHAnsi" w:hAnsiTheme="majorHAnsi"/>
              </w:rPr>
              <w:t>Poverty &amp; inequality</w:t>
            </w:r>
          </w:p>
        </w:tc>
        <w:tc>
          <w:tcPr>
            <w:tcW w:w="3379" w:type="dxa"/>
            <w:gridSpan w:val="5"/>
            <w:shd w:val="clear" w:color="auto" w:fill="FFFFFF" w:themeFill="background1"/>
            <w:vAlign w:val="center"/>
          </w:tcPr>
          <w:p w14:paraId="44245A75"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S_ECO1</w:t>
            </w:r>
          </w:p>
        </w:tc>
      </w:tr>
      <w:tr w:rsidR="00A53EDB" w:rsidRPr="00010D41" w14:paraId="5836A234"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74B7C51F"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Percentage of population below national poverty line (%)</w:t>
            </w:r>
          </w:p>
        </w:tc>
        <w:tc>
          <w:tcPr>
            <w:tcW w:w="5068" w:type="dxa"/>
            <w:gridSpan w:val="6"/>
            <w:tcBorders>
              <w:bottom w:val="single" w:sz="4" w:space="0" w:color="A6A6A6" w:themeColor="background1" w:themeShade="A6"/>
            </w:tcBorders>
            <w:shd w:val="clear" w:color="auto" w:fill="FFFFFF" w:themeFill="background1"/>
            <w:vAlign w:val="center"/>
          </w:tcPr>
          <w:p w14:paraId="49122588"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Percentage of population below national poverty line (%)</w:t>
            </w:r>
          </w:p>
        </w:tc>
      </w:tr>
      <w:tr w:rsidR="00A53EDB" w:rsidRPr="00D828D7" w14:paraId="56BE462C"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42F98FE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7B11DFF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77CAD5A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3B738BD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5AC869AE"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558B295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7262AB9D"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5C96F61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66B2CE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78A6EA1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66E7EF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808CBA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14789E6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526C228C" w14:textId="77777777" w:rsidTr="00127E85">
        <w:trPr>
          <w:trHeight w:val="227"/>
        </w:trPr>
        <w:tc>
          <w:tcPr>
            <w:tcW w:w="4878" w:type="dxa"/>
            <w:gridSpan w:val="5"/>
            <w:shd w:val="clear" w:color="auto" w:fill="F2F2F2" w:themeFill="background1" w:themeFillShade="F2"/>
            <w:vAlign w:val="center"/>
          </w:tcPr>
          <w:p w14:paraId="4E5E9514"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1D8A019A"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5F425B66" w14:textId="77777777" w:rsidTr="00127E85">
        <w:trPr>
          <w:trHeight w:val="227"/>
        </w:trPr>
        <w:tc>
          <w:tcPr>
            <w:tcW w:w="1117" w:type="dxa"/>
            <w:vMerge w:val="restart"/>
            <w:shd w:val="clear" w:color="auto" w:fill="FFFFFF" w:themeFill="background1"/>
          </w:tcPr>
          <w:p w14:paraId="19763824"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67548A67"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314E7CA4"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2B1076A5"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2012</w:t>
            </w:r>
          </w:p>
        </w:tc>
        <w:tc>
          <w:tcPr>
            <w:tcW w:w="1738" w:type="dxa"/>
            <w:gridSpan w:val="2"/>
            <w:vMerge w:val="restart"/>
            <w:shd w:val="clear" w:color="auto" w:fill="FFFFFF" w:themeFill="background1"/>
          </w:tcPr>
          <w:p w14:paraId="31A47454"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0D0F92EF"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29849B30"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238E3B37" w14:textId="77777777" w:rsidTr="00127E85">
        <w:trPr>
          <w:trHeight w:val="20"/>
        </w:trPr>
        <w:tc>
          <w:tcPr>
            <w:tcW w:w="1117" w:type="dxa"/>
            <w:vMerge/>
            <w:shd w:val="clear" w:color="auto" w:fill="FFFFFF" w:themeFill="background1"/>
          </w:tcPr>
          <w:p w14:paraId="0FB94587"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51AD0DFB"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2010</w:t>
            </w:r>
          </w:p>
        </w:tc>
        <w:tc>
          <w:tcPr>
            <w:tcW w:w="1018" w:type="dxa"/>
            <w:shd w:val="clear" w:color="auto" w:fill="FFFFFF" w:themeFill="background1"/>
          </w:tcPr>
          <w:p w14:paraId="76FE2A06"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r>
              <w:rPr>
                <w:rFonts w:asciiTheme="majorHAnsi" w:hAnsiTheme="majorHAnsi"/>
              </w:rPr>
              <w:t>-2012</w:t>
            </w:r>
          </w:p>
        </w:tc>
        <w:tc>
          <w:tcPr>
            <w:tcW w:w="1636" w:type="dxa"/>
            <w:vMerge/>
            <w:shd w:val="clear" w:color="auto" w:fill="FFFFFF" w:themeFill="background1"/>
          </w:tcPr>
          <w:p w14:paraId="0F9F3233"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6955987B"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13C78B3E" w14:textId="77777777" w:rsidR="00A53EDB" w:rsidRPr="00A17BA7" w:rsidRDefault="00A53EDB" w:rsidP="00127E85">
            <w:pPr>
              <w:jc w:val="center"/>
              <w:rPr>
                <w:rFonts w:asciiTheme="majorHAnsi" w:hAnsiTheme="majorHAnsi"/>
                <w:b/>
              </w:rPr>
            </w:pPr>
            <w:r w:rsidRPr="00A17BA7">
              <w:rPr>
                <w:rFonts w:asciiTheme="majorHAnsi" w:hAnsiTheme="majorHAnsi"/>
                <w:b/>
              </w:rPr>
              <w:t>BGD</w:t>
            </w:r>
            <w:r w:rsidRPr="00A17BA7">
              <w:rPr>
                <w:rFonts w:asciiTheme="majorHAnsi" w:hAnsiTheme="majorHAnsi"/>
                <w:b/>
              </w:rPr>
              <w:br/>
            </w:r>
            <w:r w:rsidRPr="00A17BA7">
              <w:rPr>
                <w:rFonts w:asciiTheme="majorHAnsi" w:hAnsiTheme="majorHAnsi"/>
              </w:rPr>
              <w:t>Zila (District)</w:t>
            </w:r>
          </w:p>
        </w:tc>
        <w:tc>
          <w:tcPr>
            <w:tcW w:w="967" w:type="dxa"/>
            <w:shd w:val="clear" w:color="auto" w:fill="FFFFFF" w:themeFill="background1"/>
          </w:tcPr>
          <w:p w14:paraId="693573DB"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42AA8A73" w14:textId="77777777" w:rsidR="00A53EDB" w:rsidRPr="00D828D7" w:rsidRDefault="00A53EDB" w:rsidP="00127E85">
            <w:pPr>
              <w:jc w:val="center"/>
              <w:rPr>
                <w:rFonts w:asciiTheme="majorHAnsi" w:hAnsiTheme="majorHAnsi"/>
                <w:b/>
              </w:rPr>
            </w:pPr>
          </w:p>
        </w:tc>
      </w:tr>
      <w:tr w:rsidR="00A53EDB" w:rsidRPr="00830EB7" w14:paraId="01A3B8AF" w14:textId="77777777" w:rsidTr="00127E85">
        <w:trPr>
          <w:trHeight w:val="28"/>
        </w:trPr>
        <w:tc>
          <w:tcPr>
            <w:tcW w:w="9946" w:type="dxa"/>
            <w:gridSpan w:val="11"/>
            <w:shd w:val="clear" w:color="auto" w:fill="F2F2F2" w:themeFill="background1" w:themeFillShade="F2"/>
            <w:vAlign w:val="center"/>
          </w:tcPr>
          <w:p w14:paraId="228273DD"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149A033D" w14:textId="77777777" w:rsidTr="00127E85">
        <w:trPr>
          <w:trHeight w:val="32"/>
        </w:trPr>
        <w:tc>
          <w:tcPr>
            <w:tcW w:w="1702" w:type="dxa"/>
            <w:gridSpan w:val="2"/>
            <w:shd w:val="clear" w:color="auto" w:fill="FFFFFF" w:themeFill="background1"/>
            <w:vAlign w:val="center"/>
          </w:tcPr>
          <w:p w14:paraId="00F0CB6C"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30B8AA67"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376E114A"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084558E9" w14:textId="77777777" w:rsidTr="00127E85">
        <w:trPr>
          <w:trHeight w:val="558"/>
        </w:trPr>
        <w:tc>
          <w:tcPr>
            <w:tcW w:w="1702" w:type="dxa"/>
            <w:gridSpan w:val="2"/>
            <w:shd w:val="clear" w:color="auto" w:fill="FFFFFF" w:themeFill="background1"/>
            <w:vAlign w:val="center"/>
          </w:tcPr>
          <w:p w14:paraId="737AF18E"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4E91CFD8"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4ADF63AA"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76FF548F"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3C5BF00E"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2E15178A"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7A34C36C" w14:textId="77777777" w:rsidR="00A53EDB" w:rsidRPr="00830EB7" w:rsidRDefault="00A53EDB" w:rsidP="00127E85">
            <w:pPr>
              <w:spacing w:before="6"/>
              <w:ind w:right="170"/>
              <w:contextualSpacing/>
              <w:jc w:val="both"/>
              <w:rPr>
                <w:rFonts w:asciiTheme="majorHAnsi" w:hAnsiTheme="majorHAnsi"/>
              </w:rPr>
            </w:pPr>
            <w:r w:rsidRPr="00895F81">
              <w:rPr>
                <w:rFonts w:asciiTheme="majorHAnsi" w:hAnsiTheme="majorHAnsi"/>
              </w:rPr>
              <w:t>Tendulkar Poverty Definition</w:t>
            </w:r>
          </w:p>
          <w:p w14:paraId="553A1293"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2FE7737C" w14:textId="77777777" w:rsidR="00A53EDB" w:rsidRPr="00C03B13" w:rsidRDefault="000C25F1" w:rsidP="00127E85">
            <w:pPr>
              <w:spacing w:before="6"/>
              <w:ind w:right="170"/>
              <w:contextualSpacing/>
              <w:jc w:val="both"/>
              <w:rPr>
                <w:rStyle w:val="Hyperlink"/>
              </w:rPr>
            </w:pPr>
            <w:hyperlink r:id="rId39" w:history="1">
              <w:r w:rsidR="00A53EDB" w:rsidRPr="00C03B13">
                <w:rPr>
                  <w:rStyle w:val="Hyperlink"/>
                </w:rPr>
                <w:t>h</w:t>
              </w:r>
            </w:hyperlink>
            <w:r w:rsidR="00A53EDB" w:rsidRPr="00C03B13">
              <w:rPr>
                <w:rStyle w:val="Hyperlink"/>
              </w:rPr>
              <w:t>ttp://www.sidra.ibge.gov.br</w:t>
            </w:r>
          </w:p>
          <w:p w14:paraId="5D462CF8" w14:textId="77777777" w:rsidR="00A53EDB" w:rsidRPr="00C03B13" w:rsidRDefault="000C25F1" w:rsidP="00127E85">
            <w:pPr>
              <w:spacing w:before="6"/>
              <w:ind w:right="170"/>
              <w:contextualSpacing/>
              <w:jc w:val="both"/>
              <w:rPr>
                <w:rStyle w:val="Hyperlink"/>
              </w:rPr>
            </w:pPr>
            <w:hyperlink r:id="rId40" w:history="1">
              <w:r w:rsidR="00A53EDB" w:rsidRPr="00C03B13">
                <w:rPr>
                  <w:rStyle w:val="Hyperlink"/>
                </w:rPr>
                <w:t>http://www.bbs.gov.bd</w:t>
              </w:r>
            </w:hyperlink>
            <w:hyperlink r:id="rId41" w:history="1"/>
          </w:p>
          <w:p w14:paraId="68380686" w14:textId="77777777" w:rsidR="00A53EDB" w:rsidRPr="00C03B13" w:rsidRDefault="00A53EDB" w:rsidP="00127E85">
            <w:pPr>
              <w:spacing w:before="6"/>
              <w:ind w:right="170"/>
              <w:contextualSpacing/>
              <w:jc w:val="both"/>
              <w:rPr>
                <w:rStyle w:val="Hyperlink"/>
              </w:rPr>
            </w:pPr>
            <w:r w:rsidRPr="00C03B13">
              <w:rPr>
                <w:rStyle w:val="Hyperlink"/>
              </w:rPr>
              <w:t>http://www.livemint.com</w:t>
            </w:r>
          </w:p>
          <w:p w14:paraId="485F3A1D" w14:textId="77777777" w:rsidR="00A53EDB" w:rsidRPr="007C48F4" w:rsidRDefault="000C25F1" w:rsidP="00127E85">
            <w:pPr>
              <w:spacing w:before="6"/>
              <w:ind w:right="170"/>
              <w:contextualSpacing/>
              <w:jc w:val="both"/>
              <w:rPr>
                <w:rFonts w:asciiTheme="majorHAnsi" w:hAnsiTheme="majorHAnsi"/>
              </w:rPr>
            </w:pPr>
            <w:hyperlink r:id="rId42" w:history="1">
              <w:r w:rsidR="00A53EDB" w:rsidRPr="00C03B13">
                <w:rPr>
                  <w:rStyle w:val="Hyperlink"/>
                </w:rPr>
                <w:t>https://www.gso.gov.vn</w:t>
              </w:r>
            </w:hyperlink>
          </w:p>
        </w:tc>
      </w:tr>
      <w:tr w:rsidR="00A53EDB" w:rsidRPr="00010D41" w14:paraId="62AF724A" w14:textId="77777777" w:rsidTr="00127E85">
        <w:trPr>
          <w:trHeight w:val="558"/>
        </w:trPr>
        <w:tc>
          <w:tcPr>
            <w:tcW w:w="9946" w:type="dxa"/>
            <w:gridSpan w:val="11"/>
            <w:shd w:val="clear" w:color="auto" w:fill="FFFFFF" w:themeFill="background1"/>
            <w:vAlign w:val="center"/>
          </w:tcPr>
          <w:p w14:paraId="6770851C" w14:textId="4159E826" w:rsidR="00A53EDB" w:rsidRPr="000C3F64" w:rsidRDefault="00A53EDB" w:rsidP="005D238B">
            <w:pPr>
              <w:spacing w:before="6"/>
              <w:ind w:right="170"/>
              <w:contextualSpacing/>
              <w:jc w:val="both"/>
              <w:rPr>
                <w:rFonts w:asciiTheme="majorHAnsi" w:hAnsiTheme="majorHAnsi"/>
                <w:b/>
              </w:rPr>
            </w:pPr>
            <w:r w:rsidRPr="003F2348">
              <w:rPr>
                <w:rFonts w:asciiTheme="majorHAnsi" w:hAnsiTheme="majorHAnsi"/>
                <w:b/>
              </w:rPr>
              <w:t xml:space="preserve">Relevancy </w:t>
            </w:r>
            <w:r w:rsidRPr="003F2348">
              <w:rPr>
                <w:rFonts w:asciiTheme="majorHAnsi" w:hAnsiTheme="majorHAnsi"/>
                <w:b/>
              </w:rPr>
              <w:br/>
            </w:r>
            <w:r w:rsidRPr="003F2348">
              <w:rPr>
                <w:rFonts w:asciiTheme="majorHAnsi" w:hAnsiTheme="majorHAnsi"/>
              </w:rPr>
              <w:t xml:space="preserve">Poverty is the deprivation of essential goods, services and opportunities. Poor people are more </w:t>
            </w:r>
            <w:r>
              <w:rPr>
                <w:rFonts w:asciiTheme="majorHAnsi" w:hAnsiTheme="majorHAnsi"/>
              </w:rPr>
              <w:t xml:space="preserve">likely </w:t>
            </w:r>
            <w:r w:rsidRPr="003F2348">
              <w:rPr>
                <w:rFonts w:asciiTheme="majorHAnsi" w:hAnsiTheme="majorHAnsi"/>
              </w:rPr>
              <w:t>to live in hazard-prone areas (e.g. in unsafe</w:t>
            </w:r>
            <w:r>
              <w:rPr>
                <w:rFonts w:asciiTheme="majorHAnsi" w:hAnsiTheme="majorHAnsi"/>
              </w:rPr>
              <w:t xml:space="preserve"> buildings, on floodplains etc.</w:t>
            </w:r>
            <w:r w:rsidRPr="003F2348">
              <w:rPr>
                <w:rFonts w:asciiTheme="majorHAnsi" w:hAnsiTheme="majorHAnsi"/>
              </w:rPr>
              <w:t>)</w:t>
            </w:r>
            <w:r>
              <w:rPr>
                <w:rFonts w:asciiTheme="majorHAnsi" w:hAnsiTheme="majorHAnsi"/>
              </w:rPr>
              <w:t>,</w:t>
            </w:r>
            <w:r w:rsidRPr="003F2348">
              <w:rPr>
                <w:rFonts w:asciiTheme="majorHAnsi" w:hAnsiTheme="majorHAnsi"/>
              </w:rPr>
              <w:t xml:space="preserve"> in </w:t>
            </w:r>
            <w:r>
              <w:rPr>
                <w:rFonts w:asciiTheme="majorHAnsi" w:hAnsiTheme="majorHAnsi"/>
              </w:rPr>
              <w:t>precarious</w:t>
            </w:r>
            <w:r w:rsidRPr="003F2348">
              <w:rPr>
                <w:rFonts w:asciiTheme="majorHAnsi" w:hAnsiTheme="majorHAnsi"/>
              </w:rPr>
              <w:t xml:space="preserve"> conditions </w:t>
            </w:r>
            <w:r>
              <w:rPr>
                <w:rFonts w:asciiTheme="majorHAnsi" w:hAnsiTheme="majorHAnsi"/>
              </w:rPr>
              <w:t xml:space="preserve">and </w:t>
            </w:r>
            <w:r w:rsidRPr="003F2348">
              <w:rPr>
                <w:rFonts w:asciiTheme="majorHAnsi" w:hAnsiTheme="majorHAnsi"/>
              </w:rPr>
              <w:t>with limited assets (</w:t>
            </w:r>
            <w:r w:rsidR="005D238B">
              <w:rPr>
                <w:rFonts w:asciiTheme="majorHAnsi" w:hAnsiTheme="majorHAnsi"/>
              </w:rPr>
              <w:t>Wisner et al., 2004</w:t>
            </w:r>
            <w:r w:rsidRPr="003F2348">
              <w:rPr>
                <w:rFonts w:asciiTheme="majorHAnsi" w:hAnsiTheme="majorHAnsi"/>
              </w:rPr>
              <w:t>)</w:t>
            </w:r>
            <w:r>
              <w:rPr>
                <w:rFonts w:asciiTheme="majorHAnsi" w:hAnsiTheme="majorHAnsi"/>
              </w:rPr>
              <w:t xml:space="preserve">. This situation increases their exposure and makes them </w:t>
            </w:r>
            <w:r w:rsidRPr="003F2348">
              <w:rPr>
                <w:rFonts w:asciiTheme="majorHAnsi" w:hAnsiTheme="majorHAnsi"/>
              </w:rPr>
              <w:t>more susceptible to suffer from the impact of natural hazards</w:t>
            </w:r>
            <w:r>
              <w:rPr>
                <w:rFonts w:asciiTheme="majorHAnsi" w:hAnsiTheme="majorHAnsi"/>
              </w:rPr>
              <w:t>, while decreasing their coping and adaptation capacities. On the other hand, combating poverty and ensuring the meeting of basic needs can lead to lower risk and greater resilience. This indicator is highly relevant for the present assessment, providing also fundamental information for the elaboration of risk reduction and disaster management strategies.</w:t>
            </w:r>
          </w:p>
        </w:tc>
      </w:tr>
      <w:tr w:rsidR="00A53EDB" w:rsidRPr="00010D41" w14:paraId="0F66099C" w14:textId="77777777" w:rsidTr="00127E85">
        <w:trPr>
          <w:trHeight w:val="558"/>
        </w:trPr>
        <w:tc>
          <w:tcPr>
            <w:tcW w:w="9946" w:type="dxa"/>
            <w:gridSpan w:val="11"/>
            <w:shd w:val="clear" w:color="auto" w:fill="FFFFFF" w:themeFill="background1"/>
            <w:vAlign w:val="bottom"/>
          </w:tcPr>
          <w:p w14:paraId="7FC06908" w14:textId="77777777" w:rsidR="00A53EDB" w:rsidRDefault="00A53EDB" w:rsidP="00127E85">
            <w:pPr>
              <w:spacing w:before="6"/>
              <w:ind w:right="170"/>
              <w:contextualSpacing/>
              <w:rPr>
                <w:rFonts w:asciiTheme="majorHAnsi" w:hAnsiTheme="majorHAnsi"/>
                <w:b/>
              </w:rPr>
            </w:pPr>
            <w:r w:rsidRPr="00172530">
              <w:rPr>
                <w:rFonts w:asciiTheme="majorHAnsi" w:hAnsiTheme="majorHAnsi"/>
                <w:b/>
              </w:rPr>
              <w:t>Comments</w:t>
            </w:r>
          </w:p>
          <w:p w14:paraId="138A442E" w14:textId="130E677D" w:rsidR="00A53EDB" w:rsidRDefault="00A53EDB" w:rsidP="00127E85">
            <w:pPr>
              <w:spacing w:before="6"/>
              <w:ind w:right="170"/>
              <w:contextualSpacing/>
              <w:jc w:val="both"/>
              <w:rPr>
                <w:rFonts w:asciiTheme="majorHAnsi" w:hAnsiTheme="majorHAnsi"/>
              </w:rPr>
            </w:pPr>
            <w:r>
              <w:rPr>
                <w:rFonts w:asciiTheme="majorHAnsi" w:hAnsiTheme="majorHAnsi"/>
              </w:rPr>
              <w:t xml:space="preserve">The concept of poverty is </w:t>
            </w:r>
            <w:r w:rsidRPr="00C44D5A">
              <w:rPr>
                <w:rFonts w:asciiTheme="majorHAnsi" w:hAnsiTheme="majorHAnsi"/>
              </w:rPr>
              <w:t>def</w:t>
            </w:r>
            <w:r>
              <w:rPr>
                <w:rFonts w:asciiTheme="majorHAnsi" w:hAnsiTheme="majorHAnsi"/>
              </w:rPr>
              <w:t>ined differently by countries depending on their specific circumstances. The use of national poverty lines as the threshold for measuring poverty is, therefore, appropriate in local contexts. In cases where</w:t>
            </w:r>
            <w:r w:rsidRPr="009A5364">
              <w:rPr>
                <w:rFonts w:asciiTheme="majorHAnsi" w:hAnsiTheme="majorHAnsi"/>
              </w:rPr>
              <w:t xml:space="preserve"> the comparability of </w:t>
            </w:r>
            <w:r>
              <w:rPr>
                <w:rFonts w:asciiTheme="majorHAnsi" w:hAnsiTheme="majorHAnsi"/>
              </w:rPr>
              <w:t>values</w:t>
            </w:r>
            <w:r w:rsidRPr="009A5364">
              <w:rPr>
                <w:rFonts w:asciiTheme="majorHAnsi" w:hAnsiTheme="majorHAnsi"/>
              </w:rPr>
              <w:t xml:space="preserve"> across countries</w:t>
            </w:r>
            <w:r>
              <w:rPr>
                <w:rFonts w:asciiTheme="majorHAnsi" w:hAnsiTheme="majorHAnsi"/>
              </w:rPr>
              <w:t xml:space="preserve"> is considered important</w:t>
            </w:r>
            <w:r w:rsidRPr="009A5364">
              <w:rPr>
                <w:rFonts w:asciiTheme="majorHAnsi" w:hAnsiTheme="majorHAnsi"/>
              </w:rPr>
              <w:t xml:space="preserve">, international </w:t>
            </w:r>
            <w:r>
              <w:rPr>
                <w:rFonts w:asciiTheme="majorHAnsi" w:hAnsiTheme="majorHAnsi"/>
              </w:rPr>
              <w:t xml:space="preserve">parameters such as the </w:t>
            </w:r>
            <w:r w:rsidRPr="009A5364">
              <w:rPr>
                <w:rFonts w:asciiTheme="majorHAnsi" w:hAnsiTheme="majorHAnsi"/>
              </w:rPr>
              <w:t>World Bank</w:t>
            </w:r>
            <w:r>
              <w:rPr>
                <w:rFonts w:asciiTheme="majorHAnsi" w:hAnsiTheme="majorHAnsi"/>
              </w:rPr>
              <w:t xml:space="preserve">’s </w:t>
            </w:r>
            <w:r w:rsidRPr="009A5364">
              <w:rPr>
                <w:rFonts w:asciiTheme="majorHAnsi" w:hAnsiTheme="majorHAnsi"/>
              </w:rPr>
              <w:t>poverty line</w:t>
            </w:r>
            <w:r>
              <w:rPr>
                <w:rFonts w:asciiTheme="majorHAnsi" w:hAnsiTheme="majorHAnsi"/>
              </w:rPr>
              <w:t xml:space="preserve"> can be adopted. A limitation of this</w:t>
            </w:r>
            <w:r w:rsidRPr="009A5364">
              <w:rPr>
                <w:rFonts w:asciiTheme="majorHAnsi" w:hAnsiTheme="majorHAnsi"/>
              </w:rPr>
              <w:t xml:space="preserve"> indicator</w:t>
            </w:r>
            <w:r>
              <w:rPr>
                <w:rFonts w:asciiTheme="majorHAnsi" w:hAnsiTheme="majorHAnsi"/>
              </w:rPr>
              <w:t xml:space="preserve"> – regardless the choice for national or global thresholds –</w:t>
            </w:r>
            <w:r w:rsidRPr="009A5364">
              <w:rPr>
                <w:rFonts w:asciiTheme="majorHAnsi" w:hAnsiTheme="majorHAnsi"/>
              </w:rPr>
              <w:t xml:space="preserve"> is that, being solely based on income</w:t>
            </w:r>
            <w:r>
              <w:rPr>
                <w:rFonts w:asciiTheme="majorHAnsi" w:hAnsiTheme="majorHAnsi"/>
              </w:rPr>
              <w:t xml:space="preserve">, </w:t>
            </w:r>
            <w:r w:rsidRPr="009A5364">
              <w:rPr>
                <w:rFonts w:asciiTheme="majorHAnsi" w:hAnsiTheme="majorHAnsi"/>
              </w:rPr>
              <w:t xml:space="preserve">it does not consider </w:t>
            </w:r>
            <w:r>
              <w:rPr>
                <w:rFonts w:asciiTheme="majorHAnsi" w:hAnsiTheme="majorHAnsi"/>
              </w:rPr>
              <w:t>important forms of non-financial capital</w:t>
            </w:r>
            <w:r w:rsidRPr="009A5364">
              <w:rPr>
                <w:rFonts w:asciiTheme="majorHAnsi" w:hAnsiTheme="majorHAnsi"/>
              </w:rPr>
              <w:t xml:space="preserve"> (human, social, natural and physical).</w:t>
            </w:r>
            <w:r>
              <w:rPr>
                <w:rFonts w:asciiTheme="majorHAnsi" w:hAnsiTheme="majorHAnsi"/>
              </w:rPr>
              <w:t xml:space="preserve"> An alternative that might enable a more comprehensive measurement of poverty is the use of an asset-based poverty index in substitution for the measuring unit proposed.</w:t>
            </w:r>
          </w:p>
          <w:p w14:paraId="3A665E52" w14:textId="77777777" w:rsidR="00A53EDB" w:rsidRDefault="00A53EDB" w:rsidP="00127E85">
            <w:pPr>
              <w:spacing w:before="6"/>
              <w:ind w:right="170"/>
              <w:contextualSpacing/>
              <w:rPr>
                <w:rFonts w:asciiTheme="majorHAnsi" w:hAnsiTheme="majorHAnsi"/>
              </w:rPr>
            </w:pPr>
          </w:p>
          <w:p w14:paraId="043D3FD1" w14:textId="77777777" w:rsidR="00A53EDB" w:rsidRPr="009E3F58"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CC5E81A" w14:textId="77777777" w:rsidR="00A53EDB" w:rsidRPr="00D828D7" w:rsidRDefault="00A53EDB" w:rsidP="00127E85">
            <w:pPr>
              <w:spacing w:before="6"/>
              <w:ind w:right="170"/>
              <w:contextualSpacing/>
              <w:rPr>
                <w:rFonts w:asciiTheme="majorHAnsi" w:hAnsiTheme="majorHAnsi"/>
              </w:rPr>
            </w:pPr>
            <w:r w:rsidRPr="009E3F58">
              <w:rPr>
                <w:rFonts w:asciiTheme="majorHAnsi" w:hAnsiTheme="majorHAnsi"/>
              </w:rPr>
              <w:t>Percentage of the population below 1</w:t>
            </w:r>
            <w:r>
              <w:rPr>
                <w:rFonts w:asciiTheme="majorHAnsi" w:hAnsiTheme="majorHAnsi"/>
              </w:rPr>
              <w:t>.25</w:t>
            </w:r>
            <w:r w:rsidRPr="009E3F58">
              <w:rPr>
                <w:rFonts w:asciiTheme="majorHAnsi" w:hAnsiTheme="majorHAnsi"/>
              </w:rPr>
              <w:t xml:space="preserve"> US$ per day (%); asset-based poverty index</w:t>
            </w:r>
            <w:r>
              <w:rPr>
                <w:rFonts w:asciiTheme="majorHAnsi" w:hAnsiTheme="majorHAnsi"/>
              </w:rPr>
              <w:t xml:space="preserve"> (e.g. DHS Wealth Index)</w:t>
            </w:r>
          </w:p>
        </w:tc>
      </w:tr>
      <w:tr w:rsidR="00A53EDB" w:rsidRPr="00010D41" w14:paraId="2C451E50" w14:textId="77777777" w:rsidTr="00127E85">
        <w:trPr>
          <w:trHeight w:val="558"/>
        </w:trPr>
        <w:tc>
          <w:tcPr>
            <w:tcW w:w="9946" w:type="dxa"/>
            <w:gridSpan w:val="11"/>
            <w:shd w:val="clear" w:color="auto" w:fill="FFFFFF" w:themeFill="background1"/>
            <w:vAlign w:val="bottom"/>
          </w:tcPr>
          <w:p w14:paraId="588B692E"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774EFCCC" w14:textId="77777777" w:rsidR="00A53EDB" w:rsidRPr="00BE2D58"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75C2E15E" w14:textId="77777777" w:rsidTr="00127E85">
        <w:trPr>
          <w:trHeight w:val="558"/>
        </w:trPr>
        <w:tc>
          <w:tcPr>
            <w:tcW w:w="9946" w:type="dxa"/>
            <w:gridSpan w:val="11"/>
            <w:shd w:val="clear" w:color="auto" w:fill="FFFFFF" w:themeFill="background1"/>
            <w:vAlign w:val="center"/>
          </w:tcPr>
          <w:p w14:paraId="72A8B4CE"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9297037" w14:textId="36288CB7" w:rsidR="00A53EDB" w:rsidRPr="00DA0D7D" w:rsidRDefault="00DA0D7D" w:rsidP="00DA0D7D">
            <w:pPr>
              <w:pStyle w:val="ListParagraph"/>
              <w:numPr>
                <w:ilvl w:val="0"/>
                <w:numId w:val="2"/>
              </w:numPr>
              <w:spacing w:before="6"/>
              <w:ind w:left="256" w:right="170" w:hanging="142"/>
              <w:rPr>
                <w:rFonts w:ascii="QtgbmvAdvPTimes" w:hAnsi="QtgbmvAdvPTimes" w:cs="QtgbmvAdvPTimes"/>
                <w:sz w:val="17"/>
                <w:szCs w:val="17"/>
              </w:rPr>
            </w:pPr>
            <w:r>
              <w:rPr>
                <w:rFonts w:asciiTheme="majorHAnsi" w:hAnsiTheme="majorHAnsi"/>
              </w:rPr>
              <w:t xml:space="preserve">Wisner </w:t>
            </w:r>
            <w:r w:rsidRPr="00DA0D7D">
              <w:rPr>
                <w:rFonts w:asciiTheme="majorHAnsi" w:hAnsiTheme="majorHAnsi"/>
                <w:i/>
              </w:rPr>
              <w:t xml:space="preserve">et al. </w:t>
            </w:r>
            <w:r>
              <w:rPr>
                <w:rFonts w:asciiTheme="majorHAnsi" w:hAnsiTheme="majorHAnsi"/>
              </w:rPr>
              <w:t>(2004) At risk. Natural hazards, people’s v</w:t>
            </w:r>
            <w:r w:rsidR="00516655">
              <w:rPr>
                <w:rFonts w:asciiTheme="majorHAnsi" w:hAnsiTheme="majorHAnsi"/>
              </w:rPr>
              <w:t>ulnerability, and disasters</w:t>
            </w:r>
          </w:p>
        </w:tc>
      </w:tr>
    </w:tbl>
    <w:p w14:paraId="504CC8DC" w14:textId="77777777" w:rsidR="00A53EDB" w:rsidRPr="009E3F58"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3DD6E7B7" w14:textId="77777777" w:rsidTr="00C025B1">
        <w:trPr>
          <w:trHeight w:val="454"/>
        </w:trPr>
        <w:tc>
          <w:tcPr>
            <w:tcW w:w="9946" w:type="dxa"/>
            <w:gridSpan w:val="11"/>
            <w:shd w:val="clear" w:color="auto" w:fill="F7CAAC" w:themeFill="accent2" w:themeFillTint="66"/>
            <w:vAlign w:val="center"/>
          </w:tcPr>
          <w:p w14:paraId="2CC2878D"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6DDBF951" w14:textId="77777777" w:rsidTr="00127E85">
        <w:trPr>
          <w:trHeight w:val="454"/>
        </w:trPr>
        <w:tc>
          <w:tcPr>
            <w:tcW w:w="3242" w:type="dxa"/>
            <w:gridSpan w:val="4"/>
            <w:shd w:val="clear" w:color="auto" w:fill="FFFFFF" w:themeFill="background1"/>
            <w:vAlign w:val="center"/>
          </w:tcPr>
          <w:p w14:paraId="788439DC"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Economic</w:t>
            </w:r>
          </w:p>
        </w:tc>
        <w:tc>
          <w:tcPr>
            <w:tcW w:w="3325" w:type="dxa"/>
            <w:gridSpan w:val="2"/>
            <w:shd w:val="clear" w:color="auto" w:fill="FFFFFF" w:themeFill="background1"/>
            <w:vAlign w:val="center"/>
          </w:tcPr>
          <w:p w14:paraId="03AC99B9"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D828D7">
              <w:rPr>
                <w:rFonts w:asciiTheme="majorHAnsi" w:hAnsiTheme="majorHAnsi"/>
              </w:rPr>
              <w:t>Poverty &amp; inequality</w:t>
            </w:r>
          </w:p>
        </w:tc>
        <w:tc>
          <w:tcPr>
            <w:tcW w:w="3379" w:type="dxa"/>
            <w:gridSpan w:val="5"/>
            <w:shd w:val="clear" w:color="auto" w:fill="FFFFFF" w:themeFill="background1"/>
            <w:vAlign w:val="center"/>
          </w:tcPr>
          <w:p w14:paraId="0F91F7CC"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S_ECO2</w:t>
            </w:r>
          </w:p>
        </w:tc>
      </w:tr>
      <w:tr w:rsidR="00A53EDB" w:rsidRPr="00010D41" w14:paraId="1FA8EABC"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2AF878B6"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E6314">
              <w:rPr>
                <w:rFonts w:asciiTheme="majorHAnsi" w:hAnsiTheme="majorHAnsi"/>
              </w:rPr>
              <w:t>Dependency ratio (%)</w:t>
            </w:r>
          </w:p>
        </w:tc>
        <w:tc>
          <w:tcPr>
            <w:tcW w:w="5068" w:type="dxa"/>
            <w:gridSpan w:val="6"/>
            <w:tcBorders>
              <w:bottom w:val="single" w:sz="4" w:space="0" w:color="A6A6A6" w:themeColor="background1" w:themeShade="A6"/>
            </w:tcBorders>
            <w:shd w:val="clear" w:color="auto" w:fill="FFFFFF" w:themeFill="background1"/>
            <w:vAlign w:val="center"/>
          </w:tcPr>
          <w:p w14:paraId="193BA155"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Dependency ratio</w:t>
            </w:r>
            <w:r w:rsidRPr="00D828D7">
              <w:rPr>
                <w:rFonts w:asciiTheme="majorHAnsi" w:hAnsiTheme="majorHAnsi"/>
              </w:rPr>
              <w:t xml:space="preserve"> (%)</w:t>
            </w:r>
          </w:p>
        </w:tc>
      </w:tr>
      <w:tr w:rsidR="00A53EDB" w:rsidRPr="00D828D7" w14:paraId="11661691"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E41F242"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32F79E2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607AFF4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69A0411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43ED608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049CE0B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2A53FEF1"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47C67B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3A44D7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513CDAF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26A8546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2BAA8C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6DE94DA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19E7FF9A" w14:textId="77777777" w:rsidTr="00127E85">
        <w:trPr>
          <w:trHeight w:val="227"/>
        </w:trPr>
        <w:tc>
          <w:tcPr>
            <w:tcW w:w="4878" w:type="dxa"/>
            <w:gridSpan w:val="5"/>
            <w:shd w:val="clear" w:color="auto" w:fill="F2F2F2" w:themeFill="background1" w:themeFillShade="F2"/>
            <w:vAlign w:val="center"/>
          </w:tcPr>
          <w:p w14:paraId="73683B4A"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0B77AA0"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22FA5A2F" w14:textId="77777777" w:rsidTr="00127E85">
        <w:trPr>
          <w:trHeight w:val="227"/>
        </w:trPr>
        <w:tc>
          <w:tcPr>
            <w:tcW w:w="1117" w:type="dxa"/>
            <w:vMerge w:val="restart"/>
            <w:shd w:val="clear" w:color="auto" w:fill="FFFFFF" w:themeFill="background1"/>
          </w:tcPr>
          <w:p w14:paraId="7445889E"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2A96FA4B"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7D0CC5DE"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6E0FBF72"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2009</w:t>
            </w:r>
          </w:p>
        </w:tc>
        <w:tc>
          <w:tcPr>
            <w:tcW w:w="1738" w:type="dxa"/>
            <w:gridSpan w:val="2"/>
            <w:vMerge w:val="restart"/>
            <w:shd w:val="clear" w:color="auto" w:fill="FFFFFF" w:themeFill="background1"/>
          </w:tcPr>
          <w:p w14:paraId="6D306488"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748DB9CD"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7C1DEC2C"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1B540878" w14:textId="77777777" w:rsidTr="00127E85">
        <w:trPr>
          <w:trHeight w:val="20"/>
        </w:trPr>
        <w:tc>
          <w:tcPr>
            <w:tcW w:w="1117" w:type="dxa"/>
            <w:vMerge/>
            <w:shd w:val="clear" w:color="auto" w:fill="FFFFFF" w:themeFill="background1"/>
          </w:tcPr>
          <w:p w14:paraId="79627CD6"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525C0DAF"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2010</w:t>
            </w:r>
          </w:p>
        </w:tc>
        <w:tc>
          <w:tcPr>
            <w:tcW w:w="1018" w:type="dxa"/>
            <w:shd w:val="clear" w:color="auto" w:fill="FFFFFF" w:themeFill="background1"/>
          </w:tcPr>
          <w:p w14:paraId="3085DACD"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r>
              <w:rPr>
                <w:rFonts w:asciiTheme="majorHAnsi" w:hAnsiTheme="majorHAnsi"/>
              </w:rPr>
              <w:t>-2012</w:t>
            </w:r>
          </w:p>
        </w:tc>
        <w:tc>
          <w:tcPr>
            <w:tcW w:w="1636" w:type="dxa"/>
            <w:vMerge/>
            <w:shd w:val="clear" w:color="auto" w:fill="FFFFFF" w:themeFill="background1"/>
          </w:tcPr>
          <w:p w14:paraId="1A27B75A"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00B1B91D"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3D17309A"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3DB05E16"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321644A4" w14:textId="77777777" w:rsidR="00A53EDB" w:rsidRPr="00D828D7" w:rsidRDefault="00A53EDB" w:rsidP="00127E85">
            <w:pPr>
              <w:jc w:val="center"/>
              <w:rPr>
                <w:rFonts w:asciiTheme="majorHAnsi" w:hAnsiTheme="majorHAnsi"/>
                <w:b/>
              </w:rPr>
            </w:pPr>
          </w:p>
        </w:tc>
      </w:tr>
      <w:tr w:rsidR="00A53EDB" w:rsidRPr="00830EB7" w14:paraId="7BCC0B4B" w14:textId="77777777" w:rsidTr="00127E85">
        <w:trPr>
          <w:trHeight w:val="28"/>
        </w:trPr>
        <w:tc>
          <w:tcPr>
            <w:tcW w:w="9946" w:type="dxa"/>
            <w:gridSpan w:val="11"/>
            <w:shd w:val="clear" w:color="auto" w:fill="F2F2F2" w:themeFill="background1" w:themeFillShade="F2"/>
            <w:vAlign w:val="center"/>
          </w:tcPr>
          <w:p w14:paraId="01D5A29D"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773B44B1" w14:textId="77777777" w:rsidTr="00127E85">
        <w:trPr>
          <w:trHeight w:val="32"/>
        </w:trPr>
        <w:tc>
          <w:tcPr>
            <w:tcW w:w="1702" w:type="dxa"/>
            <w:gridSpan w:val="2"/>
            <w:shd w:val="clear" w:color="auto" w:fill="FFFFFF" w:themeFill="background1"/>
            <w:vAlign w:val="center"/>
          </w:tcPr>
          <w:p w14:paraId="5DDA272B"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151D952F"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2AF0E984"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10E0AD7F" w14:textId="77777777" w:rsidTr="00127E85">
        <w:trPr>
          <w:trHeight w:val="558"/>
        </w:trPr>
        <w:tc>
          <w:tcPr>
            <w:tcW w:w="1702" w:type="dxa"/>
            <w:gridSpan w:val="2"/>
            <w:shd w:val="clear" w:color="auto" w:fill="FFFFFF" w:themeFill="background1"/>
            <w:vAlign w:val="center"/>
          </w:tcPr>
          <w:p w14:paraId="37C72F0A"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6F646C78"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7AA22FA0"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3B0A0D07"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0BA2A1C9" w14:textId="77777777" w:rsidR="00A53EDB" w:rsidRPr="005404A3"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79254022" w14:textId="77777777" w:rsidR="00A53EDB"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251A4753"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INDIA CENSUS</w:t>
            </w:r>
          </w:p>
          <w:p w14:paraId="7C2EEF13"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2F96A763" w14:textId="77777777" w:rsidR="00A53EDB" w:rsidRPr="00C03B13" w:rsidRDefault="000C25F1" w:rsidP="00127E85">
            <w:pPr>
              <w:spacing w:before="6"/>
              <w:ind w:right="170"/>
              <w:contextualSpacing/>
              <w:jc w:val="both"/>
              <w:rPr>
                <w:rStyle w:val="Hyperlink"/>
              </w:rPr>
            </w:pPr>
            <w:hyperlink r:id="rId43" w:history="1">
              <w:r w:rsidR="00A53EDB" w:rsidRPr="00C03B13">
                <w:rPr>
                  <w:rStyle w:val="Hyperlink"/>
                </w:rPr>
                <w:t>http://www.visualizador.inde.gov.br</w:t>
              </w:r>
            </w:hyperlink>
          </w:p>
          <w:p w14:paraId="41A041A1" w14:textId="77777777" w:rsidR="00A53EDB" w:rsidRPr="00C03B13" w:rsidRDefault="000C25F1" w:rsidP="00127E85">
            <w:pPr>
              <w:spacing w:before="6"/>
              <w:ind w:right="170"/>
              <w:contextualSpacing/>
              <w:jc w:val="both"/>
              <w:rPr>
                <w:rStyle w:val="Hyperlink"/>
              </w:rPr>
            </w:pPr>
            <w:hyperlink r:id="rId44" w:history="1">
              <w:r w:rsidR="00A53EDB" w:rsidRPr="00C03B13">
                <w:rPr>
                  <w:rStyle w:val="Hyperlink"/>
                </w:rPr>
                <w:t>http://www.bbs.gov.bd</w:t>
              </w:r>
            </w:hyperlink>
          </w:p>
          <w:p w14:paraId="3C028DF6" w14:textId="77777777" w:rsidR="00A53EDB" w:rsidRPr="00C03B13" w:rsidRDefault="000C25F1" w:rsidP="00127E85">
            <w:pPr>
              <w:spacing w:before="6"/>
              <w:ind w:right="170"/>
              <w:contextualSpacing/>
              <w:jc w:val="both"/>
              <w:rPr>
                <w:rStyle w:val="Hyperlink"/>
              </w:rPr>
            </w:pPr>
            <w:hyperlink r:id="rId45" w:history="1">
              <w:r w:rsidR="00A53EDB" w:rsidRPr="00C03B13">
                <w:rPr>
                  <w:rStyle w:val="Hyperlink"/>
                </w:rPr>
                <w:t>http://www.censusindia.gov.in</w:t>
              </w:r>
            </w:hyperlink>
            <w:hyperlink r:id="rId46" w:history="1"/>
          </w:p>
          <w:p w14:paraId="490CF35A" w14:textId="77777777" w:rsidR="00A53EDB" w:rsidRPr="007C48F4" w:rsidRDefault="000C25F1" w:rsidP="00127E85">
            <w:pPr>
              <w:spacing w:before="6"/>
              <w:ind w:right="170"/>
              <w:contextualSpacing/>
              <w:jc w:val="both"/>
              <w:rPr>
                <w:rFonts w:asciiTheme="majorHAnsi" w:hAnsiTheme="majorHAnsi"/>
              </w:rPr>
            </w:pPr>
            <w:hyperlink r:id="rId47" w:history="1">
              <w:r w:rsidR="00A53EDB" w:rsidRPr="00C03B13">
                <w:rPr>
                  <w:rStyle w:val="Hyperlink"/>
                </w:rPr>
                <w:t>https://www.gso.gov.vn</w:t>
              </w:r>
            </w:hyperlink>
          </w:p>
        </w:tc>
      </w:tr>
      <w:tr w:rsidR="00A53EDB" w:rsidRPr="00010D41" w14:paraId="614B7D26" w14:textId="77777777" w:rsidTr="00127E85">
        <w:trPr>
          <w:trHeight w:val="558"/>
        </w:trPr>
        <w:tc>
          <w:tcPr>
            <w:tcW w:w="9946" w:type="dxa"/>
            <w:gridSpan w:val="11"/>
            <w:shd w:val="clear" w:color="auto" w:fill="FFFFFF" w:themeFill="background1"/>
            <w:vAlign w:val="center"/>
          </w:tcPr>
          <w:p w14:paraId="166CA6E6" w14:textId="2EE4B9DB" w:rsidR="00A53EDB" w:rsidRPr="000C3F64" w:rsidRDefault="00A53EDB" w:rsidP="005D238B">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 xml:space="preserve">The dependency ratio indicates the proportion of </w:t>
            </w:r>
            <w:r w:rsidRPr="00EC3AC2">
              <w:rPr>
                <w:rFonts w:asciiTheme="majorHAnsi" w:hAnsiTheme="majorHAnsi"/>
              </w:rPr>
              <w:t>economically dependent population to the income generating population</w:t>
            </w:r>
            <w:r>
              <w:rPr>
                <w:rFonts w:asciiTheme="majorHAnsi" w:hAnsiTheme="majorHAnsi"/>
              </w:rPr>
              <w:t xml:space="preserve">. A high value tends to increase </w:t>
            </w:r>
            <w:r w:rsidRPr="00EC3AC2">
              <w:rPr>
                <w:rFonts w:asciiTheme="majorHAnsi" w:hAnsiTheme="majorHAnsi"/>
              </w:rPr>
              <w:t>susceptibility to harm</w:t>
            </w:r>
            <w:r>
              <w:rPr>
                <w:rFonts w:asciiTheme="majorHAnsi" w:hAnsiTheme="majorHAnsi"/>
              </w:rPr>
              <w:t>, as difficulties experienced by a working individual are likely to a</w:t>
            </w:r>
            <w:r w:rsidR="00E60C19">
              <w:rPr>
                <w:rFonts w:asciiTheme="majorHAnsi" w:hAnsiTheme="majorHAnsi"/>
              </w:rPr>
              <w:t>lso affect his or her dependent</w:t>
            </w:r>
            <w:r w:rsidRPr="00EC3AC2">
              <w:rPr>
                <w:rFonts w:asciiTheme="majorHAnsi" w:hAnsiTheme="majorHAnsi"/>
              </w:rPr>
              <w:t>. On the national scale, a high dependency ra</w:t>
            </w:r>
            <w:r>
              <w:rPr>
                <w:rFonts w:asciiTheme="majorHAnsi" w:hAnsiTheme="majorHAnsi"/>
              </w:rPr>
              <w:t>tio</w:t>
            </w:r>
            <w:r w:rsidRPr="00EC3AC2">
              <w:rPr>
                <w:rFonts w:asciiTheme="majorHAnsi" w:hAnsiTheme="majorHAnsi"/>
              </w:rPr>
              <w:t xml:space="preserve"> can also </w:t>
            </w:r>
            <w:r>
              <w:rPr>
                <w:rFonts w:asciiTheme="majorHAnsi" w:hAnsiTheme="majorHAnsi"/>
              </w:rPr>
              <w:t xml:space="preserve">result in </w:t>
            </w:r>
            <w:r w:rsidRPr="00EC3AC2">
              <w:rPr>
                <w:rFonts w:asciiTheme="majorHAnsi" w:hAnsiTheme="majorHAnsi"/>
              </w:rPr>
              <w:t>an increase in government expenditures on social services and suppor</w:t>
            </w:r>
            <w:r>
              <w:rPr>
                <w:rFonts w:asciiTheme="majorHAnsi" w:hAnsiTheme="majorHAnsi"/>
              </w:rPr>
              <w:t xml:space="preserve">t schemes (pension funds etc.). When measured by the </w:t>
            </w:r>
            <w:r w:rsidRPr="00EC3AC2">
              <w:rPr>
                <w:rFonts w:asciiTheme="majorHAnsi" w:hAnsiTheme="majorHAnsi"/>
              </w:rPr>
              <w:t>proportion of children and elderly to working age population, it can also give a more direct measure of susceptible population</w:t>
            </w:r>
            <w:r>
              <w:rPr>
                <w:rFonts w:asciiTheme="majorHAnsi" w:hAnsiTheme="majorHAnsi"/>
              </w:rPr>
              <w:t>,</w:t>
            </w:r>
            <w:r w:rsidRPr="00EC3AC2">
              <w:rPr>
                <w:rFonts w:asciiTheme="majorHAnsi" w:hAnsiTheme="majorHAnsi"/>
              </w:rPr>
              <w:t xml:space="preserve"> as </w:t>
            </w:r>
            <w:r>
              <w:rPr>
                <w:rFonts w:asciiTheme="majorHAnsi" w:hAnsiTheme="majorHAnsi"/>
              </w:rPr>
              <w:t>those groups</w:t>
            </w:r>
            <w:r w:rsidRPr="00EC3AC2">
              <w:rPr>
                <w:rFonts w:asciiTheme="majorHAnsi" w:hAnsiTheme="majorHAnsi"/>
              </w:rPr>
              <w:t xml:space="preserve"> are often limited in mobility</w:t>
            </w:r>
            <w:r>
              <w:rPr>
                <w:rFonts w:asciiTheme="majorHAnsi" w:hAnsiTheme="majorHAnsi"/>
              </w:rPr>
              <w:t>/orientation</w:t>
            </w:r>
            <w:r w:rsidRPr="00EC3AC2">
              <w:rPr>
                <w:rFonts w:asciiTheme="majorHAnsi" w:hAnsiTheme="majorHAnsi"/>
              </w:rPr>
              <w:t xml:space="preserve"> and thus lack the capacity to individually “move out of harm’s way” in case of a hazard (</w:t>
            </w:r>
            <w:r w:rsidR="005D238B">
              <w:rPr>
                <w:rFonts w:asciiTheme="majorHAnsi" w:hAnsiTheme="majorHAnsi"/>
              </w:rPr>
              <w:t>Cutter et al., 2003</w:t>
            </w:r>
            <w:r w:rsidRPr="00EC3AC2">
              <w:rPr>
                <w:rFonts w:asciiTheme="majorHAnsi" w:hAnsiTheme="majorHAnsi"/>
              </w:rPr>
              <w:t xml:space="preserve">). </w:t>
            </w:r>
          </w:p>
        </w:tc>
      </w:tr>
      <w:tr w:rsidR="00A53EDB" w:rsidRPr="00010D41" w14:paraId="3125A286" w14:textId="77777777" w:rsidTr="00127E85">
        <w:trPr>
          <w:trHeight w:val="558"/>
        </w:trPr>
        <w:tc>
          <w:tcPr>
            <w:tcW w:w="9946" w:type="dxa"/>
            <w:gridSpan w:val="11"/>
            <w:shd w:val="clear" w:color="auto" w:fill="FFFFFF" w:themeFill="background1"/>
            <w:vAlign w:val="bottom"/>
          </w:tcPr>
          <w:p w14:paraId="280D1278" w14:textId="77777777" w:rsidR="00A53EDB" w:rsidRPr="00F92DC0" w:rsidRDefault="00A53EDB" w:rsidP="00127E85">
            <w:pPr>
              <w:spacing w:before="6"/>
              <w:ind w:right="170"/>
              <w:contextualSpacing/>
              <w:rPr>
                <w:rFonts w:asciiTheme="majorHAnsi" w:hAnsiTheme="majorHAnsi"/>
                <w:highlight w:val="yellow"/>
              </w:rPr>
            </w:pPr>
            <w:r w:rsidRPr="00172530">
              <w:rPr>
                <w:rFonts w:asciiTheme="majorHAnsi" w:hAnsiTheme="majorHAnsi"/>
                <w:b/>
              </w:rPr>
              <w:t>Comments</w:t>
            </w:r>
          </w:p>
          <w:p w14:paraId="188A3C25" w14:textId="7334A948" w:rsidR="00A53EDB" w:rsidRPr="00171A15" w:rsidRDefault="00A53EDB" w:rsidP="00127E85">
            <w:pPr>
              <w:spacing w:before="6"/>
              <w:ind w:right="170"/>
              <w:contextualSpacing/>
              <w:jc w:val="both"/>
              <w:rPr>
                <w:rFonts w:asciiTheme="majorHAnsi" w:hAnsiTheme="majorHAnsi"/>
              </w:rPr>
            </w:pPr>
            <w:r w:rsidRPr="00423CAA">
              <w:rPr>
                <w:rFonts w:asciiTheme="majorHAnsi" w:hAnsiTheme="majorHAnsi"/>
              </w:rPr>
              <w:t>The indicator gives an insight into the amount of p</w:t>
            </w:r>
            <w:r>
              <w:rPr>
                <w:rFonts w:asciiTheme="majorHAnsi" w:hAnsiTheme="majorHAnsi"/>
              </w:rPr>
              <w:t>eople in</w:t>
            </w:r>
            <w:r w:rsidRPr="00423CAA">
              <w:rPr>
                <w:rFonts w:asciiTheme="majorHAnsi" w:hAnsiTheme="majorHAnsi"/>
              </w:rPr>
              <w:t xml:space="preserve"> </w:t>
            </w:r>
            <w:r w:rsidRPr="00C534A9">
              <w:rPr>
                <w:rFonts w:asciiTheme="majorHAnsi" w:hAnsiTheme="majorHAnsi"/>
              </w:rPr>
              <w:t>non-working age (children and elderly), compared to the number of those in working age, which is defined by the World Bank as 15 to 64 years. This threshold is also used by INDE in Brazil, whereas 15 to 60 years is used as a threshold by the authorities in Bangladesh and India. An advantage of the indicator is to depend on basic, largely available demographic data. A limitation</w:t>
            </w:r>
            <w:r w:rsidRPr="007A0277">
              <w:rPr>
                <w:rFonts w:asciiTheme="majorHAnsi" w:hAnsiTheme="majorHAnsi"/>
              </w:rPr>
              <w:t xml:space="preserve"> is that </w:t>
            </w:r>
            <w:r>
              <w:rPr>
                <w:rFonts w:asciiTheme="majorHAnsi" w:hAnsiTheme="majorHAnsi"/>
              </w:rPr>
              <w:t xml:space="preserve">the </w:t>
            </w:r>
            <w:r w:rsidRPr="007A0277">
              <w:rPr>
                <w:rFonts w:asciiTheme="majorHAnsi" w:hAnsiTheme="majorHAnsi"/>
              </w:rPr>
              <w:t xml:space="preserve">real share of workers can differ from this model due to the longer permanence of youths in the educational system, the development of </w:t>
            </w:r>
            <w:r w:rsidR="005D238B" w:rsidRPr="007A0277">
              <w:rPr>
                <w:rFonts w:asciiTheme="majorHAnsi" w:hAnsiTheme="majorHAnsi"/>
              </w:rPr>
              <w:t>labor</w:t>
            </w:r>
            <w:r w:rsidRPr="007A0277">
              <w:rPr>
                <w:rFonts w:asciiTheme="majorHAnsi" w:hAnsiTheme="majorHAnsi"/>
              </w:rPr>
              <w:t xml:space="preserve"> activities by people over 65, or the incidence of high unemployment.</w:t>
            </w:r>
          </w:p>
          <w:p w14:paraId="0A3213EA" w14:textId="77777777" w:rsidR="00A53EDB" w:rsidRDefault="00A53EDB" w:rsidP="00127E85">
            <w:pPr>
              <w:spacing w:before="6"/>
              <w:ind w:right="170"/>
              <w:contextualSpacing/>
              <w:rPr>
                <w:rFonts w:asciiTheme="majorHAnsi" w:hAnsiTheme="majorHAnsi"/>
              </w:rPr>
            </w:pPr>
          </w:p>
          <w:p w14:paraId="3E329B86" w14:textId="77777777" w:rsidR="00A53EDB" w:rsidRPr="009E3F58"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6854144" w14:textId="77777777" w:rsidR="00A53EDB" w:rsidRPr="009E3F58" w:rsidRDefault="00A53EDB" w:rsidP="00127E85">
            <w:pPr>
              <w:spacing w:before="6"/>
              <w:ind w:right="170"/>
              <w:contextualSpacing/>
              <w:rPr>
                <w:rFonts w:asciiTheme="majorHAnsi" w:hAnsiTheme="majorHAnsi"/>
              </w:rPr>
            </w:pPr>
            <w:r w:rsidRPr="009E3F58">
              <w:rPr>
                <w:rFonts w:asciiTheme="majorHAnsi" w:hAnsiTheme="majorHAnsi"/>
              </w:rPr>
              <w:t>Percentage of children &lt; 5 years (%); percentage of population in retirement (%)</w:t>
            </w:r>
          </w:p>
        </w:tc>
      </w:tr>
      <w:tr w:rsidR="00A53EDB" w:rsidRPr="00010D41" w14:paraId="75661BBA" w14:textId="77777777" w:rsidTr="00127E85">
        <w:trPr>
          <w:trHeight w:val="558"/>
        </w:trPr>
        <w:tc>
          <w:tcPr>
            <w:tcW w:w="9946" w:type="dxa"/>
            <w:gridSpan w:val="11"/>
            <w:shd w:val="clear" w:color="auto" w:fill="FFFFFF" w:themeFill="background1"/>
            <w:vAlign w:val="bottom"/>
          </w:tcPr>
          <w:p w14:paraId="0BD8B9D6"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145E0157" w14:textId="77777777" w:rsidR="00A53EDB" w:rsidRPr="00E50FC4"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64208EF5" w14:textId="77777777" w:rsidTr="00127E85">
        <w:trPr>
          <w:trHeight w:val="558"/>
        </w:trPr>
        <w:tc>
          <w:tcPr>
            <w:tcW w:w="9946" w:type="dxa"/>
            <w:gridSpan w:val="11"/>
            <w:shd w:val="clear" w:color="auto" w:fill="FFFFFF" w:themeFill="background1"/>
            <w:vAlign w:val="center"/>
          </w:tcPr>
          <w:p w14:paraId="6942A674"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296A0A79" w14:textId="4CAB06BF" w:rsidR="00A53EDB" w:rsidRPr="00E60C19" w:rsidRDefault="00A53EDB" w:rsidP="00E60C19">
            <w:pPr>
              <w:pStyle w:val="ListParagraph"/>
              <w:numPr>
                <w:ilvl w:val="0"/>
                <w:numId w:val="2"/>
              </w:numPr>
              <w:spacing w:before="6"/>
              <w:ind w:left="256" w:right="170" w:hanging="142"/>
              <w:rPr>
                <w:rFonts w:asciiTheme="majorHAnsi" w:hAnsiTheme="majorHAnsi"/>
                <w:szCs w:val="20"/>
                <w:lang w:val="en-GB"/>
              </w:rPr>
            </w:pPr>
            <w:r w:rsidRPr="009E39C7">
              <w:rPr>
                <w:rFonts w:asciiTheme="majorHAnsi" w:hAnsiTheme="majorHAnsi"/>
              </w:rPr>
              <w:t xml:space="preserve">Cutter </w:t>
            </w:r>
            <w:r w:rsidRPr="00E60C19">
              <w:rPr>
                <w:rFonts w:asciiTheme="majorHAnsi" w:hAnsiTheme="majorHAnsi"/>
                <w:i/>
              </w:rPr>
              <w:t>et al.</w:t>
            </w:r>
            <w:r w:rsidRPr="009E39C7">
              <w:rPr>
                <w:rFonts w:asciiTheme="majorHAnsi" w:hAnsiTheme="majorHAnsi"/>
              </w:rPr>
              <w:t xml:space="preserve"> (2003) </w:t>
            </w:r>
            <w:r>
              <w:rPr>
                <w:szCs w:val="20"/>
              </w:rPr>
              <w:t>Social vulnerability to environmental hazards</w:t>
            </w:r>
          </w:p>
        </w:tc>
      </w:tr>
    </w:tbl>
    <w:p w14:paraId="50194663"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4AE27B1" w14:textId="77777777" w:rsidR="00A53EDB" w:rsidRPr="00895F81" w:rsidRDefault="00A53EDB" w:rsidP="00A53EDB">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1D8BA356" w14:textId="77777777" w:rsidTr="00C025B1">
        <w:trPr>
          <w:trHeight w:val="454"/>
        </w:trPr>
        <w:tc>
          <w:tcPr>
            <w:tcW w:w="9946" w:type="dxa"/>
            <w:gridSpan w:val="11"/>
            <w:shd w:val="clear" w:color="auto" w:fill="F7CAAC" w:themeFill="accent2" w:themeFillTint="66"/>
            <w:vAlign w:val="center"/>
          </w:tcPr>
          <w:p w14:paraId="5835A870"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3106147E" w14:textId="77777777" w:rsidTr="00127E85">
        <w:trPr>
          <w:trHeight w:val="454"/>
        </w:trPr>
        <w:tc>
          <w:tcPr>
            <w:tcW w:w="3242" w:type="dxa"/>
            <w:gridSpan w:val="4"/>
            <w:shd w:val="clear" w:color="auto" w:fill="FFFFFF" w:themeFill="background1"/>
            <w:vAlign w:val="center"/>
          </w:tcPr>
          <w:p w14:paraId="1105DB22"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Economic</w:t>
            </w:r>
          </w:p>
        </w:tc>
        <w:tc>
          <w:tcPr>
            <w:tcW w:w="3325" w:type="dxa"/>
            <w:gridSpan w:val="2"/>
            <w:shd w:val="clear" w:color="auto" w:fill="FFFFFF" w:themeFill="background1"/>
            <w:vAlign w:val="center"/>
          </w:tcPr>
          <w:p w14:paraId="28B4665E"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D828D7">
              <w:rPr>
                <w:rFonts w:asciiTheme="majorHAnsi" w:hAnsiTheme="majorHAnsi"/>
              </w:rPr>
              <w:t>Poverty &amp; inequality</w:t>
            </w:r>
          </w:p>
        </w:tc>
        <w:tc>
          <w:tcPr>
            <w:tcW w:w="3379" w:type="dxa"/>
            <w:gridSpan w:val="5"/>
            <w:shd w:val="clear" w:color="auto" w:fill="FFFFFF" w:themeFill="background1"/>
            <w:vAlign w:val="center"/>
          </w:tcPr>
          <w:p w14:paraId="2BC7F4C6"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S_ECO4</w:t>
            </w:r>
          </w:p>
        </w:tc>
      </w:tr>
      <w:tr w:rsidR="00A53EDB" w:rsidRPr="00010D41" w14:paraId="1CA3FADD"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514CE0F7"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0869">
              <w:rPr>
                <w:rFonts w:asciiTheme="majorHAnsi" w:hAnsiTheme="majorHAnsi"/>
              </w:rPr>
              <w:t xml:space="preserve">GINI index </w:t>
            </w:r>
          </w:p>
        </w:tc>
        <w:tc>
          <w:tcPr>
            <w:tcW w:w="5068" w:type="dxa"/>
            <w:gridSpan w:val="6"/>
            <w:tcBorders>
              <w:bottom w:val="single" w:sz="4" w:space="0" w:color="A6A6A6" w:themeColor="background1" w:themeShade="A6"/>
            </w:tcBorders>
            <w:shd w:val="clear" w:color="auto" w:fill="FFFFFF" w:themeFill="background1"/>
            <w:vAlign w:val="center"/>
          </w:tcPr>
          <w:p w14:paraId="0D5F509B" w14:textId="77777777" w:rsidR="00A53EDB" w:rsidRPr="00963D4A"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963D4A">
              <w:rPr>
                <w:rFonts w:asciiTheme="majorHAnsi" w:hAnsiTheme="majorHAnsi"/>
              </w:rPr>
              <w:t>G</w:t>
            </w:r>
            <w:r>
              <w:rPr>
                <w:rFonts w:asciiTheme="majorHAnsi" w:hAnsiTheme="majorHAnsi"/>
              </w:rPr>
              <w:t>I</w:t>
            </w:r>
            <w:r w:rsidRPr="00963D4A">
              <w:rPr>
                <w:rFonts w:asciiTheme="majorHAnsi" w:hAnsiTheme="majorHAnsi"/>
              </w:rPr>
              <w:t xml:space="preserve">NI index </w:t>
            </w:r>
          </w:p>
        </w:tc>
      </w:tr>
      <w:tr w:rsidR="00A53EDB" w:rsidRPr="00D828D7" w14:paraId="74D48DC3"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59DBBEB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5E3112F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1BB1009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70718F6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4F9752B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7B4DDAE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2D94388A"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94F5FC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1519814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0E82291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26E063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1F1E0D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774BAF6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5EC361A0" w14:textId="77777777" w:rsidTr="00127E85">
        <w:trPr>
          <w:trHeight w:val="227"/>
        </w:trPr>
        <w:tc>
          <w:tcPr>
            <w:tcW w:w="4878" w:type="dxa"/>
            <w:gridSpan w:val="5"/>
            <w:shd w:val="clear" w:color="auto" w:fill="F2F2F2" w:themeFill="background1" w:themeFillShade="F2"/>
            <w:vAlign w:val="center"/>
          </w:tcPr>
          <w:p w14:paraId="2A49DC60"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6E982B56"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477436D5" w14:textId="77777777" w:rsidTr="00127E85">
        <w:trPr>
          <w:trHeight w:val="227"/>
        </w:trPr>
        <w:tc>
          <w:tcPr>
            <w:tcW w:w="1117" w:type="dxa"/>
            <w:vMerge w:val="restart"/>
            <w:shd w:val="clear" w:color="auto" w:fill="FFFFFF" w:themeFill="background1"/>
          </w:tcPr>
          <w:p w14:paraId="088519CF"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753BD624" w14:textId="77777777" w:rsidR="00A53EDB" w:rsidRPr="00D828D7" w:rsidRDefault="00A53EDB" w:rsidP="00127E85">
            <w:pPr>
              <w:jc w:val="center"/>
              <w:rPr>
                <w:rFonts w:asciiTheme="majorHAnsi" w:hAnsiTheme="majorHAnsi"/>
              </w:rPr>
            </w:pPr>
            <w:r>
              <w:rPr>
                <w:rFonts w:asciiTheme="majorHAnsi" w:hAnsiTheme="majorHAnsi"/>
              </w:rPr>
              <w:t>2013</w:t>
            </w:r>
          </w:p>
        </w:tc>
        <w:tc>
          <w:tcPr>
            <w:tcW w:w="2125" w:type="dxa"/>
            <w:gridSpan w:val="3"/>
            <w:shd w:val="clear" w:color="auto" w:fill="FFFFFF" w:themeFill="background1"/>
          </w:tcPr>
          <w:p w14:paraId="139308E9"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0AC9806E"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2013</w:t>
            </w:r>
          </w:p>
        </w:tc>
        <w:tc>
          <w:tcPr>
            <w:tcW w:w="1738" w:type="dxa"/>
            <w:gridSpan w:val="2"/>
            <w:vMerge w:val="restart"/>
            <w:shd w:val="clear" w:color="auto" w:fill="FFFFFF" w:themeFill="background1"/>
          </w:tcPr>
          <w:p w14:paraId="6F50AEC2"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054D4E87"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01CA42E0"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National</w:t>
            </w:r>
          </w:p>
        </w:tc>
      </w:tr>
      <w:tr w:rsidR="00A53EDB" w:rsidRPr="00D828D7" w14:paraId="059CBDCC" w14:textId="77777777" w:rsidTr="00127E85">
        <w:trPr>
          <w:trHeight w:val="20"/>
        </w:trPr>
        <w:tc>
          <w:tcPr>
            <w:tcW w:w="1117" w:type="dxa"/>
            <w:vMerge/>
            <w:shd w:val="clear" w:color="auto" w:fill="FFFFFF" w:themeFill="background1"/>
          </w:tcPr>
          <w:p w14:paraId="506870B5"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51B8ACBD"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2013</w:t>
            </w:r>
          </w:p>
        </w:tc>
        <w:tc>
          <w:tcPr>
            <w:tcW w:w="1018" w:type="dxa"/>
            <w:shd w:val="clear" w:color="auto" w:fill="FFFFFF" w:themeFill="background1"/>
          </w:tcPr>
          <w:p w14:paraId="34C7B876"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2013</w:t>
            </w:r>
          </w:p>
        </w:tc>
        <w:tc>
          <w:tcPr>
            <w:tcW w:w="1636" w:type="dxa"/>
            <w:vMerge/>
            <w:shd w:val="clear" w:color="auto" w:fill="FFFFFF" w:themeFill="background1"/>
          </w:tcPr>
          <w:p w14:paraId="6CFC4C9F"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26147416"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79B64170"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National</w:t>
            </w:r>
          </w:p>
        </w:tc>
        <w:tc>
          <w:tcPr>
            <w:tcW w:w="967" w:type="dxa"/>
            <w:shd w:val="clear" w:color="auto" w:fill="FFFFFF" w:themeFill="background1"/>
          </w:tcPr>
          <w:p w14:paraId="5FF95089"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National</w:t>
            </w:r>
          </w:p>
        </w:tc>
        <w:tc>
          <w:tcPr>
            <w:tcW w:w="1607" w:type="dxa"/>
            <w:vMerge/>
            <w:shd w:val="clear" w:color="auto" w:fill="FFFFFF" w:themeFill="background1"/>
          </w:tcPr>
          <w:p w14:paraId="7A937281" w14:textId="77777777" w:rsidR="00A53EDB" w:rsidRPr="00D828D7" w:rsidRDefault="00A53EDB" w:rsidP="00127E85">
            <w:pPr>
              <w:jc w:val="center"/>
              <w:rPr>
                <w:rFonts w:asciiTheme="majorHAnsi" w:hAnsiTheme="majorHAnsi"/>
                <w:b/>
              </w:rPr>
            </w:pPr>
          </w:p>
        </w:tc>
      </w:tr>
      <w:tr w:rsidR="00A53EDB" w:rsidRPr="00830EB7" w14:paraId="06FDD5D3" w14:textId="77777777" w:rsidTr="00127E85">
        <w:trPr>
          <w:trHeight w:val="28"/>
        </w:trPr>
        <w:tc>
          <w:tcPr>
            <w:tcW w:w="9946" w:type="dxa"/>
            <w:gridSpan w:val="11"/>
            <w:shd w:val="clear" w:color="auto" w:fill="F2F2F2" w:themeFill="background1" w:themeFillShade="F2"/>
            <w:vAlign w:val="center"/>
          </w:tcPr>
          <w:p w14:paraId="6929E332"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47A04418" w14:textId="77777777" w:rsidTr="00127E85">
        <w:trPr>
          <w:trHeight w:val="32"/>
        </w:trPr>
        <w:tc>
          <w:tcPr>
            <w:tcW w:w="1702" w:type="dxa"/>
            <w:gridSpan w:val="2"/>
            <w:shd w:val="clear" w:color="auto" w:fill="FFFFFF" w:themeFill="background1"/>
            <w:vAlign w:val="center"/>
          </w:tcPr>
          <w:p w14:paraId="5300BF44"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5EB675B5"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18CE9113"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65106B42" w14:textId="77777777" w:rsidTr="00127E85">
        <w:trPr>
          <w:trHeight w:val="558"/>
        </w:trPr>
        <w:tc>
          <w:tcPr>
            <w:tcW w:w="1702" w:type="dxa"/>
            <w:gridSpan w:val="2"/>
            <w:shd w:val="clear" w:color="auto" w:fill="FFFFFF" w:themeFill="background1"/>
            <w:vAlign w:val="center"/>
          </w:tcPr>
          <w:p w14:paraId="6A611D6A"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2AB25D67"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17B5EF7E"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39B17BA8"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68E1AF6D"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United Nations Development Programme (UNDP)</w:t>
            </w:r>
          </w:p>
          <w:p w14:paraId="3513C8CE"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United Nations Development Programme (UNDP)</w:t>
            </w:r>
          </w:p>
          <w:p w14:paraId="530B695E"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United Nations Development Programme (UNDP)</w:t>
            </w:r>
          </w:p>
          <w:p w14:paraId="77D60F84" w14:textId="77777777" w:rsidR="00A53EDB" w:rsidRPr="00830EB7" w:rsidRDefault="00A53EDB" w:rsidP="00127E85">
            <w:pPr>
              <w:spacing w:before="6"/>
              <w:ind w:right="170"/>
              <w:contextualSpacing/>
              <w:jc w:val="both"/>
              <w:rPr>
                <w:rFonts w:asciiTheme="majorHAnsi" w:hAnsiTheme="majorHAnsi"/>
              </w:rPr>
            </w:pPr>
            <w:r w:rsidRPr="00895F81">
              <w:rPr>
                <w:rFonts w:asciiTheme="majorHAnsi" w:hAnsiTheme="majorHAnsi"/>
              </w:rPr>
              <w:t>United Nations Development Programme (UNDP)</w:t>
            </w:r>
          </w:p>
        </w:tc>
        <w:tc>
          <w:tcPr>
            <w:tcW w:w="3316" w:type="dxa"/>
            <w:gridSpan w:val="3"/>
            <w:shd w:val="clear" w:color="auto" w:fill="FFFFFF" w:themeFill="background1"/>
            <w:vAlign w:val="center"/>
          </w:tcPr>
          <w:p w14:paraId="6A1E2905" w14:textId="77777777" w:rsidR="00A53EDB" w:rsidRPr="00C03B13" w:rsidRDefault="00A53EDB" w:rsidP="00127E85">
            <w:pPr>
              <w:spacing w:before="6"/>
              <w:ind w:right="170"/>
              <w:contextualSpacing/>
              <w:jc w:val="both"/>
              <w:rPr>
                <w:rStyle w:val="Hyperlink"/>
              </w:rPr>
            </w:pPr>
            <w:r w:rsidRPr="00C03B13">
              <w:rPr>
                <w:rStyle w:val="Hyperlink"/>
              </w:rPr>
              <w:t>http://hdr.undp.org</w:t>
            </w:r>
          </w:p>
          <w:p w14:paraId="22189E94" w14:textId="77777777" w:rsidR="00A53EDB" w:rsidRPr="00C03B13" w:rsidRDefault="00A53EDB" w:rsidP="00127E85">
            <w:pPr>
              <w:spacing w:before="6"/>
              <w:ind w:right="170"/>
              <w:contextualSpacing/>
              <w:jc w:val="both"/>
              <w:rPr>
                <w:rStyle w:val="Hyperlink"/>
              </w:rPr>
            </w:pPr>
            <w:r w:rsidRPr="00C03B13">
              <w:rPr>
                <w:rStyle w:val="Hyperlink"/>
              </w:rPr>
              <w:t>http://hdr.undp.org</w:t>
            </w:r>
          </w:p>
          <w:p w14:paraId="25884D9D" w14:textId="77777777" w:rsidR="00A53EDB" w:rsidRPr="00C03B13" w:rsidRDefault="00A53EDB" w:rsidP="00127E85">
            <w:pPr>
              <w:spacing w:before="6"/>
              <w:ind w:right="170"/>
              <w:contextualSpacing/>
              <w:jc w:val="both"/>
              <w:rPr>
                <w:rStyle w:val="Hyperlink"/>
              </w:rPr>
            </w:pPr>
            <w:r w:rsidRPr="00C03B13">
              <w:rPr>
                <w:rStyle w:val="Hyperlink"/>
              </w:rPr>
              <w:t>http://hdr.undp.org</w:t>
            </w:r>
          </w:p>
          <w:p w14:paraId="79163C33" w14:textId="77777777" w:rsidR="00A53EDB" w:rsidRPr="007C48F4" w:rsidRDefault="00A53EDB" w:rsidP="00127E85">
            <w:pPr>
              <w:spacing w:before="6"/>
              <w:ind w:right="170"/>
              <w:contextualSpacing/>
              <w:jc w:val="both"/>
              <w:rPr>
                <w:rFonts w:asciiTheme="majorHAnsi" w:hAnsiTheme="majorHAnsi"/>
              </w:rPr>
            </w:pPr>
            <w:r w:rsidRPr="00C03B13">
              <w:rPr>
                <w:rStyle w:val="Hyperlink"/>
              </w:rPr>
              <w:t>http://hdr.undp.org</w:t>
            </w:r>
          </w:p>
        </w:tc>
      </w:tr>
      <w:tr w:rsidR="00A53EDB" w:rsidRPr="00010D41" w14:paraId="236DAC6C" w14:textId="77777777" w:rsidTr="00127E85">
        <w:trPr>
          <w:trHeight w:val="558"/>
        </w:trPr>
        <w:tc>
          <w:tcPr>
            <w:tcW w:w="9946" w:type="dxa"/>
            <w:gridSpan w:val="11"/>
            <w:shd w:val="clear" w:color="auto" w:fill="FFFFFF" w:themeFill="background1"/>
            <w:vAlign w:val="center"/>
          </w:tcPr>
          <w:p w14:paraId="41EFB132" w14:textId="6E79AB7C" w:rsidR="00A53EDB" w:rsidRPr="000C3F64" w:rsidRDefault="00A53EDB" w:rsidP="005D238B">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sidRPr="00A26D2A">
              <w:rPr>
                <w:rFonts w:asciiTheme="majorHAnsi" w:hAnsiTheme="majorHAnsi"/>
              </w:rPr>
              <w:t>The GINI index is a measure of income inequality between inhabitants of a country.</w:t>
            </w:r>
            <w:r>
              <w:rPr>
                <w:rFonts w:asciiTheme="majorHAnsi" w:hAnsiTheme="majorHAnsi"/>
              </w:rPr>
              <w:t xml:space="preserve"> In countries with more even income distribution, fewer fatalities associated with extreme weather events have been registered (</w:t>
            </w:r>
            <w:r w:rsidR="005D238B">
              <w:rPr>
                <w:rFonts w:asciiTheme="majorHAnsi" w:hAnsiTheme="majorHAnsi"/>
              </w:rPr>
              <w:t>Neher &amp; Miola, 2015</w:t>
            </w:r>
            <w:r w:rsidRPr="00C262A8">
              <w:rPr>
                <w:rFonts w:asciiTheme="majorHAnsi" w:hAnsiTheme="majorHAnsi"/>
              </w:rPr>
              <w:t>).</w:t>
            </w:r>
            <w:r>
              <w:rPr>
                <w:rFonts w:asciiTheme="majorHAnsi" w:hAnsiTheme="majorHAnsi"/>
              </w:rPr>
              <w:t xml:space="preserve"> Furthermore, inequality prevents the benefits from economic growth to reach the poor share of the population. This situation, although observed in cities, tends to be particularly critical in rural areas (</w:t>
            </w:r>
            <w:r w:rsidR="005D238B">
              <w:rPr>
                <w:rFonts w:asciiTheme="majorHAnsi" w:hAnsiTheme="majorHAnsi"/>
              </w:rPr>
              <w:t>Albert &amp; Ramos, 2010</w:t>
            </w:r>
            <w:r w:rsidRPr="00BC50D6">
              <w:rPr>
                <w:rFonts w:asciiTheme="majorHAnsi" w:hAnsiTheme="majorHAnsi"/>
              </w:rPr>
              <w:t>)</w:t>
            </w:r>
            <w:r>
              <w:rPr>
                <w:rFonts w:asciiTheme="majorHAnsi" w:hAnsiTheme="majorHAnsi"/>
              </w:rPr>
              <w:t>. These linkages justify the use of income equality as an indicator for lower vulnerability and higher capacity to cope with disasters in both the short- and long-term.</w:t>
            </w:r>
          </w:p>
        </w:tc>
      </w:tr>
      <w:tr w:rsidR="00A53EDB" w:rsidRPr="00010D41" w14:paraId="164452AC" w14:textId="77777777" w:rsidTr="00127E85">
        <w:trPr>
          <w:trHeight w:val="558"/>
        </w:trPr>
        <w:tc>
          <w:tcPr>
            <w:tcW w:w="9946" w:type="dxa"/>
            <w:gridSpan w:val="11"/>
            <w:shd w:val="clear" w:color="auto" w:fill="FFFFFF" w:themeFill="background1"/>
            <w:vAlign w:val="bottom"/>
          </w:tcPr>
          <w:p w14:paraId="417C7C3B" w14:textId="77777777" w:rsidR="00A53EDB" w:rsidRDefault="00A53EDB" w:rsidP="00127E85">
            <w:pPr>
              <w:spacing w:before="6"/>
              <w:ind w:right="170"/>
              <w:contextualSpacing/>
              <w:jc w:val="both"/>
              <w:rPr>
                <w:rFonts w:ascii="Verdana" w:hAnsi="Verdana" w:cs="Verdana"/>
                <w:color w:val="000000"/>
              </w:rPr>
            </w:pPr>
            <w:r w:rsidRPr="00172530">
              <w:rPr>
                <w:rFonts w:asciiTheme="majorHAnsi" w:hAnsiTheme="majorHAnsi"/>
                <w:b/>
              </w:rPr>
              <w:t>Comments</w:t>
            </w:r>
            <w:r w:rsidRPr="00172530">
              <w:rPr>
                <w:rFonts w:asciiTheme="majorHAnsi" w:hAnsiTheme="majorHAnsi"/>
              </w:rPr>
              <w:br/>
            </w:r>
            <w:r w:rsidRPr="00D344AB">
              <w:rPr>
                <w:rFonts w:asciiTheme="majorHAnsi" w:hAnsiTheme="majorHAnsi"/>
              </w:rPr>
              <w:t>The GINI index is obtained through the normalization of the GINI coefficient, a statistical measure used to evaluate the distribution of income between residents of a country. Results are obtained</w:t>
            </w:r>
            <w:r w:rsidRPr="00703150">
              <w:rPr>
                <w:rFonts w:asciiTheme="majorHAnsi" w:hAnsiTheme="majorHAnsi"/>
              </w:rPr>
              <w:t xml:space="preserve"> through a comparison between the actual </w:t>
            </w:r>
            <w:r>
              <w:rPr>
                <w:rFonts w:asciiTheme="majorHAnsi" w:hAnsiTheme="majorHAnsi"/>
              </w:rPr>
              <w:t>distribution</w:t>
            </w:r>
            <w:r w:rsidRPr="00703150">
              <w:rPr>
                <w:rFonts w:asciiTheme="majorHAnsi" w:hAnsiTheme="majorHAnsi"/>
              </w:rPr>
              <w:t xml:space="preserve"> </w:t>
            </w:r>
            <w:r>
              <w:rPr>
                <w:rFonts w:asciiTheme="majorHAnsi" w:hAnsiTheme="majorHAnsi"/>
              </w:rPr>
              <w:t>and</w:t>
            </w:r>
            <w:r w:rsidRPr="00703150">
              <w:rPr>
                <w:rFonts w:asciiTheme="majorHAnsi" w:hAnsiTheme="majorHAnsi"/>
              </w:rPr>
              <w:t xml:space="preserve"> a perfect distribution (where everyone has the same income). Values range from 0 to 1, with 0 corresponding to perfect income equality (same income for each person) and 1 representing perfect inequality (all the income for only one person). The index</w:t>
            </w:r>
            <w:r w:rsidRPr="005A0B42">
              <w:rPr>
                <w:rFonts w:asciiTheme="majorHAnsi" w:hAnsiTheme="majorHAnsi"/>
              </w:rPr>
              <w:t xml:space="preserve"> </w:t>
            </w:r>
            <w:r w:rsidRPr="00703150">
              <w:rPr>
                <w:rFonts w:asciiTheme="majorHAnsi" w:hAnsiTheme="majorHAnsi"/>
              </w:rPr>
              <w:t>is calculated based on</w:t>
            </w:r>
            <w:r>
              <w:rPr>
                <w:rFonts w:asciiTheme="majorHAnsi" w:hAnsiTheme="majorHAnsi"/>
              </w:rPr>
              <w:t xml:space="preserve"> data</w:t>
            </w:r>
            <w:r w:rsidRPr="005A0B42">
              <w:rPr>
                <w:rFonts w:asciiTheme="majorHAnsi" w:hAnsiTheme="majorHAnsi"/>
              </w:rPr>
              <w:t xml:space="preserve"> </w:t>
            </w:r>
            <w:r w:rsidRPr="00703150">
              <w:rPr>
                <w:rFonts w:asciiTheme="majorHAnsi" w:hAnsiTheme="majorHAnsi"/>
              </w:rPr>
              <w:t>reported by countries and might be affected by differences in demographic structure (</w:t>
            </w:r>
            <w:r>
              <w:rPr>
                <w:rFonts w:asciiTheme="majorHAnsi" w:hAnsiTheme="majorHAnsi"/>
              </w:rPr>
              <w:t xml:space="preserve">e.g. </w:t>
            </w:r>
            <w:r w:rsidRPr="00703150">
              <w:rPr>
                <w:rFonts w:asciiTheme="majorHAnsi" w:hAnsiTheme="majorHAnsi"/>
              </w:rPr>
              <w:t>average household size) and calculation criteria. Therefore, limitations in comparability might occur.</w:t>
            </w:r>
          </w:p>
          <w:p w14:paraId="5FB6CAD5" w14:textId="77777777" w:rsidR="00A53EDB" w:rsidRDefault="00A53EDB" w:rsidP="00127E85">
            <w:pPr>
              <w:spacing w:before="6"/>
              <w:ind w:right="170"/>
              <w:contextualSpacing/>
              <w:jc w:val="both"/>
              <w:rPr>
                <w:rFonts w:asciiTheme="majorHAnsi" w:hAnsiTheme="majorHAnsi"/>
              </w:rPr>
            </w:pPr>
          </w:p>
          <w:p w14:paraId="029040B3" w14:textId="77777777" w:rsidR="00A53EDB" w:rsidRPr="009E3F58"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30EB50B" w14:textId="77777777" w:rsidR="00A53EDB" w:rsidRPr="004003B3" w:rsidRDefault="00A53EDB" w:rsidP="00127E85">
            <w:pPr>
              <w:spacing w:before="6"/>
              <w:ind w:right="170"/>
              <w:contextualSpacing/>
              <w:jc w:val="both"/>
              <w:rPr>
                <w:rFonts w:asciiTheme="majorHAnsi" w:hAnsiTheme="majorHAnsi"/>
              </w:rPr>
            </w:pPr>
            <w:r w:rsidRPr="009E3F58">
              <w:rPr>
                <w:rFonts w:asciiTheme="majorHAnsi" w:hAnsiTheme="majorHAnsi"/>
              </w:rPr>
              <w:t>GDP per capita PPP; income per capita PPP</w:t>
            </w:r>
          </w:p>
        </w:tc>
      </w:tr>
      <w:tr w:rsidR="00A53EDB" w:rsidRPr="004A6000" w14:paraId="5FEF3C78" w14:textId="77777777" w:rsidTr="00127E85">
        <w:trPr>
          <w:trHeight w:val="558"/>
        </w:trPr>
        <w:tc>
          <w:tcPr>
            <w:tcW w:w="9946" w:type="dxa"/>
            <w:gridSpan w:val="11"/>
            <w:shd w:val="clear" w:color="auto" w:fill="FFFFFF" w:themeFill="background1"/>
            <w:vAlign w:val="bottom"/>
          </w:tcPr>
          <w:p w14:paraId="56245BA3"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4BDC5D2C" w14:textId="77777777" w:rsidR="00A53EDB" w:rsidRPr="00172530" w:rsidRDefault="0006311C" w:rsidP="00127E85">
            <w:pPr>
              <w:spacing w:before="6"/>
              <w:ind w:right="170"/>
              <w:contextualSpacing/>
              <w:jc w:val="both"/>
              <w:rPr>
                <w:rFonts w:asciiTheme="majorHAnsi" w:hAnsiTheme="majorHAnsi"/>
                <w:b/>
              </w:rPr>
            </w:pPr>
            <w:r>
              <w:rPr>
                <w:rFonts w:asciiTheme="majorHAnsi" w:hAnsiTheme="majorHAnsi"/>
              </w:rPr>
              <w:t>Yes, using linear min-max (min and max values across the three deltas)</w:t>
            </w:r>
          </w:p>
        </w:tc>
      </w:tr>
      <w:tr w:rsidR="00A53EDB" w:rsidRPr="00010D41" w14:paraId="34AF0A74" w14:textId="77777777" w:rsidTr="00127E85">
        <w:trPr>
          <w:trHeight w:val="558"/>
        </w:trPr>
        <w:tc>
          <w:tcPr>
            <w:tcW w:w="9946" w:type="dxa"/>
            <w:gridSpan w:val="11"/>
            <w:shd w:val="clear" w:color="auto" w:fill="FFFFFF" w:themeFill="background1"/>
            <w:vAlign w:val="center"/>
          </w:tcPr>
          <w:p w14:paraId="77EFBF7A"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726D9EF2" w14:textId="26A00D8B" w:rsidR="00D53840" w:rsidRPr="00D53840" w:rsidRDefault="00D53840" w:rsidP="00127E85">
            <w:pPr>
              <w:pStyle w:val="ListParagraph"/>
              <w:numPr>
                <w:ilvl w:val="0"/>
                <w:numId w:val="2"/>
              </w:numPr>
              <w:spacing w:before="6"/>
              <w:ind w:left="256" w:right="170" w:hanging="142"/>
              <w:rPr>
                <w:rFonts w:ascii="QtgbmvAdvPTimes" w:hAnsi="QtgbmvAdvPTimes" w:cs="QtgbmvAdvPTimes"/>
                <w:sz w:val="17"/>
                <w:szCs w:val="17"/>
              </w:rPr>
            </w:pPr>
            <w:r>
              <w:rPr>
                <w:szCs w:val="20"/>
              </w:rPr>
              <w:t xml:space="preserve">Neher &amp; Miola (2015) </w:t>
            </w:r>
            <w:r w:rsidRPr="00CD5AAE">
              <w:rPr>
                <w:szCs w:val="20"/>
              </w:rPr>
              <w:t>The role of social inequalities for the vulnerability to climate related extreme weather events</w:t>
            </w:r>
          </w:p>
          <w:p w14:paraId="1282882E" w14:textId="0AA631E3" w:rsidR="00A53EDB" w:rsidRPr="00D53840" w:rsidRDefault="00516655" w:rsidP="00D53840">
            <w:pPr>
              <w:pStyle w:val="ListParagraph"/>
              <w:numPr>
                <w:ilvl w:val="0"/>
                <w:numId w:val="2"/>
              </w:numPr>
              <w:spacing w:before="6"/>
              <w:ind w:left="256" w:right="170" w:hanging="142"/>
              <w:rPr>
                <w:rFonts w:ascii="QtgbmvAdvPTimes" w:hAnsi="QtgbmvAdvPTimes" w:cs="QtgbmvAdvPTimes"/>
                <w:sz w:val="17"/>
                <w:szCs w:val="17"/>
              </w:rPr>
            </w:pPr>
            <w:r>
              <w:rPr>
                <w:szCs w:val="20"/>
              </w:rPr>
              <w:t>Albert &amp; Ramos (2010)</w:t>
            </w:r>
            <w:r w:rsidR="00A53EDB">
              <w:rPr>
                <w:szCs w:val="20"/>
              </w:rPr>
              <w:t xml:space="preserve"> </w:t>
            </w:r>
            <w:r w:rsidR="00A53EDB" w:rsidRPr="00684CAB">
              <w:rPr>
                <w:szCs w:val="20"/>
              </w:rPr>
              <w:t>Examining recent trends in poverty,</w:t>
            </w:r>
            <w:r w:rsidR="00A53EDB">
              <w:rPr>
                <w:szCs w:val="20"/>
              </w:rPr>
              <w:t xml:space="preserve"> </w:t>
            </w:r>
            <w:r w:rsidR="00A53EDB" w:rsidRPr="00684CAB">
              <w:rPr>
                <w:szCs w:val="20"/>
              </w:rPr>
              <w:t>inequality, and vulnerability</w:t>
            </w:r>
          </w:p>
        </w:tc>
      </w:tr>
    </w:tbl>
    <w:p w14:paraId="3A30D164"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DDDCD94" w14:textId="77777777" w:rsidR="00A53EDB" w:rsidRDefault="00A53EDB" w:rsidP="00A53EDB"/>
    <w:p w14:paraId="4124A851" w14:textId="77777777" w:rsidR="00A53EDB" w:rsidRDefault="00A53EDB" w:rsidP="00A53EDB"/>
    <w:p w14:paraId="2093FA4B" w14:textId="77777777" w:rsidR="00D53840" w:rsidRDefault="00D53840" w:rsidP="00A53EDB"/>
    <w:p w14:paraId="67F5BFCC" w14:textId="77777777" w:rsidR="00D53840" w:rsidRDefault="00D53840" w:rsidP="00A53EDB"/>
    <w:p w14:paraId="365A0783" w14:textId="77777777" w:rsidR="00127E85" w:rsidRDefault="00127E85" w:rsidP="00A53EDB"/>
    <w:p w14:paraId="36DF0F7F" w14:textId="77777777" w:rsidR="00127E85" w:rsidRPr="00963D4A" w:rsidRDefault="00127E85" w:rsidP="00A53EDB"/>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2409DC03" w14:textId="77777777" w:rsidTr="00C025B1">
        <w:trPr>
          <w:trHeight w:val="454"/>
        </w:trPr>
        <w:tc>
          <w:tcPr>
            <w:tcW w:w="9946" w:type="dxa"/>
            <w:gridSpan w:val="11"/>
            <w:shd w:val="clear" w:color="auto" w:fill="F7CAAC" w:themeFill="accent2" w:themeFillTint="66"/>
            <w:vAlign w:val="center"/>
          </w:tcPr>
          <w:p w14:paraId="26624BFC"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68C8DBAD" w14:textId="77777777" w:rsidTr="00127E85">
        <w:trPr>
          <w:trHeight w:val="454"/>
        </w:trPr>
        <w:tc>
          <w:tcPr>
            <w:tcW w:w="3242" w:type="dxa"/>
            <w:gridSpan w:val="4"/>
            <w:shd w:val="clear" w:color="auto" w:fill="FFFFFF" w:themeFill="background1"/>
            <w:vAlign w:val="center"/>
          </w:tcPr>
          <w:p w14:paraId="294A3449"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Occupation</w:t>
            </w:r>
          </w:p>
        </w:tc>
        <w:tc>
          <w:tcPr>
            <w:tcW w:w="3325" w:type="dxa"/>
            <w:gridSpan w:val="2"/>
            <w:shd w:val="clear" w:color="auto" w:fill="FFFFFF" w:themeFill="background1"/>
            <w:vAlign w:val="center"/>
          </w:tcPr>
          <w:p w14:paraId="1EC49C27"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Agriculture</w:t>
            </w:r>
          </w:p>
        </w:tc>
        <w:tc>
          <w:tcPr>
            <w:tcW w:w="3379" w:type="dxa"/>
            <w:gridSpan w:val="5"/>
            <w:shd w:val="clear" w:color="auto" w:fill="FFFFFF" w:themeFill="background1"/>
            <w:vAlign w:val="center"/>
          </w:tcPr>
          <w:p w14:paraId="77A75084"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S_OCU1</w:t>
            </w:r>
          </w:p>
        </w:tc>
      </w:tr>
      <w:tr w:rsidR="00A53EDB" w:rsidRPr="00010D41" w14:paraId="4B8041D8"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7CA06245"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Dependency on agriculture / forestry / fisheries for livelihood (%)</w:t>
            </w:r>
          </w:p>
        </w:tc>
        <w:tc>
          <w:tcPr>
            <w:tcW w:w="5068" w:type="dxa"/>
            <w:gridSpan w:val="6"/>
            <w:tcBorders>
              <w:bottom w:val="single" w:sz="4" w:space="0" w:color="A6A6A6" w:themeColor="background1" w:themeShade="A6"/>
            </w:tcBorders>
            <w:shd w:val="clear" w:color="auto" w:fill="FFFFFF" w:themeFill="background1"/>
            <w:vAlign w:val="center"/>
          </w:tcPr>
          <w:p w14:paraId="2FE6FCE2" w14:textId="77777777" w:rsidR="00A53EDB" w:rsidRPr="00925C6E"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925C6E">
              <w:rPr>
                <w:rFonts w:asciiTheme="majorHAnsi" w:hAnsiTheme="majorHAnsi"/>
              </w:rPr>
              <w:t>Percentage of contribution of agriculture / forestry / fisheries to GPD (%) per province</w:t>
            </w:r>
          </w:p>
        </w:tc>
      </w:tr>
      <w:tr w:rsidR="00A53EDB" w:rsidRPr="00D828D7" w14:paraId="6A7C9F38"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126AC9D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25CE3D2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740D11A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346A2F1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689E85C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2480565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161A2BDE"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49F504DB"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57C8136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319D726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003B537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7EFD682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5A915FE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4536B0F" w14:textId="77777777" w:rsidTr="00127E85">
        <w:trPr>
          <w:trHeight w:val="227"/>
        </w:trPr>
        <w:tc>
          <w:tcPr>
            <w:tcW w:w="4878" w:type="dxa"/>
            <w:gridSpan w:val="5"/>
            <w:shd w:val="clear" w:color="auto" w:fill="F2F2F2" w:themeFill="background1" w:themeFillShade="F2"/>
            <w:vAlign w:val="center"/>
          </w:tcPr>
          <w:p w14:paraId="0511A78A"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1154FBFA"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4DDBA2AD" w14:textId="77777777" w:rsidTr="00127E85">
        <w:trPr>
          <w:trHeight w:val="227"/>
        </w:trPr>
        <w:tc>
          <w:tcPr>
            <w:tcW w:w="1117" w:type="dxa"/>
            <w:vMerge w:val="restart"/>
            <w:shd w:val="clear" w:color="auto" w:fill="FFFFFF" w:themeFill="background1"/>
          </w:tcPr>
          <w:p w14:paraId="0F3ECBA2"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7716CDA1"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40DB9A24"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43B52C4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924935">
              <w:rPr>
                <w:rFonts w:asciiTheme="majorHAnsi" w:hAnsiTheme="majorHAnsi"/>
              </w:rPr>
              <w:t>2012</w:t>
            </w:r>
          </w:p>
        </w:tc>
        <w:tc>
          <w:tcPr>
            <w:tcW w:w="1738" w:type="dxa"/>
            <w:gridSpan w:val="2"/>
            <w:vMerge w:val="restart"/>
            <w:shd w:val="clear" w:color="auto" w:fill="FFFFFF" w:themeFill="background1"/>
          </w:tcPr>
          <w:p w14:paraId="18704110"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257CCF2B"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40245B9E"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National</w:t>
            </w:r>
          </w:p>
        </w:tc>
      </w:tr>
      <w:tr w:rsidR="00A53EDB" w:rsidRPr="00D828D7" w14:paraId="09D18FBD" w14:textId="77777777" w:rsidTr="00127E85">
        <w:trPr>
          <w:trHeight w:val="20"/>
        </w:trPr>
        <w:tc>
          <w:tcPr>
            <w:tcW w:w="1117" w:type="dxa"/>
            <w:vMerge/>
            <w:shd w:val="clear" w:color="auto" w:fill="FFFFFF" w:themeFill="background1"/>
          </w:tcPr>
          <w:p w14:paraId="7DFC9E5C"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5F54359E"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2013</w:t>
            </w:r>
          </w:p>
        </w:tc>
        <w:tc>
          <w:tcPr>
            <w:tcW w:w="1018" w:type="dxa"/>
            <w:shd w:val="clear" w:color="auto" w:fill="FFFFFF" w:themeFill="background1"/>
          </w:tcPr>
          <w:p w14:paraId="3C99D487"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747B089F"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2F06A3D7"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2CC82E1F"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National</w:t>
            </w:r>
          </w:p>
        </w:tc>
        <w:tc>
          <w:tcPr>
            <w:tcW w:w="967" w:type="dxa"/>
            <w:shd w:val="clear" w:color="auto" w:fill="FFFFFF" w:themeFill="background1"/>
          </w:tcPr>
          <w:p w14:paraId="169E2BE3"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Province</w:t>
            </w:r>
          </w:p>
        </w:tc>
        <w:tc>
          <w:tcPr>
            <w:tcW w:w="1607" w:type="dxa"/>
            <w:vMerge/>
            <w:shd w:val="clear" w:color="auto" w:fill="FFFFFF" w:themeFill="background1"/>
          </w:tcPr>
          <w:p w14:paraId="4D066806" w14:textId="77777777" w:rsidR="00A53EDB" w:rsidRPr="00D828D7" w:rsidRDefault="00A53EDB" w:rsidP="00127E85">
            <w:pPr>
              <w:jc w:val="center"/>
              <w:rPr>
                <w:rFonts w:asciiTheme="majorHAnsi" w:hAnsiTheme="majorHAnsi"/>
                <w:b/>
              </w:rPr>
            </w:pPr>
          </w:p>
        </w:tc>
      </w:tr>
      <w:tr w:rsidR="00A53EDB" w:rsidRPr="00830EB7" w14:paraId="2FD3A48A" w14:textId="77777777" w:rsidTr="00127E85">
        <w:trPr>
          <w:trHeight w:val="28"/>
        </w:trPr>
        <w:tc>
          <w:tcPr>
            <w:tcW w:w="9946" w:type="dxa"/>
            <w:gridSpan w:val="11"/>
            <w:shd w:val="clear" w:color="auto" w:fill="F2F2F2" w:themeFill="background1" w:themeFillShade="F2"/>
            <w:vAlign w:val="center"/>
          </w:tcPr>
          <w:p w14:paraId="47840C2B"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0BBFB0A5" w14:textId="77777777" w:rsidTr="00127E85">
        <w:trPr>
          <w:trHeight w:val="32"/>
        </w:trPr>
        <w:tc>
          <w:tcPr>
            <w:tcW w:w="1702" w:type="dxa"/>
            <w:gridSpan w:val="2"/>
            <w:shd w:val="clear" w:color="auto" w:fill="FFFFFF" w:themeFill="background1"/>
            <w:vAlign w:val="center"/>
          </w:tcPr>
          <w:p w14:paraId="655C1095"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17F504CA"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2DC57900"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5E8212E0" w14:textId="77777777" w:rsidTr="00127E85">
        <w:trPr>
          <w:trHeight w:val="558"/>
        </w:trPr>
        <w:tc>
          <w:tcPr>
            <w:tcW w:w="1702" w:type="dxa"/>
            <w:gridSpan w:val="2"/>
            <w:shd w:val="clear" w:color="auto" w:fill="FFFFFF" w:themeFill="background1"/>
            <w:vAlign w:val="center"/>
          </w:tcPr>
          <w:p w14:paraId="53E873E5"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17B2FCBF"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4896FC16"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6351A385"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4DFB02C0"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31A56CFF" w14:textId="77777777" w:rsidR="00A53EDB"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32534608" w14:textId="77777777" w:rsidR="00A53EDB" w:rsidRPr="00830EB7" w:rsidRDefault="00A53EDB" w:rsidP="00127E85">
            <w:pPr>
              <w:spacing w:before="6"/>
              <w:ind w:right="170"/>
              <w:contextualSpacing/>
              <w:jc w:val="both"/>
              <w:rPr>
                <w:rFonts w:asciiTheme="majorHAnsi" w:hAnsiTheme="majorHAnsi"/>
              </w:rPr>
            </w:pPr>
            <w:r w:rsidRPr="00485211">
              <w:rPr>
                <w:rFonts w:asciiTheme="majorHAnsi" w:hAnsiTheme="majorHAnsi"/>
              </w:rPr>
              <w:t>Government of India</w:t>
            </w:r>
          </w:p>
          <w:p w14:paraId="3FB2811D"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3E101811" w14:textId="77777777" w:rsidR="00A53EDB" w:rsidRPr="00C03B13" w:rsidRDefault="000C25F1" w:rsidP="00127E85">
            <w:pPr>
              <w:spacing w:before="6"/>
              <w:ind w:right="170"/>
              <w:contextualSpacing/>
              <w:jc w:val="both"/>
              <w:rPr>
                <w:rStyle w:val="Hyperlink"/>
              </w:rPr>
            </w:pPr>
            <w:hyperlink r:id="rId48" w:history="1">
              <w:r w:rsidR="00A53EDB" w:rsidRPr="00C03B13">
                <w:rPr>
                  <w:rStyle w:val="Hyperlink"/>
                </w:rPr>
                <w:t>h</w:t>
              </w:r>
            </w:hyperlink>
            <w:r w:rsidR="00A53EDB" w:rsidRPr="00C03B13">
              <w:rPr>
                <w:rStyle w:val="Hyperlink"/>
              </w:rPr>
              <w:t>ttp://www.sidra.ibge.gov.br</w:t>
            </w:r>
          </w:p>
          <w:p w14:paraId="0A78188C" w14:textId="77777777" w:rsidR="00A53EDB" w:rsidRPr="00C03B13" w:rsidRDefault="000C25F1" w:rsidP="00127E85">
            <w:pPr>
              <w:spacing w:before="6"/>
              <w:ind w:right="170"/>
              <w:contextualSpacing/>
              <w:jc w:val="both"/>
              <w:rPr>
                <w:rStyle w:val="Hyperlink"/>
              </w:rPr>
            </w:pPr>
            <w:hyperlink r:id="rId49" w:history="1">
              <w:r w:rsidR="00A53EDB" w:rsidRPr="00C03B13">
                <w:rPr>
                  <w:rStyle w:val="Hyperlink"/>
                </w:rPr>
                <w:t>http://www.bbs.gov.bd</w:t>
              </w:r>
            </w:hyperlink>
          </w:p>
          <w:p w14:paraId="3C527A91" w14:textId="77777777" w:rsidR="00A53EDB" w:rsidRPr="00C03B13" w:rsidRDefault="00A53EDB" w:rsidP="00127E85">
            <w:pPr>
              <w:spacing w:before="6"/>
              <w:ind w:right="170"/>
              <w:contextualSpacing/>
              <w:jc w:val="both"/>
              <w:rPr>
                <w:rStyle w:val="Hyperlink"/>
              </w:rPr>
            </w:pPr>
            <w:r w:rsidRPr="00C03B13">
              <w:rPr>
                <w:rStyle w:val="Hyperlink"/>
              </w:rPr>
              <w:t xml:space="preserve">http://www.dospiwb.org.in </w:t>
            </w:r>
            <w:hyperlink r:id="rId50" w:history="1"/>
          </w:p>
          <w:p w14:paraId="4334DFFF" w14:textId="77777777" w:rsidR="00A53EDB" w:rsidRPr="007C48F4" w:rsidRDefault="000C25F1" w:rsidP="00127E85">
            <w:pPr>
              <w:spacing w:before="6"/>
              <w:ind w:right="170"/>
              <w:contextualSpacing/>
              <w:jc w:val="both"/>
              <w:rPr>
                <w:rFonts w:asciiTheme="majorHAnsi" w:hAnsiTheme="majorHAnsi"/>
              </w:rPr>
            </w:pPr>
            <w:hyperlink r:id="rId51" w:history="1">
              <w:r w:rsidR="00A53EDB" w:rsidRPr="00C03B13">
                <w:rPr>
                  <w:rStyle w:val="Hyperlink"/>
                </w:rPr>
                <w:t>https://www.gso.gov.vn</w:t>
              </w:r>
            </w:hyperlink>
          </w:p>
        </w:tc>
      </w:tr>
      <w:tr w:rsidR="00A53EDB" w:rsidRPr="00010D41" w14:paraId="0A299A8B" w14:textId="77777777" w:rsidTr="00127E85">
        <w:trPr>
          <w:trHeight w:val="558"/>
        </w:trPr>
        <w:tc>
          <w:tcPr>
            <w:tcW w:w="9946" w:type="dxa"/>
            <w:gridSpan w:val="11"/>
            <w:shd w:val="clear" w:color="auto" w:fill="FFFFFF" w:themeFill="background1"/>
            <w:vAlign w:val="center"/>
          </w:tcPr>
          <w:p w14:paraId="3F1B0207" w14:textId="605295DD" w:rsidR="00A53EDB" w:rsidRPr="005E233D" w:rsidRDefault="00A53EDB" w:rsidP="005D238B">
            <w:pPr>
              <w:spacing w:before="6"/>
              <w:ind w:right="170"/>
              <w:contextualSpacing/>
              <w:jc w:val="both"/>
              <w:rPr>
                <w:rFonts w:asciiTheme="majorHAnsi" w:hAnsiTheme="majorHAnsi"/>
              </w:rPr>
            </w:pPr>
            <w:r w:rsidRPr="00D828D7">
              <w:rPr>
                <w:rFonts w:asciiTheme="majorHAnsi" w:hAnsiTheme="majorHAnsi"/>
                <w:b/>
              </w:rPr>
              <w:t>Relevancy</w:t>
            </w:r>
            <w:r w:rsidRPr="00D828D7">
              <w:rPr>
                <w:rFonts w:asciiTheme="majorHAnsi" w:hAnsiTheme="majorHAnsi"/>
                <w:b/>
              </w:rPr>
              <w:br/>
            </w:r>
            <w:r>
              <w:rPr>
                <w:rFonts w:asciiTheme="majorHAnsi" w:hAnsiTheme="majorHAnsi"/>
              </w:rPr>
              <w:t>A</w:t>
            </w:r>
            <w:r w:rsidRPr="00C64B86">
              <w:rPr>
                <w:rFonts w:asciiTheme="majorHAnsi" w:hAnsiTheme="majorHAnsi"/>
              </w:rPr>
              <w:t xml:space="preserve">gricultural enterprises </w:t>
            </w:r>
            <w:r>
              <w:rPr>
                <w:rFonts w:asciiTheme="majorHAnsi" w:hAnsiTheme="majorHAnsi"/>
              </w:rPr>
              <w:t>depend</w:t>
            </w:r>
            <w:r w:rsidRPr="00C64B86">
              <w:rPr>
                <w:rFonts w:asciiTheme="majorHAnsi" w:hAnsiTheme="majorHAnsi"/>
              </w:rPr>
              <w:t xml:space="preserve"> directly on natural resources and </w:t>
            </w:r>
            <w:r>
              <w:rPr>
                <w:rFonts w:asciiTheme="majorHAnsi" w:hAnsiTheme="majorHAnsi"/>
              </w:rPr>
              <w:t>are</w:t>
            </w:r>
            <w:r w:rsidRPr="00C64B86">
              <w:rPr>
                <w:rFonts w:asciiTheme="majorHAnsi" w:hAnsiTheme="majorHAnsi"/>
              </w:rPr>
              <w:t xml:space="preserve"> highly sensitive to weather variability</w:t>
            </w:r>
            <w:r>
              <w:rPr>
                <w:rFonts w:asciiTheme="majorHAnsi" w:hAnsiTheme="majorHAnsi"/>
              </w:rPr>
              <w:t>, being thus particularly</w:t>
            </w:r>
            <w:r w:rsidRPr="00C64B86">
              <w:rPr>
                <w:rFonts w:asciiTheme="majorHAnsi" w:hAnsiTheme="majorHAnsi"/>
              </w:rPr>
              <w:t xml:space="preserve"> susceptible to the impacts of natural hazards. </w:t>
            </w:r>
            <w:r>
              <w:rPr>
                <w:rFonts w:asciiTheme="majorHAnsi" w:hAnsiTheme="majorHAnsi"/>
              </w:rPr>
              <w:t>Therefore, for families that rely on horticulture, livestock, forestry and fishery</w:t>
            </w:r>
            <w:r w:rsidRPr="00C64B86">
              <w:rPr>
                <w:rFonts w:asciiTheme="majorHAnsi" w:hAnsiTheme="majorHAnsi"/>
              </w:rPr>
              <w:t xml:space="preserve"> activities for </w:t>
            </w:r>
            <w:r>
              <w:rPr>
                <w:rFonts w:asciiTheme="majorHAnsi" w:hAnsiTheme="majorHAnsi"/>
              </w:rPr>
              <w:t>subsistence, disasters might rapidly lead to economic losses and food insecurity. In rural areas and fishing villages, income and livelihood sources are often similar within each household and the communities as a whole. As a result, people are similarly exposed to the impacts of natural disasters, what increases susceptibility and add to the complexity of coping and adaptations processes. In the long term, the diversification of income and livelihood sources can help farmers and fishermen to become more resilient and better prepared to cope with hazards</w:t>
            </w:r>
            <w:r w:rsidR="00C13672">
              <w:rPr>
                <w:rFonts w:asciiTheme="majorHAnsi" w:hAnsiTheme="majorHAnsi"/>
              </w:rPr>
              <w:t xml:space="preserve"> (</w:t>
            </w:r>
            <w:r w:rsidR="005D238B">
              <w:rPr>
                <w:rFonts w:asciiTheme="majorHAnsi" w:hAnsiTheme="majorHAnsi"/>
              </w:rPr>
              <w:t>Islam et al., 2014</w:t>
            </w:r>
            <w:r w:rsidR="00C13672">
              <w:rPr>
                <w:rFonts w:asciiTheme="majorHAnsi" w:hAnsiTheme="majorHAnsi"/>
              </w:rPr>
              <w:t>)</w:t>
            </w:r>
            <w:r>
              <w:rPr>
                <w:rFonts w:asciiTheme="majorHAnsi" w:hAnsiTheme="majorHAnsi"/>
              </w:rPr>
              <w:t>.</w:t>
            </w:r>
          </w:p>
        </w:tc>
      </w:tr>
      <w:tr w:rsidR="00A53EDB" w:rsidRPr="00010D41" w14:paraId="1B676EEC" w14:textId="77777777" w:rsidTr="00127E85">
        <w:trPr>
          <w:trHeight w:val="558"/>
        </w:trPr>
        <w:tc>
          <w:tcPr>
            <w:tcW w:w="9946" w:type="dxa"/>
            <w:gridSpan w:val="11"/>
            <w:shd w:val="clear" w:color="auto" w:fill="FFFFFF" w:themeFill="background1"/>
            <w:vAlign w:val="bottom"/>
          </w:tcPr>
          <w:p w14:paraId="791A6B5C"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Due to the unavailability of the data necessary for the calculation of the dependency on agriculture, forestry and </w:t>
            </w:r>
            <w:r w:rsidRPr="00D828D7">
              <w:rPr>
                <w:rFonts w:asciiTheme="majorHAnsi" w:hAnsiTheme="majorHAnsi"/>
              </w:rPr>
              <w:t>fisheries for livelihood</w:t>
            </w:r>
            <w:r>
              <w:rPr>
                <w:rFonts w:asciiTheme="majorHAnsi" w:hAnsiTheme="majorHAnsi"/>
              </w:rPr>
              <w:t xml:space="preserve"> in each of the deltas assessed, the contribution of these activities to the countries’ or provinces’ GDPs was used as a proxy. The value allows an estimation of the magnitude of the agriculture and fishery sectors in the study areas. However, by accounting only for the financial outcomes of the activities, it does not necessarily translate their importance for livelihood. When possible, a more detailed analysis of the level of dependence of farming households on agriculture is recommended. </w:t>
            </w:r>
          </w:p>
          <w:p w14:paraId="0595905A" w14:textId="77777777" w:rsidR="00A53EDB" w:rsidRDefault="00A53EDB" w:rsidP="00127E85">
            <w:pPr>
              <w:spacing w:before="6"/>
              <w:ind w:right="170"/>
              <w:contextualSpacing/>
              <w:jc w:val="both"/>
              <w:rPr>
                <w:rFonts w:asciiTheme="majorHAnsi" w:hAnsiTheme="majorHAnsi"/>
              </w:rPr>
            </w:pPr>
          </w:p>
          <w:p w14:paraId="55CF7DC6"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1418EDCC" w14:textId="77777777" w:rsidR="00A53EDB" w:rsidRPr="00D828D7" w:rsidRDefault="00A53EDB" w:rsidP="00127E85">
            <w:pPr>
              <w:spacing w:before="6"/>
              <w:ind w:right="170"/>
              <w:contextualSpacing/>
              <w:jc w:val="both"/>
              <w:rPr>
                <w:rFonts w:asciiTheme="majorHAnsi" w:hAnsiTheme="majorHAnsi"/>
              </w:rPr>
            </w:pPr>
            <w:r w:rsidRPr="00925C6E">
              <w:rPr>
                <w:rFonts w:asciiTheme="majorHAnsi" w:hAnsiTheme="majorHAnsi"/>
              </w:rPr>
              <w:t xml:space="preserve">Percentage of contribution of agriculture / forestry / fisheries to GPD </w:t>
            </w:r>
            <w:r>
              <w:rPr>
                <w:rFonts w:asciiTheme="majorHAnsi" w:hAnsiTheme="majorHAnsi"/>
              </w:rPr>
              <w:t>(%)</w:t>
            </w:r>
          </w:p>
        </w:tc>
      </w:tr>
      <w:tr w:rsidR="00A53EDB" w:rsidRPr="00010D41" w14:paraId="6DB590BB" w14:textId="77777777" w:rsidTr="00127E85">
        <w:trPr>
          <w:trHeight w:val="558"/>
        </w:trPr>
        <w:tc>
          <w:tcPr>
            <w:tcW w:w="9946" w:type="dxa"/>
            <w:gridSpan w:val="11"/>
            <w:shd w:val="clear" w:color="auto" w:fill="FFFFFF" w:themeFill="background1"/>
            <w:vAlign w:val="bottom"/>
          </w:tcPr>
          <w:p w14:paraId="6A1715F8"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12B2BAD1" w14:textId="77777777" w:rsidR="00A53EDB" w:rsidRPr="00217755"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5161A670" w14:textId="77777777" w:rsidTr="00127E85">
        <w:trPr>
          <w:trHeight w:val="558"/>
        </w:trPr>
        <w:tc>
          <w:tcPr>
            <w:tcW w:w="9946" w:type="dxa"/>
            <w:gridSpan w:val="11"/>
            <w:shd w:val="clear" w:color="auto" w:fill="FFFFFF" w:themeFill="background1"/>
            <w:vAlign w:val="center"/>
          </w:tcPr>
          <w:p w14:paraId="697E4799"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2C8DA78D" w14:textId="2297D66D" w:rsidR="00A53EDB" w:rsidRPr="00924935" w:rsidRDefault="00A53EDB" w:rsidP="00C13672">
            <w:pPr>
              <w:pStyle w:val="ListParagraph"/>
              <w:numPr>
                <w:ilvl w:val="0"/>
                <w:numId w:val="2"/>
              </w:numPr>
              <w:spacing w:before="6"/>
              <w:ind w:left="256" w:right="170" w:hanging="142"/>
              <w:rPr>
                <w:rFonts w:asciiTheme="majorHAnsi" w:hAnsiTheme="majorHAnsi"/>
              </w:rPr>
            </w:pPr>
            <w:r w:rsidRPr="00DB1D89">
              <w:rPr>
                <w:rFonts w:asciiTheme="majorHAnsi" w:hAnsiTheme="majorHAnsi"/>
              </w:rPr>
              <w:t xml:space="preserve">Islam </w:t>
            </w:r>
            <w:r w:rsidRPr="00C13672">
              <w:rPr>
                <w:rFonts w:asciiTheme="majorHAnsi" w:hAnsiTheme="majorHAnsi"/>
                <w:i/>
              </w:rPr>
              <w:t>et al.</w:t>
            </w:r>
            <w:r w:rsidRPr="00DB1D89">
              <w:rPr>
                <w:rFonts w:asciiTheme="majorHAnsi" w:hAnsiTheme="majorHAnsi"/>
              </w:rPr>
              <w:t xml:space="preserve"> </w:t>
            </w:r>
            <w:r w:rsidR="00C13672">
              <w:rPr>
                <w:rFonts w:asciiTheme="majorHAnsi" w:hAnsiTheme="majorHAnsi"/>
              </w:rPr>
              <w:t>(</w:t>
            </w:r>
            <w:r w:rsidRPr="00DB1D89">
              <w:rPr>
                <w:rFonts w:asciiTheme="majorHAnsi" w:hAnsiTheme="majorHAnsi"/>
              </w:rPr>
              <w:t>2014</w:t>
            </w:r>
            <w:r w:rsidR="00C13672">
              <w:rPr>
                <w:rFonts w:asciiTheme="majorHAnsi" w:hAnsiTheme="majorHAnsi"/>
              </w:rPr>
              <w:t>)</w:t>
            </w:r>
            <w:r w:rsidRPr="00DB1D89">
              <w:rPr>
                <w:rFonts w:asciiTheme="majorHAnsi" w:hAnsiTheme="majorHAnsi"/>
              </w:rPr>
              <w:t xml:space="preserve"> Vulnerability of fishery-based livelihoods to the impacts of climate variability and change: insights from coastal Bangladesh</w:t>
            </w:r>
          </w:p>
        </w:tc>
      </w:tr>
    </w:tbl>
    <w:p w14:paraId="2A3AE4D7"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3069D0E4" w14:textId="77777777" w:rsidR="00A53EDB" w:rsidRPr="00895F81" w:rsidRDefault="00A53EDB" w:rsidP="00A53EDB">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4601869B" w14:textId="77777777" w:rsidTr="00C025B1">
        <w:trPr>
          <w:trHeight w:val="454"/>
        </w:trPr>
        <w:tc>
          <w:tcPr>
            <w:tcW w:w="9946" w:type="dxa"/>
            <w:gridSpan w:val="11"/>
            <w:shd w:val="clear" w:color="auto" w:fill="F7CAAC" w:themeFill="accent2" w:themeFillTint="66"/>
            <w:vAlign w:val="center"/>
          </w:tcPr>
          <w:p w14:paraId="667F8AED"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25F2317A" w14:textId="77777777" w:rsidTr="00127E85">
        <w:trPr>
          <w:trHeight w:val="454"/>
        </w:trPr>
        <w:tc>
          <w:tcPr>
            <w:tcW w:w="3242" w:type="dxa"/>
            <w:gridSpan w:val="4"/>
            <w:shd w:val="clear" w:color="auto" w:fill="FFFFFF" w:themeFill="background1"/>
            <w:vAlign w:val="center"/>
          </w:tcPr>
          <w:p w14:paraId="4395C059"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Infrastructure</w:t>
            </w:r>
          </w:p>
        </w:tc>
        <w:tc>
          <w:tcPr>
            <w:tcW w:w="3325" w:type="dxa"/>
            <w:gridSpan w:val="2"/>
            <w:shd w:val="clear" w:color="auto" w:fill="FFFFFF" w:themeFill="background1"/>
            <w:vAlign w:val="center"/>
          </w:tcPr>
          <w:p w14:paraId="63010094"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Public Infrastructure</w:t>
            </w:r>
          </w:p>
        </w:tc>
        <w:tc>
          <w:tcPr>
            <w:tcW w:w="3379" w:type="dxa"/>
            <w:gridSpan w:val="5"/>
            <w:shd w:val="clear" w:color="auto" w:fill="FFFFFF" w:themeFill="background1"/>
            <w:vAlign w:val="center"/>
          </w:tcPr>
          <w:p w14:paraId="38801D56"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S_INF1</w:t>
            </w:r>
          </w:p>
        </w:tc>
      </w:tr>
      <w:tr w:rsidR="00A53EDB" w:rsidRPr="00010D41" w14:paraId="0EFDDA41"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5760E8DD"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Percentage of population without access to (improved) sanitation (%)</w:t>
            </w:r>
          </w:p>
        </w:tc>
        <w:tc>
          <w:tcPr>
            <w:tcW w:w="5068" w:type="dxa"/>
            <w:gridSpan w:val="6"/>
            <w:tcBorders>
              <w:bottom w:val="single" w:sz="4" w:space="0" w:color="A6A6A6" w:themeColor="background1" w:themeShade="A6"/>
            </w:tcBorders>
            <w:shd w:val="clear" w:color="auto" w:fill="FFFFFF" w:themeFill="background1"/>
          </w:tcPr>
          <w:p w14:paraId="3BD2546E"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Percentage of population without access to (improved) sanitation (%)</w:t>
            </w:r>
          </w:p>
        </w:tc>
      </w:tr>
      <w:tr w:rsidR="00A53EDB" w:rsidRPr="00D828D7" w14:paraId="68D76978"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3BAA9E5E"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1B8A632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270B85D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0019A64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730CB53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49915E3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4638BD8F"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2AF6217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3F6EE29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1BF8A21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2C6E116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159EBB92"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058E7C0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7C43A88F" w14:textId="77777777" w:rsidTr="00127E85">
        <w:trPr>
          <w:trHeight w:val="227"/>
        </w:trPr>
        <w:tc>
          <w:tcPr>
            <w:tcW w:w="4878" w:type="dxa"/>
            <w:gridSpan w:val="5"/>
            <w:shd w:val="clear" w:color="auto" w:fill="F2F2F2" w:themeFill="background1" w:themeFillShade="F2"/>
            <w:vAlign w:val="center"/>
          </w:tcPr>
          <w:p w14:paraId="09CCE674"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14B198E8"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29EEFFE4" w14:textId="77777777" w:rsidTr="00127E85">
        <w:trPr>
          <w:trHeight w:val="227"/>
        </w:trPr>
        <w:tc>
          <w:tcPr>
            <w:tcW w:w="1117" w:type="dxa"/>
            <w:vMerge w:val="restart"/>
            <w:shd w:val="clear" w:color="auto" w:fill="FFFFFF" w:themeFill="background1"/>
          </w:tcPr>
          <w:p w14:paraId="4AA68390"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711210D6" w14:textId="77777777" w:rsidR="00A53EDB" w:rsidRPr="00D828D7" w:rsidRDefault="00A53EDB" w:rsidP="00127E85">
            <w:pPr>
              <w:jc w:val="center"/>
              <w:rPr>
                <w:rFonts w:asciiTheme="majorHAnsi" w:hAnsiTheme="majorHAnsi"/>
              </w:rPr>
            </w:pPr>
            <w:r>
              <w:rPr>
                <w:rFonts w:asciiTheme="majorHAnsi" w:hAnsiTheme="majorHAnsi"/>
              </w:rPr>
              <w:t>2008</w:t>
            </w:r>
          </w:p>
        </w:tc>
        <w:tc>
          <w:tcPr>
            <w:tcW w:w="2125" w:type="dxa"/>
            <w:gridSpan w:val="3"/>
            <w:shd w:val="clear" w:color="auto" w:fill="FFFFFF" w:themeFill="background1"/>
          </w:tcPr>
          <w:p w14:paraId="5D1CE6AA"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38C9EA97"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2009</w:t>
            </w:r>
          </w:p>
        </w:tc>
        <w:tc>
          <w:tcPr>
            <w:tcW w:w="1738" w:type="dxa"/>
            <w:gridSpan w:val="2"/>
            <w:vMerge w:val="restart"/>
            <w:shd w:val="clear" w:color="auto" w:fill="FFFFFF" w:themeFill="background1"/>
          </w:tcPr>
          <w:p w14:paraId="35396CBC"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770D45E1"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533EC3EB"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6DC82D58" w14:textId="77777777" w:rsidTr="00127E85">
        <w:trPr>
          <w:trHeight w:val="20"/>
        </w:trPr>
        <w:tc>
          <w:tcPr>
            <w:tcW w:w="1117" w:type="dxa"/>
            <w:vMerge/>
            <w:shd w:val="clear" w:color="auto" w:fill="FFFFFF" w:themeFill="background1"/>
          </w:tcPr>
          <w:p w14:paraId="50DB886C"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110D72BA"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2013</w:t>
            </w:r>
          </w:p>
        </w:tc>
        <w:tc>
          <w:tcPr>
            <w:tcW w:w="1018" w:type="dxa"/>
            <w:shd w:val="clear" w:color="auto" w:fill="FFFFFF" w:themeFill="background1"/>
          </w:tcPr>
          <w:p w14:paraId="4BF6F4BB"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2011</w:t>
            </w:r>
          </w:p>
        </w:tc>
        <w:tc>
          <w:tcPr>
            <w:tcW w:w="1636" w:type="dxa"/>
            <w:vMerge/>
            <w:shd w:val="clear" w:color="auto" w:fill="FFFFFF" w:themeFill="background1"/>
          </w:tcPr>
          <w:p w14:paraId="5C177563"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0AFF2D70"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7A7EC653"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6C8B5789"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38AA0680" w14:textId="77777777" w:rsidR="00A53EDB" w:rsidRPr="00D828D7" w:rsidRDefault="00A53EDB" w:rsidP="00127E85">
            <w:pPr>
              <w:jc w:val="center"/>
              <w:rPr>
                <w:rFonts w:asciiTheme="majorHAnsi" w:hAnsiTheme="majorHAnsi"/>
                <w:b/>
              </w:rPr>
            </w:pPr>
          </w:p>
        </w:tc>
      </w:tr>
      <w:tr w:rsidR="00A53EDB" w:rsidRPr="00830EB7" w14:paraId="650CCF73" w14:textId="77777777" w:rsidTr="00127E85">
        <w:trPr>
          <w:trHeight w:val="28"/>
        </w:trPr>
        <w:tc>
          <w:tcPr>
            <w:tcW w:w="9946" w:type="dxa"/>
            <w:gridSpan w:val="11"/>
            <w:shd w:val="clear" w:color="auto" w:fill="F2F2F2" w:themeFill="background1" w:themeFillShade="F2"/>
            <w:vAlign w:val="center"/>
          </w:tcPr>
          <w:p w14:paraId="338088CC"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7B41A2F1" w14:textId="77777777" w:rsidTr="00127E85">
        <w:trPr>
          <w:trHeight w:val="32"/>
        </w:trPr>
        <w:tc>
          <w:tcPr>
            <w:tcW w:w="1702" w:type="dxa"/>
            <w:gridSpan w:val="2"/>
            <w:shd w:val="clear" w:color="auto" w:fill="FFFFFF" w:themeFill="background1"/>
            <w:vAlign w:val="center"/>
          </w:tcPr>
          <w:p w14:paraId="377F6AB6"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2E2D8C3A"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24696B2F"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0A8D306F" w14:textId="77777777" w:rsidTr="00127E85">
        <w:trPr>
          <w:trHeight w:val="558"/>
        </w:trPr>
        <w:tc>
          <w:tcPr>
            <w:tcW w:w="1702" w:type="dxa"/>
            <w:gridSpan w:val="2"/>
            <w:shd w:val="clear" w:color="auto" w:fill="FFFFFF" w:themeFill="background1"/>
            <w:vAlign w:val="center"/>
          </w:tcPr>
          <w:p w14:paraId="2014F296"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5EAB21DB"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663EC5B1"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1133102A"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6EFFCE35" w14:textId="77777777" w:rsidR="00A53EDB" w:rsidRPr="00895F81"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6696B4DF" w14:textId="77777777" w:rsidR="00A53EDB"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3EA5C553"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INDIA CENSUS</w:t>
            </w:r>
          </w:p>
          <w:p w14:paraId="788FD3B8"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40BA407D" w14:textId="77777777" w:rsidR="00A53EDB" w:rsidRPr="00C03B13" w:rsidRDefault="000C25F1" w:rsidP="00127E85">
            <w:pPr>
              <w:spacing w:before="6"/>
              <w:ind w:right="170"/>
              <w:contextualSpacing/>
              <w:jc w:val="both"/>
              <w:rPr>
                <w:rStyle w:val="Hyperlink"/>
              </w:rPr>
            </w:pPr>
            <w:hyperlink r:id="rId52" w:history="1">
              <w:r w:rsidR="00A53EDB" w:rsidRPr="00C03B13">
                <w:rPr>
                  <w:rStyle w:val="Hyperlink"/>
                </w:rPr>
                <w:t>http://www.visualizador.inde.gov.br</w:t>
              </w:r>
            </w:hyperlink>
          </w:p>
          <w:p w14:paraId="4448E4FC" w14:textId="77777777" w:rsidR="00A53EDB" w:rsidRPr="00C03B13" w:rsidRDefault="000C25F1" w:rsidP="00127E85">
            <w:pPr>
              <w:spacing w:before="6"/>
              <w:ind w:right="170"/>
              <w:contextualSpacing/>
              <w:jc w:val="both"/>
              <w:rPr>
                <w:rStyle w:val="Hyperlink"/>
              </w:rPr>
            </w:pPr>
            <w:hyperlink r:id="rId53" w:history="1">
              <w:r w:rsidR="00A53EDB" w:rsidRPr="00C03B13">
                <w:rPr>
                  <w:rStyle w:val="Hyperlink"/>
                </w:rPr>
                <w:t>http://www.bbs.gov.bd</w:t>
              </w:r>
            </w:hyperlink>
          </w:p>
          <w:p w14:paraId="3B856EC4" w14:textId="77777777" w:rsidR="00A53EDB" w:rsidRPr="00C03B13" w:rsidRDefault="000C25F1" w:rsidP="00127E85">
            <w:pPr>
              <w:spacing w:before="6"/>
              <w:ind w:right="170"/>
              <w:contextualSpacing/>
              <w:jc w:val="both"/>
              <w:rPr>
                <w:rStyle w:val="Hyperlink"/>
              </w:rPr>
            </w:pPr>
            <w:hyperlink r:id="rId54" w:history="1">
              <w:r w:rsidR="00A53EDB" w:rsidRPr="00C03B13">
                <w:rPr>
                  <w:rStyle w:val="Hyperlink"/>
                </w:rPr>
                <w:t>http://www.censusindia.gov.in</w:t>
              </w:r>
            </w:hyperlink>
            <w:hyperlink r:id="rId55" w:history="1"/>
          </w:p>
          <w:p w14:paraId="08F7192B" w14:textId="77777777" w:rsidR="00A53EDB" w:rsidRPr="007C48F4" w:rsidRDefault="000C25F1" w:rsidP="00127E85">
            <w:pPr>
              <w:spacing w:before="6"/>
              <w:ind w:right="170"/>
              <w:contextualSpacing/>
              <w:jc w:val="both"/>
              <w:rPr>
                <w:rFonts w:asciiTheme="majorHAnsi" w:hAnsiTheme="majorHAnsi"/>
              </w:rPr>
            </w:pPr>
            <w:hyperlink r:id="rId56" w:history="1">
              <w:r w:rsidR="00A53EDB" w:rsidRPr="00C03B13">
                <w:rPr>
                  <w:rStyle w:val="Hyperlink"/>
                </w:rPr>
                <w:t>https://www.gso.gov.vn</w:t>
              </w:r>
            </w:hyperlink>
          </w:p>
        </w:tc>
      </w:tr>
      <w:tr w:rsidR="00A53EDB" w:rsidRPr="00010D41" w14:paraId="45797BEE" w14:textId="77777777" w:rsidTr="00127E85">
        <w:trPr>
          <w:trHeight w:val="558"/>
        </w:trPr>
        <w:tc>
          <w:tcPr>
            <w:tcW w:w="9946" w:type="dxa"/>
            <w:gridSpan w:val="11"/>
            <w:shd w:val="clear" w:color="auto" w:fill="FFFFFF" w:themeFill="background1"/>
            <w:vAlign w:val="center"/>
          </w:tcPr>
          <w:p w14:paraId="6587D36F" w14:textId="77777777" w:rsidR="00A53EDB" w:rsidRPr="00730594" w:rsidRDefault="00A53EDB" w:rsidP="00127E85">
            <w:pPr>
              <w:spacing w:before="6"/>
              <w:ind w:right="170"/>
              <w:contextualSpacing/>
              <w:rPr>
                <w:rFonts w:asciiTheme="majorHAnsi" w:hAnsiTheme="majorHAnsi"/>
              </w:rPr>
            </w:pPr>
            <w:r w:rsidRPr="00730594">
              <w:rPr>
                <w:rFonts w:asciiTheme="majorHAnsi" w:hAnsiTheme="majorHAnsi"/>
                <w:b/>
              </w:rPr>
              <w:t>Relevancy</w:t>
            </w:r>
          </w:p>
          <w:p w14:paraId="26C7439C" w14:textId="3BC061F5" w:rsidR="00A53EDB" w:rsidRPr="00730594" w:rsidRDefault="00A53EDB" w:rsidP="005D238B">
            <w:pPr>
              <w:spacing w:before="6"/>
              <w:ind w:right="170"/>
              <w:contextualSpacing/>
              <w:jc w:val="both"/>
              <w:rPr>
                <w:rFonts w:asciiTheme="majorHAnsi" w:hAnsiTheme="majorHAnsi"/>
                <w:b/>
              </w:rPr>
            </w:pPr>
            <w:r w:rsidRPr="00730594">
              <w:rPr>
                <w:rFonts w:asciiTheme="majorHAnsi" w:hAnsiTheme="majorHAnsi"/>
              </w:rPr>
              <w:t xml:space="preserve">Improved sanitation facilities </w:t>
            </w:r>
            <w:r>
              <w:rPr>
                <w:rFonts w:asciiTheme="majorHAnsi" w:hAnsiTheme="majorHAnsi"/>
              </w:rPr>
              <w:t>include</w:t>
            </w:r>
            <w:r w:rsidRPr="00730594">
              <w:rPr>
                <w:rFonts w:asciiTheme="majorHAnsi" w:hAnsiTheme="majorHAnsi"/>
              </w:rPr>
              <w:t xml:space="preserve"> flush toilets, piped sewer systems, septic tanks, flush/pour flush to pit latrines, ventilated improved pit latrines, pit latrines with slab and composting toilets</w:t>
            </w:r>
            <w:r>
              <w:rPr>
                <w:rFonts w:asciiTheme="majorHAnsi" w:hAnsiTheme="majorHAnsi"/>
              </w:rPr>
              <w:t xml:space="preserve">. </w:t>
            </w:r>
            <w:r w:rsidRPr="00730594">
              <w:rPr>
                <w:rFonts w:asciiTheme="majorHAnsi" w:hAnsiTheme="majorHAnsi"/>
              </w:rPr>
              <w:t>The use of such facilities</w:t>
            </w:r>
            <w:r>
              <w:rPr>
                <w:rFonts w:asciiTheme="majorHAnsi" w:hAnsiTheme="majorHAnsi"/>
              </w:rPr>
              <w:t xml:space="preserve"> contributes to decrease</w:t>
            </w:r>
            <w:r w:rsidRPr="00730594">
              <w:rPr>
                <w:rFonts w:asciiTheme="majorHAnsi" w:hAnsiTheme="majorHAnsi"/>
              </w:rPr>
              <w:t xml:space="preserve"> the incidence of diseases such as </w:t>
            </w:r>
            <w:r w:rsidR="00643798" w:rsidRPr="00730594">
              <w:rPr>
                <w:rFonts w:asciiTheme="majorHAnsi" w:hAnsiTheme="majorHAnsi"/>
              </w:rPr>
              <w:t>diarrhea</w:t>
            </w:r>
            <w:r w:rsidRPr="00730594">
              <w:rPr>
                <w:rFonts w:asciiTheme="majorHAnsi" w:hAnsiTheme="majorHAnsi"/>
              </w:rPr>
              <w:t xml:space="preserve"> and scabies. Furthermore</w:t>
            </w:r>
            <w:r>
              <w:rPr>
                <w:rFonts w:asciiTheme="majorHAnsi" w:hAnsiTheme="majorHAnsi"/>
              </w:rPr>
              <w:t>, it</w:t>
            </w:r>
            <w:r w:rsidRPr="00730594">
              <w:rPr>
                <w:rFonts w:asciiTheme="majorHAnsi" w:hAnsiTheme="majorHAnsi"/>
              </w:rPr>
              <w:t xml:space="preserve"> </w:t>
            </w:r>
            <w:r>
              <w:rPr>
                <w:rFonts w:asciiTheme="majorHAnsi" w:hAnsiTheme="majorHAnsi"/>
              </w:rPr>
              <w:t>can lead</w:t>
            </w:r>
            <w:r w:rsidRPr="00730594">
              <w:rPr>
                <w:rFonts w:asciiTheme="majorHAnsi" w:hAnsiTheme="majorHAnsi"/>
              </w:rPr>
              <w:t xml:space="preserve"> to </w:t>
            </w:r>
            <w:r>
              <w:rPr>
                <w:rFonts w:asciiTheme="majorHAnsi" w:hAnsiTheme="majorHAnsi"/>
              </w:rPr>
              <w:t>a significant reduction</w:t>
            </w:r>
            <w:r w:rsidRPr="00730594">
              <w:rPr>
                <w:rFonts w:asciiTheme="majorHAnsi" w:hAnsiTheme="majorHAnsi"/>
              </w:rPr>
              <w:t xml:space="preserve"> in child mortality rates</w:t>
            </w:r>
            <w:r>
              <w:rPr>
                <w:rFonts w:asciiTheme="majorHAnsi" w:hAnsiTheme="majorHAnsi"/>
              </w:rPr>
              <w:t xml:space="preserve">. The enhancement of </w:t>
            </w:r>
            <w:r w:rsidRPr="00730594">
              <w:rPr>
                <w:rFonts w:asciiTheme="majorHAnsi" w:hAnsiTheme="majorHAnsi"/>
              </w:rPr>
              <w:t xml:space="preserve">peoples’ well-being and health condition </w:t>
            </w:r>
            <w:r>
              <w:rPr>
                <w:rFonts w:asciiTheme="majorHAnsi" w:hAnsiTheme="majorHAnsi"/>
              </w:rPr>
              <w:t xml:space="preserve">is a key to promote resilience. When </w:t>
            </w:r>
            <w:r w:rsidRPr="00730594">
              <w:rPr>
                <w:rFonts w:asciiTheme="majorHAnsi" w:hAnsiTheme="majorHAnsi"/>
              </w:rPr>
              <w:t>improved sanitation facilities are lacking, shocks of natural hazards can increase even more</w:t>
            </w:r>
            <w:r>
              <w:rPr>
                <w:rFonts w:asciiTheme="majorHAnsi" w:hAnsiTheme="majorHAnsi"/>
              </w:rPr>
              <w:t xml:space="preserve"> existing risks of </w:t>
            </w:r>
            <w:r w:rsidRPr="00730594">
              <w:rPr>
                <w:rFonts w:asciiTheme="majorHAnsi" w:hAnsiTheme="majorHAnsi"/>
              </w:rPr>
              <w:t xml:space="preserve">contamination and illness, </w:t>
            </w:r>
            <w:r>
              <w:rPr>
                <w:rFonts w:asciiTheme="majorHAnsi" w:hAnsiTheme="majorHAnsi"/>
              </w:rPr>
              <w:t>undermining the coping and adaptation capacities of the individuals affected</w:t>
            </w:r>
            <w:r w:rsidR="00643798">
              <w:rPr>
                <w:rFonts w:asciiTheme="majorHAnsi" w:hAnsiTheme="majorHAnsi"/>
              </w:rPr>
              <w:t xml:space="preserve"> (</w:t>
            </w:r>
            <w:r w:rsidR="005D238B">
              <w:rPr>
                <w:rFonts w:asciiTheme="majorHAnsi" w:hAnsiTheme="majorHAnsi"/>
              </w:rPr>
              <w:t>Brooks et al., 2005</w:t>
            </w:r>
            <w:r w:rsidR="00643798">
              <w:rPr>
                <w:rFonts w:asciiTheme="majorHAnsi" w:hAnsiTheme="majorHAnsi"/>
              </w:rPr>
              <w:t>)</w:t>
            </w:r>
            <w:r w:rsidRPr="00730594">
              <w:rPr>
                <w:rFonts w:asciiTheme="majorHAnsi" w:hAnsiTheme="majorHAnsi"/>
              </w:rPr>
              <w:t>.</w:t>
            </w:r>
          </w:p>
        </w:tc>
      </w:tr>
      <w:tr w:rsidR="00A53EDB" w:rsidRPr="001E3275" w14:paraId="40A3818E" w14:textId="77777777" w:rsidTr="00127E85">
        <w:trPr>
          <w:trHeight w:val="558"/>
        </w:trPr>
        <w:tc>
          <w:tcPr>
            <w:tcW w:w="9946" w:type="dxa"/>
            <w:gridSpan w:val="11"/>
            <w:shd w:val="clear" w:color="auto" w:fill="FFFFFF" w:themeFill="background1"/>
            <w:vAlign w:val="bottom"/>
          </w:tcPr>
          <w:p w14:paraId="60944582" w14:textId="77777777" w:rsidR="00A53EDB" w:rsidRPr="00D6259D" w:rsidRDefault="00A53EDB" w:rsidP="00127E85">
            <w:pPr>
              <w:spacing w:before="6"/>
              <w:ind w:right="170"/>
              <w:contextualSpacing/>
              <w:rPr>
                <w:rFonts w:asciiTheme="majorHAnsi" w:hAnsiTheme="majorHAnsi"/>
                <w:highlight w:val="yellow"/>
              </w:rPr>
            </w:pPr>
            <w:r w:rsidRPr="00172530">
              <w:rPr>
                <w:rFonts w:asciiTheme="majorHAnsi" w:hAnsiTheme="majorHAnsi"/>
                <w:b/>
              </w:rPr>
              <w:t>Comments</w:t>
            </w:r>
          </w:p>
          <w:p w14:paraId="333B6338" w14:textId="77777777" w:rsidR="00A53EDB" w:rsidRDefault="00A53EDB" w:rsidP="00127E85">
            <w:pPr>
              <w:spacing w:before="6"/>
              <w:ind w:right="170"/>
              <w:contextualSpacing/>
              <w:jc w:val="both"/>
              <w:rPr>
                <w:rFonts w:asciiTheme="majorHAnsi" w:hAnsiTheme="majorHAnsi"/>
              </w:rPr>
            </w:pPr>
            <w:r w:rsidRPr="00775177">
              <w:rPr>
                <w:rFonts w:asciiTheme="majorHAnsi" w:hAnsiTheme="majorHAnsi"/>
              </w:rPr>
              <w:t xml:space="preserve">This indicator shows the share of the population without access, at least, to adequate excreta disposal facilities (private or shared, not including public). As this share tends to vary significantly between urban and rural areas, the disaggregation of data </w:t>
            </w:r>
            <w:r>
              <w:rPr>
                <w:rFonts w:asciiTheme="majorHAnsi" w:hAnsiTheme="majorHAnsi"/>
              </w:rPr>
              <w:t xml:space="preserve">in this </w:t>
            </w:r>
            <w:r w:rsidRPr="00775177">
              <w:rPr>
                <w:rFonts w:asciiTheme="majorHAnsi" w:hAnsiTheme="majorHAnsi"/>
              </w:rPr>
              <w:t>regarding is recommended for the production of clearer results.</w:t>
            </w:r>
          </w:p>
          <w:p w14:paraId="085A30C4" w14:textId="77777777" w:rsidR="00A53EDB" w:rsidRDefault="00A53EDB" w:rsidP="00127E85">
            <w:pPr>
              <w:spacing w:before="6"/>
              <w:ind w:right="170"/>
              <w:contextualSpacing/>
              <w:jc w:val="both"/>
              <w:rPr>
                <w:rFonts w:asciiTheme="majorHAnsi" w:hAnsiTheme="majorHAnsi"/>
                <w:highlight w:val="yellow"/>
              </w:rPr>
            </w:pPr>
          </w:p>
          <w:p w14:paraId="070D8561"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2CC29A3B" w14:textId="77777777" w:rsidR="00A53EDB" w:rsidRPr="00775177" w:rsidRDefault="00A53EDB" w:rsidP="00127E85">
            <w:pPr>
              <w:spacing w:before="6"/>
              <w:ind w:right="170"/>
              <w:contextualSpacing/>
              <w:jc w:val="both"/>
              <w:rPr>
                <w:rFonts w:asciiTheme="majorHAnsi" w:hAnsiTheme="majorHAnsi"/>
                <w:highlight w:val="yellow"/>
              </w:rPr>
            </w:pPr>
            <w:r>
              <w:rPr>
                <w:rFonts w:asciiTheme="majorHAnsi" w:hAnsiTheme="majorHAnsi"/>
              </w:rPr>
              <w:t>n/a</w:t>
            </w:r>
          </w:p>
        </w:tc>
      </w:tr>
      <w:tr w:rsidR="00A53EDB" w:rsidRPr="00010D41" w14:paraId="7F7B20B8" w14:textId="77777777" w:rsidTr="00127E85">
        <w:trPr>
          <w:trHeight w:val="558"/>
        </w:trPr>
        <w:tc>
          <w:tcPr>
            <w:tcW w:w="9946" w:type="dxa"/>
            <w:gridSpan w:val="11"/>
            <w:shd w:val="clear" w:color="auto" w:fill="FFFFFF" w:themeFill="background1"/>
            <w:vAlign w:val="bottom"/>
          </w:tcPr>
          <w:p w14:paraId="5BAE004C"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3D4E4A09" w14:textId="77777777" w:rsidR="00A53EDB" w:rsidRPr="00172530" w:rsidRDefault="0006311C" w:rsidP="00127E85">
            <w:pPr>
              <w:spacing w:before="6"/>
              <w:ind w:right="170"/>
              <w:contextualSpacing/>
              <w:rPr>
                <w:rFonts w:asciiTheme="majorHAnsi" w:hAnsiTheme="majorHAnsi"/>
                <w:b/>
              </w:rPr>
            </w:pPr>
            <w:r>
              <w:rPr>
                <w:rFonts w:asciiTheme="majorHAnsi" w:hAnsiTheme="majorHAnsi"/>
              </w:rPr>
              <w:t>Yes, using linear min-max (min and max values across the three deltas)</w:t>
            </w:r>
          </w:p>
        </w:tc>
      </w:tr>
      <w:tr w:rsidR="00A53EDB" w:rsidRPr="00010D41" w14:paraId="7C779EA4" w14:textId="77777777" w:rsidTr="00127E85">
        <w:trPr>
          <w:trHeight w:val="558"/>
        </w:trPr>
        <w:tc>
          <w:tcPr>
            <w:tcW w:w="9946" w:type="dxa"/>
            <w:gridSpan w:val="11"/>
            <w:shd w:val="clear" w:color="auto" w:fill="FFFFFF" w:themeFill="background1"/>
            <w:vAlign w:val="center"/>
          </w:tcPr>
          <w:p w14:paraId="31A330CD"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315DF473" w14:textId="0AA792AA" w:rsidR="00A53EDB" w:rsidRPr="00643798" w:rsidRDefault="00A53EDB" w:rsidP="00643798">
            <w:pPr>
              <w:pStyle w:val="ListParagraph"/>
              <w:numPr>
                <w:ilvl w:val="0"/>
                <w:numId w:val="2"/>
              </w:numPr>
              <w:spacing w:before="6"/>
              <w:ind w:left="256" w:right="170" w:hanging="142"/>
              <w:rPr>
                <w:rFonts w:asciiTheme="majorHAnsi" w:hAnsiTheme="majorHAnsi"/>
                <w:szCs w:val="20"/>
                <w:lang w:val="en-GB"/>
              </w:rPr>
            </w:pPr>
            <w:r w:rsidRPr="00730594">
              <w:rPr>
                <w:rFonts w:asciiTheme="majorHAnsi" w:hAnsiTheme="majorHAnsi"/>
              </w:rPr>
              <w:t xml:space="preserve">Brooks </w:t>
            </w:r>
            <w:r w:rsidRPr="00643798">
              <w:rPr>
                <w:rFonts w:asciiTheme="majorHAnsi" w:hAnsiTheme="majorHAnsi"/>
                <w:i/>
              </w:rPr>
              <w:t>et al.</w:t>
            </w:r>
            <w:r w:rsidRPr="00730594">
              <w:rPr>
                <w:rFonts w:asciiTheme="majorHAnsi" w:hAnsiTheme="majorHAnsi"/>
              </w:rPr>
              <w:t xml:space="preserve"> (2005)</w:t>
            </w:r>
            <w:r>
              <w:rPr>
                <w:rFonts w:asciiTheme="majorHAnsi" w:hAnsiTheme="majorHAnsi"/>
              </w:rPr>
              <w:t xml:space="preserve"> </w:t>
            </w:r>
            <w:r>
              <w:rPr>
                <w:szCs w:val="20"/>
              </w:rPr>
              <w:t>The determinants of vulnerability and adaptive capacity at the national level and the implications for adaptation</w:t>
            </w:r>
          </w:p>
        </w:tc>
      </w:tr>
    </w:tbl>
    <w:p w14:paraId="140DE2A1"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3BC0770" w14:textId="77777777" w:rsidR="00A53EDB" w:rsidRPr="00895F81" w:rsidRDefault="00A53EDB" w:rsidP="00A53EDB">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46DF61C8" w14:textId="77777777" w:rsidTr="00C025B1">
        <w:trPr>
          <w:trHeight w:val="454"/>
        </w:trPr>
        <w:tc>
          <w:tcPr>
            <w:tcW w:w="9946" w:type="dxa"/>
            <w:gridSpan w:val="11"/>
            <w:shd w:val="clear" w:color="auto" w:fill="F7CAAC" w:themeFill="accent2" w:themeFillTint="66"/>
            <w:vAlign w:val="center"/>
          </w:tcPr>
          <w:p w14:paraId="0F76426F"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24A9EFA0" w14:textId="77777777" w:rsidTr="00127E85">
        <w:trPr>
          <w:trHeight w:val="454"/>
        </w:trPr>
        <w:tc>
          <w:tcPr>
            <w:tcW w:w="3242" w:type="dxa"/>
            <w:gridSpan w:val="4"/>
            <w:shd w:val="clear" w:color="auto" w:fill="FFFFFF" w:themeFill="background1"/>
            <w:vAlign w:val="center"/>
          </w:tcPr>
          <w:p w14:paraId="02B71E1C"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Infrastructure</w:t>
            </w:r>
          </w:p>
        </w:tc>
        <w:tc>
          <w:tcPr>
            <w:tcW w:w="3325" w:type="dxa"/>
            <w:gridSpan w:val="2"/>
            <w:shd w:val="clear" w:color="auto" w:fill="FFFFFF" w:themeFill="background1"/>
            <w:vAlign w:val="center"/>
          </w:tcPr>
          <w:p w14:paraId="460AD397"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Public infrastructure</w:t>
            </w:r>
          </w:p>
        </w:tc>
        <w:tc>
          <w:tcPr>
            <w:tcW w:w="3379" w:type="dxa"/>
            <w:gridSpan w:val="5"/>
            <w:shd w:val="clear" w:color="auto" w:fill="FFFFFF" w:themeFill="background1"/>
            <w:vAlign w:val="center"/>
          </w:tcPr>
          <w:p w14:paraId="28642346"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S_INF2</w:t>
            </w:r>
          </w:p>
        </w:tc>
      </w:tr>
      <w:tr w:rsidR="00A53EDB" w:rsidRPr="00010D41" w14:paraId="3DCDD205"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265A93A2" w14:textId="77777777" w:rsidR="00A53EDB" w:rsidRDefault="00A53EDB" w:rsidP="00127E85">
            <w:pPr>
              <w:spacing w:before="6"/>
              <w:ind w:right="170"/>
              <w:contextualSpacing/>
              <w:rPr>
                <w:rFonts w:asciiTheme="majorHAnsi" w:hAnsiTheme="majorHAnsi"/>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Percentage of populatio</w:t>
            </w:r>
            <w:r>
              <w:rPr>
                <w:rFonts w:asciiTheme="majorHAnsi" w:hAnsiTheme="majorHAnsi"/>
              </w:rPr>
              <w:t xml:space="preserve">n without access to </w:t>
            </w:r>
          </w:p>
          <w:p w14:paraId="7BDE84C4" w14:textId="77777777" w:rsidR="00A53EDB" w:rsidRPr="00172530" w:rsidRDefault="00A53EDB" w:rsidP="00127E85">
            <w:pPr>
              <w:spacing w:before="6"/>
              <w:ind w:right="170"/>
              <w:contextualSpacing/>
              <w:rPr>
                <w:rFonts w:asciiTheme="majorHAnsi" w:hAnsiTheme="majorHAnsi"/>
                <w:b/>
              </w:rPr>
            </w:pPr>
            <w:r>
              <w:rPr>
                <w:rFonts w:asciiTheme="majorHAnsi" w:hAnsiTheme="majorHAnsi"/>
              </w:rPr>
              <w:t xml:space="preserve">clean water </w:t>
            </w:r>
            <w:r w:rsidRPr="00D828D7">
              <w:rPr>
                <w:rFonts w:asciiTheme="majorHAnsi" w:hAnsiTheme="majorHAnsi"/>
              </w:rPr>
              <w:t>(%)</w:t>
            </w:r>
          </w:p>
        </w:tc>
        <w:tc>
          <w:tcPr>
            <w:tcW w:w="5068" w:type="dxa"/>
            <w:gridSpan w:val="6"/>
            <w:tcBorders>
              <w:bottom w:val="single" w:sz="4" w:space="0" w:color="A6A6A6" w:themeColor="background1" w:themeShade="A6"/>
            </w:tcBorders>
            <w:shd w:val="clear" w:color="auto" w:fill="FFFFFF" w:themeFill="background1"/>
          </w:tcPr>
          <w:p w14:paraId="22984805" w14:textId="77777777" w:rsidR="00A53EDB"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 xml:space="preserve">Percentage of population without access to </w:t>
            </w:r>
          </w:p>
          <w:p w14:paraId="470FA22F" w14:textId="77777777" w:rsidR="00A53EDB" w:rsidRPr="00D828D7" w:rsidRDefault="00A53EDB" w:rsidP="00127E85">
            <w:pPr>
              <w:rPr>
                <w:rFonts w:asciiTheme="majorHAnsi" w:hAnsiTheme="majorHAnsi"/>
              </w:rPr>
            </w:pPr>
            <w:r w:rsidRPr="00D828D7">
              <w:rPr>
                <w:rFonts w:asciiTheme="majorHAnsi" w:hAnsiTheme="majorHAnsi"/>
              </w:rPr>
              <w:t>clean water (%)</w:t>
            </w:r>
          </w:p>
        </w:tc>
      </w:tr>
      <w:tr w:rsidR="00A53EDB" w:rsidRPr="00D828D7" w14:paraId="1D584BFF"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1BFEE7B4"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1D0BAEB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643AA9E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3993D8D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77F230C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2146347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56A0E21A"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5F682C08"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3A6E2A2A"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2F545F6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52DBE91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598959C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0545823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21DEC687" w14:textId="77777777" w:rsidTr="00127E85">
        <w:trPr>
          <w:trHeight w:val="227"/>
        </w:trPr>
        <w:tc>
          <w:tcPr>
            <w:tcW w:w="4878" w:type="dxa"/>
            <w:gridSpan w:val="5"/>
            <w:shd w:val="clear" w:color="auto" w:fill="F2F2F2" w:themeFill="background1" w:themeFillShade="F2"/>
            <w:vAlign w:val="center"/>
          </w:tcPr>
          <w:p w14:paraId="750ED7C8"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557919C7"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136FDAA9" w14:textId="77777777" w:rsidTr="00127E85">
        <w:trPr>
          <w:trHeight w:val="227"/>
        </w:trPr>
        <w:tc>
          <w:tcPr>
            <w:tcW w:w="1117" w:type="dxa"/>
            <w:vMerge w:val="restart"/>
            <w:shd w:val="clear" w:color="auto" w:fill="FFFFFF" w:themeFill="background1"/>
          </w:tcPr>
          <w:p w14:paraId="7A72FDB5"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287C12B3" w14:textId="77777777" w:rsidR="00A53EDB" w:rsidRPr="00D828D7" w:rsidRDefault="00A53EDB" w:rsidP="00127E85">
            <w:pPr>
              <w:jc w:val="center"/>
              <w:rPr>
                <w:rFonts w:asciiTheme="majorHAnsi" w:hAnsiTheme="majorHAnsi"/>
              </w:rPr>
            </w:pPr>
            <w:r>
              <w:rPr>
                <w:rFonts w:asciiTheme="majorHAnsi" w:hAnsiTheme="majorHAnsi"/>
              </w:rPr>
              <w:t>2008</w:t>
            </w:r>
          </w:p>
        </w:tc>
        <w:tc>
          <w:tcPr>
            <w:tcW w:w="2125" w:type="dxa"/>
            <w:gridSpan w:val="3"/>
            <w:shd w:val="clear" w:color="auto" w:fill="FFFFFF" w:themeFill="background1"/>
          </w:tcPr>
          <w:p w14:paraId="3AE61FF0"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29641BE5"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2009</w:t>
            </w:r>
          </w:p>
        </w:tc>
        <w:tc>
          <w:tcPr>
            <w:tcW w:w="1738" w:type="dxa"/>
            <w:gridSpan w:val="2"/>
            <w:vMerge w:val="restart"/>
            <w:shd w:val="clear" w:color="auto" w:fill="FFFFFF" w:themeFill="background1"/>
          </w:tcPr>
          <w:p w14:paraId="008EF4A4"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074BDFE5"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04D8FD08"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6ABC1CFF" w14:textId="77777777" w:rsidTr="00127E85">
        <w:trPr>
          <w:trHeight w:val="20"/>
        </w:trPr>
        <w:tc>
          <w:tcPr>
            <w:tcW w:w="1117" w:type="dxa"/>
            <w:vMerge/>
            <w:shd w:val="clear" w:color="auto" w:fill="FFFFFF" w:themeFill="background1"/>
          </w:tcPr>
          <w:p w14:paraId="452450CF"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1D3CFB5E"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2013</w:t>
            </w:r>
          </w:p>
        </w:tc>
        <w:tc>
          <w:tcPr>
            <w:tcW w:w="1018" w:type="dxa"/>
            <w:shd w:val="clear" w:color="auto" w:fill="FFFFFF" w:themeFill="background1"/>
          </w:tcPr>
          <w:p w14:paraId="4783FEFE"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2DDA38CE"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27C20B35"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5A34B7F6"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33822BB0"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23D2D82E" w14:textId="77777777" w:rsidR="00A53EDB" w:rsidRPr="00D828D7" w:rsidRDefault="00A53EDB" w:rsidP="00127E85">
            <w:pPr>
              <w:jc w:val="center"/>
              <w:rPr>
                <w:rFonts w:asciiTheme="majorHAnsi" w:hAnsiTheme="majorHAnsi"/>
                <w:b/>
              </w:rPr>
            </w:pPr>
          </w:p>
        </w:tc>
      </w:tr>
      <w:tr w:rsidR="00A53EDB" w:rsidRPr="00830EB7" w14:paraId="28496DDE" w14:textId="77777777" w:rsidTr="00127E85">
        <w:trPr>
          <w:trHeight w:val="28"/>
        </w:trPr>
        <w:tc>
          <w:tcPr>
            <w:tcW w:w="9946" w:type="dxa"/>
            <w:gridSpan w:val="11"/>
            <w:shd w:val="clear" w:color="auto" w:fill="F2F2F2" w:themeFill="background1" w:themeFillShade="F2"/>
            <w:vAlign w:val="center"/>
          </w:tcPr>
          <w:p w14:paraId="4DB15CFE"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4523F76C" w14:textId="77777777" w:rsidTr="00127E85">
        <w:trPr>
          <w:trHeight w:val="32"/>
        </w:trPr>
        <w:tc>
          <w:tcPr>
            <w:tcW w:w="1702" w:type="dxa"/>
            <w:gridSpan w:val="2"/>
            <w:shd w:val="clear" w:color="auto" w:fill="FFFFFF" w:themeFill="background1"/>
            <w:vAlign w:val="center"/>
          </w:tcPr>
          <w:p w14:paraId="24089F36"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79D0B1FB"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5648E271"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44321A64" w14:textId="77777777" w:rsidTr="00127E85">
        <w:trPr>
          <w:trHeight w:val="558"/>
        </w:trPr>
        <w:tc>
          <w:tcPr>
            <w:tcW w:w="1702" w:type="dxa"/>
            <w:gridSpan w:val="2"/>
            <w:shd w:val="clear" w:color="auto" w:fill="FFFFFF" w:themeFill="background1"/>
            <w:vAlign w:val="center"/>
          </w:tcPr>
          <w:p w14:paraId="0FD7B311"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60FD5BEE"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72BCA19C"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4990C9F1"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52A00E86" w14:textId="77777777" w:rsidR="00A53EDB" w:rsidRPr="005404A3"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6159FAB4" w14:textId="77777777" w:rsidR="00A53EDB"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53F3A4EE"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INDIA CENSUS</w:t>
            </w:r>
          </w:p>
          <w:p w14:paraId="450B1A9F"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56092FA2" w14:textId="77777777" w:rsidR="00A53EDB" w:rsidRPr="00C03B13" w:rsidRDefault="000C25F1" w:rsidP="00127E85">
            <w:pPr>
              <w:spacing w:before="6"/>
              <w:ind w:right="170"/>
              <w:contextualSpacing/>
              <w:jc w:val="both"/>
              <w:rPr>
                <w:rStyle w:val="Hyperlink"/>
              </w:rPr>
            </w:pPr>
            <w:hyperlink r:id="rId57" w:history="1">
              <w:r w:rsidR="00A53EDB" w:rsidRPr="00C03B13">
                <w:rPr>
                  <w:rStyle w:val="Hyperlink"/>
                </w:rPr>
                <w:t>http://www.visualizador.inde.gov.br</w:t>
              </w:r>
            </w:hyperlink>
          </w:p>
          <w:p w14:paraId="39754CF1" w14:textId="77777777" w:rsidR="00A53EDB" w:rsidRPr="00C03B13" w:rsidRDefault="000C25F1" w:rsidP="00127E85">
            <w:pPr>
              <w:spacing w:before="6"/>
              <w:ind w:right="170"/>
              <w:contextualSpacing/>
              <w:jc w:val="both"/>
              <w:rPr>
                <w:rStyle w:val="Hyperlink"/>
              </w:rPr>
            </w:pPr>
            <w:hyperlink r:id="rId58" w:history="1">
              <w:r w:rsidR="00A53EDB" w:rsidRPr="00C03B13">
                <w:rPr>
                  <w:rStyle w:val="Hyperlink"/>
                </w:rPr>
                <w:t>http://www.bbs.gov.bd</w:t>
              </w:r>
            </w:hyperlink>
          </w:p>
          <w:p w14:paraId="64159363" w14:textId="77777777" w:rsidR="00A53EDB" w:rsidRPr="00C03B13" w:rsidRDefault="000C25F1" w:rsidP="00127E85">
            <w:pPr>
              <w:spacing w:before="6"/>
              <w:ind w:right="170"/>
              <w:contextualSpacing/>
              <w:jc w:val="both"/>
              <w:rPr>
                <w:rStyle w:val="Hyperlink"/>
              </w:rPr>
            </w:pPr>
            <w:hyperlink r:id="rId59" w:history="1">
              <w:r w:rsidR="00A53EDB" w:rsidRPr="00C03B13">
                <w:rPr>
                  <w:rStyle w:val="Hyperlink"/>
                </w:rPr>
                <w:t>http://www.censusindia.gov.in</w:t>
              </w:r>
            </w:hyperlink>
            <w:hyperlink r:id="rId60" w:history="1"/>
          </w:p>
          <w:p w14:paraId="2AC43500" w14:textId="77777777" w:rsidR="00A53EDB" w:rsidRPr="007C48F4" w:rsidRDefault="000C25F1" w:rsidP="00127E85">
            <w:pPr>
              <w:spacing w:before="6"/>
              <w:ind w:right="170"/>
              <w:contextualSpacing/>
              <w:jc w:val="both"/>
              <w:rPr>
                <w:rFonts w:asciiTheme="majorHAnsi" w:hAnsiTheme="majorHAnsi"/>
              </w:rPr>
            </w:pPr>
            <w:hyperlink r:id="rId61" w:history="1">
              <w:r w:rsidR="00A53EDB" w:rsidRPr="00C03B13">
                <w:rPr>
                  <w:rStyle w:val="Hyperlink"/>
                </w:rPr>
                <w:t>https://www.gso.gov.vn</w:t>
              </w:r>
            </w:hyperlink>
          </w:p>
        </w:tc>
      </w:tr>
      <w:tr w:rsidR="00A53EDB" w:rsidRPr="00010D41" w14:paraId="02BEDF58" w14:textId="77777777" w:rsidTr="00127E85">
        <w:trPr>
          <w:trHeight w:val="558"/>
        </w:trPr>
        <w:tc>
          <w:tcPr>
            <w:tcW w:w="9946" w:type="dxa"/>
            <w:gridSpan w:val="11"/>
            <w:shd w:val="clear" w:color="auto" w:fill="FFFFFF" w:themeFill="background1"/>
            <w:vAlign w:val="center"/>
          </w:tcPr>
          <w:p w14:paraId="512B3C8D" w14:textId="141E3F92" w:rsidR="00A53EDB" w:rsidRPr="000C3F64" w:rsidRDefault="00A53EDB" w:rsidP="00A443FF">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This</w:t>
            </w:r>
            <w:r w:rsidRPr="00EA4D9F">
              <w:rPr>
                <w:rFonts w:asciiTheme="majorHAnsi" w:hAnsiTheme="majorHAnsi"/>
              </w:rPr>
              <w:t xml:space="preserve"> indicator </w:t>
            </w:r>
            <w:r>
              <w:rPr>
                <w:rFonts w:asciiTheme="majorHAnsi" w:hAnsiTheme="majorHAnsi"/>
              </w:rPr>
              <w:t>refers to</w:t>
            </w:r>
            <w:r w:rsidRPr="00EA4D9F">
              <w:rPr>
                <w:rFonts w:asciiTheme="majorHAnsi" w:hAnsiTheme="majorHAnsi"/>
              </w:rPr>
              <w:t xml:space="preserve"> the percentage of population </w:t>
            </w:r>
            <w:r>
              <w:rPr>
                <w:rFonts w:asciiTheme="majorHAnsi" w:hAnsiTheme="majorHAnsi"/>
              </w:rPr>
              <w:t>lacking</w:t>
            </w:r>
            <w:r w:rsidRPr="00EA4D9F">
              <w:rPr>
                <w:rFonts w:asciiTheme="majorHAnsi" w:hAnsiTheme="majorHAnsi"/>
              </w:rPr>
              <w:t xml:space="preserve"> reasonable access to </w:t>
            </w:r>
            <w:r>
              <w:rPr>
                <w:rFonts w:asciiTheme="majorHAnsi" w:hAnsiTheme="majorHAnsi"/>
              </w:rPr>
              <w:t>clean water</w:t>
            </w:r>
            <w:r w:rsidRPr="00EA4D9F">
              <w:rPr>
                <w:rFonts w:asciiTheme="majorHAnsi" w:hAnsiTheme="majorHAnsi"/>
              </w:rPr>
              <w:t xml:space="preserve"> through a household connection, public standpipe well or spring, or rain water system.</w:t>
            </w:r>
            <w:r>
              <w:rPr>
                <w:rFonts w:asciiTheme="majorHAnsi" w:hAnsiTheme="majorHAnsi"/>
                <w:b/>
              </w:rPr>
              <w:t xml:space="preserve"> </w:t>
            </w:r>
            <w:r>
              <w:rPr>
                <w:rFonts w:asciiTheme="majorHAnsi" w:hAnsiTheme="majorHAnsi"/>
              </w:rPr>
              <w:t xml:space="preserve">The use of unsafe or unimproved water jeopardizes food security and causes diseases. The resulting decrease in people’s physical strength and health status leads to higher </w:t>
            </w:r>
            <w:r w:rsidRPr="00EA4D9F">
              <w:rPr>
                <w:rFonts w:asciiTheme="majorHAnsi" w:hAnsiTheme="majorHAnsi"/>
              </w:rPr>
              <w:t>susceptibility to harm from natural hazards</w:t>
            </w:r>
            <w:r>
              <w:rPr>
                <w:rFonts w:asciiTheme="majorHAnsi" w:hAnsiTheme="majorHAnsi"/>
              </w:rPr>
              <w:t>. When clean water sources are located remotely, it is common that family members – usually women and children – spend many hours a day collecting water. Consequently, they lack time for other activities such as paid work, family care and schooling – all activities which can also increase resilience</w:t>
            </w:r>
            <w:r w:rsidR="00313884">
              <w:rPr>
                <w:rFonts w:asciiTheme="majorHAnsi" w:hAnsiTheme="majorHAnsi"/>
              </w:rPr>
              <w:t xml:space="preserve"> (</w:t>
            </w:r>
            <w:r w:rsidR="00A443FF">
              <w:rPr>
                <w:rFonts w:asciiTheme="majorHAnsi" w:hAnsiTheme="majorHAnsi"/>
              </w:rPr>
              <w:t>Brooks et al., 2005</w:t>
            </w:r>
            <w:r w:rsidR="00313884">
              <w:rPr>
                <w:rFonts w:asciiTheme="majorHAnsi" w:hAnsiTheme="majorHAnsi"/>
              </w:rPr>
              <w:t>)</w:t>
            </w:r>
            <w:r>
              <w:rPr>
                <w:rFonts w:asciiTheme="majorHAnsi" w:hAnsiTheme="majorHAnsi"/>
              </w:rPr>
              <w:t>.</w:t>
            </w:r>
          </w:p>
        </w:tc>
      </w:tr>
      <w:tr w:rsidR="00A53EDB" w:rsidRPr="001E3275" w14:paraId="584E98EB" w14:textId="77777777" w:rsidTr="00127E85">
        <w:trPr>
          <w:trHeight w:val="558"/>
        </w:trPr>
        <w:tc>
          <w:tcPr>
            <w:tcW w:w="9946" w:type="dxa"/>
            <w:gridSpan w:val="11"/>
            <w:shd w:val="clear" w:color="auto" w:fill="FFFFFF" w:themeFill="background1"/>
            <w:vAlign w:val="bottom"/>
          </w:tcPr>
          <w:p w14:paraId="6F8AD895" w14:textId="77777777" w:rsidR="00A53EDB" w:rsidRPr="00614779" w:rsidRDefault="00A53EDB" w:rsidP="00127E85">
            <w:pPr>
              <w:spacing w:before="6"/>
              <w:ind w:right="170"/>
              <w:contextualSpacing/>
              <w:rPr>
                <w:rFonts w:asciiTheme="majorHAnsi" w:hAnsiTheme="majorHAnsi"/>
                <w:highlight w:val="yellow"/>
              </w:rPr>
            </w:pPr>
            <w:r w:rsidRPr="00172530">
              <w:rPr>
                <w:rFonts w:asciiTheme="majorHAnsi" w:hAnsiTheme="majorHAnsi"/>
                <w:b/>
              </w:rPr>
              <w:t>Comments</w:t>
            </w:r>
          </w:p>
          <w:p w14:paraId="3CA3AD04" w14:textId="77777777" w:rsidR="00A53EDB" w:rsidRDefault="00A53EDB" w:rsidP="00127E85">
            <w:pPr>
              <w:spacing w:before="6"/>
              <w:ind w:right="170"/>
              <w:contextualSpacing/>
              <w:rPr>
                <w:rFonts w:asciiTheme="majorHAnsi" w:hAnsiTheme="majorHAnsi"/>
              </w:rPr>
            </w:pPr>
            <w:r w:rsidRPr="00C979F7">
              <w:rPr>
                <w:rFonts w:asciiTheme="majorHAnsi" w:hAnsiTheme="majorHAnsi"/>
              </w:rPr>
              <w:t>This indicator shows the percentage of population with reasonable access to a certain amount of clean water. On the national scale, it can be used as an overall proxy for the general quality of infrastructure and health status. The indicator</w:t>
            </w:r>
            <w:r>
              <w:rPr>
                <w:rFonts w:asciiTheme="majorHAnsi" w:hAnsiTheme="majorHAnsi"/>
              </w:rPr>
              <w:t>, however,</w:t>
            </w:r>
            <w:r w:rsidRPr="00C979F7">
              <w:rPr>
                <w:rFonts w:asciiTheme="majorHAnsi" w:hAnsiTheme="majorHAnsi"/>
              </w:rPr>
              <w:t xml:space="preserve"> does not consider traditional water harvesting techniques that may play a major role in some countries (especially developing) which can lead to an overrate of susceptibility.</w:t>
            </w:r>
            <w:r>
              <w:rPr>
                <w:rFonts w:asciiTheme="majorHAnsi" w:hAnsiTheme="majorHAnsi"/>
              </w:rPr>
              <w:t xml:space="preserve"> The disaggregation of data by urban and rural, as well as by gender, is recommended </w:t>
            </w:r>
            <w:r w:rsidRPr="00775177">
              <w:rPr>
                <w:rFonts w:asciiTheme="majorHAnsi" w:hAnsiTheme="majorHAnsi"/>
              </w:rPr>
              <w:t>for the production of clearer results</w:t>
            </w:r>
            <w:r>
              <w:rPr>
                <w:rFonts w:asciiTheme="majorHAnsi" w:hAnsiTheme="majorHAnsi"/>
              </w:rPr>
              <w:t>.</w:t>
            </w:r>
          </w:p>
          <w:p w14:paraId="6E31379C" w14:textId="77777777" w:rsidR="00A53EDB" w:rsidRDefault="00A53EDB" w:rsidP="00127E85">
            <w:pPr>
              <w:spacing w:before="6"/>
              <w:ind w:right="170"/>
              <w:contextualSpacing/>
              <w:rPr>
                <w:rFonts w:asciiTheme="majorHAnsi" w:hAnsiTheme="majorHAnsi"/>
              </w:rPr>
            </w:pPr>
          </w:p>
          <w:p w14:paraId="712F4E9C"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EE7A916" w14:textId="77777777" w:rsidR="00A53EDB" w:rsidRPr="007A7549" w:rsidRDefault="00A53EDB" w:rsidP="00127E85">
            <w:pPr>
              <w:spacing w:before="6"/>
              <w:ind w:right="170"/>
              <w:contextualSpacing/>
              <w:rPr>
                <w:rFonts w:asciiTheme="majorHAnsi" w:hAnsiTheme="majorHAnsi"/>
              </w:rPr>
            </w:pPr>
            <w:r>
              <w:rPr>
                <w:rFonts w:asciiTheme="majorHAnsi" w:hAnsiTheme="majorHAnsi"/>
              </w:rPr>
              <w:t>n/a</w:t>
            </w:r>
          </w:p>
        </w:tc>
      </w:tr>
      <w:tr w:rsidR="00A53EDB" w:rsidRPr="00010D41" w14:paraId="41C63FE1" w14:textId="77777777" w:rsidTr="00127E85">
        <w:trPr>
          <w:trHeight w:val="558"/>
        </w:trPr>
        <w:tc>
          <w:tcPr>
            <w:tcW w:w="9946" w:type="dxa"/>
            <w:gridSpan w:val="11"/>
            <w:shd w:val="clear" w:color="auto" w:fill="FFFFFF" w:themeFill="background1"/>
            <w:vAlign w:val="center"/>
          </w:tcPr>
          <w:p w14:paraId="5A4D46BC"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619F928E" w14:textId="77777777" w:rsidR="00A53EDB" w:rsidRPr="00404426"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0C666228" w14:textId="77777777" w:rsidTr="00127E85">
        <w:trPr>
          <w:trHeight w:val="558"/>
        </w:trPr>
        <w:tc>
          <w:tcPr>
            <w:tcW w:w="9946" w:type="dxa"/>
            <w:gridSpan w:val="11"/>
            <w:shd w:val="clear" w:color="auto" w:fill="FFFFFF" w:themeFill="background1"/>
            <w:vAlign w:val="center"/>
          </w:tcPr>
          <w:p w14:paraId="6D8D82F6"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7C420929" w14:textId="70FA085C" w:rsidR="00A53EDB" w:rsidRPr="001A2A48" w:rsidRDefault="00A53EDB" w:rsidP="001A2A48">
            <w:pPr>
              <w:pStyle w:val="ListParagraph"/>
              <w:numPr>
                <w:ilvl w:val="0"/>
                <w:numId w:val="2"/>
              </w:numPr>
              <w:spacing w:before="6"/>
              <w:ind w:left="256" w:right="170" w:hanging="142"/>
              <w:rPr>
                <w:rFonts w:ascii="QtgbmvAdvPTimes" w:hAnsi="QtgbmvAdvPTimes" w:cs="QtgbmvAdvPTimes"/>
                <w:sz w:val="17"/>
                <w:szCs w:val="17"/>
              </w:rPr>
            </w:pPr>
            <w:r w:rsidRPr="00EA4D9F">
              <w:rPr>
                <w:rFonts w:asciiTheme="majorHAnsi" w:hAnsiTheme="majorHAnsi"/>
              </w:rPr>
              <w:t xml:space="preserve">Brooks </w:t>
            </w:r>
            <w:r w:rsidRPr="001A2A48">
              <w:rPr>
                <w:rFonts w:asciiTheme="majorHAnsi" w:hAnsiTheme="majorHAnsi"/>
                <w:i/>
              </w:rPr>
              <w:t>et al.</w:t>
            </w:r>
            <w:r w:rsidRPr="00EA4D9F">
              <w:rPr>
                <w:rFonts w:asciiTheme="majorHAnsi" w:hAnsiTheme="majorHAnsi"/>
              </w:rPr>
              <w:t xml:space="preserve"> (2005)</w:t>
            </w:r>
            <w:r>
              <w:rPr>
                <w:rFonts w:asciiTheme="majorHAnsi" w:hAnsiTheme="majorHAnsi"/>
              </w:rPr>
              <w:t xml:space="preserve"> </w:t>
            </w:r>
            <w:r>
              <w:rPr>
                <w:szCs w:val="20"/>
              </w:rPr>
              <w:t>The determinants of vulnerability and adaptive capacity at the national level and the implications for adaptation</w:t>
            </w:r>
          </w:p>
        </w:tc>
      </w:tr>
    </w:tbl>
    <w:p w14:paraId="4ED06089" w14:textId="77777777" w:rsidR="00A53EDB" w:rsidRPr="00B3204E" w:rsidRDefault="00A53EDB" w:rsidP="00A53EDB">
      <w:pPr>
        <w:spacing w:before="120"/>
        <w:ind w:left="-851"/>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B3204E">
        <w:t xml:space="preserve"> </w:t>
      </w:r>
      <w:r w:rsidRPr="00B3204E">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0373C7" w14:paraId="46590A7C" w14:textId="77777777" w:rsidTr="00C025B1">
        <w:trPr>
          <w:trHeight w:val="454"/>
        </w:trPr>
        <w:tc>
          <w:tcPr>
            <w:tcW w:w="9946" w:type="dxa"/>
            <w:gridSpan w:val="11"/>
            <w:shd w:val="clear" w:color="auto" w:fill="F7CAAC" w:themeFill="accent2" w:themeFillTint="66"/>
            <w:vAlign w:val="center"/>
          </w:tcPr>
          <w:p w14:paraId="2B1456F7"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0C3F64" w14:paraId="6D2BBEC2" w14:textId="77777777" w:rsidTr="00127E85">
        <w:trPr>
          <w:trHeight w:val="454"/>
        </w:trPr>
        <w:tc>
          <w:tcPr>
            <w:tcW w:w="3242" w:type="dxa"/>
            <w:gridSpan w:val="4"/>
            <w:shd w:val="clear" w:color="auto" w:fill="FFFFFF" w:themeFill="background1"/>
            <w:vAlign w:val="center"/>
          </w:tcPr>
          <w:p w14:paraId="60F41F32"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Infrastructure</w:t>
            </w:r>
          </w:p>
        </w:tc>
        <w:tc>
          <w:tcPr>
            <w:tcW w:w="3325" w:type="dxa"/>
            <w:gridSpan w:val="2"/>
            <w:shd w:val="clear" w:color="auto" w:fill="FFFFFF" w:themeFill="background1"/>
            <w:vAlign w:val="center"/>
          </w:tcPr>
          <w:p w14:paraId="105DAD70"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Public infrastructure</w:t>
            </w:r>
          </w:p>
        </w:tc>
        <w:tc>
          <w:tcPr>
            <w:tcW w:w="3379" w:type="dxa"/>
            <w:gridSpan w:val="5"/>
            <w:shd w:val="clear" w:color="auto" w:fill="FFFFFF" w:themeFill="background1"/>
            <w:vAlign w:val="center"/>
          </w:tcPr>
          <w:p w14:paraId="74D36738"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S_INF3</w:t>
            </w:r>
          </w:p>
        </w:tc>
      </w:tr>
      <w:tr w:rsidR="00A53EDB" w:rsidRPr="00010D41" w14:paraId="5E14C5AD"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42421C93"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Percentage of population without access to electricity (%</w:t>
            </w:r>
            <w:r>
              <w:rPr>
                <w:rFonts w:asciiTheme="majorHAnsi" w:hAnsiTheme="majorHAnsi"/>
              </w:rPr>
              <w:t>)</w:t>
            </w:r>
          </w:p>
        </w:tc>
        <w:tc>
          <w:tcPr>
            <w:tcW w:w="5068" w:type="dxa"/>
            <w:gridSpan w:val="6"/>
            <w:tcBorders>
              <w:bottom w:val="single" w:sz="4" w:space="0" w:color="A6A6A6" w:themeColor="background1" w:themeShade="A6"/>
            </w:tcBorders>
            <w:shd w:val="clear" w:color="auto" w:fill="FFFFFF" w:themeFill="background1"/>
            <w:vAlign w:val="center"/>
          </w:tcPr>
          <w:p w14:paraId="7D4F163B"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Percentage of population without access to electricity (%</w:t>
            </w:r>
            <w:r>
              <w:rPr>
                <w:rFonts w:asciiTheme="majorHAnsi" w:hAnsiTheme="majorHAnsi"/>
              </w:rPr>
              <w:t>)</w:t>
            </w:r>
          </w:p>
        </w:tc>
      </w:tr>
      <w:tr w:rsidR="00A53EDB" w:rsidRPr="00D828D7" w14:paraId="6E31A076"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5DF05B95"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68F645E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4AE3D86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21F0BC9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B7F749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53A7FA1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703EC9C"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00E5CED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B3D179A"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41BF2E5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5E6171D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5B59507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0C71061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4C1E1433" w14:textId="77777777" w:rsidTr="00127E85">
        <w:trPr>
          <w:trHeight w:val="227"/>
        </w:trPr>
        <w:tc>
          <w:tcPr>
            <w:tcW w:w="4878" w:type="dxa"/>
            <w:gridSpan w:val="5"/>
            <w:shd w:val="clear" w:color="auto" w:fill="F2F2F2" w:themeFill="background1" w:themeFillShade="F2"/>
            <w:vAlign w:val="center"/>
          </w:tcPr>
          <w:p w14:paraId="1C98FC5C"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3416072D"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3DCBF520" w14:textId="77777777" w:rsidTr="00127E85">
        <w:trPr>
          <w:trHeight w:val="227"/>
        </w:trPr>
        <w:tc>
          <w:tcPr>
            <w:tcW w:w="1117" w:type="dxa"/>
            <w:vMerge w:val="restart"/>
            <w:shd w:val="clear" w:color="auto" w:fill="FFFFFF" w:themeFill="background1"/>
          </w:tcPr>
          <w:p w14:paraId="38F9D3FA"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6345E36D" w14:textId="77777777" w:rsidR="00A53EDB" w:rsidRPr="00D828D7" w:rsidRDefault="00A53EDB" w:rsidP="00127E85">
            <w:pPr>
              <w:jc w:val="center"/>
              <w:rPr>
                <w:rFonts w:asciiTheme="majorHAnsi" w:hAnsiTheme="majorHAnsi"/>
              </w:rPr>
            </w:pPr>
            <w:r w:rsidRPr="00D828D7">
              <w:rPr>
                <w:rFonts w:asciiTheme="majorHAnsi" w:hAnsiTheme="majorHAnsi"/>
              </w:rPr>
              <w:t>2010</w:t>
            </w:r>
          </w:p>
        </w:tc>
        <w:tc>
          <w:tcPr>
            <w:tcW w:w="2125" w:type="dxa"/>
            <w:gridSpan w:val="3"/>
            <w:shd w:val="clear" w:color="auto" w:fill="FFFFFF" w:themeFill="background1"/>
          </w:tcPr>
          <w:p w14:paraId="0B32C2FD"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356F1716"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2012</w:t>
            </w:r>
          </w:p>
        </w:tc>
        <w:tc>
          <w:tcPr>
            <w:tcW w:w="1738" w:type="dxa"/>
            <w:gridSpan w:val="2"/>
            <w:vMerge w:val="restart"/>
            <w:shd w:val="clear" w:color="auto" w:fill="FFFFFF" w:themeFill="background1"/>
          </w:tcPr>
          <w:p w14:paraId="01D58328"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sidRPr="00D828D7">
              <w:rPr>
                <w:rFonts w:asciiTheme="majorHAnsi" w:hAnsiTheme="majorHAnsi"/>
              </w:rPr>
              <w:t>Municipality</w:t>
            </w:r>
          </w:p>
        </w:tc>
        <w:tc>
          <w:tcPr>
            <w:tcW w:w="1723" w:type="dxa"/>
            <w:gridSpan w:val="3"/>
            <w:shd w:val="clear" w:color="auto" w:fill="FFFFFF" w:themeFill="background1"/>
          </w:tcPr>
          <w:p w14:paraId="7715590A"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0905C7BB"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sidRPr="00D828D7">
              <w:rPr>
                <w:rFonts w:asciiTheme="majorHAnsi" w:hAnsiTheme="majorHAnsi"/>
              </w:rPr>
              <w:t>Province</w:t>
            </w:r>
          </w:p>
        </w:tc>
      </w:tr>
      <w:tr w:rsidR="00A53EDB" w:rsidRPr="00D828D7" w14:paraId="510F835E" w14:textId="77777777" w:rsidTr="00127E85">
        <w:trPr>
          <w:trHeight w:val="20"/>
        </w:trPr>
        <w:tc>
          <w:tcPr>
            <w:tcW w:w="1117" w:type="dxa"/>
            <w:vMerge/>
            <w:shd w:val="clear" w:color="auto" w:fill="FFFFFF" w:themeFill="background1"/>
          </w:tcPr>
          <w:p w14:paraId="54879C33"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7180269E"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2013</w:t>
            </w:r>
          </w:p>
        </w:tc>
        <w:tc>
          <w:tcPr>
            <w:tcW w:w="1018" w:type="dxa"/>
            <w:shd w:val="clear" w:color="auto" w:fill="FFFFFF" w:themeFill="background1"/>
          </w:tcPr>
          <w:p w14:paraId="5C567049"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2011</w:t>
            </w:r>
          </w:p>
        </w:tc>
        <w:tc>
          <w:tcPr>
            <w:tcW w:w="1636" w:type="dxa"/>
            <w:vMerge/>
            <w:shd w:val="clear" w:color="auto" w:fill="FFFFFF" w:themeFill="background1"/>
          </w:tcPr>
          <w:p w14:paraId="7B1E8824"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5D59D54C"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5A58A724"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sidRPr="00D828D7">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1610E473"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sidRPr="00D828D7">
              <w:rPr>
                <w:rFonts w:asciiTheme="majorHAnsi" w:hAnsiTheme="majorHAnsi"/>
              </w:rPr>
              <w:t>District</w:t>
            </w:r>
          </w:p>
        </w:tc>
        <w:tc>
          <w:tcPr>
            <w:tcW w:w="1607" w:type="dxa"/>
            <w:vMerge/>
            <w:shd w:val="clear" w:color="auto" w:fill="FFFFFF" w:themeFill="background1"/>
          </w:tcPr>
          <w:p w14:paraId="2118D77C" w14:textId="77777777" w:rsidR="00A53EDB" w:rsidRPr="00D828D7" w:rsidRDefault="00A53EDB" w:rsidP="00127E85">
            <w:pPr>
              <w:jc w:val="center"/>
              <w:rPr>
                <w:rFonts w:asciiTheme="majorHAnsi" w:hAnsiTheme="majorHAnsi"/>
                <w:b/>
              </w:rPr>
            </w:pPr>
          </w:p>
        </w:tc>
      </w:tr>
      <w:tr w:rsidR="00A53EDB" w:rsidRPr="00830EB7" w14:paraId="49436A9E" w14:textId="77777777" w:rsidTr="00127E85">
        <w:trPr>
          <w:trHeight w:val="28"/>
        </w:trPr>
        <w:tc>
          <w:tcPr>
            <w:tcW w:w="9946" w:type="dxa"/>
            <w:gridSpan w:val="11"/>
            <w:shd w:val="clear" w:color="auto" w:fill="F2F2F2" w:themeFill="background1" w:themeFillShade="F2"/>
            <w:vAlign w:val="center"/>
          </w:tcPr>
          <w:p w14:paraId="5B2F8663"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830EB7" w14:paraId="6941A1F9" w14:textId="77777777" w:rsidTr="00127E85">
        <w:trPr>
          <w:trHeight w:val="32"/>
        </w:trPr>
        <w:tc>
          <w:tcPr>
            <w:tcW w:w="1702" w:type="dxa"/>
            <w:gridSpan w:val="2"/>
            <w:shd w:val="clear" w:color="auto" w:fill="FFFFFF" w:themeFill="background1"/>
            <w:vAlign w:val="center"/>
          </w:tcPr>
          <w:p w14:paraId="3A5E0365"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43B504EB"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128A934D"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4F312D05" w14:textId="77777777" w:rsidTr="00127E85">
        <w:trPr>
          <w:trHeight w:val="558"/>
        </w:trPr>
        <w:tc>
          <w:tcPr>
            <w:tcW w:w="1702" w:type="dxa"/>
            <w:gridSpan w:val="2"/>
            <w:shd w:val="clear" w:color="auto" w:fill="FFFFFF" w:themeFill="background1"/>
            <w:vAlign w:val="center"/>
          </w:tcPr>
          <w:p w14:paraId="15EFC5B8"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2A80EBC7"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2EE1F328"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2D3A1269"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27E1078F" w14:textId="77777777" w:rsidR="00A53EDB" w:rsidRPr="005404A3"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7EEBC260" w14:textId="77777777" w:rsidR="00A53EDB"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358CDD61"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INDIA CENSUS</w:t>
            </w:r>
          </w:p>
          <w:p w14:paraId="7815997E"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6FAE6D02" w14:textId="77777777" w:rsidR="00A53EDB" w:rsidRPr="00C03B13" w:rsidRDefault="000C25F1" w:rsidP="00127E85">
            <w:pPr>
              <w:spacing w:before="6"/>
              <w:ind w:right="170"/>
              <w:contextualSpacing/>
              <w:jc w:val="both"/>
              <w:rPr>
                <w:rStyle w:val="Hyperlink"/>
              </w:rPr>
            </w:pPr>
            <w:hyperlink r:id="rId62" w:history="1">
              <w:r w:rsidR="00A53EDB" w:rsidRPr="00C03B13">
                <w:rPr>
                  <w:rStyle w:val="Hyperlink"/>
                </w:rPr>
                <w:t>http://www.visualizador.inde.gov.br</w:t>
              </w:r>
            </w:hyperlink>
          </w:p>
          <w:p w14:paraId="1198D7D8" w14:textId="77777777" w:rsidR="00A53EDB" w:rsidRPr="00C03B13" w:rsidRDefault="000C25F1" w:rsidP="00127E85">
            <w:pPr>
              <w:spacing w:before="6"/>
              <w:ind w:right="170"/>
              <w:contextualSpacing/>
              <w:jc w:val="both"/>
              <w:rPr>
                <w:rStyle w:val="Hyperlink"/>
              </w:rPr>
            </w:pPr>
            <w:hyperlink r:id="rId63" w:history="1">
              <w:r w:rsidR="00A53EDB" w:rsidRPr="00C03B13">
                <w:rPr>
                  <w:rStyle w:val="Hyperlink"/>
                </w:rPr>
                <w:t>http://www.bbs.gov.bd</w:t>
              </w:r>
            </w:hyperlink>
          </w:p>
          <w:p w14:paraId="2F9D4586" w14:textId="77777777" w:rsidR="00A53EDB" w:rsidRPr="00C03B13" w:rsidRDefault="000C25F1" w:rsidP="00127E85">
            <w:pPr>
              <w:spacing w:before="6"/>
              <w:ind w:right="170"/>
              <w:contextualSpacing/>
              <w:jc w:val="both"/>
              <w:rPr>
                <w:rStyle w:val="Hyperlink"/>
              </w:rPr>
            </w:pPr>
            <w:hyperlink r:id="rId64" w:history="1">
              <w:r w:rsidR="00A53EDB" w:rsidRPr="00C03B13">
                <w:rPr>
                  <w:rStyle w:val="Hyperlink"/>
                </w:rPr>
                <w:t>http://www.censusindia.gov.in</w:t>
              </w:r>
            </w:hyperlink>
            <w:hyperlink r:id="rId65" w:history="1"/>
          </w:p>
          <w:p w14:paraId="3F80E72B" w14:textId="77777777" w:rsidR="00A53EDB" w:rsidRPr="007C48F4" w:rsidRDefault="000C25F1" w:rsidP="00127E85">
            <w:pPr>
              <w:spacing w:before="6"/>
              <w:ind w:right="170"/>
              <w:contextualSpacing/>
              <w:jc w:val="both"/>
              <w:rPr>
                <w:rFonts w:asciiTheme="majorHAnsi" w:hAnsiTheme="majorHAnsi"/>
              </w:rPr>
            </w:pPr>
            <w:hyperlink r:id="rId66" w:history="1">
              <w:r w:rsidR="00A53EDB" w:rsidRPr="00C03B13">
                <w:rPr>
                  <w:rStyle w:val="Hyperlink"/>
                </w:rPr>
                <w:t>https://www.gso.gov.vn</w:t>
              </w:r>
            </w:hyperlink>
          </w:p>
        </w:tc>
      </w:tr>
      <w:tr w:rsidR="00A53EDB" w:rsidRPr="00010D41" w14:paraId="020F4F4E" w14:textId="77777777" w:rsidTr="00127E85">
        <w:trPr>
          <w:trHeight w:val="558"/>
        </w:trPr>
        <w:tc>
          <w:tcPr>
            <w:tcW w:w="9946" w:type="dxa"/>
            <w:gridSpan w:val="11"/>
            <w:shd w:val="clear" w:color="auto" w:fill="FFFFFF" w:themeFill="background1"/>
            <w:vAlign w:val="center"/>
          </w:tcPr>
          <w:p w14:paraId="2C98EED6" w14:textId="263057AD" w:rsidR="00A53EDB" w:rsidRPr="000C3F64" w:rsidRDefault="00A53EDB" w:rsidP="00A443FF">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Access to electricity can contribute to poverty alleviation and gender equality, increasing people’s resilience to natural hazards. By enabling safer storage of perishable foods (refrigeration), improving water provision (pumping), and facilitating the preparation of meals (milling, cooking), electricity has the potential to enhance food security and well-being. In the occurrence of rapid-onset disasters, it might play a critical role in allowing a timely and effective response. The lack of electricity reduces access to information from means such as radio, television and telephone, preventing people at risk to send, receive and disseminate warnings or to communicate with rescue personnel. Furthermore, poor visibility resulting from inadequate or insufficient lighting can difficult emergency evacuation, especially at night. The use of flammable heat and light sources or improvised electricity connections might increase the possibility of fires and electric shocks in case of, for example, floods, storms or sudden mass movements of people (</w:t>
            </w:r>
            <w:r w:rsidR="00A443FF">
              <w:rPr>
                <w:rFonts w:asciiTheme="majorHAnsi" w:hAnsiTheme="majorHAnsi"/>
              </w:rPr>
              <w:t>Pelling &amp; Wisner, 2009</w:t>
            </w:r>
            <w:r>
              <w:rPr>
                <w:rFonts w:asciiTheme="majorHAnsi" w:hAnsiTheme="majorHAnsi"/>
              </w:rPr>
              <w:t>).</w:t>
            </w:r>
          </w:p>
        </w:tc>
      </w:tr>
      <w:tr w:rsidR="00A53EDB" w:rsidRPr="001E3275" w14:paraId="7684CF13" w14:textId="77777777" w:rsidTr="00127E85">
        <w:trPr>
          <w:trHeight w:val="558"/>
        </w:trPr>
        <w:tc>
          <w:tcPr>
            <w:tcW w:w="9946" w:type="dxa"/>
            <w:gridSpan w:val="11"/>
            <w:shd w:val="clear" w:color="auto" w:fill="FFFFFF" w:themeFill="background1"/>
            <w:vAlign w:val="bottom"/>
          </w:tcPr>
          <w:p w14:paraId="2062025C" w14:textId="2F3FBD02"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sidRPr="00C979F7">
              <w:rPr>
                <w:rFonts w:asciiTheme="majorHAnsi" w:hAnsiTheme="majorHAnsi"/>
              </w:rPr>
              <w:t xml:space="preserve">This indicator shows the percentage of population </w:t>
            </w:r>
            <w:r>
              <w:rPr>
                <w:rFonts w:asciiTheme="majorHAnsi" w:hAnsiTheme="majorHAnsi"/>
              </w:rPr>
              <w:t>who are not legally connected to an electricity supply network (Brazil, Vietnam, India)</w:t>
            </w:r>
            <w:r w:rsidRPr="00C979F7">
              <w:rPr>
                <w:rFonts w:asciiTheme="majorHAnsi" w:hAnsiTheme="majorHAnsi"/>
              </w:rPr>
              <w:t>.</w:t>
            </w:r>
            <w:r>
              <w:rPr>
                <w:rFonts w:asciiTheme="majorHAnsi" w:hAnsiTheme="majorHAnsi"/>
              </w:rPr>
              <w:t xml:space="preserve"> For Bangladesh this data was not available so “electricity as a source of light” was used as a proxy.</w:t>
            </w:r>
            <w:r w:rsidRPr="00C979F7">
              <w:rPr>
                <w:rFonts w:asciiTheme="majorHAnsi" w:hAnsiTheme="majorHAnsi"/>
              </w:rPr>
              <w:t xml:space="preserve"> On the national scale, it can be used as an overall proxy for the general quality of infrastructure. The indicator</w:t>
            </w:r>
            <w:r>
              <w:rPr>
                <w:rFonts w:asciiTheme="majorHAnsi" w:hAnsiTheme="majorHAnsi"/>
              </w:rPr>
              <w:t xml:space="preserve"> might lead to an inaccurate estimation of vulnerability for</w:t>
            </w:r>
            <w:r w:rsidRPr="00C979F7">
              <w:rPr>
                <w:rFonts w:asciiTheme="majorHAnsi" w:hAnsiTheme="majorHAnsi"/>
              </w:rPr>
              <w:t xml:space="preserve"> not</w:t>
            </w:r>
            <w:r>
              <w:rPr>
                <w:rFonts w:asciiTheme="majorHAnsi" w:hAnsiTheme="majorHAnsi"/>
              </w:rPr>
              <w:t xml:space="preserve"> considering access to other sources of energy such as butane gas and biomass. If, on one hand, the use of such sources can pose additional risks in case of disasters (</w:t>
            </w:r>
            <w:r w:rsidR="00A443FF">
              <w:rPr>
                <w:rFonts w:asciiTheme="majorHAnsi" w:hAnsiTheme="majorHAnsi"/>
              </w:rPr>
              <w:t>Pelling &amp; Wisner, 2009</w:t>
            </w:r>
            <w:r w:rsidR="001A2A48">
              <w:rPr>
                <w:rFonts w:asciiTheme="majorHAnsi" w:hAnsiTheme="majorHAnsi"/>
              </w:rPr>
              <w:t>)</w:t>
            </w:r>
            <w:r>
              <w:rPr>
                <w:rFonts w:asciiTheme="majorHAnsi" w:hAnsiTheme="majorHAnsi"/>
              </w:rPr>
              <w:t>, on the other, it can be fundamental for food security (e.g. cooking) and health (e.g. building temperature regulation). As electricity rates tend</w:t>
            </w:r>
            <w:r w:rsidRPr="00775177">
              <w:rPr>
                <w:rFonts w:asciiTheme="majorHAnsi" w:hAnsiTheme="majorHAnsi"/>
              </w:rPr>
              <w:t xml:space="preserve"> to vary significantly between urban and rural areas, the disaggregation of data </w:t>
            </w:r>
            <w:r>
              <w:rPr>
                <w:rFonts w:asciiTheme="majorHAnsi" w:hAnsiTheme="majorHAnsi"/>
              </w:rPr>
              <w:t xml:space="preserve">in this </w:t>
            </w:r>
            <w:r w:rsidRPr="00775177">
              <w:rPr>
                <w:rFonts w:asciiTheme="majorHAnsi" w:hAnsiTheme="majorHAnsi"/>
              </w:rPr>
              <w:t>r</w:t>
            </w:r>
            <w:r>
              <w:rPr>
                <w:rFonts w:asciiTheme="majorHAnsi" w:hAnsiTheme="majorHAnsi"/>
              </w:rPr>
              <w:t>egard</w:t>
            </w:r>
            <w:r w:rsidRPr="00775177">
              <w:rPr>
                <w:rFonts w:asciiTheme="majorHAnsi" w:hAnsiTheme="majorHAnsi"/>
              </w:rPr>
              <w:t xml:space="preserve"> is recommended for the production of clearer results.</w:t>
            </w:r>
          </w:p>
          <w:p w14:paraId="6B013E8A" w14:textId="77777777" w:rsidR="00A53EDB" w:rsidRDefault="00A53EDB" w:rsidP="00127E85">
            <w:pPr>
              <w:spacing w:before="6"/>
              <w:ind w:right="170"/>
              <w:contextualSpacing/>
              <w:jc w:val="both"/>
              <w:rPr>
                <w:rFonts w:asciiTheme="majorHAnsi" w:hAnsiTheme="majorHAnsi"/>
              </w:rPr>
            </w:pPr>
          </w:p>
          <w:p w14:paraId="29C9310A"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266B1EAE"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010D41" w14:paraId="4C94C7FA" w14:textId="77777777" w:rsidTr="00127E85">
        <w:trPr>
          <w:trHeight w:val="558"/>
        </w:trPr>
        <w:tc>
          <w:tcPr>
            <w:tcW w:w="9946" w:type="dxa"/>
            <w:gridSpan w:val="11"/>
            <w:shd w:val="clear" w:color="auto" w:fill="FFFFFF" w:themeFill="background1"/>
            <w:vAlign w:val="bottom"/>
          </w:tcPr>
          <w:p w14:paraId="6009123F"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570DEEF3" w14:textId="77777777" w:rsidR="00A53EDB" w:rsidRPr="007A7549"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699E0D74" w14:textId="77777777" w:rsidTr="00127E85">
        <w:trPr>
          <w:trHeight w:val="558"/>
        </w:trPr>
        <w:tc>
          <w:tcPr>
            <w:tcW w:w="9946" w:type="dxa"/>
            <w:gridSpan w:val="11"/>
            <w:shd w:val="clear" w:color="auto" w:fill="FFFFFF" w:themeFill="background1"/>
            <w:vAlign w:val="center"/>
          </w:tcPr>
          <w:p w14:paraId="02C8AAA6"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375C43B3" w14:textId="3B42B7AA" w:rsidR="00A53EDB" w:rsidRPr="007A7549" w:rsidRDefault="00A53EDB" w:rsidP="001A2A48">
            <w:pPr>
              <w:pStyle w:val="ListParagraph"/>
              <w:numPr>
                <w:ilvl w:val="0"/>
                <w:numId w:val="2"/>
              </w:numPr>
              <w:spacing w:before="6"/>
              <w:ind w:left="256" w:right="170" w:hanging="142"/>
            </w:pPr>
            <w:r>
              <w:rPr>
                <w:rStyle w:val="addmd"/>
              </w:rPr>
              <w:t>Pelling &amp; Wisner (20</w:t>
            </w:r>
            <w:r w:rsidR="00A42AEF">
              <w:rPr>
                <w:rStyle w:val="addmd"/>
              </w:rPr>
              <w:t>09</w:t>
            </w:r>
            <w:r>
              <w:rPr>
                <w:rStyle w:val="addmd"/>
              </w:rPr>
              <w:t xml:space="preserve">) </w:t>
            </w:r>
            <w:r w:rsidRPr="00F41ED6">
              <w:rPr>
                <w:rStyle w:val="addmd"/>
              </w:rPr>
              <w:t>Disaster Risk Reduction: Cases from Urban Africa</w:t>
            </w:r>
          </w:p>
        </w:tc>
      </w:tr>
    </w:tbl>
    <w:p w14:paraId="6F771CC4"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47976E2F" w14:textId="77777777" w:rsidR="00A53EDB" w:rsidRPr="00895F81" w:rsidRDefault="00A53EDB" w:rsidP="00A53EDB">
      <w:r w:rsidRPr="00895F81">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2E38F0" w14:paraId="7912580A" w14:textId="77777777" w:rsidTr="00C025B1">
        <w:trPr>
          <w:trHeight w:val="454"/>
        </w:trPr>
        <w:tc>
          <w:tcPr>
            <w:tcW w:w="9946" w:type="dxa"/>
            <w:gridSpan w:val="11"/>
            <w:shd w:val="clear" w:color="auto" w:fill="F7CAAC" w:themeFill="accent2" w:themeFillTint="66"/>
            <w:vAlign w:val="center"/>
          </w:tcPr>
          <w:p w14:paraId="176AD8F8"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D828D7" w14:paraId="4CFC15F6" w14:textId="77777777" w:rsidTr="00127E85">
        <w:trPr>
          <w:trHeight w:val="454"/>
        </w:trPr>
        <w:tc>
          <w:tcPr>
            <w:tcW w:w="3242" w:type="dxa"/>
            <w:gridSpan w:val="4"/>
            <w:shd w:val="clear" w:color="auto" w:fill="FFFFFF" w:themeFill="background1"/>
            <w:vAlign w:val="center"/>
          </w:tcPr>
          <w:p w14:paraId="4FC86F71"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Stability</w:t>
            </w:r>
          </w:p>
        </w:tc>
        <w:tc>
          <w:tcPr>
            <w:tcW w:w="3325" w:type="dxa"/>
            <w:gridSpan w:val="2"/>
            <w:shd w:val="clear" w:color="auto" w:fill="FFFFFF" w:themeFill="background1"/>
            <w:vAlign w:val="center"/>
          </w:tcPr>
          <w:p w14:paraId="57682CF9"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Conflict&amp; violence</w:t>
            </w:r>
          </w:p>
        </w:tc>
        <w:tc>
          <w:tcPr>
            <w:tcW w:w="3379" w:type="dxa"/>
            <w:gridSpan w:val="5"/>
            <w:shd w:val="clear" w:color="auto" w:fill="FFFFFF" w:themeFill="background1"/>
            <w:vAlign w:val="center"/>
          </w:tcPr>
          <w:p w14:paraId="52922E03"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S_STA1</w:t>
            </w:r>
          </w:p>
        </w:tc>
      </w:tr>
      <w:tr w:rsidR="00A53EDB" w:rsidRPr="00010D41" w14:paraId="1144CDD4"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7DE35548"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B4AA1">
              <w:rPr>
                <w:rFonts w:asciiTheme="majorHAnsi" w:hAnsiTheme="majorHAnsi"/>
              </w:rPr>
              <w:t>Prevalence of population who experience violence (%)</w:t>
            </w:r>
          </w:p>
        </w:tc>
        <w:tc>
          <w:tcPr>
            <w:tcW w:w="5068" w:type="dxa"/>
            <w:gridSpan w:val="6"/>
            <w:tcBorders>
              <w:bottom w:val="single" w:sz="4" w:space="0" w:color="A6A6A6" w:themeColor="background1" w:themeShade="A6"/>
            </w:tcBorders>
            <w:shd w:val="clear" w:color="auto" w:fill="FFFFFF" w:themeFill="background1"/>
            <w:vAlign w:val="center"/>
          </w:tcPr>
          <w:p w14:paraId="154B9FF9" w14:textId="77777777" w:rsidR="00A53EDB" w:rsidRPr="00DB4AA1"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B4AA1">
              <w:rPr>
                <w:rFonts w:asciiTheme="majorHAnsi" w:hAnsiTheme="majorHAnsi"/>
              </w:rPr>
              <w:t>Homicide rate per 100,000 inhabitants</w:t>
            </w:r>
          </w:p>
        </w:tc>
      </w:tr>
      <w:tr w:rsidR="00A53EDB" w:rsidRPr="002E38F0" w14:paraId="361A64F0"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1799049A"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64523F7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4259A8E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04B246C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4651AFA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46CCB3C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03A147B9"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2D9F1E22"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4C53DB1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4809BC6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88E9A1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51B9F47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65E4551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7B5F155A" w14:textId="77777777" w:rsidTr="00127E85">
        <w:trPr>
          <w:trHeight w:val="227"/>
        </w:trPr>
        <w:tc>
          <w:tcPr>
            <w:tcW w:w="4878" w:type="dxa"/>
            <w:gridSpan w:val="5"/>
            <w:shd w:val="clear" w:color="auto" w:fill="F2F2F2" w:themeFill="background1" w:themeFillShade="F2"/>
            <w:vAlign w:val="center"/>
          </w:tcPr>
          <w:p w14:paraId="5D493B0E"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5D6B606D"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0F9EED52" w14:textId="77777777" w:rsidTr="00127E85">
        <w:trPr>
          <w:trHeight w:val="227"/>
        </w:trPr>
        <w:tc>
          <w:tcPr>
            <w:tcW w:w="1117" w:type="dxa"/>
            <w:vMerge w:val="restart"/>
            <w:shd w:val="clear" w:color="auto" w:fill="FFFFFF" w:themeFill="background1"/>
          </w:tcPr>
          <w:p w14:paraId="09C32325"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1E280940" w14:textId="77777777" w:rsidR="00A53EDB" w:rsidRPr="00D828D7" w:rsidRDefault="00A53EDB" w:rsidP="00127E85">
            <w:pPr>
              <w:jc w:val="center"/>
              <w:rPr>
                <w:rFonts w:asciiTheme="majorHAnsi" w:hAnsiTheme="majorHAnsi"/>
              </w:rPr>
            </w:pPr>
            <w:r>
              <w:rPr>
                <w:rFonts w:asciiTheme="majorHAnsi" w:hAnsiTheme="majorHAnsi"/>
              </w:rPr>
              <w:t>2012</w:t>
            </w:r>
          </w:p>
        </w:tc>
        <w:tc>
          <w:tcPr>
            <w:tcW w:w="2125" w:type="dxa"/>
            <w:gridSpan w:val="3"/>
            <w:shd w:val="clear" w:color="auto" w:fill="FFFFFF" w:themeFill="background1"/>
          </w:tcPr>
          <w:p w14:paraId="00F7A8AE"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380ED92D"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2012</w:t>
            </w:r>
          </w:p>
        </w:tc>
        <w:tc>
          <w:tcPr>
            <w:tcW w:w="1738" w:type="dxa"/>
            <w:gridSpan w:val="2"/>
            <w:vMerge w:val="restart"/>
            <w:shd w:val="clear" w:color="auto" w:fill="FFFFFF" w:themeFill="background1"/>
          </w:tcPr>
          <w:p w14:paraId="2CAE7582"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Pr>
                <w:rFonts w:asciiTheme="majorHAnsi" w:hAnsiTheme="majorHAnsi"/>
              </w:rPr>
              <w:t>State</w:t>
            </w:r>
          </w:p>
        </w:tc>
        <w:tc>
          <w:tcPr>
            <w:tcW w:w="1723" w:type="dxa"/>
            <w:gridSpan w:val="3"/>
            <w:shd w:val="clear" w:color="auto" w:fill="FFFFFF" w:themeFill="background1"/>
          </w:tcPr>
          <w:p w14:paraId="3BDEB938"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6A746DA3"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National</w:t>
            </w:r>
          </w:p>
        </w:tc>
      </w:tr>
      <w:tr w:rsidR="00A53EDB" w:rsidRPr="00DB4AA1" w14:paraId="37CF4B88" w14:textId="77777777" w:rsidTr="00127E85">
        <w:trPr>
          <w:trHeight w:val="20"/>
        </w:trPr>
        <w:tc>
          <w:tcPr>
            <w:tcW w:w="1117" w:type="dxa"/>
            <w:vMerge/>
            <w:shd w:val="clear" w:color="auto" w:fill="FFFFFF" w:themeFill="background1"/>
          </w:tcPr>
          <w:p w14:paraId="5F0313DE"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141E0484"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2010</w:t>
            </w:r>
          </w:p>
        </w:tc>
        <w:tc>
          <w:tcPr>
            <w:tcW w:w="1018" w:type="dxa"/>
            <w:shd w:val="clear" w:color="auto" w:fill="FFFFFF" w:themeFill="background1"/>
          </w:tcPr>
          <w:p w14:paraId="5E9FFFC3"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2012</w:t>
            </w:r>
          </w:p>
        </w:tc>
        <w:tc>
          <w:tcPr>
            <w:tcW w:w="1636" w:type="dxa"/>
            <w:vMerge/>
            <w:shd w:val="clear" w:color="auto" w:fill="FFFFFF" w:themeFill="background1"/>
          </w:tcPr>
          <w:p w14:paraId="3B23C471"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6633EC67"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710124F3"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Province</w:t>
            </w:r>
          </w:p>
        </w:tc>
        <w:tc>
          <w:tcPr>
            <w:tcW w:w="967" w:type="dxa"/>
            <w:shd w:val="clear" w:color="auto" w:fill="FFFFFF" w:themeFill="background1"/>
          </w:tcPr>
          <w:p w14:paraId="53F36FF1"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Province</w:t>
            </w:r>
          </w:p>
        </w:tc>
        <w:tc>
          <w:tcPr>
            <w:tcW w:w="1607" w:type="dxa"/>
            <w:vMerge/>
            <w:shd w:val="clear" w:color="auto" w:fill="FFFFFF" w:themeFill="background1"/>
          </w:tcPr>
          <w:p w14:paraId="3D1A5F85" w14:textId="77777777" w:rsidR="00A53EDB" w:rsidRPr="00D828D7" w:rsidRDefault="00A53EDB" w:rsidP="00127E85">
            <w:pPr>
              <w:jc w:val="center"/>
              <w:rPr>
                <w:rFonts w:asciiTheme="majorHAnsi" w:hAnsiTheme="majorHAnsi"/>
                <w:b/>
              </w:rPr>
            </w:pPr>
          </w:p>
        </w:tc>
      </w:tr>
      <w:tr w:rsidR="00A53EDB" w:rsidRPr="00DB4AA1" w14:paraId="344B28BC" w14:textId="77777777" w:rsidTr="00127E85">
        <w:trPr>
          <w:trHeight w:val="28"/>
        </w:trPr>
        <w:tc>
          <w:tcPr>
            <w:tcW w:w="9946" w:type="dxa"/>
            <w:gridSpan w:val="11"/>
            <w:shd w:val="clear" w:color="auto" w:fill="F2F2F2" w:themeFill="background1" w:themeFillShade="F2"/>
            <w:vAlign w:val="center"/>
          </w:tcPr>
          <w:p w14:paraId="26916E8F"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DB4AA1" w14:paraId="5F519FFF" w14:textId="77777777" w:rsidTr="00127E85">
        <w:trPr>
          <w:trHeight w:val="32"/>
        </w:trPr>
        <w:tc>
          <w:tcPr>
            <w:tcW w:w="1702" w:type="dxa"/>
            <w:gridSpan w:val="2"/>
            <w:shd w:val="clear" w:color="auto" w:fill="FFFFFF" w:themeFill="background1"/>
            <w:vAlign w:val="center"/>
          </w:tcPr>
          <w:p w14:paraId="42668465"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71F1F732"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6AA53791"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6275B2CB" w14:textId="77777777" w:rsidTr="00127E85">
        <w:trPr>
          <w:trHeight w:val="558"/>
        </w:trPr>
        <w:tc>
          <w:tcPr>
            <w:tcW w:w="1702" w:type="dxa"/>
            <w:gridSpan w:val="2"/>
            <w:shd w:val="clear" w:color="auto" w:fill="FFFFFF" w:themeFill="background1"/>
            <w:vAlign w:val="center"/>
          </w:tcPr>
          <w:p w14:paraId="5973F02C"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4FD1AF76"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3A4515CA"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0761AAA5"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48DC41A0" w14:textId="77777777" w:rsidR="00A53EDB" w:rsidRDefault="00A53EDB" w:rsidP="00127E85">
            <w:pPr>
              <w:spacing w:before="6"/>
              <w:ind w:right="170"/>
              <w:contextualSpacing/>
              <w:jc w:val="both"/>
              <w:rPr>
                <w:rFonts w:asciiTheme="majorHAnsi" w:hAnsiTheme="majorHAnsi"/>
                <w:lang w:val="pt-BR"/>
              </w:rPr>
            </w:pPr>
            <w:r w:rsidRPr="0093403B">
              <w:rPr>
                <w:rFonts w:asciiTheme="majorHAnsi" w:hAnsiTheme="majorHAnsi"/>
                <w:lang w:val="pt-BR"/>
              </w:rPr>
              <w:t>Homicide Monitor</w:t>
            </w:r>
          </w:p>
          <w:p w14:paraId="44CE6E1E" w14:textId="77777777" w:rsidR="00A53EDB" w:rsidRDefault="00A53EDB" w:rsidP="00127E85">
            <w:pPr>
              <w:spacing w:before="6"/>
              <w:ind w:right="170"/>
              <w:contextualSpacing/>
              <w:jc w:val="both"/>
              <w:rPr>
                <w:rFonts w:asciiTheme="majorHAnsi" w:hAnsiTheme="majorHAnsi"/>
                <w:lang w:val="pt-BR"/>
              </w:rPr>
            </w:pPr>
            <w:r w:rsidRPr="0093403B">
              <w:rPr>
                <w:rFonts w:asciiTheme="majorHAnsi" w:hAnsiTheme="majorHAnsi"/>
                <w:lang w:val="pt-BR"/>
              </w:rPr>
              <w:t>Homicide Monitor</w:t>
            </w:r>
          </w:p>
          <w:p w14:paraId="3E634A51" w14:textId="77777777" w:rsidR="00A53EDB" w:rsidRDefault="00A53EDB" w:rsidP="00127E85">
            <w:pPr>
              <w:spacing w:before="6"/>
              <w:ind w:right="170"/>
              <w:contextualSpacing/>
              <w:jc w:val="both"/>
              <w:rPr>
                <w:rFonts w:asciiTheme="majorHAnsi" w:hAnsiTheme="majorHAnsi"/>
                <w:lang w:val="pt-BR"/>
              </w:rPr>
            </w:pPr>
            <w:r w:rsidRPr="0093403B">
              <w:rPr>
                <w:rFonts w:asciiTheme="majorHAnsi" w:hAnsiTheme="majorHAnsi"/>
                <w:lang w:val="pt-BR"/>
              </w:rPr>
              <w:t>Homicide Monitor</w:t>
            </w:r>
          </w:p>
          <w:p w14:paraId="0226E1F7" w14:textId="77777777" w:rsidR="00A53EDB" w:rsidRPr="00830EB7" w:rsidRDefault="00A53EDB" w:rsidP="00127E85">
            <w:pPr>
              <w:spacing w:before="6"/>
              <w:ind w:right="170"/>
              <w:contextualSpacing/>
              <w:jc w:val="both"/>
              <w:rPr>
                <w:rFonts w:asciiTheme="majorHAnsi" w:hAnsiTheme="majorHAnsi"/>
              </w:rPr>
            </w:pPr>
            <w:r w:rsidRPr="0093403B">
              <w:rPr>
                <w:rFonts w:asciiTheme="majorHAnsi" w:hAnsiTheme="majorHAnsi"/>
                <w:lang w:val="pt-BR"/>
              </w:rPr>
              <w:t>Homicide Monitor</w:t>
            </w:r>
          </w:p>
        </w:tc>
        <w:tc>
          <w:tcPr>
            <w:tcW w:w="3316" w:type="dxa"/>
            <w:gridSpan w:val="3"/>
            <w:shd w:val="clear" w:color="auto" w:fill="FFFFFF" w:themeFill="background1"/>
            <w:vAlign w:val="center"/>
          </w:tcPr>
          <w:p w14:paraId="28B780B9" w14:textId="77777777" w:rsidR="00A53EDB" w:rsidRPr="00C03B13" w:rsidRDefault="00A53EDB" w:rsidP="00127E85">
            <w:pPr>
              <w:spacing w:before="6"/>
              <w:ind w:right="170"/>
              <w:contextualSpacing/>
              <w:jc w:val="both"/>
              <w:rPr>
                <w:rStyle w:val="Hyperlink"/>
              </w:rPr>
            </w:pPr>
            <w:r w:rsidRPr="00C03B13">
              <w:rPr>
                <w:rStyle w:val="Hyperlink"/>
              </w:rPr>
              <w:t>http://homicide.igarape.org.br</w:t>
            </w:r>
          </w:p>
          <w:p w14:paraId="22D1F155" w14:textId="77777777" w:rsidR="00A53EDB" w:rsidRPr="00C03B13" w:rsidRDefault="00A53EDB" w:rsidP="00127E85">
            <w:pPr>
              <w:spacing w:before="6"/>
              <w:ind w:right="170"/>
              <w:contextualSpacing/>
              <w:jc w:val="both"/>
              <w:rPr>
                <w:rStyle w:val="Hyperlink"/>
              </w:rPr>
            </w:pPr>
            <w:r w:rsidRPr="00C03B13">
              <w:rPr>
                <w:rStyle w:val="Hyperlink"/>
              </w:rPr>
              <w:t>http://homicide.igarape.org.br http://homicide.igarape.org.br</w:t>
            </w:r>
          </w:p>
          <w:p w14:paraId="6B24163B" w14:textId="77777777" w:rsidR="00A53EDB" w:rsidRPr="007C48F4" w:rsidRDefault="00A53EDB" w:rsidP="00127E85">
            <w:pPr>
              <w:spacing w:before="6"/>
              <w:ind w:right="170"/>
              <w:contextualSpacing/>
              <w:jc w:val="both"/>
              <w:rPr>
                <w:rFonts w:asciiTheme="majorHAnsi" w:hAnsiTheme="majorHAnsi"/>
              </w:rPr>
            </w:pPr>
            <w:r w:rsidRPr="00C03B13">
              <w:rPr>
                <w:rStyle w:val="Hyperlink"/>
              </w:rPr>
              <w:t>http://homicide.igarape.org.br</w:t>
            </w:r>
          </w:p>
        </w:tc>
      </w:tr>
      <w:tr w:rsidR="00A53EDB" w:rsidRPr="00010D41" w14:paraId="69A9E547" w14:textId="77777777" w:rsidTr="00127E85">
        <w:trPr>
          <w:trHeight w:val="558"/>
        </w:trPr>
        <w:tc>
          <w:tcPr>
            <w:tcW w:w="9946" w:type="dxa"/>
            <w:gridSpan w:val="11"/>
            <w:shd w:val="clear" w:color="auto" w:fill="FFFFFF" w:themeFill="background1"/>
            <w:vAlign w:val="center"/>
          </w:tcPr>
          <w:p w14:paraId="68CF096F" w14:textId="5F265595" w:rsidR="00A53EDB" w:rsidRPr="000C3F64" w:rsidRDefault="00A53EDB" w:rsidP="000F5D0C">
            <w:pPr>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 xml:space="preserve">During and in the aftermath of natural hazards, it is common that the physical infrastructure, institutional services and social networks that can protect people from violence are unavailable or inaccessible. Those include houses, transportation, friends and family, and police protection. Meanwhile, increased stress, mental health issues (e.g. post-traumatic stress disorders), economic losses and other consequences of disasters might lead to an upsurge of self-directed (e.g. suicide) and interpersonal violence (e.g. sexual violence, child abuse and neglect) in both the long and short-term. People who have previously experienced a traumatic event such as sexual victimization </w:t>
            </w:r>
            <w:r w:rsidRPr="00B44322">
              <w:rPr>
                <w:rFonts w:asciiTheme="majorHAnsi" w:hAnsiTheme="majorHAnsi"/>
              </w:rPr>
              <w:t>are more vulnerable to developing mental distress or being a victim of violence in the afterm</w:t>
            </w:r>
            <w:r w:rsidR="000F5D0C">
              <w:rPr>
                <w:rFonts w:asciiTheme="majorHAnsi" w:hAnsiTheme="majorHAnsi"/>
              </w:rPr>
              <w:t>ath of natural disasters</w:t>
            </w:r>
            <w:r w:rsidRPr="00B44322">
              <w:rPr>
                <w:rFonts w:asciiTheme="majorHAnsi" w:hAnsiTheme="majorHAnsi"/>
              </w:rPr>
              <w:t>.</w:t>
            </w:r>
            <w:r w:rsidR="000F5D0C">
              <w:rPr>
                <w:rFonts w:asciiTheme="majorHAnsi" w:hAnsiTheme="majorHAnsi"/>
              </w:rPr>
              <w:t xml:space="preserve"> </w:t>
            </w:r>
            <w:r>
              <w:rPr>
                <w:rFonts w:asciiTheme="majorHAnsi" w:hAnsiTheme="majorHAnsi"/>
              </w:rPr>
              <w:t>Therefore, violence must be addressed before, during and after the occurrence of disasters. In this sense, it is recommended to be measured in the vulnerability assessment and considered in all the stages of disaster management.</w:t>
            </w:r>
          </w:p>
        </w:tc>
      </w:tr>
      <w:tr w:rsidR="00A53EDB" w:rsidRPr="00010D41" w14:paraId="1E7499CB" w14:textId="77777777" w:rsidTr="00127E85">
        <w:trPr>
          <w:trHeight w:val="558"/>
        </w:trPr>
        <w:tc>
          <w:tcPr>
            <w:tcW w:w="9946" w:type="dxa"/>
            <w:gridSpan w:val="11"/>
            <w:shd w:val="clear" w:color="auto" w:fill="FFFFFF" w:themeFill="background1"/>
            <w:vAlign w:val="bottom"/>
          </w:tcPr>
          <w:p w14:paraId="35CDBB98"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Violence is a comprehensive concept and measuring its prevalence within a community is a challenging task. Therefore, in this assessment the indicator was measured to the proxy “h</w:t>
            </w:r>
            <w:r w:rsidRPr="00DB4AA1">
              <w:rPr>
                <w:rFonts w:asciiTheme="majorHAnsi" w:hAnsiTheme="majorHAnsi"/>
              </w:rPr>
              <w:t>omicide rate per 100,000 inhabitants</w:t>
            </w:r>
            <w:r>
              <w:rPr>
                <w:rFonts w:asciiTheme="majorHAnsi" w:hAnsiTheme="majorHAnsi"/>
              </w:rPr>
              <w:t>”. The proxy does not include non-fatal forms of violence such as sexual abuse, physical and emotional attacks and neglect, what might lead to an underestimation of the problem. However, it has the advantage of relying on objective data that is largely available and comparable.</w:t>
            </w:r>
          </w:p>
          <w:p w14:paraId="30A29827" w14:textId="77777777" w:rsidR="00A53EDB" w:rsidRDefault="00A53EDB" w:rsidP="00127E85">
            <w:pPr>
              <w:spacing w:before="6"/>
              <w:ind w:right="170"/>
              <w:contextualSpacing/>
              <w:rPr>
                <w:rFonts w:asciiTheme="majorHAnsi" w:hAnsiTheme="majorHAnsi"/>
              </w:rPr>
            </w:pPr>
          </w:p>
          <w:p w14:paraId="68B3D327" w14:textId="77777777" w:rsidR="00A53EDB" w:rsidRPr="009E3F58"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55B867D7" w14:textId="77777777" w:rsidR="00A53EDB" w:rsidRPr="00D828D7" w:rsidRDefault="00A53EDB" w:rsidP="00127E85">
            <w:pPr>
              <w:spacing w:before="6"/>
              <w:ind w:right="170"/>
              <w:contextualSpacing/>
              <w:rPr>
                <w:rFonts w:asciiTheme="majorHAnsi" w:hAnsiTheme="majorHAnsi"/>
              </w:rPr>
            </w:pPr>
            <w:r w:rsidRPr="001A77AC">
              <w:rPr>
                <w:rFonts w:asciiTheme="majorHAnsi" w:hAnsiTheme="majorHAnsi"/>
              </w:rPr>
              <w:t>Percentage</w:t>
            </w:r>
            <w:r w:rsidRPr="009E3F58">
              <w:rPr>
                <w:rFonts w:asciiTheme="majorHAnsi" w:hAnsiTheme="majorHAnsi"/>
              </w:rPr>
              <w:t xml:space="preserve"> of population who experienced sexual violence (rape, sexual assault, sexual offences against children)</w:t>
            </w:r>
            <w:r>
              <w:rPr>
                <w:rFonts w:asciiTheme="majorHAnsi" w:hAnsiTheme="majorHAnsi"/>
              </w:rPr>
              <w:t xml:space="preserve"> (%)</w:t>
            </w:r>
          </w:p>
        </w:tc>
      </w:tr>
      <w:tr w:rsidR="00A53EDB" w:rsidRPr="00010D41" w14:paraId="394B5A8B" w14:textId="77777777" w:rsidTr="00127E85">
        <w:trPr>
          <w:trHeight w:val="558"/>
        </w:trPr>
        <w:tc>
          <w:tcPr>
            <w:tcW w:w="9946" w:type="dxa"/>
            <w:gridSpan w:val="11"/>
            <w:shd w:val="clear" w:color="auto" w:fill="FFFFFF" w:themeFill="background1"/>
            <w:vAlign w:val="bottom"/>
          </w:tcPr>
          <w:p w14:paraId="7A3CCFCB"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09FC90CA" w14:textId="77777777" w:rsidR="00A53EDB" w:rsidRPr="00196C38"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1E3275" w14:paraId="515DA699" w14:textId="77777777" w:rsidTr="00127E85">
        <w:trPr>
          <w:trHeight w:val="558"/>
        </w:trPr>
        <w:tc>
          <w:tcPr>
            <w:tcW w:w="9946" w:type="dxa"/>
            <w:gridSpan w:val="11"/>
            <w:shd w:val="clear" w:color="auto" w:fill="FFFFFF" w:themeFill="background1"/>
            <w:vAlign w:val="center"/>
          </w:tcPr>
          <w:p w14:paraId="1E63FC0B" w14:textId="77777777" w:rsidR="00A53EDB" w:rsidRDefault="00A53EDB" w:rsidP="000F5D0C">
            <w:pPr>
              <w:spacing w:before="6"/>
              <w:ind w:right="170"/>
              <w:contextualSpacing/>
              <w:jc w:val="both"/>
              <w:rPr>
                <w:rFonts w:asciiTheme="majorHAnsi" w:hAnsiTheme="majorHAnsi"/>
                <w:b/>
              </w:rPr>
            </w:pPr>
            <w:r w:rsidRPr="002D0461">
              <w:rPr>
                <w:rFonts w:asciiTheme="majorHAnsi" w:hAnsiTheme="majorHAnsi"/>
                <w:b/>
              </w:rPr>
              <w:t>Key literature (selection):</w:t>
            </w:r>
          </w:p>
          <w:p w14:paraId="76E1D963" w14:textId="5CAE1B8E" w:rsidR="000F5D0C" w:rsidRPr="000F5D0C" w:rsidRDefault="000F5D0C" w:rsidP="000F5D0C">
            <w:pPr>
              <w:spacing w:before="6"/>
              <w:ind w:right="170"/>
              <w:contextualSpacing/>
              <w:jc w:val="both"/>
              <w:rPr>
                <w:rFonts w:asciiTheme="majorHAnsi" w:hAnsiTheme="majorHAnsi" w:cs="QtgbmvAdvPTimes"/>
                <w:szCs w:val="20"/>
              </w:rPr>
            </w:pPr>
          </w:p>
        </w:tc>
      </w:tr>
    </w:tbl>
    <w:p w14:paraId="10CD0A56"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2512350C" w14:textId="77777777" w:rsidR="00A53EDB" w:rsidRPr="00FE65AB" w:rsidRDefault="00A53EDB" w:rsidP="00A53EDB">
      <w:r w:rsidRPr="00FE65AB">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2E38F0" w14:paraId="32D0A8B4" w14:textId="77777777" w:rsidTr="00C025B1">
        <w:trPr>
          <w:trHeight w:val="454"/>
        </w:trPr>
        <w:tc>
          <w:tcPr>
            <w:tcW w:w="9946" w:type="dxa"/>
            <w:gridSpan w:val="11"/>
            <w:shd w:val="clear" w:color="auto" w:fill="F7CAAC" w:themeFill="accent2" w:themeFillTint="66"/>
            <w:vAlign w:val="center"/>
          </w:tcPr>
          <w:p w14:paraId="4689E2DA"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Social susceptibility</w:t>
            </w:r>
          </w:p>
        </w:tc>
      </w:tr>
      <w:tr w:rsidR="00A53EDB" w:rsidRPr="00D828D7" w14:paraId="214F4AA6" w14:textId="77777777" w:rsidTr="00127E85">
        <w:trPr>
          <w:trHeight w:val="454"/>
        </w:trPr>
        <w:tc>
          <w:tcPr>
            <w:tcW w:w="3242" w:type="dxa"/>
            <w:gridSpan w:val="4"/>
            <w:shd w:val="clear" w:color="auto" w:fill="FFFFFF" w:themeFill="background1"/>
            <w:vAlign w:val="center"/>
          </w:tcPr>
          <w:p w14:paraId="09E4BD43"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Pr>
                <w:rFonts w:asciiTheme="majorHAnsi" w:hAnsiTheme="majorHAnsi"/>
              </w:rPr>
              <w:t>Stability</w:t>
            </w:r>
          </w:p>
        </w:tc>
        <w:tc>
          <w:tcPr>
            <w:tcW w:w="3325" w:type="dxa"/>
            <w:gridSpan w:val="2"/>
            <w:shd w:val="clear" w:color="auto" w:fill="FFFFFF" w:themeFill="background1"/>
            <w:vAlign w:val="center"/>
          </w:tcPr>
          <w:p w14:paraId="273D6BD6"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Conflict &amp; violence</w:t>
            </w:r>
          </w:p>
        </w:tc>
        <w:tc>
          <w:tcPr>
            <w:tcW w:w="3379" w:type="dxa"/>
            <w:gridSpan w:val="5"/>
            <w:shd w:val="clear" w:color="auto" w:fill="FFFFFF" w:themeFill="background1"/>
            <w:vAlign w:val="center"/>
          </w:tcPr>
          <w:p w14:paraId="7A5EC8EE"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S_STA3</w:t>
            </w:r>
          </w:p>
        </w:tc>
      </w:tr>
      <w:tr w:rsidR="00A53EDB" w:rsidRPr="00010D41" w14:paraId="2E872360" w14:textId="77777777" w:rsidTr="00127E85">
        <w:trPr>
          <w:trHeight w:val="454"/>
        </w:trPr>
        <w:tc>
          <w:tcPr>
            <w:tcW w:w="4878" w:type="dxa"/>
            <w:gridSpan w:val="5"/>
            <w:tcBorders>
              <w:bottom w:val="single" w:sz="4" w:space="0" w:color="A6A6A6" w:themeColor="background1" w:themeShade="A6"/>
            </w:tcBorders>
            <w:shd w:val="clear" w:color="auto" w:fill="FFFFFF" w:themeFill="background1"/>
          </w:tcPr>
          <w:p w14:paraId="79EF8344" w14:textId="77777777" w:rsidR="00A53EDB" w:rsidRPr="00172530" w:rsidRDefault="00A53EDB" w:rsidP="00127E85">
            <w:pPr>
              <w:spacing w:before="6"/>
              <w:ind w:right="170"/>
              <w:contextualSpacing/>
              <w:rPr>
                <w:rFonts w:asciiTheme="majorHAnsi" w:hAnsiTheme="majorHAnsi"/>
                <w:b/>
              </w:rPr>
            </w:pPr>
            <w:r w:rsidRPr="00D828D7">
              <w:rPr>
                <w:rFonts w:asciiTheme="majorHAnsi" w:hAnsiTheme="majorHAnsi"/>
                <w:b/>
              </w:rPr>
              <w:t>Indicator</w:t>
            </w:r>
            <w:r w:rsidRPr="00D828D7">
              <w:rPr>
                <w:rFonts w:asciiTheme="majorHAnsi" w:hAnsiTheme="majorHAnsi"/>
                <w:b/>
              </w:rPr>
              <w:br/>
            </w:r>
            <w:r w:rsidRPr="00D828D7">
              <w:rPr>
                <w:rFonts w:asciiTheme="majorHAnsi" w:hAnsiTheme="majorHAnsi"/>
              </w:rPr>
              <w:t>Number of fatalities caused by terrorists per 10,000 per year</w:t>
            </w:r>
          </w:p>
        </w:tc>
        <w:tc>
          <w:tcPr>
            <w:tcW w:w="5068" w:type="dxa"/>
            <w:gridSpan w:val="6"/>
            <w:tcBorders>
              <w:bottom w:val="single" w:sz="4" w:space="0" w:color="A6A6A6" w:themeColor="background1" w:themeShade="A6"/>
            </w:tcBorders>
            <w:shd w:val="clear" w:color="auto" w:fill="FFFFFF" w:themeFill="background1"/>
            <w:vAlign w:val="center"/>
          </w:tcPr>
          <w:p w14:paraId="748BB40C"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D828D7">
              <w:rPr>
                <w:rFonts w:asciiTheme="majorHAnsi" w:hAnsiTheme="majorHAnsi"/>
              </w:rPr>
              <w:t>Global Terrorism Index (GTI)</w:t>
            </w:r>
          </w:p>
        </w:tc>
      </w:tr>
      <w:tr w:rsidR="00A53EDB" w:rsidRPr="002E38F0" w14:paraId="1B5176E9"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1164ECD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67DE110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4D40F49E"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4FF5238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0A60822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336DEE0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1CC1E39"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F4B7F7F"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E66DD1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3B3D814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4195F95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318AF89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3B70647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68E44934" w14:textId="77777777" w:rsidTr="00127E85">
        <w:trPr>
          <w:trHeight w:val="227"/>
        </w:trPr>
        <w:tc>
          <w:tcPr>
            <w:tcW w:w="4878" w:type="dxa"/>
            <w:gridSpan w:val="5"/>
            <w:shd w:val="clear" w:color="auto" w:fill="F2F2F2" w:themeFill="background1" w:themeFillShade="F2"/>
            <w:vAlign w:val="center"/>
          </w:tcPr>
          <w:p w14:paraId="6EB0527C"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7D5960D2"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656DB3B9" w14:textId="77777777" w:rsidTr="00127E85">
        <w:trPr>
          <w:trHeight w:val="227"/>
        </w:trPr>
        <w:tc>
          <w:tcPr>
            <w:tcW w:w="1117" w:type="dxa"/>
            <w:vMerge w:val="restart"/>
            <w:shd w:val="clear" w:color="auto" w:fill="FFFFFF" w:themeFill="background1"/>
          </w:tcPr>
          <w:p w14:paraId="18D945E8" w14:textId="77777777" w:rsidR="00A53EDB" w:rsidRPr="00D828D7" w:rsidRDefault="00A53EDB" w:rsidP="00127E85">
            <w:pPr>
              <w:jc w:val="center"/>
              <w:rPr>
                <w:rFonts w:asciiTheme="majorHAnsi" w:hAnsiTheme="majorHAnsi"/>
                <w:b/>
              </w:rPr>
            </w:pPr>
            <w:r w:rsidRPr="00D828D7">
              <w:rPr>
                <w:rFonts w:asciiTheme="majorHAnsi" w:hAnsiTheme="majorHAnsi"/>
                <w:b/>
              </w:rPr>
              <w:t>Amazon</w:t>
            </w:r>
          </w:p>
          <w:p w14:paraId="625B8BFA" w14:textId="77777777" w:rsidR="00A53EDB" w:rsidRPr="00D828D7"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6D15E696"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36" w:type="dxa"/>
            <w:vMerge w:val="restart"/>
            <w:shd w:val="clear" w:color="auto" w:fill="FFFFFF" w:themeFill="background1"/>
          </w:tcPr>
          <w:p w14:paraId="7C3BF07D"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2015</w:t>
            </w:r>
          </w:p>
        </w:tc>
        <w:tc>
          <w:tcPr>
            <w:tcW w:w="1738" w:type="dxa"/>
            <w:gridSpan w:val="2"/>
            <w:vMerge w:val="restart"/>
            <w:shd w:val="clear" w:color="auto" w:fill="FFFFFF" w:themeFill="background1"/>
          </w:tcPr>
          <w:p w14:paraId="2285F01C" w14:textId="77777777" w:rsidR="00A53EDB" w:rsidRPr="00D828D7" w:rsidRDefault="00A53EDB" w:rsidP="00127E85">
            <w:pPr>
              <w:jc w:val="center"/>
              <w:rPr>
                <w:rFonts w:asciiTheme="majorHAnsi" w:hAnsiTheme="majorHAnsi"/>
                <w:b/>
              </w:rPr>
            </w:pPr>
            <w:r w:rsidRPr="00D828D7">
              <w:rPr>
                <w:rFonts w:asciiTheme="majorHAnsi" w:hAnsiTheme="majorHAnsi"/>
                <w:b/>
              </w:rPr>
              <w:t>Amazon</w:t>
            </w:r>
            <w:r w:rsidRPr="00D828D7">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07593007" w14:textId="77777777" w:rsidR="00A53EDB" w:rsidRPr="00D828D7" w:rsidRDefault="00A53EDB" w:rsidP="00127E85">
            <w:pPr>
              <w:jc w:val="center"/>
              <w:rPr>
                <w:rFonts w:asciiTheme="majorHAnsi" w:hAnsiTheme="majorHAnsi"/>
                <w:b/>
              </w:rPr>
            </w:pPr>
            <w:r w:rsidRPr="00D828D7">
              <w:rPr>
                <w:rFonts w:asciiTheme="majorHAnsi" w:hAnsiTheme="majorHAnsi"/>
                <w:b/>
              </w:rPr>
              <w:t>GBM</w:t>
            </w:r>
          </w:p>
        </w:tc>
        <w:tc>
          <w:tcPr>
            <w:tcW w:w="1607" w:type="dxa"/>
            <w:vMerge w:val="restart"/>
            <w:shd w:val="clear" w:color="auto" w:fill="FFFFFF" w:themeFill="background1"/>
          </w:tcPr>
          <w:p w14:paraId="03942575" w14:textId="77777777" w:rsidR="00A53EDB" w:rsidRPr="00D828D7" w:rsidRDefault="00A53EDB" w:rsidP="00127E85">
            <w:pPr>
              <w:jc w:val="center"/>
              <w:rPr>
                <w:rFonts w:asciiTheme="majorHAnsi" w:hAnsiTheme="majorHAnsi"/>
                <w:b/>
              </w:rPr>
            </w:pPr>
            <w:r w:rsidRPr="00D828D7">
              <w:rPr>
                <w:rFonts w:asciiTheme="majorHAnsi" w:hAnsiTheme="majorHAnsi"/>
                <w:b/>
              </w:rPr>
              <w:t>Mekong</w:t>
            </w:r>
            <w:r w:rsidRPr="00D828D7">
              <w:rPr>
                <w:rFonts w:asciiTheme="majorHAnsi" w:hAnsiTheme="majorHAnsi"/>
                <w:b/>
              </w:rPr>
              <w:br/>
            </w:r>
            <w:r>
              <w:rPr>
                <w:rFonts w:asciiTheme="majorHAnsi" w:hAnsiTheme="majorHAnsi"/>
              </w:rPr>
              <w:t>National</w:t>
            </w:r>
          </w:p>
        </w:tc>
      </w:tr>
      <w:tr w:rsidR="00A53EDB" w:rsidRPr="00D828D7" w14:paraId="334C901A" w14:textId="77777777" w:rsidTr="00127E85">
        <w:trPr>
          <w:trHeight w:val="20"/>
        </w:trPr>
        <w:tc>
          <w:tcPr>
            <w:tcW w:w="1117" w:type="dxa"/>
            <w:vMerge/>
            <w:shd w:val="clear" w:color="auto" w:fill="FFFFFF" w:themeFill="background1"/>
          </w:tcPr>
          <w:p w14:paraId="3C949F37" w14:textId="77777777" w:rsidR="00A53EDB" w:rsidRPr="00D828D7" w:rsidRDefault="00A53EDB" w:rsidP="00127E85">
            <w:pPr>
              <w:jc w:val="center"/>
              <w:rPr>
                <w:rFonts w:asciiTheme="majorHAnsi" w:hAnsiTheme="majorHAnsi"/>
                <w:b/>
              </w:rPr>
            </w:pPr>
          </w:p>
        </w:tc>
        <w:tc>
          <w:tcPr>
            <w:tcW w:w="1107" w:type="dxa"/>
            <w:gridSpan w:val="2"/>
            <w:shd w:val="clear" w:color="auto" w:fill="FFFFFF" w:themeFill="background1"/>
          </w:tcPr>
          <w:p w14:paraId="2CACE71C"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2015</w:t>
            </w:r>
          </w:p>
        </w:tc>
        <w:tc>
          <w:tcPr>
            <w:tcW w:w="1018" w:type="dxa"/>
            <w:shd w:val="clear" w:color="auto" w:fill="FFFFFF" w:themeFill="background1"/>
          </w:tcPr>
          <w:p w14:paraId="002AE6C1"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2015</w:t>
            </w:r>
          </w:p>
        </w:tc>
        <w:tc>
          <w:tcPr>
            <w:tcW w:w="1636" w:type="dxa"/>
            <w:vMerge/>
            <w:shd w:val="clear" w:color="auto" w:fill="FFFFFF" w:themeFill="background1"/>
          </w:tcPr>
          <w:p w14:paraId="08E33BD4" w14:textId="77777777" w:rsidR="00A53EDB" w:rsidRPr="00D828D7" w:rsidRDefault="00A53EDB" w:rsidP="00127E85">
            <w:pPr>
              <w:jc w:val="center"/>
              <w:rPr>
                <w:rFonts w:asciiTheme="majorHAnsi" w:hAnsiTheme="majorHAnsi"/>
                <w:b/>
              </w:rPr>
            </w:pPr>
          </w:p>
        </w:tc>
        <w:tc>
          <w:tcPr>
            <w:tcW w:w="1738" w:type="dxa"/>
            <w:gridSpan w:val="2"/>
            <w:vMerge/>
            <w:shd w:val="clear" w:color="auto" w:fill="FFFFFF" w:themeFill="background1"/>
          </w:tcPr>
          <w:p w14:paraId="107AF2F6" w14:textId="77777777" w:rsidR="00A53EDB" w:rsidRPr="00D828D7" w:rsidRDefault="00A53EDB" w:rsidP="00127E85">
            <w:pPr>
              <w:jc w:val="center"/>
              <w:rPr>
                <w:rFonts w:asciiTheme="majorHAnsi" w:hAnsiTheme="majorHAnsi"/>
                <w:b/>
              </w:rPr>
            </w:pPr>
          </w:p>
        </w:tc>
        <w:tc>
          <w:tcPr>
            <w:tcW w:w="756" w:type="dxa"/>
            <w:gridSpan w:val="2"/>
            <w:shd w:val="clear" w:color="auto" w:fill="FFFFFF" w:themeFill="background1"/>
          </w:tcPr>
          <w:p w14:paraId="57C77909" w14:textId="77777777" w:rsidR="00A53EDB" w:rsidRPr="00D828D7" w:rsidRDefault="00A53EDB" w:rsidP="00127E85">
            <w:pPr>
              <w:jc w:val="center"/>
              <w:rPr>
                <w:rFonts w:asciiTheme="majorHAnsi" w:hAnsiTheme="majorHAnsi"/>
                <w:b/>
              </w:rPr>
            </w:pPr>
            <w:r w:rsidRPr="00D828D7">
              <w:rPr>
                <w:rFonts w:asciiTheme="majorHAnsi" w:hAnsiTheme="majorHAnsi"/>
                <w:b/>
              </w:rPr>
              <w:t>BGD</w:t>
            </w:r>
            <w:r w:rsidRPr="00D828D7">
              <w:rPr>
                <w:rFonts w:asciiTheme="majorHAnsi" w:hAnsiTheme="majorHAnsi"/>
                <w:b/>
              </w:rPr>
              <w:br/>
            </w:r>
            <w:r>
              <w:rPr>
                <w:rFonts w:asciiTheme="majorHAnsi" w:hAnsiTheme="majorHAnsi"/>
              </w:rPr>
              <w:t>National</w:t>
            </w:r>
          </w:p>
        </w:tc>
        <w:tc>
          <w:tcPr>
            <w:tcW w:w="967" w:type="dxa"/>
            <w:shd w:val="clear" w:color="auto" w:fill="FFFFFF" w:themeFill="background1"/>
          </w:tcPr>
          <w:p w14:paraId="1A7B2946" w14:textId="77777777" w:rsidR="00A53EDB" w:rsidRPr="00D828D7" w:rsidRDefault="00A53EDB" w:rsidP="00127E85">
            <w:pPr>
              <w:jc w:val="center"/>
              <w:rPr>
                <w:rFonts w:asciiTheme="majorHAnsi" w:hAnsiTheme="majorHAnsi"/>
                <w:b/>
              </w:rPr>
            </w:pPr>
            <w:r w:rsidRPr="00D828D7">
              <w:rPr>
                <w:rFonts w:asciiTheme="majorHAnsi" w:hAnsiTheme="majorHAnsi"/>
                <w:b/>
              </w:rPr>
              <w:t>India</w:t>
            </w:r>
            <w:r w:rsidRPr="00D828D7">
              <w:rPr>
                <w:rFonts w:asciiTheme="majorHAnsi" w:hAnsiTheme="majorHAnsi"/>
                <w:b/>
              </w:rPr>
              <w:br/>
            </w:r>
            <w:r>
              <w:rPr>
                <w:rFonts w:asciiTheme="majorHAnsi" w:hAnsiTheme="majorHAnsi"/>
              </w:rPr>
              <w:t>National</w:t>
            </w:r>
          </w:p>
        </w:tc>
        <w:tc>
          <w:tcPr>
            <w:tcW w:w="1607" w:type="dxa"/>
            <w:vMerge/>
            <w:shd w:val="clear" w:color="auto" w:fill="FFFFFF" w:themeFill="background1"/>
          </w:tcPr>
          <w:p w14:paraId="01EB19E1" w14:textId="77777777" w:rsidR="00A53EDB" w:rsidRPr="00D828D7" w:rsidRDefault="00A53EDB" w:rsidP="00127E85">
            <w:pPr>
              <w:jc w:val="center"/>
              <w:rPr>
                <w:rFonts w:asciiTheme="majorHAnsi" w:hAnsiTheme="majorHAnsi"/>
                <w:b/>
              </w:rPr>
            </w:pPr>
          </w:p>
        </w:tc>
      </w:tr>
      <w:tr w:rsidR="00A53EDB" w:rsidRPr="00D828D7" w14:paraId="25E69AE2" w14:textId="77777777" w:rsidTr="00127E85">
        <w:trPr>
          <w:trHeight w:val="28"/>
        </w:trPr>
        <w:tc>
          <w:tcPr>
            <w:tcW w:w="9946" w:type="dxa"/>
            <w:gridSpan w:val="11"/>
            <w:shd w:val="clear" w:color="auto" w:fill="F2F2F2" w:themeFill="background1" w:themeFillShade="F2"/>
            <w:vAlign w:val="center"/>
          </w:tcPr>
          <w:p w14:paraId="1B40F43D" w14:textId="77777777" w:rsidR="00A53EDB" w:rsidRPr="00D828D7" w:rsidRDefault="00A53EDB" w:rsidP="00127E85">
            <w:pPr>
              <w:jc w:val="center"/>
              <w:rPr>
                <w:rFonts w:asciiTheme="majorHAnsi" w:hAnsiTheme="majorHAnsi"/>
                <w:b/>
              </w:rPr>
            </w:pPr>
            <w:r>
              <w:rPr>
                <w:rFonts w:asciiTheme="majorHAnsi" w:hAnsiTheme="majorHAnsi"/>
                <w:b/>
              </w:rPr>
              <w:t>Data source</w:t>
            </w:r>
          </w:p>
        </w:tc>
      </w:tr>
      <w:tr w:rsidR="00A53EDB" w:rsidRPr="00D828D7" w14:paraId="271CA4A5" w14:textId="77777777" w:rsidTr="00127E85">
        <w:trPr>
          <w:trHeight w:val="32"/>
        </w:trPr>
        <w:tc>
          <w:tcPr>
            <w:tcW w:w="1702" w:type="dxa"/>
            <w:gridSpan w:val="2"/>
            <w:shd w:val="clear" w:color="auto" w:fill="FFFFFF" w:themeFill="background1"/>
            <w:vAlign w:val="center"/>
          </w:tcPr>
          <w:p w14:paraId="1AD097F6"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shd w:val="clear" w:color="auto" w:fill="FFFFFF" w:themeFill="background1"/>
            <w:vAlign w:val="center"/>
          </w:tcPr>
          <w:p w14:paraId="4F627343"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shd w:val="clear" w:color="auto" w:fill="FFFFFF" w:themeFill="background1"/>
            <w:vAlign w:val="center"/>
          </w:tcPr>
          <w:p w14:paraId="0EECA257" w14:textId="77777777" w:rsidR="00A53EDB" w:rsidRPr="00D828D7"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3CAE9D7E" w14:textId="77777777" w:rsidTr="00127E85">
        <w:trPr>
          <w:trHeight w:val="558"/>
        </w:trPr>
        <w:tc>
          <w:tcPr>
            <w:tcW w:w="1702" w:type="dxa"/>
            <w:gridSpan w:val="2"/>
            <w:shd w:val="clear" w:color="auto" w:fill="FFFFFF" w:themeFill="background1"/>
            <w:vAlign w:val="center"/>
          </w:tcPr>
          <w:p w14:paraId="10E51AE5"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Amazon</w:t>
            </w:r>
          </w:p>
          <w:p w14:paraId="40458B93"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(Bangladesh)</w:t>
            </w:r>
          </w:p>
          <w:p w14:paraId="47084BB6"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GBM (India)</w:t>
            </w:r>
          </w:p>
          <w:p w14:paraId="244D5FA2" w14:textId="77777777" w:rsidR="00A53EDB" w:rsidRPr="00830EB7" w:rsidRDefault="00A53EDB" w:rsidP="00127E85">
            <w:pPr>
              <w:spacing w:before="6"/>
              <w:ind w:right="170"/>
              <w:contextualSpacing/>
              <w:jc w:val="both"/>
              <w:rPr>
                <w:rFonts w:asciiTheme="majorHAnsi" w:hAnsiTheme="majorHAnsi"/>
              </w:rPr>
            </w:pPr>
            <w:r w:rsidRPr="00830EB7">
              <w:rPr>
                <w:rFonts w:asciiTheme="majorHAnsi" w:hAnsiTheme="majorHAnsi"/>
              </w:rPr>
              <w:t>Mekong</w:t>
            </w:r>
          </w:p>
        </w:tc>
        <w:tc>
          <w:tcPr>
            <w:tcW w:w="4928" w:type="dxa"/>
            <w:gridSpan w:val="6"/>
            <w:shd w:val="clear" w:color="auto" w:fill="FFFFFF" w:themeFill="background1"/>
            <w:vAlign w:val="center"/>
          </w:tcPr>
          <w:p w14:paraId="475A8D83"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Vision of Humanity</w:t>
            </w:r>
          </w:p>
          <w:p w14:paraId="77F3B540"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Vision of Humanity</w:t>
            </w:r>
          </w:p>
          <w:p w14:paraId="5B7D5035" w14:textId="77777777" w:rsidR="00A53EDB" w:rsidRPr="00895F81" w:rsidRDefault="00A53EDB" w:rsidP="00127E85">
            <w:pPr>
              <w:spacing w:before="6"/>
              <w:ind w:right="170"/>
              <w:contextualSpacing/>
              <w:jc w:val="both"/>
              <w:rPr>
                <w:rFonts w:asciiTheme="majorHAnsi" w:hAnsiTheme="majorHAnsi"/>
              </w:rPr>
            </w:pPr>
            <w:r w:rsidRPr="00895F81">
              <w:rPr>
                <w:rFonts w:asciiTheme="majorHAnsi" w:hAnsiTheme="majorHAnsi"/>
              </w:rPr>
              <w:t>Vision of Humanity</w:t>
            </w:r>
          </w:p>
          <w:p w14:paraId="717AFA1C" w14:textId="77777777" w:rsidR="00A53EDB" w:rsidRPr="00830EB7" w:rsidRDefault="00A53EDB" w:rsidP="00127E85">
            <w:pPr>
              <w:spacing w:before="6"/>
              <w:ind w:right="170"/>
              <w:contextualSpacing/>
              <w:jc w:val="both"/>
              <w:rPr>
                <w:rFonts w:asciiTheme="majorHAnsi" w:hAnsiTheme="majorHAnsi"/>
              </w:rPr>
            </w:pPr>
            <w:r w:rsidRPr="00895F81">
              <w:rPr>
                <w:rFonts w:asciiTheme="majorHAnsi" w:hAnsiTheme="majorHAnsi"/>
              </w:rPr>
              <w:t>Vision of Humanity</w:t>
            </w:r>
          </w:p>
        </w:tc>
        <w:tc>
          <w:tcPr>
            <w:tcW w:w="3316" w:type="dxa"/>
            <w:gridSpan w:val="3"/>
            <w:shd w:val="clear" w:color="auto" w:fill="FFFFFF" w:themeFill="background1"/>
            <w:vAlign w:val="center"/>
          </w:tcPr>
          <w:p w14:paraId="15DA03DA" w14:textId="77777777" w:rsidR="00A53EDB" w:rsidRPr="00C03B13" w:rsidRDefault="00A53EDB" w:rsidP="00127E85">
            <w:pPr>
              <w:spacing w:before="6"/>
              <w:ind w:right="170"/>
              <w:contextualSpacing/>
              <w:jc w:val="both"/>
              <w:rPr>
                <w:rStyle w:val="Hyperlink"/>
              </w:rPr>
            </w:pPr>
            <w:r w:rsidRPr="00C03B13">
              <w:rPr>
                <w:rStyle w:val="Hyperlink"/>
              </w:rPr>
              <w:t>http://www.visionofhumanity.org</w:t>
            </w:r>
          </w:p>
          <w:p w14:paraId="67D28973" w14:textId="77777777" w:rsidR="00A53EDB" w:rsidRPr="00C03B13" w:rsidRDefault="00A53EDB" w:rsidP="00127E85">
            <w:pPr>
              <w:spacing w:before="6"/>
              <w:ind w:right="170"/>
              <w:contextualSpacing/>
              <w:jc w:val="both"/>
              <w:rPr>
                <w:rStyle w:val="Hyperlink"/>
              </w:rPr>
            </w:pPr>
            <w:r w:rsidRPr="00C03B13">
              <w:rPr>
                <w:rStyle w:val="Hyperlink"/>
              </w:rPr>
              <w:t>http://www.visionofhumanity.org</w:t>
            </w:r>
          </w:p>
          <w:p w14:paraId="12EFF704" w14:textId="77777777" w:rsidR="00A53EDB" w:rsidRPr="00C03B13" w:rsidRDefault="00A53EDB" w:rsidP="00127E85">
            <w:pPr>
              <w:spacing w:before="6"/>
              <w:ind w:right="170"/>
              <w:contextualSpacing/>
              <w:jc w:val="both"/>
              <w:rPr>
                <w:rStyle w:val="Hyperlink"/>
              </w:rPr>
            </w:pPr>
            <w:r w:rsidRPr="00C03B13">
              <w:rPr>
                <w:rStyle w:val="Hyperlink"/>
              </w:rPr>
              <w:t>http://www.visionofhumanity.org</w:t>
            </w:r>
          </w:p>
          <w:p w14:paraId="1AE4200F" w14:textId="77777777" w:rsidR="00A53EDB" w:rsidRPr="007C48F4" w:rsidRDefault="00A53EDB" w:rsidP="00127E85">
            <w:pPr>
              <w:spacing w:before="6"/>
              <w:ind w:right="170"/>
              <w:contextualSpacing/>
              <w:jc w:val="both"/>
              <w:rPr>
                <w:rFonts w:asciiTheme="majorHAnsi" w:hAnsiTheme="majorHAnsi"/>
              </w:rPr>
            </w:pPr>
            <w:r w:rsidRPr="00C03B13">
              <w:rPr>
                <w:rStyle w:val="Hyperlink"/>
              </w:rPr>
              <w:t>http://www.visionofhumanity.org</w:t>
            </w:r>
          </w:p>
        </w:tc>
      </w:tr>
      <w:tr w:rsidR="00A53EDB" w:rsidRPr="00010D41" w14:paraId="6EBE6ED1" w14:textId="77777777" w:rsidTr="00127E85">
        <w:trPr>
          <w:trHeight w:val="558"/>
        </w:trPr>
        <w:tc>
          <w:tcPr>
            <w:tcW w:w="9946" w:type="dxa"/>
            <w:gridSpan w:val="11"/>
            <w:shd w:val="clear" w:color="auto" w:fill="FFFFFF" w:themeFill="background1"/>
            <w:vAlign w:val="center"/>
          </w:tcPr>
          <w:p w14:paraId="11DCAD8A" w14:textId="77777777" w:rsidR="00A53EDB" w:rsidRDefault="00A53EDB" w:rsidP="00127E85">
            <w:pPr>
              <w:spacing w:before="6"/>
              <w:ind w:right="170"/>
              <w:contextualSpacing/>
              <w:rPr>
                <w:rFonts w:asciiTheme="majorHAnsi" w:hAnsiTheme="majorHAnsi"/>
                <w:b/>
              </w:rPr>
            </w:pPr>
            <w:r w:rsidRPr="00D828D7">
              <w:rPr>
                <w:rFonts w:asciiTheme="majorHAnsi" w:hAnsiTheme="majorHAnsi"/>
                <w:b/>
              </w:rPr>
              <w:t>Relevancy</w:t>
            </w:r>
          </w:p>
          <w:p w14:paraId="59FA348A" w14:textId="77777777" w:rsidR="00A53EDB" w:rsidRPr="000C3F64" w:rsidRDefault="00A53EDB" w:rsidP="00127E85">
            <w:pPr>
              <w:spacing w:before="6"/>
              <w:ind w:right="170"/>
              <w:contextualSpacing/>
              <w:jc w:val="both"/>
              <w:rPr>
                <w:rFonts w:asciiTheme="majorHAnsi" w:hAnsiTheme="majorHAnsi"/>
                <w:b/>
              </w:rPr>
            </w:pPr>
            <w:r>
              <w:rPr>
                <w:rFonts w:asciiTheme="majorHAnsi" w:hAnsiTheme="majorHAnsi"/>
              </w:rPr>
              <w:t>In communities already coping with the impacts of hazards, terrorist attacks can be even more devastating. Likewise, victims of the latter will likely be more susceptible to suffer from the consequences of extreme weather events. This indicator incorporates this linkage into the assessment, providing important information for the analysis of risk and vulnerability.</w:t>
            </w:r>
          </w:p>
        </w:tc>
      </w:tr>
      <w:tr w:rsidR="00A53EDB" w:rsidRPr="001E3275" w14:paraId="165CB50C" w14:textId="77777777" w:rsidTr="00127E85">
        <w:trPr>
          <w:trHeight w:val="558"/>
        </w:trPr>
        <w:tc>
          <w:tcPr>
            <w:tcW w:w="9946" w:type="dxa"/>
            <w:gridSpan w:val="11"/>
            <w:shd w:val="clear" w:color="auto" w:fill="FFFFFF" w:themeFill="background1"/>
            <w:vAlign w:val="bottom"/>
          </w:tcPr>
          <w:p w14:paraId="1AAE3C38" w14:textId="750FA0BF" w:rsidR="00A53EDB" w:rsidRDefault="00A53EDB" w:rsidP="00127E85">
            <w:pPr>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In this study, the indicator proposed was measured through the proxy “Global Terrorism Index (GTI)”. The index is based on data from the Global Terrorism Database (GTD), a project of the </w:t>
            </w:r>
            <w:r w:rsidRPr="00F82A36">
              <w:rPr>
                <w:rFonts w:asciiTheme="majorHAnsi" w:hAnsiTheme="majorHAnsi"/>
              </w:rPr>
              <w:t>National Consortium for the Study of Terrorism and Responses to Terrorism (START)</w:t>
            </w:r>
            <w:r>
              <w:rPr>
                <w:rFonts w:asciiTheme="majorHAnsi" w:hAnsiTheme="majorHAnsi"/>
              </w:rPr>
              <w:t>. It assesses direct and indirect effects of terrorism in 162 countries, covering almost the entire global population. Values range from 1 to 10, with ten representing those most affected by the issue (IEP</w:t>
            </w:r>
            <w:r w:rsidR="00A443FF">
              <w:rPr>
                <w:rFonts w:asciiTheme="majorHAnsi" w:hAnsiTheme="majorHAnsi"/>
              </w:rPr>
              <w:t>,</w:t>
            </w:r>
            <w:r>
              <w:rPr>
                <w:rFonts w:asciiTheme="majorHAnsi" w:hAnsiTheme="majorHAnsi"/>
              </w:rPr>
              <w:t xml:space="preserve"> </w:t>
            </w:r>
            <w:r w:rsidRPr="00DD77FC">
              <w:rPr>
                <w:rFonts w:asciiTheme="majorHAnsi" w:hAnsiTheme="majorHAnsi"/>
              </w:rPr>
              <w:t>201</w:t>
            </w:r>
            <w:r w:rsidR="00A443FF">
              <w:rPr>
                <w:rFonts w:asciiTheme="majorHAnsi" w:hAnsiTheme="majorHAnsi"/>
              </w:rPr>
              <w:t>6</w:t>
            </w:r>
            <w:r w:rsidRPr="00DD77FC">
              <w:rPr>
                <w:rFonts w:asciiTheme="majorHAnsi" w:hAnsiTheme="majorHAnsi"/>
              </w:rPr>
              <w:t>)</w:t>
            </w:r>
            <w:r>
              <w:rPr>
                <w:rFonts w:asciiTheme="majorHAnsi" w:hAnsiTheme="majorHAnsi"/>
              </w:rPr>
              <w:t xml:space="preserve">. An advantage of the GTI is to take into account not only the number of fatalities resulting from terrorism, but also injuries, damages to property and psychological consequences. Furthermore, values can be reliably compared across countries. As the index is calculated at the national scale, particularities of the study areas might be overlooked. Therefore, in countries where the impacts of terrorism are markedly unevenly distributed (geographically, socially etc.), the data should be used with caution. </w:t>
            </w:r>
          </w:p>
          <w:p w14:paraId="2948E03A" w14:textId="77777777" w:rsidR="00A53EDB" w:rsidRDefault="00A53EDB" w:rsidP="00127E85">
            <w:pPr>
              <w:jc w:val="both"/>
              <w:rPr>
                <w:rFonts w:asciiTheme="majorHAnsi" w:hAnsiTheme="majorHAnsi"/>
              </w:rPr>
            </w:pPr>
          </w:p>
          <w:p w14:paraId="6BCEC72B" w14:textId="77777777" w:rsidR="00A53EDB" w:rsidRDefault="00A53EDB" w:rsidP="00127E85">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6BB9C00" w14:textId="77777777" w:rsidR="00A53EDB" w:rsidRPr="00D828D7" w:rsidRDefault="00A53EDB" w:rsidP="00127E85">
            <w:pPr>
              <w:jc w:val="both"/>
              <w:rPr>
                <w:rFonts w:asciiTheme="majorHAnsi" w:hAnsiTheme="majorHAnsi"/>
              </w:rPr>
            </w:pPr>
            <w:r>
              <w:rPr>
                <w:rFonts w:asciiTheme="majorHAnsi" w:hAnsiTheme="majorHAnsi"/>
              </w:rPr>
              <w:t>n/a</w:t>
            </w:r>
          </w:p>
        </w:tc>
      </w:tr>
      <w:tr w:rsidR="00A53EDB" w:rsidRPr="00010D41" w14:paraId="7ED49A6E" w14:textId="77777777" w:rsidTr="00127E85">
        <w:trPr>
          <w:trHeight w:val="558"/>
        </w:trPr>
        <w:tc>
          <w:tcPr>
            <w:tcW w:w="9946" w:type="dxa"/>
            <w:gridSpan w:val="11"/>
            <w:shd w:val="clear" w:color="auto" w:fill="FFFFFF" w:themeFill="background1"/>
            <w:vAlign w:val="bottom"/>
          </w:tcPr>
          <w:p w14:paraId="7D9A4960" w14:textId="77777777" w:rsidR="00A53EDB" w:rsidRDefault="00A53EDB" w:rsidP="00127E85">
            <w:pPr>
              <w:spacing w:before="6"/>
              <w:ind w:right="170"/>
              <w:contextualSpacing/>
              <w:rPr>
                <w:rFonts w:asciiTheme="majorHAnsi" w:hAnsiTheme="majorHAnsi"/>
                <w:b/>
              </w:rPr>
            </w:pPr>
            <w:r>
              <w:rPr>
                <w:rFonts w:asciiTheme="majorHAnsi" w:hAnsiTheme="majorHAnsi"/>
                <w:b/>
              </w:rPr>
              <w:t>Normalization</w:t>
            </w:r>
          </w:p>
          <w:p w14:paraId="22FDD4AC" w14:textId="77777777" w:rsidR="00A53EDB" w:rsidRPr="003A166D" w:rsidRDefault="0006311C" w:rsidP="00127E85">
            <w:pPr>
              <w:spacing w:before="6"/>
              <w:ind w:right="170"/>
              <w:contextualSpacing/>
              <w:rPr>
                <w:rFonts w:asciiTheme="majorHAnsi" w:hAnsiTheme="majorHAnsi"/>
              </w:rPr>
            </w:pPr>
            <w:r>
              <w:rPr>
                <w:rFonts w:asciiTheme="majorHAnsi" w:hAnsiTheme="majorHAnsi"/>
              </w:rPr>
              <w:t>Yes, using linear min-max (min and max values across the three deltas)</w:t>
            </w:r>
          </w:p>
        </w:tc>
      </w:tr>
      <w:tr w:rsidR="00A53EDB" w:rsidRPr="00010D41" w14:paraId="11CAAE33" w14:textId="77777777" w:rsidTr="00127E85">
        <w:trPr>
          <w:trHeight w:val="558"/>
        </w:trPr>
        <w:tc>
          <w:tcPr>
            <w:tcW w:w="9946" w:type="dxa"/>
            <w:gridSpan w:val="11"/>
            <w:shd w:val="clear" w:color="auto" w:fill="FFFFFF" w:themeFill="background1"/>
            <w:vAlign w:val="center"/>
          </w:tcPr>
          <w:p w14:paraId="3D3566E5"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44B93FA0" w14:textId="7396BC70" w:rsidR="00A53EDB" w:rsidRPr="004A58A1" w:rsidRDefault="00FC1E16" w:rsidP="00FC1E16">
            <w:pPr>
              <w:pStyle w:val="ListParagraph"/>
              <w:numPr>
                <w:ilvl w:val="0"/>
                <w:numId w:val="2"/>
              </w:numPr>
              <w:spacing w:before="6"/>
              <w:ind w:left="256" w:right="170" w:hanging="142"/>
              <w:rPr>
                <w:rFonts w:ascii="QtgbmvAdvPTimes" w:hAnsi="QtgbmvAdvPTimes" w:cs="QtgbmvAdvPTimes"/>
                <w:sz w:val="17"/>
                <w:szCs w:val="17"/>
              </w:rPr>
            </w:pPr>
            <w:r>
              <w:rPr>
                <w:rFonts w:asciiTheme="majorHAnsi" w:hAnsiTheme="majorHAnsi"/>
              </w:rPr>
              <w:t>IEP</w:t>
            </w:r>
            <w:r w:rsidR="00A53EDB" w:rsidRPr="00DD77FC">
              <w:rPr>
                <w:rFonts w:asciiTheme="majorHAnsi" w:hAnsiTheme="majorHAnsi"/>
              </w:rPr>
              <w:t xml:space="preserve"> (201</w:t>
            </w:r>
            <w:r w:rsidR="001E2E76">
              <w:rPr>
                <w:rFonts w:asciiTheme="majorHAnsi" w:hAnsiTheme="majorHAnsi"/>
              </w:rPr>
              <w:t>6</w:t>
            </w:r>
            <w:r w:rsidR="00A53EDB" w:rsidRPr="00DD77FC">
              <w:rPr>
                <w:rFonts w:asciiTheme="majorHAnsi" w:hAnsiTheme="majorHAnsi"/>
              </w:rPr>
              <w:t>) Global Terrorism Index 2015: Measuring and Unders</w:t>
            </w:r>
            <w:r w:rsidR="001474FB">
              <w:rPr>
                <w:rFonts w:asciiTheme="majorHAnsi" w:hAnsiTheme="majorHAnsi"/>
              </w:rPr>
              <w:t>tanding the Impact of Terrorism</w:t>
            </w:r>
          </w:p>
        </w:tc>
      </w:tr>
    </w:tbl>
    <w:p w14:paraId="2789A289" w14:textId="77777777" w:rsidR="00A53EDB"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662D2A99" w14:textId="77777777" w:rsidR="00A53EDB" w:rsidRDefault="00A53EDB" w:rsidP="00A53EDB">
      <w:pPr>
        <w:spacing w:before="120"/>
        <w:ind w:left="-851"/>
        <w:rPr>
          <w:rFonts w:asciiTheme="majorHAnsi" w:hAnsiTheme="majorHAnsi"/>
          <w:szCs w:val="20"/>
          <w:lang w:eastAsia="en-GB"/>
        </w:rPr>
      </w:pPr>
    </w:p>
    <w:p w14:paraId="6DC81EB3" w14:textId="77777777" w:rsidR="00A53EDB" w:rsidRDefault="00A53EDB" w:rsidP="00A53EDB">
      <w:pPr>
        <w:spacing w:before="120"/>
        <w:ind w:left="-851"/>
        <w:rPr>
          <w:rFonts w:asciiTheme="majorHAnsi" w:hAnsiTheme="majorHAnsi"/>
          <w:szCs w:val="20"/>
          <w:lang w:eastAsia="en-GB"/>
        </w:rPr>
      </w:pPr>
    </w:p>
    <w:p w14:paraId="314EA12E" w14:textId="77777777" w:rsidR="00A53EDB" w:rsidRDefault="00A53EDB" w:rsidP="00A53EDB">
      <w:pPr>
        <w:spacing w:before="120"/>
        <w:ind w:left="-851"/>
        <w:rPr>
          <w:rFonts w:asciiTheme="majorHAnsi" w:hAnsiTheme="majorHAnsi"/>
          <w:szCs w:val="20"/>
          <w:lang w:eastAsia="en-GB"/>
        </w:rPr>
      </w:pPr>
    </w:p>
    <w:p w14:paraId="308A27C5" w14:textId="77777777" w:rsidR="00A53EDB" w:rsidRDefault="00A53EDB" w:rsidP="00A53EDB">
      <w:pPr>
        <w:spacing w:before="120"/>
        <w:ind w:left="-851"/>
        <w:rPr>
          <w:rFonts w:asciiTheme="majorHAnsi" w:hAnsiTheme="majorHAnsi"/>
          <w:szCs w:val="20"/>
          <w:lang w:eastAsia="en-GB"/>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47"/>
        <w:gridCol w:w="862"/>
        <w:gridCol w:w="1607"/>
      </w:tblGrid>
      <w:tr w:rsidR="00A53EDB" w:rsidRPr="00D828D7" w14:paraId="76EA3471" w14:textId="77777777" w:rsidTr="00C025B1">
        <w:trPr>
          <w:trHeight w:val="454"/>
        </w:trPr>
        <w:tc>
          <w:tcPr>
            <w:tcW w:w="9946" w:type="dxa"/>
            <w:gridSpan w:val="11"/>
            <w:shd w:val="clear" w:color="auto" w:fill="F7CAAC" w:themeFill="accent2" w:themeFillTint="66"/>
            <w:vAlign w:val="center"/>
          </w:tcPr>
          <w:p w14:paraId="3F248409"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8904064" w14:textId="77777777" w:rsidTr="00127E85">
        <w:trPr>
          <w:trHeight w:val="454"/>
        </w:trPr>
        <w:tc>
          <w:tcPr>
            <w:tcW w:w="3242" w:type="dxa"/>
            <w:gridSpan w:val="4"/>
            <w:shd w:val="clear" w:color="auto" w:fill="FFFFFF" w:themeFill="background1"/>
            <w:vAlign w:val="center"/>
          </w:tcPr>
          <w:p w14:paraId="11EAD7D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79668E65"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914C97">
              <w:rPr>
                <w:rFonts w:asciiTheme="majorHAnsi" w:hAnsiTheme="majorHAnsi"/>
              </w:rPr>
              <w:t>Information / early warning</w:t>
            </w:r>
          </w:p>
        </w:tc>
        <w:tc>
          <w:tcPr>
            <w:tcW w:w="3379" w:type="dxa"/>
            <w:gridSpan w:val="5"/>
            <w:shd w:val="clear" w:color="auto" w:fill="FFFFFF" w:themeFill="background1"/>
            <w:vAlign w:val="center"/>
          </w:tcPr>
          <w:p w14:paraId="6E71A33D"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C_EWS1</w:t>
            </w:r>
          </w:p>
        </w:tc>
      </w:tr>
      <w:tr w:rsidR="00A53EDB" w:rsidRPr="00010D41" w14:paraId="463483BB"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7102FF16" w14:textId="77777777" w:rsidR="00A53EDB" w:rsidRDefault="00A53EDB" w:rsidP="00127E85">
            <w:pPr>
              <w:spacing w:before="6"/>
              <w:ind w:right="170"/>
              <w:contextualSpacing/>
              <w:jc w:val="both"/>
              <w:rPr>
                <w:rFonts w:asciiTheme="majorHAnsi" w:hAnsiTheme="majorHAnsi"/>
              </w:rPr>
            </w:pPr>
            <w:r w:rsidRPr="00D828D7">
              <w:rPr>
                <w:rFonts w:asciiTheme="majorHAnsi" w:hAnsiTheme="majorHAnsi"/>
                <w:b/>
              </w:rPr>
              <w:t>Indicator</w:t>
            </w:r>
            <w:r w:rsidRPr="00D828D7">
              <w:rPr>
                <w:rFonts w:asciiTheme="majorHAnsi" w:hAnsiTheme="majorHAnsi"/>
                <w:b/>
              </w:rPr>
              <w:br/>
            </w:r>
            <w:r w:rsidRPr="00914C97">
              <w:rPr>
                <w:rFonts w:asciiTheme="majorHAnsi" w:hAnsiTheme="majorHAnsi"/>
              </w:rPr>
              <w:t xml:space="preserve">Percentage of households without access to </w:t>
            </w:r>
          </w:p>
          <w:p w14:paraId="1B00E921" w14:textId="77777777" w:rsidR="00A53EDB" w:rsidRPr="00172530" w:rsidRDefault="00A53EDB" w:rsidP="00127E85">
            <w:pPr>
              <w:spacing w:before="6"/>
              <w:ind w:right="170"/>
              <w:contextualSpacing/>
              <w:jc w:val="both"/>
              <w:rPr>
                <w:rFonts w:asciiTheme="majorHAnsi" w:hAnsiTheme="majorHAnsi"/>
                <w:b/>
              </w:rPr>
            </w:pPr>
            <w:r w:rsidRPr="00914C97">
              <w:rPr>
                <w:rFonts w:asciiTheme="majorHAnsi" w:hAnsiTheme="majorHAnsi"/>
              </w:rPr>
              <w:t>information (%)</w:t>
            </w:r>
          </w:p>
        </w:tc>
        <w:tc>
          <w:tcPr>
            <w:tcW w:w="5068" w:type="dxa"/>
            <w:gridSpan w:val="6"/>
            <w:tcBorders>
              <w:bottom w:val="single" w:sz="4" w:space="0" w:color="A6A6A6" w:themeColor="background1" w:themeShade="A6"/>
            </w:tcBorders>
            <w:shd w:val="clear" w:color="auto" w:fill="FFFFFF" w:themeFill="background1"/>
            <w:vAlign w:val="center"/>
          </w:tcPr>
          <w:p w14:paraId="0CFC4D77"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Percentage</w:t>
            </w:r>
            <w:r w:rsidRPr="00914C97">
              <w:rPr>
                <w:rFonts w:asciiTheme="majorHAnsi" w:hAnsiTheme="majorHAnsi"/>
              </w:rPr>
              <w:t xml:space="preserve"> of households without radio or TV</w:t>
            </w:r>
            <w:r>
              <w:rPr>
                <w:rFonts w:asciiTheme="majorHAnsi" w:hAnsiTheme="majorHAnsi"/>
              </w:rPr>
              <w:t xml:space="preserve"> (%)</w:t>
            </w:r>
          </w:p>
        </w:tc>
      </w:tr>
      <w:tr w:rsidR="00A53EDB" w:rsidRPr="00D828D7" w14:paraId="6EF9BCF5"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67AE6AEF"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2949300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77C4A19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4D78BD6E"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C08043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4A95C6D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3B50D05F"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7DD2EC3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1FBC61A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18FA362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51FB654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3468639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23C0ED0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A8ED488" w14:textId="77777777" w:rsidTr="00127E85">
        <w:trPr>
          <w:trHeight w:val="227"/>
        </w:trPr>
        <w:tc>
          <w:tcPr>
            <w:tcW w:w="4878" w:type="dxa"/>
            <w:gridSpan w:val="5"/>
            <w:shd w:val="clear" w:color="auto" w:fill="F2F2F2" w:themeFill="background1" w:themeFillShade="F2"/>
            <w:vAlign w:val="center"/>
          </w:tcPr>
          <w:p w14:paraId="2656AF45"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668EACFA"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2A63537C" w14:textId="77777777" w:rsidTr="00127E85">
        <w:trPr>
          <w:trHeight w:val="227"/>
        </w:trPr>
        <w:tc>
          <w:tcPr>
            <w:tcW w:w="1117" w:type="dxa"/>
            <w:vMerge w:val="restart"/>
            <w:shd w:val="clear" w:color="auto" w:fill="FFFFFF" w:themeFill="background1"/>
          </w:tcPr>
          <w:p w14:paraId="247C137D"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47047116" w14:textId="77777777" w:rsidR="00A53EDB" w:rsidRPr="00F076D4" w:rsidRDefault="00A53EDB" w:rsidP="00127E85">
            <w:pPr>
              <w:jc w:val="center"/>
              <w:rPr>
                <w:rFonts w:asciiTheme="majorHAnsi" w:hAnsiTheme="majorHAnsi"/>
              </w:rPr>
            </w:pPr>
            <w:r>
              <w:rPr>
                <w:rFonts w:asciiTheme="majorHAnsi" w:hAnsiTheme="majorHAnsi"/>
              </w:rPr>
              <w:t>2010</w:t>
            </w:r>
          </w:p>
        </w:tc>
        <w:tc>
          <w:tcPr>
            <w:tcW w:w="2125" w:type="dxa"/>
            <w:gridSpan w:val="3"/>
            <w:shd w:val="clear" w:color="auto" w:fill="FFFFFF" w:themeFill="background1"/>
          </w:tcPr>
          <w:p w14:paraId="10732832"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2CD9B96B"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2009</w:t>
            </w:r>
          </w:p>
        </w:tc>
        <w:tc>
          <w:tcPr>
            <w:tcW w:w="1738" w:type="dxa"/>
            <w:gridSpan w:val="2"/>
            <w:vMerge w:val="restart"/>
            <w:shd w:val="clear" w:color="auto" w:fill="FFFFFF" w:themeFill="background1"/>
          </w:tcPr>
          <w:p w14:paraId="37AAFAA4"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sidRPr="00D07647">
              <w:rPr>
                <w:rFonts w:asciiTheme="majorHAnsi" w:hAnsiTheme="majorHAnsi"/>
              </w:rPr>
              <w:t>Municipality</w:t>
            </w:r>
          </w:p>
        </w:tc>
        <w:tc>
          <w:tcPr>
            <w:tcW w:w="1723" w:type="dxa"/>
            <w:gridSpan w:val="3"/>
            <w:shd w:val="clear" w:color="auto" w:fill="FFFFFF" w:themeFill="background1"/>
          </w:tcPr>
          <w:p w14:paraId="355E24F8"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77BD0B31"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Province</w:t>
            </w:r>
          </w:p>
        </w:tc>
      </w:tr>
      <w:tr w:rsidR="00A53EDB" w:rsidRPr="00D828D7" w14:paraId="010AEDC5" w14:textId="77777777" w:rsidTr="00127E85">
        <w:trPr>
          <w:trHeight w:val="20"/>
        </w:trPr>
        <w:tc>
          <w:tcPr>
            <w:tcW w:w="1117" w:type="dxa"/>
            <w:vMerge/>
            <w:shd w:val="clear" w:color="auto" w:fill="FFFFFF" w:themeFill="background1"/>
          </w:tcPr>
          <w:p w14:paraId="3F86791D"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24E128CD"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2011</w:t>
            </w:r>
          </w:p>
        </w:tc>
        <w:tc>
          <w:tcPr>
            <w:tcW w:w="1018" w:type="dxa"/>
            <w:shd w:val="clear" w:color="auto" w:fill="FFFFFF" w:themeFill="background1"/>
          </w:tcPr>
          <w:p w14:paraId="6CE6FD16"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2011</w:t>
            </w:r>
          </w:p>
        </w:tc>
        <w:tc>
          <w:tcPr>
            <w:tcW w:w="1636" w:type="dxa"/>
            <w:vMerge/>
            <w:shd w:val="clear" w:color="auto" w:fill="FFFFFF" w:themeFill="background1"/>
          </w:tcPr>
          <w:p w14:paraId="7488332B"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281FF454" w14:textId="77777777" w:rsidR="00A53EDB" w:rsidRPr="00F076D4" w:rsidRDefault="00A53EDB" w:rsidP="00127E85">
            <w:pPr>
              <w:jc w:val="center"/>
              <w:rPr>
                <w:rFonts w:asciiTheme="majorHAnsi" w:hAnsiTheme="majorHAnsi"/>
                <w:b/>
              </w:rPr>
            </w:pPr>
          </w:p>
        </w:tc>
        <w:tc>
          <w:tcPr>
            <w:tcW w:w="861" w:type="dxa"/>
            <w:gridSpan w:val="2"/>
            <w:shd w:val="clear" w:color="auto" w:fill="FFFFFF" w:themeFill="background1"/>
          </w:tcPr>
          <w:p w14:paraId="6CED1028"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sidRPr="00372EB8">
              <w:rPr>
                <w:rFonts w:asciiTheme="majorHAnsi" w:hAnsiTheme="majorHAnsi"/>
              </w:rPr>
              <w:t>Zila</w:t>
            </w:r>
            <w:r>
              <w:rPr>
                <w:rFonts w:asciiTheme="majorHAnsi" w:hAnsiTheme="majorHAnsi"/>
              </w:rPr>
              <w:t xml:space="preserve"> (District)</w:t>
            </w:r>
          </w:p>
        </w:tc>
        <w:tc>
          <w:tcPr>
            <w:tcW w:w="862" w:type="dxa"/>
            <w:shd w:val="clear" w:color="auto" w:fill="FFFFFF" w:themeFill="background1"/>
          </w:tcPr>
          <w:p w14:paraId="5D91BFF9"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District</w:t>
            </w:r>
          </w:p>
        </w:tc>
        <w:tc>
          <w:tcPr>
            <w:tcW w:w="1607" w:type="dxa"/>
            <w:vMerge/>
            <w:shd w:val="clear" w:color="auto" w:fill="FFFFFF" w:themeFill="background1"/>
          </w:tcPr>
          <w:p w14:paraId="3B7E8D99" w14:textId="77777777" w:rsidR="00A53EDB" w:rsidRPr="00F076D4" w:rsidRDefault="00A53EDB" w:rsidP="00127E85">
            <w:pPr>
              <w:jc w:val="center"/>
              <w:rPr>
                <w:rFonts w:asciiTheme="majorHAnsi" w:hAnsiTheme="majorHAnsi"/>
                <w:b/>
              </w:rPr>
            </w:pPr>
          </w:p>
        </w:tc>
      </w:tr>
      <w:tr w:rsidR="00A53EDB" w:rsidRPr="00830EB7" w14:paraId="70DE9EE5" w14:textId="77777777" w:rsidTr="00127E85">
        <w:trPr>
          <w:trHeight w:val="28"/>
        </w:trPr>
        <w:tc>
          <w:tcPr>
            <w:tcW w:w="9946" w:type="dxa"/>
            <w:gridSpan w:val="11"/>
            <w:shd w:val="clear" w:color="auto" w:fill="F2F2F2" w:themeFill="background1" w:themeFillShade="F2"/>
            <w:vAlign w:val="center"/>
          </w:tcPr>
          <w:p w14:paraId="1B50411C"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26D6A24C" w14:textId="77777777" w:rsidTr="00127E85">
        <w:trPr>
          <w:trHeight w:val="32"/>
        </w:trPr>
        <w:tc>
          <w:tcPr>
            <w:tcW w:w="1702" w:type="dxa"/>
            <w:gridSpan w:val="2"/>
            <w:shd w:val="clear" w:color="auto" w:fill="FFFFFF" w:themeFill="background1"/>
            <w:vAlign w:val="center"/>
          </w:tcPr>
          <w:p w14:paraId="2782A6B9"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5A42DC40"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5208634F"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37F48A62" w14:textId="77777777" w:rsidTr="00127E85">
        <w:trPr>
          <w:trHeight w:val="558"/>
        </w:trPr>
        <w:tc>
          <w:tcPr>
            <w:tcW w:w="1702" w:type="dxa"/>
            <w:gridSpan w:val="2"/>
            <w:shd w:val="clear" w:color="auto" w:fill="FFFFFF" w:themeFill="background1"/>
            <w:vAlign w:val="center"/>
          </w:tcPr>
          <w:p w14:paraId="131CF3DC"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58C405E1"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73226319"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0940B889"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12F41C64" w14:textId="77777777" w:rsidR="00A53EDB" w:rsidRPr="00D07647"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39F1D9C8" w14:textId="77777777" w:rsidR="00A53EDB" w:rsidRPr="00D07647" w:rsidRDefault="00A53EDB" w:rsidP="00127E85">
            <w:pPr>
              <w:spacing w:before="6"/>
              <w:ind w:right="170"/>
              <w:contextualSpacing/>
              <w:jc w:val="both"/>
              <w:rPr>
                <w:rFonts w:asciiTheme="majorHAnsi" w:hAnsiTheme="majorHAnsi"/>
              </w:rPr>
            </w:pPr>
            <w:r w:rsidRPr="00D07647">
              <w:rPr>
                <w:rFonts w:asciiTheme="majorHAnsi" w:hAnsiTheme="majorHAnsi"/>
              </w:rPr>
              <w:t>Bangladesh Bureau of Statistics (BBS)</w:t>
            </w:r>
          </w:p>
          <w:p w14:paraId="0E3CA301" w14:textId="77777777" w:rsidR="00A53EDB" w:rsidRPr="00D07647" w:rsidRDefault="00A53EDB" w:rsidP="00127E85">
            <w:pPr>
              <w:spacing w:before="6"/>
              <w:ind w:right="170"/>
              <w:contextualSpacing/>
              <w:jc w:val="both"/>
              <w:rPr>
                <w:rFonts w:asciiTheme="majorHAnsi" w:hAnsiTheme="majorHAnsi"/>
              </w:rPr>
            </w:pPr>
            <w:r w:rsidRPr="00D07647">
              <w:rPr>
                <w:rFonts w:asciiTheme="majorHAnsi" w:hAnsiTheme="majorHAnsi"/>
              </w:rPr>
              <w:t>INDIA CENSUS</w:t>
            </w:r>
          </w:p>
          <w:p w14:paraId="47460C91" w14:textId="77777777" w:rsidR="00A53EDB" w:rsidRPr="00D07647" w:rsidRDefault="00A53EDB" w:rsidP="00127E85">
            <w:pPr>
              <w:spacing w:before="6"/>
              <w:ind w:right="170"/>
              <w:contextualSpacing/>
              <w:jc w:val="both"/>
              <w:rPr>
                <w:rFonts w:asciiTheme="majorHAnsi" w:hAnsiTheme="majorHAnsi"/>
              </w:rPr>
            </w:pPr>
            <w:r w:rsidRPr="00D07647">
              <w:rPr>
                <w:rFonts w:asciiTheme="majorHAnsi" w:hAnsiTheme="majorHAnsi"/>
              </w:rPr>
              <w:t>General Statistics Office of Vietnam (GSO)</w:t>
            </w:r>
          </w:p>
        </w:tc>
        <w:tc>
          <w:tcPr>
            <w:tcW w:w="3316" w:type="dxa"/>
            <w:gridSpan w:val="3"/>
            <w:shd w:val="clear" w:color="auto" w:fill="FFFFFF" w:themeFill="background1"/>
            <w:vAlign w:val="center"/>
          </w:tcPr>
          <w:p w14:paraId="655D0126" w14:textId="77777777" w:rsidR="00A53EDB" w:rsidRPr="00C03B13" w:rsidRDefault="000C25F1" w:rsidP="00127E85">
            <w:pPr>
              <w:spacing w:before="6"/>
              <w:ind w:right="170"/>
              <w:contextualSpacing/>
              <w:jc w:val="both"/>
              <w:rPr>
                <w:rStyle w:val="Hyperlink"/>
              </w:rPr>
            </w:pPr>
            <w:hyperlink r:id="rId67" w:history="1">
              <w:r w:rsidR="00A53EDB" w:rsidRPr="00C03B13">
                <w:rPr>
                  <w:rStyle w:val="Hyperlink"/>
                </w:rPr>
                <w:t>h</w:t>
              </w:r>
            </w:hyperlink>
            <w:r w:rsidR="00A53EDB" w:rsidRPr="00C03B13">
              <w:rPr>
                <w:rStyle w:val="Hyperlink"/>
              </w:rPr>
              <w:t>ttp://www.sidra.ibge.gov.br</w:t>
            </w:r>
          </w:p>
          <w:p w14:paraId="3C01ECEA" w14:textId="77777777" w:rsidR="00A53EDB" w:rsidRPr="00C03B13" w:rsidRDefault="00A53EDB" w:rsidP="00127E85">
            <w:pPr>
              <w:spacing w:before="6"/>
              <w:ind w:right="170"/>
              <w:contextualSpacing/>
              <w:jc w:val="both"/>
              <w:rPr>
                <w:rStyle w:val="Hyperlink"/>
              </w:rPr>
            </w:pPr>
            <w:r w:rsidRPr="00C03B13">
              <w:rPr>
                <w:rStyle w:val="Hyperlink"/>
              </w:rPr>
              <w:t>http://www.bbs.gov.bd</w:t>
            </w:r>
          </w:p>
          <w:p w14:paraId="30EAAC3E" w14:textId="77777777" w:rsidR="00A53EDB" w:rsidRPr="00C03B13" w:rsidRDefault="000C25F1" w:rsidP="00127E85">
            <w:pPr>
              <w:spacing w:before="6"/>
              <w:ind w:right="170"/>
              <w:contextualSpacing/>
              <w:jc w:val="both"/>
              <w:rPr>
                <w:rStyle w:val="Hyperlink"/>
              </w:rPr>
            </w:pPr>
            <w:hyperlink r:id="rId68" w:history="1">
              <w:r w:rsidR="00A53EDB" w:rsidRPr="00C03B13">
                <w:rPr>
                  <w:rStyle w:val="Hyperlink"/>
                </w:rPr>
                <w:t>http://www.censusindia.gov.in</w:t>
              </w:r>
            </w:hyperlink>
          </w:p>
          <w:p w14:paraId="35DE9B31" w14:textId="77777777" w:rsidR="00A53EDB" w:rsidRPr="00D07647" w:rsidRDefault="00A53EDB" w:rsidP="00127E85">
            <w:pPr>
              <w:spacing w:before="6"/>
              <w:ind w:right="170"/>
              <w:contextualSpacing/>
              <w:jc w:val="both"/>
              <w:rPr>
                <w:rFonts w:asciiTheme="majorHAnsi" w:hAnsiTheme="majorHAnsi"/>
              </w:rPr>
            </w:pPr>
            <w:r w:rsidRPr="00C03B13">
              <w:rPr>
                <w:rStyle w:val="Hyperlink"/>
              </w:rPr>
              <w:t>http://www.gso.gov.vn</w:t>
            </w:r>
          </w:p>
        </w:tc>
      </w:tr>
      <w:tr w:rsidR="00A53EDB" w:rsidRPr="00010D41" w14:paraId="75E4676C" w14:textId="77777777" w:rsidTr="00127E85">
        <w:trPr>
          <w:trHeight w:val="558"/>
        </w:trPr>
        <w:tc>
          <w:tcPr>
            <w:tcW w:w="9946" w:type="dxa"/>
            <w:gridSpan w:val="11"/>
            <w:shd w:val="clear" w:color="auto" w:fill="FFFFFF" w:themeFill="background1"/>
            <w:vAlign w:val="center"/>
          </w:tcPr>
          <w:p w14:paraId="3B6D9470" w14:textId="64D01F7B" w:rsidR="00A53EDB" w:rsidRPr="000C3F64" w:rsidRDefault="00A53EDB" w:rsidP="00A61A23">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The level of access to information of a population can largely influence its capacities to anticipate and cope with impacts of natural hazards. People deprived of communication devices or sources such as radio, television, telephone and internet may not be reached by early warnings or miss important recovery information. As a consequence, they might be unable to either prepare responses or leave potentially exposed areas before the onset of extreme events. In addition, greater difficulties in finding shelter, rescuing groups, healthcare and other sources of relief in the aftermath of disaster might be faced</w:t>
            </w:r>
            <w:r w:rsidR="00FC1E16">
              <w:rPr>
                <w:rFonts w:asciiTheme="majorHAnsi" w:hAnsiTheme="majorHAnsi"/>
              </w:rPr>
              <w:t xml:space="preserve"> (</w:t>
            </w:r>
            <w:r w:rsidR="00A61A23">
              <w:rPr>
                <w:rFonts w:asciiTheme="majorHAnsi" w:hAnsiTheme="majorHAnsi"/>
              </w:rPr>
              <w:t>Weichselgartner &amp; Pigeon, 2015</w:t>
            </w:r>
            <w:r w:rsidR="00FC1E16">
              <w:rPr>
                <w:rFonts w:asciiTheme="majorHAnsi" w:hAnsiTheme="majorHAnsi"/>
              </w:rPr>
              <w:t>)</w:t>
            </w:r>
            <w:r>
              <w:rPr>
                <w:rFonts w:asciiTheme="majorHAnsi" w:hAnsiTheme="majorHAnsi"/>
              </w:rPr>
              <w:t xml:space="preserve">. </w:t>
            </w:r>
          </w:p>
        </w:tc>
      </w:tr>
      <w:tr w:rsidR="00A53EDB" w:rsidRPr="00010D41" w14:paraId="1F3FC745" w14:textId="77777777" w:rsidTr="00127E85">
        <w:trPr>
          <w:trHeight w:val="558"/>
        </w:trPr>
        <w:tc>
          <w:tcPr>
            <w:tcW w:w="9946" w:type="dxa"/>
            <w:gridSpan w:val="11"/>
            <w:shd w:val="clear" w:color="auto" w:fill="FFFFFF" w:themeFill="background1"/>
            <w:vAlign w:val="bottom"/>
          </w:tcPr>
          <w:p w14:paraId="56609929"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Information can be provided by a great variety of means and is captured and assimilated differently by each individual. For this reason, the lack of access to devices that deliver information – rather than the lack access to information itself – was used as a proxy for this indicator. Being commonly used to communicate warnings, radio and television were the devices selected. Data on the ownership of these items is often surveyed by censuses and other comprehensive data collection procedures, and therefore largely available. Alternative or complementary proxies, such as “access to internet” or “ownership of landline or mobile phones”, can be used according to necessity.</w:t>
            </w:r>
          </w:p>
          <w:p w14:paraId="52E0AEB5" w14:textId="77777777" w:rsidR="00A53EDB" w:rsidRDefault="00A53EDB" w:rsidP="00127E85">
            <w:pPr>
              <w:spacing w:before="6"/>
              <w:ind w:right="170"/>
              <w:contextualSpacing/>
              <w:jc w:val="both"/>
              <w:rPr>
                <w:rFonts w:asciiTheme="majorHAnsi" w:hAnsiTheme="majorHAnsi"/>
              </w:rPr>
            </w:pPr>
          </w:p>
          <w:p w14:paraId="109B366A"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2D834020" w14:textId="77777777" w:rsidR="00A53EDB" w:rsidRPr="00D828D7" w:rsidRDefault="00A53EDB" w:rsidP="00127E85">
            <w:pPr>
              <w:spacing w:before="6"/>
              <w:ind w:right="170"/>
              <w:contextualSpacing/>
              <w:jc w:val="both"/>
              <w:rPr>
                <w:rFonts w:asciiTheme="majorHAnsi" w:hAnsiTheme="majorHAnsi"/>
              </w:rPr>
            </w:pPr>
            <w:r w:rsidRPr="001A77AC">
              <w:rPr>
                <w:rFonts w:asciiTheme="majorHAnsi" w:hAnsiTheme="majorHAnsi"/>
              </w:rPr>
              <w:t>Percentage of households without access to internet</w:t>
            </w:r>
            <w:r>
              <w:rPr>
                <w:rFonts w:asciiTheme="majorHAnsi" w:hAnsiTheme="majorHAnsi"/>
              </w:rPr>
              <w:t xml:space="preserve"> (%)</w:t>
            </w:r>
          </w:p>
        </w:tc>
      </w:tr>
      <w:tr w:rsidR="00A53EDB" w:rsidRPr="00010D41" w14:paraId="61A46D5C" w14:textId="77777777" w:rsidTr="00127E85">
        <w:trPr>
          <w:trHeight w:val="558"/>
        </w:trPr>
        <w:tc>
          <w:tcPr>
            <w:tcW w:w="9946" w:type="dxa"/>
            <w:gridSpan w:val="11"/>
            <w:shd w:val="clear" w:color="auto" w:fill="FFFFFF" w:themeFill="background1"/>
            <w:vAlign w:val="bottom"/>
          </w:tcPr>
          <w:p w14:paraId="6CCC6C0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7958E05E" w14:textId="77777777" w:rsidR="00A53EDB" w:rsidRPr="00D07647"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53643FD7" w14:textId="77777777" w:rsidTr="00127E85">
        <w:trPr>
          <w:trHeight w:val="558"/>
        </w:trPr>
        <w:tc>
          <w:tcPr>
            <w:tcW w:w="9946" w:type="dxa"/>
            <w:gridSpan w:val="11"/>
            <w:shd w:val="clear" w:color="auto" w:fill="FFFFFF" w:themeFill="background1"/>
            <w:vAlign w:val="center"/>
          </w:tcPr>
          <w:p w14:paraId="7C043BF5"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188AD11" w14:textId="1F54A4ED" w:rsidR="00920528" w:rsidRPr="00FC1E16" w:rsidRDefault="00920528" w:rsidP="00FC1E16">
            <w:pPr>
              <w:pStyle w:val="ListParagraph"/>
              <w:numPr>
                <w:ilvl w:val="0"/>
                <w:numId w:val="2"/>
              </w:numPr>
              <w:spacing w:before="6"/>
              <w:ind w:left="256" w:right="170" w:hanging="142"/>
              <w:rPr>
                <w:rFonts w:asciiTheme="majorHAnsi" w:hAnsiTheme="majorHAnsi"/>
                <w:szCs w:val="20"/>
                <w:lang w:val="en-GB"/>
              </w:rPr>
            </w:pPr>
            <w:r>
              <w:rPr>
                <w:rFonts w:asciiTheme="majorHAnsi" w:hAnsiTheme="majorHAnsi"/>
                <w:szCs w:val="20"/>
                <w:lang w:val="en-GB"/>
              </w:rPr>
              <w:t xml:space="preserve">Weichselgartner </w:t>
            </w:r>
            <w:r w:rsidR="00FC1E16">
              <w:rPr>
                <w:rFonts w:asciiTheme="majorHAnsi" w:hAnsiTheme="majorHAnsi"/>
                <w:szCs w:val="20"/>
                <w:lang w:val="en-GB"/>
              </w:rPr>
              <w:t>&amp;</w:t>
            </w:r>
            <w:r>
              <w:rPr>
                <w:rFonts w:asciiTheme="majorHAnsi" w:hAnsiTheme="majorHAnsi"/>
                <w:szCs w:val="20"/>
                <w:lang w:val="en-GB"/>
              </w:rPr>
              <w:t xml:space="preserve"> Pigeon (2015) </w:t>
            </w:r>
            <w:r w:rsidRPr="00920528">
              <w:rPr>
                <w:rFonts w:asciiTheme="majorHAnsi" w:hAnsiTheme="majorHAnsi"/>
                <w:szCs w:val="20"/>
                <w:lang w:val="en-GB"/>
              </w:rPr>
              <w:t>The Role of Knowledge in Disaster Risk Reduction</w:t>
            </w:r>
          </w:p>
        </w:tc>
      </w:tr>
    </w:tbl>
    <w:p w14:paraId="47F1ECB4"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271287D0" w14:textId="77777777" w:rsidR="00A53EDB" w:rsidRPr="008A361F" w:rsidRDefault="00A53EDB" w:rsidP="00A53EDB">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47"/>
        <w:gridCol w:w="862"/>
        <w:gridCol w:w="1607"/>
      </w:tblGrid>
      <w:tr w:rsidR="00A53EDB" w:rsidRPr="00D828D7" w14:paraId="15EF9E06" w14:textId="77777777" w:rsidTr="00C025B1">
        <w:trPr>
          <w:trHeight w:val="454"/>
        </w:trPr>
        <w:tc>
          <w:tcPr>
            <w:tcW w:w="9946" w:type="dxa"/>
            <w:gridSpan w:val="11"/>
            <w:shd w:val="clear" w:color="auto" w:fill="F7CAAC" w:themeFill="accent2" w:themeFillTint="66"/>
            <w:vAlign w:val="center"/>
          </w:tcPr>
          <w:p w14:paraId="0CF108EA"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65A3A5CA" w14:textId="77777777" w:rsidTr="00127E85">
        <w:trPr>
          <w:trHeight w:val="454"/>
        </w:trPr>
        <w:tc>
          <w:tcPr>
            <w:tcW w:w="3242" w:type="dxa"/>
            <w:gridSpan w:val="4"/>
            <w:shd w:val="clear" w:color="auto" w:fill="FFFFFF" w:themeFill="background1"/>
            <w:vAlign w:val="center"/>
          </w:tcPr>
          <w:p w14:paraId="248E1BAE"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7AC8B155"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914C97">
              <w:rPr>
                <w:rFonts w:asciiTheme="majorHAnsi" w:hAnsiTheme="majorHAnsi"/>
              </w:rPr>
              <w:t>Information / early warning</w:t>
            </w:r>
          </w:p>
        </w:tc>
        <w:tc>
          <w:tcPr>
            <w:tcW w:w="3379" w:type="dxa"/>
            <w:gridSpan w:val="5"/>
            <w:shd w:val="clear" w:color="auto" w:fill="FFFFFF" w:themeFill="background1"/>
            <w:vAlign w:val="center"/>
          </w:tcPr>
          <w:p w14:paraId="004802E4"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C_EWS2</w:t>
            </w:r>
          </w:p>
        </w:tc>
      </w:tr>
      <w:tr w:rsidR="00A53EDB" w:rsidRPr="00010D41" w14:paraId="257670CB"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521C22BB"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F076D4">
              <w:rPr>
                <w:rFonts w:asciiTheme="majorHAnsi" w:hAnsiTheme="majorHAnsi"/>
              </w:rPr>
              <w:t>Existence of early warning systems</w:t>
            </w:r>
            <w:r>
              <w:rPr>
                <w:rFonts w:asciiTheme="majorHAnsi" w:hAnsiTheme="majorHAnsi"/>
              </w:rPr>
              <w:t xml:space="preserve"> (EWS)</w:t>
            </w:r>
          </w:p>
        </w:tc>
        <w:tc>
          <w:tcPr>
            <w:tcW w:w="5068" w:type="dxa"/>
            <w:gridSpan w:val="6"/>
            <w:tcBorders>
              <w:bottom w:val="single" w:sz="4" w:space="0" w:color="A6A6A6" w:themeColor="background1" w:themeShade="A6"/>
            </w:tcBorders>
            <w:shd w:val="clear" w:color="auto" w:fill="FFFFFF" w:themeFill="background1"/>
            <w:vAlign w:val="center"/>
          </w:tcPr>
          <w:p w14:paraId="1C6D3AD3"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C0068A">
              <w:rPr>
                <w:rFonts w:asciiTheme="majorHAnsi" w:hAnsiTheme="majorHAnsi"/>
              </w:rPr>
              <w:t>Level of progress in EWS according to UNISDR</w:t>
            </w:r>
          </w:p>
        </w:tc>
      </w:tr>
      <w:tr w:rsidR="00A53EDB" w:rsidRPr="00D828D7" w14:paraId="5C65BB1E"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4BD1E1CE"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4DD06F4E"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504AEA8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651381F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386F0EB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1795799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443D5C54"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45C8490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FA5CD2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06BB716A"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5FFA9DB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C82384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1AB59C6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4F9280C" w14:textId="77777777" w:rsidTr="00127E85">
        <w:trPr>
          <w:trHeight w:val="227"/>
        </w:trPr>
        <w:tc>
          <w:tcPr>
            <w:tcW w:w="4878" w:type="dxa"/>
            <w:gridSpan w:val="5"/>
            <w:shd w:val="clear" w:color="auto" w:fill="F2F2F2" w:themeFill="background1" w:themeFillShade="F2"/>
            <w:vAlign w:val="center"/>
          </w:tcPr>
          <w:p w14:paraId="010BDE9B"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3F679CDA"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6415D494" w14:textId="77777777" w:rsidTr="00127E85">
        <w:trPr>
          <w:trHeight w:val="227"/>
        </w:trPr>
        <w:tc>
          <w:tcPr>
            <w:tcW w:w="1117" w:type="dxa"/>
            <w:vMerge w:val="restart"/>
            <w:shd w:val="clear" w:color="auto" w:fill="FFFFFF" w:themeFill="background1"/>
          </w:tcPr>
          <w:p w14:paraId="658212EC"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4A1CDB46" w14:textId="77777777" w:rsidR="00A53EDB" w:rsidRPr="00F076D4" w:rsidRDefault="00A53EDB" w:rsidP="00127E85">
            <w:pPr>
              <w:jc w:val="center"/>
              <w:rPr>
                <w:rFonts w:asciiTheme="majorHAnsi" w:hAnsiTheme="majorHAnsi"/>
              </w:rPr>
            </w:pPr>
            <w:r>
              <w:rPr>
                <w:rFonts w:asciiTheme="majorHAnsi" w:hAnsiTheme="majorHAnsi"/>
              </w:rPr>
              <w:t>2013-2015</w:t>
            </w:r>
          </w:p>
        </w:tc>
        <w:tc>
          <w:tcPr>
            <w:tcW w:w="2125" w:type="dxa"/>
            <w:gridSpan w:val="3"/>
            <w:shd w:val="clear" w:color="auto" w:fill="FFFFFF" w:themeFill="background1"/>
          </w:tcPr>
          <w:p w14:paraId="5014E9B7"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4D56F0CA"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2013-2015</w:t>
            </w:r>
          </w:p>
        </w:tc>
        <w:tc>
          <w:tcPr>
            <w:tcW w:w="1738" w:type="dxa"/>
            <w:gridSpan w:val="2"/>
            <w:vMerge w:val="restart"/>
            <w:shd w:val="clear" w:color="auto" w:fill="FFFFFF" w:themeFill="background1"/>
          </w:tcPr>
          <w:p w14:paraId="1B605106"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59110C46"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7E10C300"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57BE546D" w14:textId="77777777" w:rsidTr="00127E85">
        <w:trPr>
          <w:trHeight w:val="20"/>
        </w:trPr>
        <w:tc>
          <w:tcPr>
            <w:tcW w:w="1117" w:type="dxa"/>
            <w:vMerge/>
            <w:shd w:val="clear" w:color="auto" w:fill="FFFFFF" w:themeFill="background1"/>
          </w:tcPr>
          <w:p w14:paraId="34891C17"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0B076E88"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2013-2015</w:t>
            </w:r>
          </w:p>
        </w:tc>
        <w:tc>
          <w:tcPr>
            <w:tcW w:w="1018" w:type="dxa"/>
            <w:shd w:val="clear" w:color="auto" w:fill="FFFFFF" w:themeFill="background1"/>
          </w:tcPr>
          <w:p w14:paraId="37281885"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2013-2015</w:t>
            </w:r>
          </w:p>
        </w:tc>
        <w:tc>
          <w:tcPr>
            <w:tcW w:w="1636" w:type="dxa"/>
            <w:vMerge/>
            <w:shd w:val="clear" w:color="auto" w:fill="FFFFFF" w:themeFill="background1"/>
          </w:tcPr>
          <w:p w14:paraId="18417A3D"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22FB3A6C" w14:textId="77777777" w:rsidR="00A53EDB" w:rsidRPr="00F076D4" w:rsidRDefault="00A53EDB" w:rsidP="00127E85">
            <w:pPr>
              <w:jc w:val="center"/>
              <w:rPr>
                <w:rFonts w:asciiTheme="majorHAnsi" w:hAnsiTheme="majorHAnsi"/>
                <w:b/>
              </w:rPr>
            </w:pPr>
          </w:p>
        </w:tc>
        <w:tc>
          <w:tcPr>
            <w:tcW w:w="861" w:type="dxa"/>
            <w:gridSpan w:val="2"/>
            <w:shd w:val="clear" w:color="auto" w:fill="FFFFFF" w:themeFill="background1"/>
          </w:tcPr>
          <w:p w14:paraId="1AFD06EC"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862" w:type="dxa"/>
            <w:shd w:val="clear" w:color="auto" w:fill="FFFFFF" w:themeFill="background1"/>
          </w:tcPr>
          <w:p w14:paraId="77FF3C5C"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15BB9135" w14:textId="77777777" w:rsidR="00A53EDB" w:rsidRPr="00F076D4" w:rsidRDefault="00A53EDB" w:rsidP="00127E85">
            <w:pPr>
              <w:jc w:val="center"/>
              <w:rPr>
                <w:rFonts w:asciiTheme="majorHAnsi" w:hAnsiTheme="majorHAnsi"/>
                <w:b/>
              </w:rPr>
            </w:pPr>
          </w:p>
        </w:tc>
      </w:tr>
      <w:tr w:rsidR="00A53EDB" w:rsidRPr="00830EB7" w14:paraId="6005ABC3" w14:textId="77777777" w:rsidTr="00127E85">
        <w:trPr>
          <w:trHeight w:val="28"/>
        </w:trPr>
        <w:tc>
          <w:tcPr>
            <w:tcW w:w="9946" w:type="dxa"/>
            <w:gridSpan w:val="11"/>
            <w:shd w:val="clear" w:color="auto" w:fill="F2F2F2" w:themeFill="background1" w:themeFillShade="F2"/>
            <w:vAlign w:val="center"/>
          </w:tcPr>
          <w:p w14:paraId="3BB9BFF3"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28E2F912" w14:textId="77777777" w:rsidTr="00127E85">
        <w:trPr>
          <w:trHeight w:val="32"/>
        </w:trPr>
        <w:tc>
          <w:tcPr>
            <w:tcW w:w="1702" w:type="dxa"/>
            <w:gridSpan w:val="2"/>
            <w:shd w:val="clear" w:color="auto" w:fill="FFFFFF" w:themeFill="background1"/>
            <w:vAlign w:val="center"/>
          </w:tcPr>
          <w:p w14:paraId="549B338D"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61158EA6"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130E5BC3"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6BAABC0A" w14:textId="77777777" w:rsidTr="00127E85">
        <w:trPr>
          <w:trHeight w:val="558"/>
        </w:trPr>
        <w:tc>
          <w:tcPr>
            <w:tcW w:w="1702" w:type="dxa"/>
            <w:gridSpan w:val="2"/>
            <w:shd w:val="clear" w:color="auto" w:fill="FFFFFF" w:themeFill="background1"/>
            <w:vAlign w:val="center"/>
          </w:tcPr>
          <w:p w14:paraId="2679E7FB"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2DC543C1"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03C5061A"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3887D5C2"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4E2043CD" w14:textId="77777777" w:rsidR="00A53EDB" w:rsidRPr="00BF73DA" w:rsidRDefault="00A53EDB" w:rsidP="00127E85">
            <w:pPr>
              <w:spacing w:before="6"/>
              <w:ind w:right="170"/>
              <w:contextualSpacing/>
              <w:jc w:val="both"/>
              <w:rPr>
                <w:rFonts w:asciiTheme="majorHAnsi" w:hAnsiTheme="majorHAnsi"/>
              </w:rPr>
            </w:pPr>
            <w:r w:rsidRPr="00BF73DA">
              <w:rPr>
                <w:rFonts w:asciiTheme="majorHAnsi" w:hAnsiTheme="majorHAnsi"/>
                <w:lang w:val="pt-BR"/>
              </w:rPr>
              <w:t>UNISDR</w:t>
            </w:r>
          </w:p>
          <w:p w14:paraId="46D5DE86" w14:textId="77777777" w:rsidR="00A53EDB" w:rsidRPr="00BF73DA" w:rsidRDefault="00A53EDB" w:rsidP="00127E85">
            <w:pPr>
              <w:spacing w:before="6"/>
              <w:ind w:right="170"/>
              <w:contextualSpacing/>
              <w:jc w:val="both"/>
              <w:rPr>
                <w:rFonts w:asciiTheme="majorHAnsi" w:hAnsiTheme="majorHAnsi"/>
              </w:rPr>
            </w:pPr>
            <w:r w:rsidRPr="00BF73DA">
              <w:rPr>
                <w:rFonts w:asciiTheme="majorHAnsi" w:hAnsiTheme="majorHAnsi"/>
                <w:lang w:val="pt-BR"/>
              </w:rPr>
              <w:t>UNISDR</w:t>
            </w:r>
          </w:p>
          <w:p w14:paraId="15C6865C" w14:textId="77777777" w:rsidR="00A53EDB" w:rsidRPr="00BF73DA" w:rsidRDefault="00A53EDB" w:rsidP="00127E85">
            <w:pPr>
              <w:spacing w:before="6"/>
              <w:ind w:right="170"/>
              <w:contextualSpacing/>
              <w:jc w:val="both"/>
              <w:rPr>
                <w:rFonts w:asciiTheme="majorHAnsi" w:hAnsiTheme="majorHAnsi"/>
              </w:rPr>
            </w:pPr>
            <w:r w:rsidRPr="00BF73DA">
              <w:rPr>
                <w:rFonts w:asciiTheme="majorHAnsi" w:hAnsiTheme="majorHAnsi"/>
                <w:lang w:val="pt-BR"/>
              </w:rPr>
              <w:t>UNISDR</w:t>
            </w:r>
          </w:p>
          <w:p w14:paraId="7C1D3C6D" w14:textId="77777777" w:rsidR="00A53EDB" w:rsidRPr="00BF73DA" w:rsidRDefault="00A53EDB" w:rsidP="00127E85">
            <w:pPr>
              <w:spacing w:before="6"/>
              <w:ind w:right="170"/>
              <w:contextualSpacing/>
              <w:jc w:val="both"/>
              <w:rPr>
                <w:rFonts w:asciiTheme="majorHAnsi" w:hAnsiTheme="majorHAnsi"/>
              </w:rPr>
            </w:pPr>
            <w:r w:rsidRPr="00BF73DA">
              <w:rPr>
                <w:rFonts w:asciiTheme="majorHAnsi" w:hAnsiTheme="majorHAnsi"/>
                <w:lang w:val="pt-BR"/>
              </w:rPr>
              <w:t>UNISDR</w:t>
            </w:r>
          </w:p>
        </w:tc>
        <w:tc>
          <w:tcPr>
            <w:tcW w:w="3316" w:type="dxa"/>
            <w:gridSpan w:val="3"/>
            <w:shd w:val="clear" w:color="auto" w:fill="FFFFFF" w:themeFill="background1"/>
            <w:vAlign w:val="center"/>
          </w:tcPr>
          <w:p w14:paraId="08A42CF8" w14:textId="77777777" w:rsidR="00A53EDB" w:rsidRPr="00C03B13" w:rsidRDefault="00A53EDB" w:rsidP="00127E85">
            <w:pPr>
              <w:spacing w:before="6"/>
              <w:ind w:right="170"/>
              <w:contextualSpacing/>
              <w:jc w:val="both"/>
              <w:rPr>
                <w:rStyle w:val="Hyperlink"/>
              </w:rPr>
            </w:pPr>
            <w:r w:rsidRPr="00C03B13">
              <w:rPr>
                <w:rStyle w:val="Hyperlink"/>
              </w:rPr>
              <w:t xml:space="preserve">http://www.preventionweb.net </w:t>
            </w:r>
          </w:p>
          <w:p w14:paraId="1D5DD3E1" w14:textId="77777777" w:rsidR="00A53EDB" w:rsidRPr="00C03B13" w:rsidRDefault="00A53EDB" w:rsidP="00127E85">
            <w:pPr>
              <w:spacing w:before="6"/>
              <w:ind w:right="170"/>
              <w:contextualSpacing/>
              <w:jc w:val="both"/>
              <w:rPr>
                <w:rStyle w:val="Hyperlink"/>
              </w:rPr>
            </w:pPr>
            <w:r w:rsidRPr="00C03B13">
              <w:rPr>
                <w:rStyle w:val="Hyperlink"/>
              </w:rPr>
              <w:t>http://www.preventionweb.net</w:t>
            </w:r>
          </w:p>
          <w:p w14:paraId="3396118A" w14:textId="77777777" w:rsidR="00A53EDB" w:rsidRPr="00C03B13" w:rsidRDefault="00A53EDB" w:rsidP="00127E85">
            <w:pPr>
              <w:spacing w:before="6"/>
              <w:ind w:right="170"/>
              <w:contextualSpacing/>
              <w:jc w:val="both"/>
              <w:rPr>
                <w:rStyle w:val="Hyperlink"/>
              </w:rPr>
            </w:pPr>
            <w:r w:rsidRPr="00C03B13">
              <w:rPr>
                <w:rStyle w:val="Hyperlink"/>
              </w:rPr>
              <w:t>http://www.preventionweb.net</w:t>
            </w:r>
          </w:p>
          <w:p w14:paraId="1F2BBAD2" w14:textId="77777777" w:rsidR="00A53EDB" w:rsidRPr="00BF73DA" w:rsidRDefault="00A53EDB" w:rsidP="00127E85">
            <w:pPr>
              <w:spacing w:before="6"/>
              <w:ind w:right="170"/>
              <w:contextualSpacing/>
              <w:jc w:val="both"/>
              <w:rPr>
                <w:rFonts w:asciiTheme="majorHAnsi" w:hAnsiTheme="majorHAnsi"/>
              </w:rPr>
            </w:pPr>
            <w:r w:rsidRPr="00C03B13">
              <w:rPr>
                <w:rStyle w:val="Hyperlink"/>
              </w:rPr>
              <w:t>http://www.preventionweb.net</w:t>
            </w:r>
          </w:p>
        </w:tc>
      </w:tr>
      <w:tr w:rsidR="00A53EDB" w:rsidRPr="00010D41" w14:paraId="2177BBA3" w14:textId="77777777" w:rsidTr="00127E85">
        <w:trPr>
          <w:trHeight w:val="558"/>
        </w:trPr>
        <w:tc>
          <w:tcPr>
            <w:tcW w:w="9946" w:type="dxa"/>
            <w:gridSpan w:val="11"/>
            <w:shd w:val="clear" w:color="auto" w:fill="FFFFFF" w:themeFill="background1"/>
            <w:vAlign w:val="center"/>
          </w:tcPr>
          <w:p w14:paraId="0FFCBCDA" w14:textId="77777777" w:rsidR="00A53EDB" w:rsidRDefault="00A53EDB" w:rsidP="00127E85">
            <w:pPr>
              <w:spacing w:before="6"/>
              <w:ind w:right="170"/>
              <w:contextualSpacing/>
              <w:jc w:val="both"/>
              <w:rPr>
                <w:rFonts w:asciiTheme="majorHAnsi" w:hAnsiTheme="majorHAnsi"/>
              </w:rPr>
            </w:pPr>
            <w:r w:rsidRPr="00D828D7">
              <w:rPr>
                <w:rFonts w:asciiTheme="majorHAnsi" w:hAnsiTheme="majorHAnsi"/>
                <w:b/>
              </w:rPr>
              <w:t>Relevancy</w:t>
            </w:r>
          </w:p>
          <w:p w14:paraId="6DE5BC5A" w14:textId="0D47D983" w:rsidR="00A53EDB" w:rsidRPr="000C3F64" w:rsidRDefault="00A53EDB" w:rsidP="001B75AB">
            <w:pPr>
              <w:spacing w:before="6"/>
              <w:ind w:right="170"/>
              <w:contextualSpacing/>
              <w:jc w:val="both"/>
              <w:rPr>
                <w:rFonts w:asciiTheme="majorHAnsi" w:hAnsiTheme="majorHAnsi"/>
                <w:b/>
              </w:rPr>
            </w:pPr>
            <w:r>
              <w:rPr>
                <w:rFonts w:asciiTheme="majorHAnsi" w:hAnsiTheme="majorHAnsi"/>
              </w:rPr>
              <w:t>Early warning systems (EWSs) comprise “an interrelated set of hazard warning, risk assessment</w:t>
            </w:r>
            <w:r w:rsidRPr="00556A64">
              <w:rPr>
                <w:rFonts w:asciiTheme="majorHAnsi" w:hAnsiTheme="majorHAnsi"/>
              </w:rPr>
              <w:t xml:space="preserve">, communication and </w:t>
            </w:r>
            <w:r>
              <w:rPr>
                <w:rFonts w:asciiTheme="majorHAnsi" w:hAnsiTheme="majorHAnsi"/>
              </w:rPr>
              <w:t>preparedness activities”, aiming to enable those (potentially) affected by extreme natural events to “take timely action to reduce their risks”. Risk knowledge, monitoring and forecasting, response capacity building, and warning communication are the core elements of EWSs (IFRC</w:t>
            </w:r>
            <w:r w:rsidR="00A61A23">
              <w:rPr>
                <w:rFonts w:asciiTheme="majorHAnsi" w:hAnsiTheme="majorHAnsi"/>
              </w:rPr>
              <w:t>,</w:t>
            </w:r>
            <w:r>
              <w:rPr>
                <w:rFonts w:asciiTheme="majorHAnsi" w:hAnsiTheme="majorHAnsi"/>
              </w:rPr>
              <w:t xml:space="preserve"> 2013). Warnings can be delivered via means such as radio, television, phone calls, SMS (mobile phone short message service) and personal communication. When informed early of the possible occurrence of a hazard, people will likely be less susceptible to and cope better with its associated impacts. For the messages to be effective, it is crucial that receivers are able to understand and prepared to respond to them. This way, this indicator gives an insight into the awareness, preparedness and response time of a potentially exposed population, with higher scores pointing to stronger coping capacities.</w:t>
            </w:r>
          </w:p>
        </w:tc>
      </w:tr>
      <w:tr w:rsidR="00A53EDB" w:rsidRPr="00010D41" w14:paraId="62B2312E" w14:textId="77777777" w:rsidTr="00127E85">
        <w:trPr>
          <w:trHeight w:val="558"/>
        </w:trPr>
        <w:tc>
          <w:tcPr>
            <w:tcW w:w="9946" w:type="dxa"/>
            <w:gridSpan w:val="11"/>
            <w:shd w:val="clear" w:color="auto" w:fill="FFFFFF" w:themeFill="background1"/>
            <w:vAlign w:val="bottom"/>
          </w:tcPr>
          <w:p w14:paraId="0966284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Comments</w:t>
            </w:r>
          </w:p>
          <w:p w14:paraId="2F23A08E" w14:textId="77777777" w:rsidR="00A53EDB" w:rsidRDefault="00A53EDB" w:rsidP="00127E85">
            <w:pPr>
              <w:spacing w:before="6"/>
              <w:ind w:right="170"/>
              <w:contextualSpacing/>
              <w:jc w:val="both"/>
              <w:rPr>
                <w:rFonts w:asciiTheme="majorHAnsi" w:hAnsiTheme="majorHAnsi"/>
              </w:rPr>
            </w:pPr>
            <w:r w:rsidRPr="00104699">
              <w:rPr>
                <w:rFonts w:asciiTheme="majorHAnsi" w:hAnsiTheme="majorHAnsi"/>
              </w:rPr>
              <w:t xml:space="preserve">The </w:t>
            </w:r>
            <w:r>
              <w:rPr>
                <w:rFonts w:asciiTheme="majorHAnsi" w:hAnsiTheme="majorHAnsi"/>
              </w:rPr>
              <w:t>“level of progress in early warning systems” was adopted as a proxy for this indicator. It is periodically measured by the United Nations Office for Disaster Risk Reduction (UNISDR) on a scale ranging from 1 to 4, with values increasing according to the progress achieved by a country within a determined period of time (4 = higher progress). Results are presented in the publication “</w:t>
            </w:r>
            <w:r w:rsidRPr="00461253">
              <w:rPr>
                <w:rFonts w:asciiTheme="majorHAnsi" w:hAnsiTheme="majorHAnsi"/>
              </w:rPr>
              <w:t>National progress report on the implementation of</w:t>
            </w:r>
            <w:r>
              <w:rPr>
                <w:rFonts w:asciiTheme="majorHAnsi" w:hAnsiTheme="majorHAnsi"/>
              </w:rPr>
              <w:t xml:space="preserve"> the Hyogo Framework for Action”. For this analysis, reports published in 2015 referring to the years from 2013 to 2015 were used. An advantage of the proxy is that a great number of countries are periodically accompanied by the UNISDR, what facilitates the data collection process. Nevertheless, the comparability between countries might be compromised by the relative and qualitative character of the indicator. Rather than the current situation, the UNISDR measures a process, and objective reference values are not provided.</w:t>
            </w:r>
          </w:p>
          <w:p w14:paraId="04D337FD" w14:textId="77777777" w:rsidR="00A53EDB" w:rsidRDefault="00A53EDB" w:rsidP="00127E85">
            <w:pPr>
              <w:spacing w:before="6"/>
              <w:ind w:right="170"/>
              <w:contextualSpacing/>
              <w:jc w:val="both"/>
              <w:rPr>
                <w:rFonts w:asciiTheme="majorHAnsi" w:hAnsiTheme="majorHAnsi"/>
              </w:rPr>
            </w:pPr>
          </w:p>
          <w:p w14:paraId="36179491"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41AB463C"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A465F0" w14:paraId="0F07686F" w14:textId="77777777" w:rsidTr="00127E85">
        <w:trPr>
          <w:trHeight w:val="558"/>
        </w:trPr>
        <w:tc>
          <w:tcPr>
            <w:tcW w:w="9946" w:type="dxa"/>
            <w:gridSpan w:val="11"/>
            <w:shd w:val="clear" w:color="auto" w:fill="FFFFFF" w:themeFill="background1"/>
            <w:vAlign w:val="bottom"/>
          </w:tcPr>
          <w:p w14:paraId="69159331"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7BBCA4B3" w14:textId="77777777" w:rsidR="00A53EDB" w:rsidRPr="00BF73DA"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 during the normalization)</w:t>
            </w:r>
          </w:p>
        </w:tc>
      </w:tr>
      <w:tr w:rsidR="00A53EDB" w:rsidRPr="00010D41" w14:paraId="6924E07F" w14:textId="77777777" w:rsidTr="00127E85">
        <w:trPr>
          <w:trHeight w:val="558"/>
        </w:trPr>
        <w:tc>
          <w:tcPr>
            <w:tcW w:w="9946" w:type="dxa"/>
            <w:gridSpan w:val="11"/>
            <w:shd w:val="clear" w:color="auto" w:fill="FFFFFF" w:themeFill="background1"/>
            <w:vAlign w:val="center"/>
          </w:tcPr>
          <w:p w14:paraId="2A3E121D"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5A2218F9" w14:textId="2F962158" w:rsidR="00A53EDB" w:rsidRPr="00556A64" w:rsidRDefault="00A53EDB" w:rsidP="00061C96">
            <w:pPr>
              <w:pStyle w:val="ListParagraph"/>
              <w:numPr>
                <w:ilvl w:val="0"/>
                <w:numId w:val="2"/>
              </w:numPr>
              <w:spacing w:before="6"/>
              <w:ind w:left="256" w:right="170" w:hanging="142"/>
              <w:rPr>
                <w:rFonts w:asciiTheme="majorHAnsi" w:hAnsiTheme="majorHAnsi"/>
              </w:rPr>
            </w:pPr>
            <w:r w:rsidRPr="00061C96">
              <w:rPr>
                <w:rFonts w:asciiTheme="majorHAnsi" w:hAnsiTheme="majorHAnsi"/>
                <w:szCs w:val="20"/>
                <w:lang w:val="en-GB"/>
              </w:rPr>
              <w:t>IFRC (2013) Community early war</w:t>
            </w:r>
            <w:r w:rsidR="001B75AB" w:rsidRPr="00061C96">
              <w:rPr>
                <w:rFonts w:asciiTheme="majorHAnsi" w:hAnsiTheme="majorHAnsi"/>
                <w:szCs w:val="20"/>
                <w:lang w:val="en-GB"/>
              </w:rPr>
              <w:t>ning</w:t>
            </w:r>
            <w:r w:rsidR="00061C96" w:rsidRPr="00061C96">
              <w:rPr>
                <w:rFonts w:asciiTheme="majorHAnsi" w:hAnsiTheme="majorHAnsi"/>
                <w:szCs w:val="20"/>
                <w:lang w:val="en-GB"/>
              </w:rPr>
              <w:t xml:space="preserve"> systems: guiding principle</w:t>
            </w:r>
          </w:p>
        </w:tc>
      </w:tr>
    </w:tbl>
    <w:p w14:paraId="46C55263" w14:textId="77777777" w:rsidR="00A53EDB" w:rsidRPr="008D0675"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47"/>
        <w:gridCol w:w="862"/>
        <w:gridCol w:w="1607"/>
      </w:tblGrid>
      <w:tr w:rsidR="00A53EDB" w:rsidRPr="00D828D7" w14:paraId="7A2D8237" w14:textId="77777777" w:rsidTr="00C025B1">
        <w:trPr>
          <w:trHeight w:val="454"/>
        </w:trPr>
        <w:tc>
          <w:tcPr>
            <w:tcW w:w="9946" w:type="dxa"/>
            <w:gridSpan w:val="11"/>
            <w:shd w:val="clear" w:color="auto" w:fill="F7CAAC" w:themeFill="accent2" w:themeFillTint="66"/>
            <w:vAlign w:val="center"/>
          </w:tcPr>
          <w:p w14:paraId="1AF6692C"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29A6561" w14:textId="77777777" w:rsidTr="00127E85">
        <w:trPr>
          <w:trHeight w:val="454"/>
        </w:trPr>
        <w:tc>
          <w:tcPr>
            <w:tcW w:w="3242" w:type="dxa"/>
            <w:gridSpan w:val="4"/>
            <w:shd w:val="clear" w:color="auto" w:fill="FFFFFF" w:themeFill="background1"/>
            <w:vAlign w:val="center"/>
          </w:tcPr>
          <w:p w14:paraId="3EE971E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1CC2FFB0"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Shelter / evacuation</w:t>
            </w:r>
          </w:p>
        </w:tc>
        <w:tc>
          <w:tcPr>
            <w:tcW w:w="3379" w:type="dxa"/>
            <w:gridSpan w:val="5"/>
            <w:shd w:val="clear" w:color="auto" w:fill="FFFFFF" w:themeFill="background1"/>
            <w:vAlign w:val="center"/>
          </w:tcPr>
          <w:p w14:paraId="7FD7BDD4"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C_SHE1</w:t>
            </w:r>
          </w:p>
        </w:tc>
      </w:tr>
      <w:tr w:rsidR="00A53EDB" w:rsidRPr="00010D41" w14:paraId="3A8E94A9"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482FFB5A"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F076D4">
              <w:rPr>
                <w:rFonts w:asciiTheme="majorHAnsi" w:hAnsiTheme="majorHAnsi"/>
              </w:rPr>
              <w:t>Access to shelter places</w:t>
            </w:r>
          </w:p>
        </w:tc>
        <w:tc>
          <w:tcPr>
            <w:tcW w:w="5068" w:type="dxa"/>
            <w:gridSpan w:val="6"/>
            <w:tcBorders>
              <w:bottom w:val="single" w:sz="4" w:space="0" w:color="A6A6A6" w:themeColor="background1" w:themeShade="A6"/>
            </w:tcBorders>
            <w:shd w:val="clear" w:color="auto" w:fill="FFFFFF" w:themeFill="background1"/>
            <w:vAlign w:val="center"/>
          </w:tcPr>
          <w:p w14:paraId="73CA7F9D"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F076D4">
              <w:rPr>
                <w:rFonts w:asciiTheme="majorHAnsi" w:hAnsiTheme="majorHAnsi"/>
              </w:rPr>
              <w:t>Density of schools km</w:t>
            </w:r>
            <w:r w:rsidRPr="00E12A23">
              <w:rPr>
                <w:rFonts w:asciiTheme="majorHAnsi" w:hAnsiTheme="majorHAnsi"/>
                <w:vertAlign w:val="superscript"/>
              </w:rPr>
              <w:t>2</w:t>
            </w:r>
            <w:r>
              <w:rPr>
                <w:rFonts w:asciiTheme="majorHAnsi" w:hAnsiTheme="majorHAnsi"/>
              </w:rPr>
              <w:t xml:space="preserve"> per 100,000 inhabitants</w:t>
            </w:r>
          </w:p>
        </w:tc>
      </w:tr>
      <w:tr w:rsidR="00A53EDB" w:rsidRPr="00D828D7" w14:paraId="1B1F44B7"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0AE9DD28"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48D5FF2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54A9664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01C5DB6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1E7FEDC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2CD24EA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8D0DD15"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99BEC3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DC285C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7A92DDCF"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738" w:type="dxa"/>
            <w:gridSpan w:val="2"/>
            <w:tcBorders>
              <w:top w:val="single" w:sz="4" w:space="0" w:color="A6A6A6" w:themeColor="background1" w:themeShade="A6"/>
            </w:tcBorders>
            <w:shd w:val="clear" w:color="auto" w:fill="FFFFFF" w:themeFill="background1"/>
            <w:vAlign w:val="center"/>
          </w:tcPr>
          <w:p w14:paraId="6F54491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0F848046"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6939C89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E24ECB5" w14:textId="77777777" w:rsidTr="00127E85">
        <w:trPr>
          <w:trHeight w:val="227"/>
        </w:trPr>
        <w:tc>
          <w:tcPr>
            <w:tcW w:w="4878" w:type="dxa"/>
            <w:gridSpan w:val="5"/>
            <w:shd w:val="clear" w:color="auto" w:fill="F2F2F2" w:themeFill="background1" w:themeFillShade="F2"/>
            <w:vAlign w:val="center"/>
          </w:tcPr>
          <w:p w14:paraId="2FBE707B"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37EDF035"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r>
              <w:rPr>
                <w:rFonts w:asciiTheme="majorHAnsi" w:hAnsiTheme="majorHAnsi"/>
                <w:b/>
              </w:rPr>
              <w:t xml:space="preserve"> </w:t>
            </w:r>
            <w:r w:rsidRPr="00A96B1A">
              <w:rPr>
                <w:rFonts w:asciiTheme="majorHAnsi" w:hAnsiTheme="majorHAnsi"/>
                <w:b/>
                <w:color w:val="FF0000"/>
              </w:rPr>
              <w:t>**</w:t>
            </w:r>
          </w:p>
        </w:tc>
      </w:tr>
      <w:tr w:rsidR="00A53EDB" w:rsidRPr="00010D41" w14:paraId="5927DD1C" w14:textId="77777777" w:rsidTr="00127E85">
        <w:trPr>
          <w:trHeight w:val="227"/>
        </w:trPr>
        <w:tc>
          <w:tcPr>
            <w:tcW w:w="1117" w:type="dxa"/>
            <w:vMerge w:val="restart"/>
            <w:shd w:val="clear" w:color="auto" w:fill="FFFFFF" w:themeFill="background1"/>
          </w:tcPr>
          <w:p w14:paraId="2999B239"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0856FFB7" w14:textId="77777777" w:rsidR="00A53EDB" w:rsidRPr="00F076D4"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0C9CBC24"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73EA6E71"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2015</w:t>
            </w:r>
          </w:p>
        </w:tc>
        <w:tc>
          <w:tcPr>
            <w:tcW w:w="1738" w:type="dxa"/>
            <w:gridSpan w:val="2"/>
            <w:vMerge w:val="restart"/>
            <w:shd w:val="clear" w:color="auto" w:fill="FFFFFF" w:themeFill="background1"/>
          </w:tcPr>
          <w:p w14:paraId="039BDC31" w14:textId="77777777" w:rsidR="00A53EDB" w:rsidRDefault="00A53EDB" w:rsidP="00127E85">
            <w:pPr>
              <w:jc w:val="center"/>
              <w:rPr>
                <w:rFonts w:asciiTheme="majorHAnsi" w:hAnsiTheme="majorHAnsi"/>
              </w:rPr>
            </w:pPr>
            <w:r w:rsidRPr="00F076D4">
              <w:rPr>
                <w:rFonts w:asciiTheme="majorHAnsi" w:hAnsiTheme="majorHAnsi"/>
                <w:b/>
              </w:rPr>
              <w:t>Amazon</w:t>
            </w:r>
            <w:r w:rsidRPr="00F076D4">
              <w:rPr>
                <w:rFonts w:asciiTheme="majorHAnsi" w:hAnsiTheme="majorHAnsi"/>
                <w:b/>
              </w:rPr>
              <w:br/>
            </w:r>
            <w:r>
              <w:rPr>
                <w:rFonts w:asciiTheme="majorHAnsi" w:hAnsiTheme="majorHAnsi"/>
              </w:rPr>
              <w:t xml:space="preserve">Municipality </w:t>
            </w:r>
          </w:p>
          <w:p w14:paraId="0D5AF016" w14:textId="77777777" w:rsidR="00A53EDB" w:rsidRPr="00F076D4" w:rsidRDefault="00A53EDB" w:rsidP="00127E85">
            <w:pPr>
              <w:jc w:val="center"/>
              <w:rPr>
                <w:rFonts w:asciiTheme="majorHAnsi" w:hAnsiTheme="majorHAnsi"/>
                <w:b/>
              </w:rPr>
            </w:pPr>
            <w:r>
              <w:rPr>
                <w:rFonts w:asciiTheme="majorHAnsi" w:hAnsiTheme="majorHAnsi"/>
              </w:rPr>
              <w:t>(IR: point data)</w:t>
            </w:r>
          </w:p>
        </w:tc>
        <w:tc>
          <w:tcPr>
            <w:tcW w:w="1723" w:type="dxa"/>
            <w:gridSpan w:val="3"/>
            <w:shd w:val="clear" w:color="auto" w:fill="FFFFFF" w:themeFill="background1"/>
          </w:tcPr>
          <w:p w14:paraId="74B93CE1"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0161691F" w14:textId="77777777" w:rsidR="00A53EDB" w:rsidRDefault="00A53EDB" w:rsidP="00127E85">
            <w:pPr>
              <w:jc w:val="center"/>
              <w:rPr>
                <w:rFonts w:asciiTheme="majorHAnsi" w:hAnsiTheme="majorHAnsi"/>
              </w:rPr>
            </w:pPr>
            <w:r w:rsidRPr="00653847">
              <w:rPr>
                <w:rFonts w:asciiTheme="majorHAnsi" w:hAnsiTheme="majorHAnsi"/>
                <w:b/>
              </w:rPr>
              <w:t>Mekong</w:t>
            </w:r>
            <w:r w:rsidRPr="00653847">
              <w:rPr>
                <w:rFonts w:asciiTheme="majorHAnsi" w:hAnsiTheme="majorHAnsi"/>
                <w:b/>
              </w:rPr>
              <w:br/>
            </w:r>
            <w:r>
              <w:rPr>
                <w:rFonts w:asciiTheme="majorHAnsi" w:hAnsiTheme="majorHAnsi"/>
              </w:rPr>
              <w:t xml:space="preserve">Province </w:t>
            </w:r>
          </w:p>
          <w:p w14:paraId="110A7499" w14:textId="77777777" w:rsidR="00A53EDB" w:rsidRPr="00653847" w:rsidRDefault="00A53EDB" w:rsidP="00127E85">
            <w:pPr>
              <w:jc w:val="center"/>
              <w:rPr>
                <w:rFonts w:asciiTheme="majorHAnsi" w:hAnsiTheme="majorHAnsi"/>
                <w:b/>
              </w:rPr>
            </w:pPr>
            <w:r>
              <w:rPr>
                <w:rFonts w:asciiTheme="majorHAnsi" w:hAnsiTheme="majorHAnsi"/>
              </w:rPr>
              <w:t>(IR: point data)</w:t>
            </w:r>
          </w:p>
        </w:tc>
      </w:tr>
      <w:tr w:rsidR="00A53EDB" w:rsidRPr="00010D41" w14:paraId="65467A08" w14:textId="77777777" w:rsidTr="00127E85">
        <w:trPr>
          <w:trHeight w:val="20"/>
        </w:trPr>
        <w:tc>
          <w:tcPr>
            <w:tcW w:w="1117" w:type="dxa"/>
            <w:vMerge/>
            <w:shd w:val="clear" w:color="auto" w:fill="FFFFFF" w:themeFill="background1"/>
          </w:tcPr>
          <w:p w14:paraId="695A641B" w14:textId="77777777" w:rsidR="00A53EDB" w:rsidRPr="00653847" w:rsidRDefault="00A53EDB" w:rsidP="00127E85">
            <w:pPr>
              <w:jc w:val="center"/>
              <w:rPr>
                <w:rFonts w:asciiTheme="majorHAnsi" w:hAnsiTheme="majorHAnsi"/>
                <w:b/>
              </w:rPr>
            </w:pPr>
          </w:p>
        </w:tc>
        <w:tc>
          <w:tcPr>
            <w:tcW w:w="1107" w:type="dxa"/>
            <w:gridSpan w:val="2"/>
            <w:shd w:val="clear" w:color="auto" w:fill="FFFFFF" w:themeFill="background1"/>
          </w:tcPr>
          <w:p w14:paraId="4BBF5BBD"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2015</w:t>
            </w:r>
          </w:p>
        </w:tc>
        <w:tc>
          <w:tcPr>
            <w:tcW w:w="1018" w:type="dxa"/>
            <w:shd w:val="clear" w:color="auto" w:fill="FFFFFF" w:themeFill="background1"/>
          </w:tcPr>
          <w:p w14:paraId="072F4C23"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2015</w:t>
            </w:r>
          </w:p>
        </w:tc>
        <w:tc>
          <w:tcPr>
            <w:tcW w:w="1636" w:type="dxa"/>
            <w:vMerge/>
            <w:shd w:val="clear" w:color="auto" w:fill="FFFFFF" w:themeFill="background1"/>
          </w:tcPr>
          <w:p w14:paraId="3C889276"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5E679819" w14:textId="77777777" w:rsidR="00A53EDB" w:rsidRPr="00F076D4" w:rsidRDefault="00A53EDB" w:rsidP="00127E85">
            <w:pPr>
              <w:jc w:val="center"/>
              <w:rPr>
                <w:rFonts w:asciiTheme="majorHAnsi" w:hAnsiTheme="majorHAnsi"/>
                <w:b/>
              </w:rPr>
            </w:pPr>
          </w:p>
        </w:tc>
        <w:tc>
          <w:tcPr>
            <w:tcW w:w="861" w:type="dxa"/>
            <w:gridSpan w:val="2"/>
            <w:shd w:val="clear" w:color="auto" w:fill="FFFFFF" w:themeFill="background1"/>
          </w:tcPr>
          <w:p w14:paraId="4742F21D" w14:textId="77777777" w:rsidR="00A53EDB" w:rsidRPr="00A1084E" w:rsidRDefault="00A53EDB" w:rsidP="00127E85">
            <w:pPr>
              <w:jc w:val="center"/>
              <w:rPr>
                <w:rFonts w:asciiTheme="majorHAnsi" w:hAnsiTheme="majorHAnsi"/>
                <w:b/>
              </w:rPr>
            </w:pPr>
            <w:r w:rsidRPr="00A1084E">
              <w:rPr>
                <w:rFonts w:asciiTheme="majorHAnsi" w:hAnsiTheme="majorHAnsi"/>
                <w:b/>
              </w:rPr>
              <w:t>BGD</w:t>
            </w:r>
            <w:r w:rsidRPr="00A1084E">
              <w:rPr>
                <w:rFonts w:asciiTheme="majorHAnsi" w:hAnsiTheme="majorHAnsi"/>
                <w:b/>
              </w:rPr>
              <w:br/>
            </w:r>
            <w:r w:rsidRPr="00A1084E">
              <w:rPr>
                <w:rFonts w:asciiTheme="majorHAnsi" w:hAnsiTheme="majorHAnsi"/>
              </w:rPr>
              <w:t>Zila (District) (IR: point data)</w:t>
            </w:r>
          </w:p>
        </w:tc>
        <w:tc>
          <w:tcPr>
            <w:tcW w:w="862" w:type="dxa"/>
            <w:shd w:val="clear" w:color="auto" w:fill="FFFFFF" w:themeFill="background1"/>
          </w:tcPr>
          <w:p w14:paraId="6E4F261D" w14:textId="77777777" w:rsidR="00A53EDB" w:rsidRPr="00A1084E" w:rsidRDefault="00A53EDB" w:rsidP="00127E85">
            <w:pPr>
              <w:jc w:val="center"/>
              <w:rPr>
                <w:rFonts w:asciiTheme="majorHAnsi" w:hAnsiTheme="majorHAnsi"/>
                <w:b/>
              </w:rPr>
            </w:pPr>
            <w:r w:rsidRPr="00A1084E">
              <w:rPr>
                <w:rFonts w:asciiTheme="majorHAnsi" w:hAnsiTheme="majorHAnsi"/>
                <w:b/>
              </w:rPr>
              <w:t>India</w:t>
            </w:r>
            <w:r w:rsidRPr="00A1084E">
              <w:rPr>
                <w:rFonts w:asciiTheme="majorHAnsi" w:hAnsiTheme="majorHAnsi"/>
                <w:b/>
              </w:rPr>
              <w:br/>
            </w:r>
            <w:r w:rsidRPr="00A1084E">
              <w:rPr>
                <w:rFonts w:asciiTheme="majorHAnsi" w:hAnsiTheme="majorHAnsi"/>
              </w:rPr>
              <w:t>District (IR: point data)</w:t>
            </w:r>
          </w:p>
        </w:tc>
        <w:tc>
          <w:tcPr>
            <w:tcW w:w="1607" w:type="dxa"/>
            <w:vMerge/>
            <w:shd w:val="clear" w:color="auto" w:fill="FFFFFF" w:themeFill="background1"/>
          </w:tcPr>
          <w:p w14:paraId="6D760FBB" w14:textId="77777777" w:rsidR="00A53EDB" w:rsidRPr="00F076D4" w:rsidRDefault="00A53EDB" w:rsidP="00127E85">
            <w:pPr>
              <w:jc w:val="center"/>
              <w:rPr>
                <w:rFonts w:asciiTheme="majorHAnsi" w:hAnsiTheme="majorHAnsi"/>
                <w:b/>
              </w:rPr>
            </w:pPr>
          </w:p>
        </w:tc>
      </w:tr>
      <w:tr w:rsidR="00A53EDB" w:rsidRPr="00830EB7" w14:paraId="1D0556EA" w14:textId="77777777" w:rsidTr="00127E85">
        <w:trPr>
          <w:trHeight w:val="28"/>
        </w:trPr>
        <w:tc>
          <w:tcPr>
            <w:tcW w:w="9946" w:type="dxa"/>
            <w:gridSpan w:val="11"/>
            <w:shd w:val="clear" w:color="auto" w:fill="F2F2F2" w:themeFill="background1" w:themeFillShade="F2"/>
            <w:vAlign w:val="center"/>
          </w:tcPr>
          <w:p w14:paraId="5BC483E9"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32AF9180" w14:textId="77777777" w:rsidTr="00127E85">
        <w:trPr>
          <w:trHeight w:val="32"/>
        </w:trPr>
        <w:tc>
          <w:tcPr>
            <w:tcW w:w="1702" w:type="dxa"/>
            <w:gridSpan w:val="2"/>
            <w:shd w:val="clear" w:color="auto" w:fill="FFFFFF" w:themeFill="background1"/>
            <w:vAlign w:val="center"/>
          </w:tcPr>
          <w:p w14:paraId="70E41D9B"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7A50B1E6"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04C5C8A8"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2D7E6F" w14:paraId="56B37289" w14:textId="77777777" w:rsidTr="00127E85">
        <w:trPr>
          <w:trHeight w:val="558"/>
        </w:trPr>
        <w:tc>
          <w:tcPr>
            <w:tcW w:w="1702" w:type="dxa"/>
            <w:gridSpan w:val="2"/>
            <w:shd w:val="clear" w:color="auto" w:fill="FFFFFF" w:themeFill="background1"/>
            <w:vAlign w:val="center"/>
          </w:tcPr>
          <w:p w14:paraId="146DA562"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4D6E57D3"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1D2C0E79"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3E34031C"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6C682A20"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73250F79"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6FCF8CEA"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085DE5DF" w14:textId="77777777" w:rsidR="00A53EDB" w:rsidRPr="00D4033A"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tc>
        <w:tc>
          <w:tcPr>
            <w:tcW w:w="3316" w:type="dxa"/>
            <w:gridSpan w:val="3"/>
            <w:shd w:val="clear" w:color="auto" w:fill="FFFFFF" w:themeFill="background1"/>
            <w:vAlign w:val="center"/>
          </w:tcPr>
          <w:p w14:paraId="15484F0A" w14:textId="77777777" w:rsidR="00A53EDB" w:rsidRPr="00826C19" w:rsidRDefault="000C25F1" w:rsidP="00127E85">
            <w:pPr>
              <w:spacing w:before="6"/>
              <w:ind w:right="170"/>
              <w:contextualSpacing/>
              <w:jc w:val="both"/>
              <w:rPr>
                <w:rStyle w:val="Hyperlink"/>
                <w:lang w:val="pt-BR"/>
              </w:rPr>
            </w:pPr>
            <w:hyperlink r:id="rId69" w:history="1">
              <w:r w:rsidR="00A53EDB" w:rsidRPr="00826C19">
                <w:rPr>
                  <w:rStyle w:val="Hyperlink"/>
                  <w:lang w:val="pt-BR"/>
                </w:rPr>
                <w:t>http://www.</w:t>
              </w:r>
            </w:hyperlink>
            <w:r w:rsidR="00A53EDB" w:rsidRPr="00826C19">
              <w:rPr>
                <w:rStyle w:val="Hyperlink"/>
                <w:lang w:val="pt-BR"/>
              </w:rPr>
              <w:t>openstreetmap.org</w:t>
            </w:r>
          </w:p>
          <w:p w14:paraId="120D00DC" w14:textId="77777777" w:rsidR="00A53EDB" w:rsidRPr="00826C19" w:rsidRDefault="000C25F1" w:rsidP="00127E85">
            <w:pPr>
              <w:spacing w:before="6"/>
              <w:ind w:right="170"/>
              <w:contextualSpacing/>
              <w:jc w:val="both"/>
              <w:rPr>
                <w:rStyle w:val="Hyperlink"/>
                <w:lang w:val="pt-BR"/>
              </w:rPr>
            </w:pPr>
            <w:hyperlink r:id="rId70" w:history="1">
              <w:r w:rsidR="00A53EDB" w:rsidRPr="00826C19">
                <w:rPr>
                  <w:rStyle w:val="Hyperlink"/>
                  <w:lang w:val="pt-BR"/>
                </w:rPr>
                <w:t>http://www.</w:t>
              </w:r>
            </w:hyperlink>
            <w:r w:rsidR="00A53EDB" w:rsidRPr="00826C19">
              <w:rPr>
                <w:rStyle w:val="Hyperlink"/>
                <w:lang w:val="pt-BR"/>
              </w:rPr>
              <w:t>openstreetmap.org</w:t>
            </w:r>
          </w:p>
          <w:p w14:paraId="17E6C3AD" w14:textId="77777777" w:rsidR="00A53EDB" w:rsidRPr="00826C19" w:rsidRDefault="000C25F1" w:rsidP="00127E85">
            <w:pPr>
              <w:spacing w:before="6"/>
              <w:ind w:right="170"/>
              <w:contextualSpacing/>
              <w:jc w:val="both"/>
              <w:rPr>
                <w:rStyle w:val="Hyperlink"/>
                <w:lang w:val="pt-BR"/>
              </w:rPr>
            </w:pPr>
            <w:hyperlink r:id="rId71" w:history="1">
              <w:r w:rsidR="00A53EDB" w:rsidRPr="00826C19">
                <w:rPr>
                  <w:rStyle w:val="Hyperlink"/>
                  <w:lang w:val="pt-BR"/>
                </w:rPr>
                <w:t>http://www.</w:t>
              </w:r>
            </w:hyperlink>
            <w:r w:rsidR="00A53EDB" w:rsidRPr="00826C19">
              <w:rPr>
                <w:rStyle w:val="Hyperlink"/>
                <w:lang w:val="pt-BR"/>
              </w:rPr>
              <w:t>openstreetmap.org</w:t>
            </w:r>
          </w:p>
          <w:p w14:paraId="0AED8FD4" w14:textId="77777777" w:rsidR="00A53EDB" w:rsidRPr="005008E9" w:rsidRDefault="000C25F1" w:rsidP="00127E85">
            <w:pPr>
              <w:spacing w:before="6"/>
              <w:ind w:right="170"/>
              <w:contextualSpacing/>
              <w:jc w:val="both"/>
              <w:rPr>
                <w:rFonts w:asciiTheme="majorHAnsi" w:hAnsiTheme="majorHAnsi"/>
                <w:b/>
                <w:lang w:val="pt-BR"/>
              </w:rPr>
            </w:pPr>
            <w:hyperlink r:id="rId72" w:history="1">
              <w:r w:rsidR="00A53EDB" w:rsidRPr="00826C19">
                <w:rPr>
                  <w:rStyle w:val="Hyperlink"/>
                  <w:lang w:val="pt-BR"/>
                </w:rPr>
                <w:t>http://www.</w:t>
              </w:r>
            </w:hyperlink>
            <w:r w:rsidR="00A53EDB" w:rsidRPr="00826C19">
              <w:rPr>
                <w:rStyle w:val="Hyperlink"/>
                <w:lang w:val="pt-BR"/>
              </w:rPr>
              <w:t>openstreetmap.org</w:t>
            </w:r>
          </w:p>
        </w:tc>
      </w:tr>
      <w:tr w:rsidR="00A53EDB" w:rsidRPr="00010D41" w14:paraId="05ECDA88" w14:textId="77777777" w:rsidTr="00127E85">
        <w:trPr>
          <w:trHeight w:val="558"/>
        </w:trPr>
        <w:tc>
          <w:tcPr>
            <w:tcW w:w="9946" w:type="dxa"/>
            <w:gridSpan w:val="11"/>
            <w:shd w:val="clear" w:color="auto" w:fill="FFFFFF" w:themeFill="background1"/>
            <w:vAlign w:val="center"/>
          </w:tcPr>
          <w:p w14:paraId="3D3DC64A" w14:textId="7689E129" w:rsidR="00A53EDB" w:rsidRPr="000C3F64" w:rsidRDefault="00A53EDB" w:rsidP="00A61A23">
            <w:pPr>
              <w:autoSpaceDE w:val="0"/>
              <w:autoSpaceDN w:val="0"/>
              <w:adjustRightInd w:val="0"/>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 xml:space="preserve">During and in the aftermath of a </w:t>
            </w:r>
            <w:r w:rsidRPr="00C7516D">
              <w:rPr>
                <w:rFonts w:asciiTheme="majorHAnsi" w:hAnsiTheme="majorHAnsi"/>
              </w:rPr>
              <w:t>disaster, response</w:t>
            </w:r>
            <w:r>
              <w:rPr>
                <w:rFonts w:asciiTheme="majorHAnsi" w:hAnsiTheme="majorHAnsi"/>
              </w:rPr>
              <w:t>s</w:t>
            </w:r>
            <w:r w:rsidRPr="00C7516D">
              <w:rPr>
                <w:rFonts w:asciiTheme="majorHAnsi" w:hAnsiTheme="majorHAnsi"/>
              </w:rPr>
              <w:t xml:space="preserve"> focus on saving lives, alleviating suffering, and maintaining human dignity</w:t>
            </w:r>
            <w:r>
              <w:rPr>
                <w:rFonts w:asciiTheme="majorHAnsi" w:hAnsiTheme="majorHAnsi"/>
              </w:rPr>
              <w:t xml:space="preserve">. </w:t>
            </w:r>
            <w:r w:rsidRPr="00C7516D">
              <w:rPr>
                <w:rFonts w:asciiTheme="majorHAnsi" w:hAnsiTheme="majorHAnsi"/>
              </w:rPr>
              <w:t xml:space="preserve">The provision of adequate shelter and shelter-related items (e.g. bedding, clothing) to those in need is, </w:t>
            </w:r>
            <w:r>
              <w:rPr>
                <w:rFonts w:asciiTheme="majorHAnsi" w:hAnsiTheme="majorHAnsi"/>
              </w:rPr>
              <w:t>in this sense</w:t>
            </w:r>
            <w:r w:rsidRPr="00C7516D">
              <w:rPr>
                <w:rFonts w:asciiTheme="majorHAnsi" w:hAnsiTheme="majorHAnsi"/>
              </w:rPr>
              <w:t xml:space="preserve">, an important emergency response </w:t>
            </w:r>
            <w:r>
              <w:rPr>
                <w:rFonts w:asciiTheme="majorHAnsi" w:hAnsiTheme="majorHAnsi"/>
              </w:rPr>
              <w:t>mechanism.</w:t>
            </w:r>
            <w:r w:rsidRPr="00C7516D">
              <w:rPr>
                <w:rFonts w:asciiTheme="majorHAnsi" w:hAnsiTheme="majorHAnsi"/>
              </w:rPr>
              <w:t xml:space="preserve"> In addition to promoting protection and relief</w:t>
            </w:r>
            <w:r>
              <w:rPr>
                <w:rFonts w:asciiTheme="majorHAnsi" w:hAnsiTheme="majorHAnsi"/>
              </w:rPr>
              <w:t>, these temporary living places</w:t>
            </w:r>
            <w:r w:rsidRPr="00C7516D">
              <w:rPr>
                <w:rFonts w:asciiTheme="majorHAnsi" w:hAnsiTheme="majorHAnsi"/>
              </w:rPr>
              <w:t xml:space="preserve"> “</w:t>
            </w:r>
            <w:r w:rsidRPr="00C7516D">
              <w:rPr>
                <w:rFonts w:asciiTheme="majorHAnsi" w:hAnsiTheme="majorHAnsi" w:cs="MyriadPro-Regular"/>
              </w:rPr>
              <w:t>can have a direct impact on the speed and manner in which households and communities are able to move from emergency to durable solutions” (</w:t>
            </w:r>
            <w:r w:rsidR="00A61A23">
              <w:rPr>
                <w:rFonts w:asciiTheme="majorHAnsi" w:hAnsiTheme="majorHAnsi"/>
              </w:rPr>
              <w:t>World Bank, 2008</w:t>
            </w:r>
            <w:r w:rsidRPr="00C7516D">
              <w:rPr>
                <w:rFonts w:asciiTheme="majorHAnsi" w:hAnsiTheme="majorHAnsi" w:cs="MyriadPro-Regular"/>
              </w:rPr>
              <w:t>)</w:t>
            </w:r>
            <w:r>
              <w:rPr>
                <w:rFonts w:asciiTheme="majorHAnsi" w:hAnsiTheme="majorHAnsi" w:cs="MyriadPro-Regular"/>
              </w:rPr>
              <w:t>. Therefore, this indicator not only contributes to the assessment of a population’s capacities to cope with immediate impacts of a disaster, but also of its long-term recovery potential.</w:t>
            </w:r>
          </w:p>
        </w:tc>
      </w:tr>
      <w:tr w:rsidR="00A53EDB" w:rsidRPr="00010D41" w14:paraId="51955F83" w14:textId="77777777" w:rsidTr="00127E85">
        <w:trPr>
          <w:trHeight w:val="558"/>
        </w:trPr>
        <w:tc>
          <w:tcPr>
            <w:tcW w:w="9946" w:type="dxa"/>
            <w:gridSpan w:val="11"/>
            <w:shd w:val="clear" w:color="auto" w:fill="FFFFFF" w:themeFill="background1"/>
            <w:vAlign w:val="bottom"/>
          </w:tcPr>
          <w:p w14:paraId="6A88381E"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Educational facilities and other public structures are often used as emergency shelter in the event of sudden onset natural disasters. The “density of primary and secondary schools per km</w:t>
            </w:r>
            <w:r w:rsidRPr="0042737E">
              <w:rPr>
                <w:rFonts w:asciiTheme="majorHAnsi" w:hAnsiTheme="majorHAnsi"/>
                <w:vertAlign w:val="superscript"/>
              </w:rPr>
              <w:t>2</w:t>
            </w:r>
            <w:r>
              <w:rPr>
                <w:rFonts w:asciiTheme="majorHAnsi" w:hAnsiTheme="majorHAnsi"/>
              </w:rPr>
              <w:t xml:space="preserve">“ was therefore selected as proxy. It allows an estimation of the resource basis a region has available to temporarily accommodate displaced people. An advantage of this choice is the large availability of data and the comparability of values between countries. </w:t>
            </w:r>
          </w:p>
          <w:p w14:paraId="06DDD741" w14:textId="77777777" w:rsidR="00A53EDB" w:rsidRDefault="00A53EDB" w:rsidP="00127E85">
            <w:pPr>
              <w:spacing w:before="6"/>
              <w:ind w:right="170"/>
              <w:contextualSpacing/>
              <w:jc w:val="both"/>
              <w:rPr>
                <w:rFonts w:asciiTheme="majorHAnsi" w:hAnsiTheme="majorHAnsi"/>
              </w:rPr>
            </w:pPr>
          </w:p>
          <w:p w14:paraId="079791DD"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5CC37611"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Shelter places per 1,000 people</w:t>
            </w:r>
          </w:p>
        </w:tc>
      </w:tr>
      <w:tr w:rsidR="00A53EDB" w:rsidRPr="00010D41" w14:paraId="04EDAA19" w14:textId="77777777" w:rsidTr="00127E85">
        <w:trPr>
          <w:trHeight w:val="558"/>
        </w:trPr>
        <w:tc>
          <w:tcPr>
            <w:tcW w:w="9946" w:type="dxa"/>
            <w:gridSpan w:val="11"/>
            <w:shd w:val="clear" w:color="auto" w:fill="FFFFFF" w:themeFill="background1"/>
            <w:vAlign w:val="bottom"/>
          </w:tcPr>
          <w:p w14:paraId="6A7E0FA9"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012BB5E4" w14:textId="77777777" w:rsidR="00A53EDB" w:rsidRPr="00D4033A"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 during the normalization)</w:t>
            </w:r>
          </w:p>
        </w:tc>
      </w:tr>
      <w:tr w:rsidR="00A53EDB" w:rsidRPr="00010D41" w14:paraId="701343AE" w14:textId="77777777" w:rsidTr="00127E85">
        <w:trPr>
          <w:trHeight w:val="558"/>
        </w:trPr>
        <w:tc>
          <w:tcPr>
            <w:tcW w:w="9946" w:type="dxa"/>
            <w:gridSpan w:val="11"/>
            <w:shd w:val="clear" w:color="auto" w:fill="FFFFFF" w:themeFill="background1"/>
            <w:vAlign w:val="center"/>
          </w:tcPr>
          <w:p w14:paraId="2CA33263" w14:textId="77777777" w:rsidR="00A53EDB" w:rsidRPr="005008E9" w:rsidRDefault="00A53EDB" w:rsidP="00127E85">
            <w:pPr>
              <w:spacing w:before="6"/>
              <w:ind w:right="170"/>
              <w:contextualSpacing/>
              <w:jc w:val="both"/>
              <w:rPr>
                <w:rFonts w:asciiTheme="majorHAnsi" w:hAnsiTheme="majorHAnsi"/>
                <w:b/>
              </w:rPr>
            </w:pPr>
            <w:r w:rsidRPr="005008E9">
              <w:rPr>
                <w:rFonts w:asciiTheme="majorHAnsi" w:hAnsiTheme="majorHAnsi"/>
                <w:b/>
              </w:rPr>
              <w:t>Key literature (selection):</w:t>
            </w:r>
          </w:p>
          <w:p w14:paraId="7A3F7909" w14:textId="228FCA46" w:rsidR="00A53EDB" w:rsidRPr="005008E9" w:rsidRDefault="00A53EDB" w:rsidP="00061C96">
            <w:pPr>
              <w:pStyle w:val="ListParagraph"/>
              <w:numPr>
                <w:ilvl w:val="0"/>
                <w:numId w:val="2"/>
              </w:numPr>
              <w:spacing w:before="6"/>
              <w:ind w:left="256" w:right="170" w:hanging="142"/>
              <w:rPr>
                <w:rFonts w:asciiTheme="majorHAnsi" w:hAnsiTheme="majorHAnsi"/>
              </w:rPr>
            </w:pPr>
            <w:r w:rsidRPr="00061C96">
              <w:rPr>
                <w:rFonts w:asciiTheme="majorHAnsi" w:hAnsiTheme="majorHAnsi"/>
                <w:szCs w:val="20"/>
                <w:lang w:val="en-GB"/>
              </w:rPr>
              <w:t>The World Bank (2008) Building Resilient Communities: Risk Management and Response to Natural Disasters through</w:t>
            </w:r>
            <w:r w:rsidR="00061C96" w:rsidRPr="00061C96">
              <w:rPr>
                <w:rFonts w:asciiTheme="majorHAnsi" w:hAnsiTheme="majorHAnsi"/>
                <w:szCs w:val="20"/>
                <w:lang w:val="en-GB"/>
              </w:rPr>
              <w:t xml:space="preserve"> </w:t>
            </w:r>
            <w:r w:rsidRPr="00061C96">
              <w:rPr>
                <w:rFonts w:asciiTheme="majorHAnsi" w:hAnsiTheme="majorHAnsi"/>
                <w:szCs w:val="20"/>
                <w:lang w:val="en-GB"/>
              </w:rPr>
              <w:t xml:space="preserve">Social Funds and Community-Driven </w:t>
            </w:r>
            <w:r w:rsidR="00061C96" w:rsidRPr="00061C96">
              <w:rPr>
                <w:rFonts w:asciiTheme="majorHAnsi" w:hAnsiTheme="majorHAnsi"/>
                <w:szCs w:val="20"/>
                <w:lang w:val="en-GB"/>
              </w:rPr>
              <w:t>Development Operations</w:t>
            </w:r>
          </w:p>
        </w:tc>
      </w:tr>
    </w:tbl>
    <w:p w14:paraId="2E185C54"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79ACE91" w14:textId="77777777" w:rsidR="00A53EDB" w:rsidRPr="00DA6F27" w:rsidRDefault="00A53EDB" w:rsidP="00A53EDB">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7F63A396" w14:textId="77777777" w:rsidTr="00C025B1">
        <w:trPr>
          <w:trHeight w:val="454"/>
        </w:trPr>
        <w:tc>
          <w:tcPr>
            <w:tcW w:w="9946" w:type="dxa"/>
            <w:gridSpan w:val="11"/>
            <w:shd w:val="clear" w:color="auto" w:fill="F7CAAC" w:themeFill="accent2" w:themeFillTint="66"/>
            <w:vAlign w:val="center"/>
          </w:tcPr>
          <w:p w14:paraId="08F37888"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F27E362" w14:textId="77777777" w:rsidTr="00127E85">
        <w:trPr>
          <w:trHeight w:val="454"/>
        </w:trPr>
        <w:tc>
          <w:tcPr>
            <w:tcW w:w="3242" w:type="dxa"/>
            <w:gridSpan w:val="4"/>
            <w:shd w:val="clear" w:color="auto" w:fill="FFFFFF" w:themeFill="background1"/>
            <w:vAlign w:val="center"/>
          </w:tcPr>
          <w:p w14:paraId="2C87BBD0"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6E3CDA06"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Public infrastructure</w:t>
            </w:r>
          </w:p>
        </w:tc>
        <w:tc>
          <w:tcPr>
            <w:tcW w:w="3379" w:type="dxa"/>
            <w:gridSpan w:val="5"/>
            <w:shd w:val="clear" w:color="auto" w:fill="FFFFFF" w:themeFill="background1"/>
            <w:vAlign w:val="center"/>
          </w:tcPr>
          <w:p w14:paraId="2F85129D"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C_INF1</w:t>
            </w:r>
          </w:p>
        </w:tc>
      </w:tr>
      <w:tr w:rsidR="00A53EDB" w:rsidRPr="00010D41" w14:paraId="6E447DB2"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584AF1FA"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F076D4">
              <w:rPr>
                <w:rFonts w:asciiTheme="majorHAnsi" w:hAnsiTheme="majorHAnsi"/>
              </w:rPr>
              <w:t>Percentage of hou</w:t>
            </w:r>
            <w:r>
              <w:rPr>
                <w:rFonts w:asciiTheme="majorHAnsi" w:hAnsiTheme="majorHAnsi"/>
              </w:rPr>
              <w:t>seholds without access to waste/</w:t>
            </w:r>
            <w:r w:rsidRPr="00F076D4">
              <w:rPr>
                <w:rFonts w:asciiTheme="majorHAnsi" w:hAnsiTheme="majorHAnsi"/>
              </w:rPr>
              <w:t>water treatment (%)</w:t>
            </w:r>
          </w:p>
        </w:tc>
        <w:tc>
          <w:tcPr>
            <w:tcW w:w="5068" w:type="dxa"/>
            <w:gridSpan w:val="6"/>
            <w:tcBorders>
              <w:bottom w:val="single" w:sz="4" w:space="0" w:color="A6A6A6" w:themeColor="background1" w:themeShade="A6"/>
            </w:tcBorders>
            <w:shd w:val="clear" w:color="auto" w:fill="FFFFFF" w:themeFill="background1"/>
            <w:vAlign w:val="center"/>
          </w:tcPr>
          <w:p w14:paraId="4E31F9AF"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F076D4">
              <w:rPr>
                <w:rFonts w:asciiTheme="majorHAnsi" w:hAnsiTheme="majorHAnsi"/>
              </w:rPr>
              <w:t>Percentage of households without access to sewage drainage system (%)</w:t>
            </w:r>
          </w:p>
        </w:tc>
      </w:tr>
      <w:tr w:rsidR="00A53EDB" w:rsidRPr="00D828D7" w14:paraId="154CBF15"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54970EA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421AC3D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17D6C88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25D86F5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7B3507B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3C75FBE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9702315"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3C4B4206"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E30BF4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1F265A7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1D68402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371B3E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7C0F139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7C7CF6C" w14:textId="77777777" w:rsidTr="00127E85">
        <w:trPr>
          <w:trHeight w:val="227"/>
        </w:trPr>
        <w:tc>
          <w:tcPr>
            <w:tcW w:w="4878" w:type="dxa"/>
            <w:gridSpan w:val="5"/>
            <w:shd w:val="clear" w:color="auto" w:fill="F2F2F2" w:themeFill="background1" w:themeFillShade="F2"/>
            <w:vAlign w:val="center"/>
          </w:tcPr>
          <w:p w14:paraId="0DFECD8D"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3204370"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212BF46F" w14:textId="77777777" w:rsidTr="00127E85">
        <w:trPr>
          <w:trHeight w:val="227"/>
        </w:trPr>
        <w:tc>
          <w:tcPr>
            <w:tcW w:w="1117" w:type="dxa"/>
            <w:vMerge w:val="restart"/>
            <w:shd w:val="clear" w:color="auto" w:fill="FFFFFF" w:themeFill="background1"/>
          </w:tcPr>
          <w:p w14:paraId="176D0A67"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4D34C34F" w14:textId="77777777" w:rsidR="00A53EDB" w:rsidRPr="00F076D4" w:rsidRDefault="00A53EDB" w:rsidP="00127E85">
            <w:pPr>
              <w:jc w:val="center"/>
              <w:rPr>
                <w:rFonts w:asciiTheme="majorHAnsi" w:hAnsiTheme="majorHAnsi"/>
              </w:rPr>
            </w:pPr>
            <w:r>
              <w:rPr>
                <w:rFonts w:asciiTheme="majorHAnsi" w:hAnsiTheme="majorHAnsi"/>
              </w:rPr>
              <w:t>2008</w:t>
            </w:r>
          </w:p>
        </w:tc>
        <w:tc>
          <w:tcPr>
            <w:tcW w:w="2125" w:type="dxa"/>
            <w:gridSpan w:val="3"/>
            <w:shd w:val="clear" w:color="auto" w:fill="FFFFFF" w:themeFill="background1"/>
          </w:tcPr>
          <w:p w14:paraId="7C359D9A"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2FEC14AF"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2011</w:t>
            </w:r>
          </w:p>
        </w:tc>
        <w:tc>
          <w:tcPr>
            <w:tcW w:w="1738" w:type="dxa"/>
            <w:gridSpan w:val="2"/>
            <w:vMerge w:val="restart"/>
            <w:shd w:val="clear" w:color="auto" w:fill="FFFFFF" w:themeFill="background1"/>
          </w:tcPr>
          <w:p w14:paraId="0EE23B3E"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Municipality</w:t>
            </w:r>
          </w:p>
        </w:tc>
        <w:tc>
          <w:tcPr>
            <w:tcW w:w="1723" w:type="dxa"/>
            <w:gridSpan w:val="3"/>
            <w:shd w:val="clear" w:color="auto" w:fill="FFFFFF" w:themeFill="background1"/>
          </w:tcPr>
          <w:p w14:paraId="18077FCF"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72BEEA35"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Province</w:t>
            </w:r>
          </w:p>
        </w:tc>
      </w:tr>
      <w:tr w:rsidR="00A53EDB" w:rsidRPr="00D828D7" w14:paraId="66120EFC" w14:textId="77777777" w:rsidTr="00127E85">
        <w:trPr>
          <w:trHeight w:val="20"/>
        </w:trPr>
        <w:tc>
          <w:tcPr>
            <w:tcW w:w="1117" w:type="dxa"/>
            <w:vMerge/>
            <w:shd w:val="clear" w:color="auto" w:fill="FFFFFF" w:themeFill="background1"/>
          </w:tcPr>
          <w:p w14:paraId="2E4CFF7F"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5AF27550" w14:textId="77777777" w:rsidR="00A53EDB" w:rsidRPr="00F076D4" w:rsidRDefault="00A53EDB" w:rsidP="00127E85">
            <w:pPr>
              <w:jc w:val="center"/>
              <w:rPr>
                <w:rFonts w:asciiTheme="majorHAnsi" w:hAnsiTheme="majorHAnsi"/>
                <w:b/>
              </w:rPr>
            </w:pPr>
            <w:r w:rsidRPr="00FF75D3">
              <w:rPr>
                <w:rFonts w:asciiTheme="majorHAnsi" w:hAnsiTheme="majorHAnsi"/>
                <w:b/>
              </w:rPr>
              <w:t>BGD</w:t>
            </w:r>
            <w:r w:rsidRPr="00FF75D3">
              <w:rPr>
                <w:rFonts w:asciiTheme="majorHAnsi" w:hAnsiTheme="majorHAnsi"/>
                <w:b/>
              </w:rPr>
              <w:br/>
            </w:r>
            <w:r w:rsidRPr="00FF75D3">
              <w:rPr>
                <w:rFonts w:asciiTheme="majorHAnsi" w:hAnsiTheme="majorHAnsi"/>
              </w:rPr>
              <w:t>2013</w:t>
            </w:r>
          </w:p>
        </w:tc>
        <w:tc>
          <w:tcPr>
            <w:tcW w:w="1018" w:type="dxa"/>
            <w:shd w:val="clear" w:color="auto" w:fill="FFFFFF" w:themeFill="background1"/>
          </w:tcPr>
          <w:p w14:paraId="228B7786"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2011</w:t>
            </w:r>
          </w:p>
        </w:tc>
        <w:tc>
          <w:tcPr>
            <w:tcW w:w="1636" w:type="dxa"/>
            <w:vMerge/>
            <w:shd w:val="clear" w:color="auto" w:fill="FFFFFF" w:themeFill="background1"/>
          </w:tcPr>
          <w:p w14:paraId="5B751403"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358DAA1B"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16C3A0AF"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Zila (District)</w:t>
            </w:r>
          </w:p>
        </w:tc>
        <w:tc>
          <w:tcPr>
            <w:tcW w:w="967" w:type="dxa"/>
            <w:shd w:val="clear" w:color="auto" w:fill="FFFFFF" w:themeFill="background1"/>
          </w:tcPr>
          <w:p w14:paraId="69F80900"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District</w:t>
            </w:r>
          </w:p>
        </w:tc>
        <w:tc>
          <w:tcPr>
            <w:tcW w:w="1607" w:type="dxa"/>
            <w:vMerge/>
            <w:shd w:val="clear" w:color="auto" w:fill="FFFFFF" w:themeFill="background1"/>
          </w:tcPr>
          <w:p w14:paraId="6B7E4460" w14:textId="77777777" w:rsidR="00A53EDB" w:rsidRPr="00F076D4" w:rsidRDefault="00A53EDB" w:rsidP="00127E85">
            <w:pPr>
              <w:jc w:val="center"/>
              <w:rPr>
                <w:rFonts w:asciiTheme="majorHAnsi" w:hAnsiTheme="majorHAnsi"/>
                <w:b/>
              </w:rPr>
            </w:pPr>
          </w:p>
        </w:tc>
      </w:tr>
      <w:tr w:rsidR="00A53EDB" w:rsidRPr="00830EB7" w14:paraId="6B4CA341" w14:textId="77777777" w:rsidTr="00127E85">
        <w:trPr>
          <w:trHeight w:val="28"/>
        </w:trPr>
        <w:tc>
          <w:tcPr>
            <w:tcW w:w="9946" w:type="dxa"/>
            <w:gridSpan w:val="11"/>
            <w:shd w:val="clear" w:color="auto" w:fill="F2F2F2" w:themeFill="background1" w:themeFillShade="F2"/>
            <w:vAlign w:val="center"/>
          </w:tcPr>
          <w:p w14:paraId="5DD5B9FA"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0DAA0530" w14:textId="77777777" w:rsidTr="00127E85">
        <w:trPr>
          <w:trHeight w:val="32"/>
        </w:trPr>
        <w:tc>
          <w:tcPr>
            <w:tcW w:w="1702" w:type="dxa"/>
            <w:gridSpan w:val="2"/>
            <w:shd w:val="clear" w:color="auto" w:fill="FFFFFF" w:themeFill="background1"/>
            <w:vAlign w:val="center"/>
          </w:tcPr>
          <w:p w14:paraId="761FE2FB"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4053A67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64257FF0"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36746419" w14:textId="77777777" w:rsidTr="00127E85">
        <w:trPr>
          <w:trHeight w:val="558"/>
        </w:trPr>
        <w:tc>
          <w:tcPr>
            <w:tcW w:w="1702" w:type="dxa"/>
            <w:gridSpan w:val="2"/>
            <w:shd w:val="clear" w:color="auto" w:fill="FFFFFF" w:themeFill="background1"/>
            <w:vAlign w:val="center"/>
          </w:tcPr>
          <w:p w14:paraId="4E95C499"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62A40A54"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4A2D362C"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438400EA"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3A23DD10"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 xml:space="preserve">Pesquisa Nacional de Saneamento </w:t>
            </w:r>
            <w:r w:rsidRPr="00EA1565">
              <w:rPr>
                <w:rFonts w:asciiTheme="majorHAnsi" w:hAnsiTheme="majorHAnsi"/>
                <w:lang w:val="pt-BR"/>
              </w:rPr>
              <w:t xml:space="preserve">Básico </w:t>
            </w:r>
            <w:r>
              <w:rPr>
                <w:rFonts w:asciiTheme="majorHAnsi" w:hAnsiTheme="majorHAnsi"/>
                <w:lang w:val="pt-BR"/>
              </w:rPr>
              <w:t>–</w:t>
            </w:r>
            <w:r w:rsidRPr="00EA1565">
              <w:rPr>
                <w:rFonts w:asciiTheme="majorHAnsi" w:hAnsiTheme="majorHAnsi"/>
                <w:lang w:val="pt-BR"/>
              </w:rPr>
              <w:t xml:space="preserve"> 2008</w:t>
            </w:r>
          </w:p>
          <w:p w14:paraId="0CE4704E" w14:textId="77777777" w:rsidR="00A53EDB" w:rsidRPr="00D07647" w:rsidRDefault="00A53EDB" w:rsidP="00127E85">
            <w:pPr>
              <w:spacing w:before="6"/>
              <w:ind w:right="170"/>
              <w:contextualSpacing/>
              <w:jc w:val="both"/>
              <w:rPr>
                <w:rFonts w:asciiTheme="majorHAnsi" w:hAnsiTheme="majorHAnsi"/>
              </w:rPr>
            </w:pPr>
            <w:r w:rsidRPr="00D07647">
              <w:rPr>
                <w:rFonts w:asciiTheme="majorHAnsi" w:hAnsiTheme="majorHAnsi"/>
              </w:rPr>
              <w:t>Bangladesh Bureau of Statistics (BBS)</w:t>
            </w:r>
          </w:p>
          <w:p w14:paraId="32B50A5F" w14:textId="77777777" w:rsidR="00A53EDB" w:rsidRPr="00DA6F27" w:rsidRDefault="00A53EDB" w:rsidP="00127E85">
            <w:pPr>
              <w:spacing w:before="6"/>
              <w:ind w:right="170"/>
              <w:contextualSpacing/>
              <w:jc w:val="both"/>
              <w:rPr>
                <w:rFonts w:asciiTheme="majorHAnsi" w:hAnsiTheme="majorHAnsi"/>
              </w:rPr>
            </w:pPr>
            <w:r w:rsidRPr="00DA6F27">
              <w:rPr>
                <w:rFonts w:asciiTheme="majorHAnsi" w:hAnsiTheme="majorHAnsi"/>
              </w:rPr>
              <w:t>INDIA CENSUS</w:t>
            </w:r>
          </w:p>
          <w:p w14:paraId="665BB487" w14:textId="77777777" w:rsidR="00A53EDB" w:rsidRPr="00DA6F27"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67298CF6" w14:textId="77777777" w:rsidR="00A53EDB" w:rsidRPr="00C03B13" w:rsidRDefault="000C25F1" w:rsidP="00127E85">
            <w:pPr>
              <w:spacing w:before="6"/>
              <w:ind w:right="170"/>
              <w:contextualSpacing/>
              <w:jc w:val="both"/>
              <w:rPr>
                <w:rStyle w:val="Hyperlink"/>
              </w:rPr>
            </w:pPr>
            <w:hyperlink r:id="rId73" w:history="1">
              <w:r w:rsidR="00A53EDB" w:rsidRPr="00C03B13">
                <w:rPr>
                  <w:rStyle w:val="Hyperlink"/>
                </w:rPr>
                <w:t>http://</w:t>
              </w:r>
            </w:hyperlink>
            <w:r w:rsidR="00A53EDB" w:rsidRPr="00C03B13">
              <w:rPr>
                <w:rStyle w:val="Hyperlink"/>
              </w:rPr>
              <w:t xml:space="preserve">ibge.gov.br  </w:t>
            </w:r>
          </w:p>
          <w:p w14:paraId="4011A51D" w14:textId="77777777" w:rsidR="00A53EDB" w:rsidRPr="00C03B13" w:rsidRDefault="00A53EDB" w:rsidP="00127E85">
            <w:pPr>
              <w:spacing w:before="6"/>
              <w:ind w:right="170"/>
              <w:contextualSpacing/>
              <w:jc w:val="both"/>
              <w:rPr>
                <w:rStyle w:val="Hyperlink"/>
              </w:rPr>
            </w:pPr>
            <w:r w:rsidRPr="00C03B13">
              <w:rPr>
                <w:rStyle w:val="Hyperlink"/>
              </w:rPr>
              <w:t>http://www.bbs.gov.bd</w:t>
            </w:r>
          </w:p>
          <w:p w14:paraId="7FF82B03" w14:textId="77777777" w:rsidR="00A53EDB" w:rsidRPr="00C03B13" w:rsidRDefault="000C25F1" w:rsidP="00127E85">
            <w:pPr>
              <w:spacing w:before="6"/>
              <w:ind w:right="170"/>
              <w:contextualSpacing/>
              <w:jc w:val="both"/>
              <w:rPr>
                <w:rStyle w:val="Hyperlink"/>
              </w:rPr>
            </w:pPr>
            <w:hyperlink r:id="rId74" w:history="1">
              <w:r w:rsidR="00A53EDB" w:rsidRPr="00C03B13">
                <w:rPr>
                  <w:rStyle w:val="Hyperlink"/>
                </w:rPr>
                <w:t>http://www.censusindia.gov.in</w:t>
              </w:r>
            </w:hyperlink>
          </w:p>
          <w:p w14:paraId="6E971E5A" w14:textId="77777777" w:rsidR="00A53EDB" w:rsidRPr="00972673" w:rsidRDefault="000C25F1" w:rsidP="00127E85">
            <w:pPr>
              <w:spacing w:before="6"/>
              <w:ind w:right="170"/>
              <w:contextualSpacing/>
              <w:jc w:val="both"/>
              <w:rPr>
                <w:rFonts w:asciiTheme="majorHAnsi" w:hAnsiTheme="majorHAnsi"/>
                <w:b/>
              </w:rPr>
            </w:pPr>
            <w:hyperlink r:id="rId75" w:history="1">
              <w:r w:rsidR="00A53EDB" w:rsidRPr="00C03B13">
                <w:rPr>
                  <w:rStyle w:val="Hyperlink"/>
                </w:rPr>
                <w:t>https://www.gso.gov.vn</w:t>
              </w:r>
            </w:hyperlink>
          </w:p>
        </w:tc>
      </w:tr>
      <w:tr w:rsidR="00A53EDB" w:rsidRPr="00010D41" w14:paraId="303D7F95" w14:textId="77777777" w:rsidTr="00127E85">
        <w:trPr>
          <w:trHeight w:val="558"/>
        </w:trPr>
        <w:tc>
          <w:tcPr>
            <w:tcW w:w="9946" w:type="dxa"/>
            <w:gridSpan w:val="11"/>
            <w:shd w:val="clear" w:color="auto" w:fill="FFFFFF" w:themeFill="background1"/>
            <w:vAlign w:val="center"/>
          </w:tcPr>
          <w:p w14:paraId="2A30E13C" w14:textId="29E47630" w:rsidR="00A53EDB" w:rsidRPr="000C3F64" w:rsidRDefault="00A53EDB" w:rsidP="00A61A23">
            <w:pPr>
              <w:pStyle w:val="CommentText"/>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The access to clean and sufficient water Is a key determinant of food security and health. Likewise, the adequate disposal of waste and wastewater prevents diseases and contributes to wellbeing</w:t>
            </w:r>
            <w:r w:rsidRPr="008836B2">
              <w:rPr>
                <w:rFonts w:asciiTheme="majorHAnsi" w:hAnsiTheme="majorHAnsi"/>
              </w:rPr>
              <w:t xml:space="preserve">. </w:t>
            </w:r>
            <w:r>
              <w:rPr>
                <w:rFonts w:asciiTheme="majorHAnsi" w:hAnsiTheme="majorHAnsi"/>
              </w:rPr>
              <w:t>When water, waste and wastewater are untreated, a decrease in people’s physical strength and health statues is observed that undermines</w:t>
            </w:r>
            <w:r w:rsidRPr="00A5306C">
              <w:rPr>
                <w:rFonts w:asciiTheme="majorHAnsi" w:hAnsiTheme="majorHAnsi"/>
              </w:rPr>
              <w:t xml:space="preserve"> the</w:t>
            </w:r>
            <w:r>
              <w:rPr>
                <w:rFonts w:asciiTheme="majorHAnsi" w:hAnsiTheme="majorHAnsi"/>
              </w:rPr>
              <w:t xml:space="preserve">ir capacity to </w:t>
            </w:r>
            <w:r w:rsidRPr="00A5306C">
              <w:rPr>
                <w:rFonts w:asciiTheme="majorHAnsi" w:hAnsiTheme="majorHAnsi"/>
              </w:rPr>
              <w:t>cop</w:t>
            </w:r>
            <w:r>
              <w:rPr>
                <w:rFonts w:asciiTheme="majorHAnsi" w:hAnsiTheme="majorHAnsi"/>
              </w:rPr>
              <w:t>e</w:t>
            </w:r>
            <w:r w:rsidRPr="00A5306C">
              <w:rPr>
                <w:rFonts w:asciiTheme="majorHAnsi" w:hAnsiTheme="majorHAnsi"/>
              </w:rPr>
              <w:t xml:space="preserve"> and </w:t>
            </w:r>
            <w:r>
              <w:rPr>
                <w:rFonts w:asciiTheme="majorHAnsi" w:hAnsiTheme="majorHAnsi"/>
              </w:rPr>
              <w:t>recover from the impacts of hazards (</w:t>
            </w:r>
            <w:r w:rsidR="00A61A23">
              <w:rPr>
                <w:rFonts w:asciiTheme="majorHAnsi" w:hAnsiTheme="majorHAnsi"/>
              </w:rPr>
              <w:t>Brooks et al., 2005</w:t>
            </w:r>
            <w:r>
              <w:rPr>
                <w:rFonts w:asciiTheme="majorHAnsi" w:hAnsiTheme="majorHAnsi"/>
              </w:rPr>
              <w:t>). Women and children experience yet additional consequences. First, they are usually in charge of collecting water in remote locations, what consumes a great amount of time that could, otherwise, be dedicated to activities such as paid work, family care or schooling. Second, they tend to experience higher discomfort and insecurity when forced to defecate and urinate outside due to the absence of toilets in the homestead</w:t>
            </w:r>
            <w:r w:rsidRPr="00A1084E">
              <w:rPr>
                <w:rFonts w:asciiTheme="majorHAnsi" w:hAnsiTheme="majorHAnsi"/>
              </w:rPr>
              <w:t xml:space="preserve">. </w:t>
            </w:r>
            <w:r>
              <w:rPr>
                <w:rFonts w:asciiTheme="majorHAnsi" w:hAnsiTheme="majorHAnsi"/>
              </w:rPr>
              <w:t xml:space="preserve">Disasters can further decrease water availability and enhance existing risks of contamination due to improper sanitation infrastructure and practices. </w:t>
            </w:r>
          </w:p>
        </w:tc>
      </w:tr>
      <w:tr w:rsidR="00A53EDB" w:rsidRPr="00010D41" w14:paraId="3110D359" w14:textId="77777777" w:rsidTr="00127E85">
        <w:trPr>
          <w:trHeight w:val="558"/>
        </w:trPr>
        <w:tc>
          <w:tcPr>
            <w:tcW w:w="9946" w:type="dxa"/>
            <w:gridSpan w:val="11"/>
            <w:shd w:val="clear" w:color="auto" w:fill="FFFFFF" w:themeFill="background1"/>
            <w:vAlign w:val="bottom"/>
          </w:tcPr>
          <w:p w14:paraId="4254473A" w14:textId="77777777" w:rsidR="00A53EDB" w:rsidRDefault="00A53EDB" w:rsidP="00127E85">
            <w:pPr>
              <w:pStyle w:val="CommentText"/>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For the estimation of the p</w:t>
            </w:r>
            <w:r w:rsidRPr="00F076D4">
              <w:rPr>
                <w:rFonts w:asciiTheme="majorHAnsi" w:hAnsiTheme="majorHAnsi"/>
              </w:rPr>
              <w:t xml:space="preserve">ercentage of </w:t>
            </w:r>
            <w:r>
              <w:rPr>
                <w:rFonts w:asciiTheme="majorHAnsi" w:hAnsiTheme="majorHAnsi"/>
              </w:rPr>
              <w:t xml:space="preserve">the population of the study areas that lack access to waste and </w:t>
            </w:r>
            <w:r w:rsidRPr="00F076D4">
              <w:rPr>
                <w:rFonts w:asciiTheme="majorHAnsi" w:hAnsiTheme="majorHAnsi"/>
              </w:rPr>
              <w:t>water treatment</w:t>
            </w:r>
            <w:r>
              <w:rPr>
                <w:rFonts w:asciiTheme="majorHAnsi" w:hAnsiTheme="majorHAnsi"/>
              </w:rPr>
              <w:t xml:space="preserve">, data on the share of the households that are not served by a sewage drainage system was used. The coverage of water treatment and distribution services tend to coincide with the one of sanitation infrastructures. Therefore, the proxy provides reliable values for the proposed indicator. </w:t>
            </w:r>
            <w:r w:rsidRPr="00A5306C">
              <w:rPr>
                <w:rFonts w:asciiTheme="majorHAnsi" w:hAnsiTheme="majorHAnsi"/>
              </w:rPr>
              <w:t xml:space="preserve">As </w:t>
            </w:r>
            <w:r>
              <w:rPr>
                <w:rFonts w:asciiTheme="majorHAnsi" w:hAnsiTheme="majorHAnsi"/>
              </w:rPr>
              <w:t>coverage tends</w:t>
            </w:r>
            <w:r w:rsidRPr="00A5306C">
              <w:rPr>
                <w:rFonts w:asciiTheme="majorHAnsi" w:hAnsiTheme="majorHAnsi"/>
              </w:rPr>
              <w:t xml:space="preserve"> to vary significantly between urban and rural areas, the disaggregation of data in this regarding is recommended for the production of clearer results.</w:t>
            </w:r>
          </w:p>
          <w:p w14:paraId="363D5C94" w14:textId="77777777" w:rsidR="00826C19" w:rsidRDefault="00826C19" w:rsidP="00127E85">
            <w:pPr>
              <w:pStyle w:val="CommentText"/>
              <w:jc w:val="both"/>
              <w:rPr>
                <w:rFonts w:asciiTheme="majorHAnsi" w:hAnsiTheme="majorHAnsi"/>
              </w:rPr>
            </w:pPr>
          </w:p>
          <w:p w14:paraId="6B1571CE"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0BBD616" w14:textId="77777777" w:rsidR="00826C19" w:rsidRPr="00D828D7" w:rsidRDefault="00826C19" w:rsidP="00826C19">
            <w:pPr>
              <w:pStyle w:val="CommentText"/>
              <w:jc w:val="both"/>
              <w:rPr>
                <w:rFonts w:asciiTheme="majorHAnsi" w:hAnsiTheme="majorHAnsi"/>
              </w:rPr>
            </w:pPr>
            <w:r>
              <w:rPr>
                <w:rFonts w:asciiTheme="majorHAnsi" w:hAnsiTheme="majorHAnsi"/>
              </w:rPr>
              <w:t>n/a</w:t>
            </w:r>
          </w:p>
        </w:tc>
      </w:tr>
      <w:tr w:rsidR="00A53EDB" w:rsidRPr="00FF75D3" w14:paraId="6C7A2A39" w14:textId="77777777" w:rsidTr="00127E85">
        <w:trPr>
          <w:trHeight w:val="558"/>
        </w:trPr>
        <w:tc>
          <w:tcPr>
            <w:tcW w:w="9946" w:type="dxa"/>
            <w:gridSpan w:val="11"/>
            <w:shd w:val="clear" w:color="auto" w:fill="FFFFFF" w:themeFill="background1"/>
            <w:vAlign w:val="bottom"/>
          </w:tcPr>
          <w:p w14:paraId="6D88D080"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34B3B02B" w14:textId="77777777" w:rsidR="00A53EDB" w:rsidRPr="00D4033A"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6BBC133E" w14:textId="77777777" w:rsidTr="00127E85">
        <w:trPr>
          <w:trHeight w:val="558"/>
        </w:trPr>
        <w:tc>
          <w:tcPr>
            <w:tcW w:w="9946" w:type="dxa"/>
            <w:gridSpan w:val="11"/>
            <w:shd w:val="clear" w:color="auto" w:fill="FFFFFF" w:themeFill="background1"/>
            <w:vAlign w:val="center"/>
          </w:tcPr>
          <w:p w14:paraId="25B2CD49"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62838CC3" w14:textId="3C96D63F" w:rsidR="00A53EDB" w:rsidRPr="005B2DC7" w:rsidRDefault="00A53EDB" w:rsidP="005B2DC7">
            <w:pPr>
              <w:pStyle w:val="ListParagraph"/>
              <w:numPr>
                <w:ilvl w:val="0"/>
                <w:numId w:val="2"/>
              </w:numPr>
              <w:spacing w:before="6"/>
              <w:ind w:left="256" w:right="170" w:hanging="142"/>
              <w:rPr>
                <w:rFonts w:asciiTheme="majorHAnsi" w:hAnsiTheme="majorHAnsi"/>
                <w:szCs w:val="20"/>
                <w:lang w:val="en-GB"/>
              </w:rPr>
            </w:pPr>
            <w:r w:rsidRPr="00730594">
              <w:rPr>
                <w:rFonts w:asciiTheme="majorHAnsi" w:hAnsiTheme="majorHAnsi"/>
              </w:rPr>
              <w:t xml:space="preserve">Brooks </w:t>
            </w:r>
            <w:r w:rsidRPr="005B2DC7">
              <w:rPr>
                <w:rFonts w:asciiTheme="majorHAnsi" w:hAnsiTheme="majorHAnsi"/>
                <w:i/>
              </w:rPr>
              <w:t>et al.</w:t>
            </w:r>
            <w:r w:rsidRPr="00730594">
              <w:rPr>
                <w:rFonts w:asciiTheme="majorHAnsi" w:hAnsiTheme="majorHAnsi"/>
              </w:rPr>
              <w:t xml:space="preserve"> (2005)</w:t>
            </w:r>
            <w:r>
              <w:rPr>
                <w:rFonts w:asciiTheme="majorHAnsi" w:hAnsiTheme="majorHAnsi"/>
              </w:rPr>
              <w:t xml:space="preserve"> </w:t>
            </w:r>
            <w:r>
              <w:rPr>
                <w:szCs w:val="20"/>
              </w:rPr>
              <w:t>The determinants of vulnerability and adaptive capacity at the national level and the implications for adaptation</w:t>
            </w:r>
          </w:p>
        </w:tc>
      </w:tr>
    </w:tbl>
    <w:p w14:paraId="293B1BC6" w14:textId="77777777" w:rsidR="00A53EDB"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4637B782" w14:textId="77777777" w:rsidR="005B2DC7" w:rsidRDefault="005B2DC7" w:rsidP="00A53EDB">
      <w:pPr>
        <w:spacing w:before="120"/>
        <w:ind w:left="-851"/>
        <w:rPr>
          <w:rFonts w:asciiTheme="majorHAnsi" w:hAnsiTheme="majorHAnsi"/>
          <w:i/>
          <w:szCs w:val="20"/>
        </w:rPr>
      </w:pPr>
    </w:p>
    <w:p w14:paraId="6287C187" w14:textId="77777777" w:rsidR="005B2DC7" w:rsidRDefault="005B2DC7" w:rsidP="00A53EDB">
      <w:pPr>
        <w:spacing w:before="120"/>
        <w:ind w:left="-851"/>
        <w:rPr>
          <w:rFonts w:asciiTheme="majorHAnsi" w:hAnsiTheme="majorHAnsi"/>
          <w:i/>
          <w:szCs w:val="20"/>
        </w:rPr>
      </w:pPr>
    </w:p>
    <w:p w14:paraId="0D1846F1" w14:textId="77777777" w:rsidR="005B2DC7" w:rsidRPr="00337F3C" w:rsidRDefault="005B2DC7" w:rsidP="00A53EDB">
      <w:pPr>
        <w:spacing w:before="120"/>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47"/>
        <w:gridCol w:w="862"/>
        <w:gridCol w:w="1607"/>
      </w:tblGrid>
      <w:tr w:rsidR="00A53EDB" w:rsidRPr="00D828D7" w14:paraId="6E3977B0" w14:textId="77777777" w:rsidTr="00C025B1">
        <w:trPr>
          <w:trHeight w:val="454"/>
        </w:trPr>
        <w:tc>
          <w:tcPr>
            <w:tcW w:w="9946" w:type="dxa"/>
            <w:gridSpan w:val="11"/>
            <w:shd w:val="clear" w:color="auto" w:fill="F7CAAC" w:themeFill="accent2" w:themeFillTint="66"/>
            <w:vAlign w:val="center"/>
          </w:tcPr>
          <w:p w14:paraId="5BA54448"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78F705DB" w14:textId="77777777" w:rsidTr="00127E85">
        <w:trPr>
          <w:trHeight w:val="454"/>
        </w:trPr>
        <w:tc>
          <w:tcPr>
            <w:tcW w:w="3242" w:type="dxa"/>
            <w:gridSpan w:val="4"/>
            <w:shd w:val="clear" w:color="auto" w:fill="FFFFFF" w:themeFill="background1"/>
            <w:vAlign w:val="center"/>
          </w:tcPr>
          <w:p w14:paraId="2DB18C9B"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0F6BDEEB"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Public infrastructure</w:t>
            </w:r>
          </w:p>
        </w:tc>
        <w:tc>
          <w:tcPr>
            <w:tcW w:w="3379" w:type="dxa"/>
            <w:gridSpan w:val="5"/>
            <w:shd w:val="clear" w:color="auto" w:fill="FFFFFF" w:themeFill="background1"/>
            <w:vAlign w:val="center"/>
          </w:tcPr>
          <w:p w14:paraId="38539139"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C_GOV2</w:t>
            </w:r>
          </w:p>
        </w:tc>
      </w:tr>
      <w:tr w:rsidR="00A53EDB" w:rsidRPr="00010D41" w14:paraId="3C9ED372"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37A88DB5" w14:textId="77777777" w:rsidR="00A53EDB" w:rsidRPr="00172530" w:rsidRDefault="00A53EDB" w:rsidP="00826C19">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00826C19">
              <w:rPr>
                <w:rFonts w:asciiTheme="majorHAnsi" w:hAnsiTheme="majorHAnsi"/>
              </w:rPr>
              <w:t xml:space="preserve">Access to </w:t>
            </w:r>
            <w:r w:rsidRPr="00EC5339">
              <w:rPr>
                <w:rFonts w:asciiTheme="majorHAnsi" w:hAnsiTheme="majorHAnsi"/>
              </w:rPr>
              <w:t>emergenc</w:t>
            </w:r>
            <w:r>
              <w:rPr>
                <w:rFonts w:asciiTheme="majorHAnsi" w:hAnsiTheme="majorHAnsi"/>
              </w:rPr>
              <w:t>y services: hospitals, fire brigad</w:t>
            </w:r>
            <w:r w:rsidRPr="00EC5339">
              <w:rPr>
                <w:rFonts w:asciiTheme="majorHAnsi" w:hAnsiTheme="majorHAnsi"/>
              </w:rPr>
              <w:t>es, police stations</w:t>
            </w:r>
            <w:r>
              <w:rPr>
                <w:rFonts w:asciiTheme="majorHAnsi" w:hAnsiTheme="majorHAnsi"/>
              </w:rPr>
              <w:t xml:space="preserve"> </w:t>
            </w:r>
          </w:p>
        </w:tc>
        <w:tc>
          <w:tcPr>
            <w:tcW w:w="5068" w:type="dxa"/>
            <w:gridSpan w:val="6"/>
            <w:tcBorders>
              <w:bottom w:val="single" w:sz="4" w:space="0" w:color="A6A6A6" w:themeColor="background1" w:themeShade="A6"/>
            </w:tcBorders>
            <w:shd w:val="clear" w:color="auto" w:fill="FFFFFF" w:themeFill="background1"/>
            <w:vAlign w:val="center"/>
          </w:tcPr>
          <w:p w14:paraId="58512900"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EB7071">
              <w:rPr>
                <w:rFonts w:asciiTheme="majorHAnsi" w:hAnsiTheme="majorHAnsi"/>
              </w:rPr>
              <w:t>Density of  emergency services: hospitals, fire brigades, police stations</w:t>
            </w:r>
            <w:r>
              <w:rPr>
                <w:rFonts w:asciiTheme="majorHAnsi" w:hAnsiTheme="majorHAnsi"/>
              </w:rPr>
              <w:t xml:space="preserve"> per 100,000 inhabitants</w:t>
            </w:r>
          </w:p>
        </w:tc>
      </w:tr>
      <w:tr w:rsidR="00A53EDB" w:rsidRPr="00D828D7" w14:paraId="28BDC3AE"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34228C37"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2C69DE9E"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748E158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09DDF7B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374657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4365857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B314CDC"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1308AC73"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4ECC812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1682C88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25387FC"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994971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6474AD8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69AB0D23" w14:textId="77777777" w:rsidTr="00127E85">
        <w:trPr>
          <w:trHeight w:val="227"/>
        </w:trPr>
        <w:tc>
          <w:tcPr>
            <w:tcW w:w="4878" w:type="dxa"/>
            <w:gridSpan w:val="5"/>
            <w:shd w:val="clear" w:color="auto" w:fill="F2F2F2" w:themeFill="background1" w:themeFillShade="F2"/>
            <w:vAlign w:val="center"/>
          </w:tcPr>
          <w:p w14:paraId="5D5E7EB1"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D2F465D"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r>
              <w:rPr>
                <w:rFonts w:asciiTheme="majorHAnsi" w:hAnsiTheme="majorHAnsi"/>
                <w:b/>
              </w:rPr>
              <w:t xml:space="preserve"> </w:t>
            </w:r>
            <w:r w:rsidRPr="00A96B1A">
              <w:rPr>
                <w:rFonts w:asciiTheme="majorHAnsi" w:hAnsiTheme="majorHAnsi"/>
                <w:b/>
                <w:color w:val="FF0000"/>
              </w:rPr>
              <w:t>**</w:t>
            </w:r>
          </w:p>
        </w:tc>
      </w:tr>
      <w:tr w:rsidR="00A53EDB" w:rsidRPr="00010D41" w14:paraId="0C60D56B" w14:textId="77777777" w:rsidTr="00127E85">
        <w:trPr>
          <w:trHeight w:val="227"/>
        </w:trPr>
        <w:tc>
          <w:tcPr>
            <w:tcW w:w="1117" w:type="dxa"/>
            <w:vMerge w:val="restart"/>
            <w:shd w:val="clear" w:color="auto" w:fill="FFFFFF" w:themeFill="background1"/>
          </w:tcPr>
          <w:p w14:paraId="6223F01F"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17BFD17F" w14:textId="77777777" w:rsidR="00A53EDB" w:rsidRPr="00F076D4"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34D4AEC2"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5E41161A"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2015</w:t>
            </w:r>
          </w:p>
        </w:tc>
        <w:tc>
          <w:tcPr>
            <w:tcW w:w="1738" w:type="dxa"/>
            <w:gridSpan w:val="2"/>
            <w:vMerge w:val="restart"/>
            <w:shd w:val="clear" w:color="auto" w:fill="FFFFFF" w:themeFill="background1"/>
          </w:tcPr>
          <w:p w14:paraId="01F9C42F" w14:textId="77777777" w:rsidR="00A53EDB" w:rsidRDefault="00A53EDB" w:rsidP="00127E85">
            <w:pPr>
              <w:jc w:val="center"/>
              <w:rPr>
                <w:rFonts w:asciiTheme="majorHAnsi" w:hAnsiTheme="majorHAnsi"/>
              </w:rPr>
            </w:pPr>
            <w:r w:rsidRPr="00F076D4">
              <w:rPr>
                <w:rFonts w:asciiTheme="majorHAnsi" w:hAnsiTheme="majorHAnsi"/>
                <w:b/>
              </w:rPr>
              <w:t>Amazon</w:t>
            </w:r>
            <w:r w:rsidRPr="00F076D4">
              <w:rPr>
                <w:rFonts w:asciiTheme="majorHAnsi" w:hAnsiTheme="majorHAnsi"/>
                <w:b/>
              </w:rPr>
              <w:br/>
            </w:r>
            <w:r w:rsidRPr="00A1084E">
              <w:rPr>
                <w:rFonts w:asciiTheme="majorHAnsi" w:hAnsiTheme="majorHAnsi"/>
              </w:rPr>
              <w:t xml:space="preserve">Municipality </w:t>
            </w:r>
          </w:p>
          <w:p w14:paraId="65E7DF4B" w14:textId="77777777" w:rsidR="00A53EDB" w:rsidRPr="00F076D4" w:rsidRDefault="00A53EDB" w:rsidP="00127E85">
            <w:pPr>
              <w:jc w:val="center"/>
              <w:rPr>
                <w:rFonts w:asciiTheme="majorHAnsi" w:hAnsiTheme="majorHAnsi"/>
                <w:b/>
              </w:rPr>
            </w:pPr>
            <w:r w:rsidRPr="00A1084E">
              <w:rPr>
                <w:rFonts w:asciiTheme="majorHAnsi" w:hAnsiTheme="majorHAnsi"/>
              </w:rPr>
              <w:t>(</w:t>
            </w:r>
            <w:r>
              <w:rPr>
                <w:rFonts w:asciiTheme="majorHAnsi" w:hAnsiTheme="majorHAnsi"/>
              </w:rPr>
              <w:t>IR</w:t>
            </w:r>
            <w:r w:rsidRPr="00A1084E">
              <w:rPr>
                <w:rFonts w:asciiTheme="majorHAnsi" w:hAnsiTheme="majorHAnsi"/>
              </w:rPr>
              <w:t>: point data)</w:t>
            </w:r>
          </w:p>
        </w:tc>
        <w:tc>
          <w:tcPr>
            <w:tcW w:w="1723" w:type="dxa"/>
            <w:gridSpan w:val="3"/>
            <w:shd w:val="clear" w:color="auto" w:fill="FFFFFF" w:themeFill="background1"/>
          </w:tcPr>
          <w:p w14:paraId="0B6E1E23" w14:textId="77777777" w:rsidR="00A53EDB" w:rsidRPr="00A1084E" w:rsidRDefault="00A53EDB" w:rsidP="00127E85">
            <w:pPr>
              <w:jc w:val="center"/>
              <w:rPr>
                <w:rFonts w:asciiTheme="majorHAnsi" w:hAnsiTheme="majorHAnsi"/>
                <w:b/>
              </w:rPr>
            </w:pPr>
            <w:r w:rsidRPr="00A1084E">
              <w:rPr>
                <w:rFonts w:asciiTheme="majorHAnsi" w:hAnsiTheme="majorHAnsi"/>
                <w:b/>
              </w:rPr>
              <w:t>GBM</w:t>
            </w:r>
          </w:p>
        </w:tc>
        <w:tc>
          <w:tcPr>
            <w:tcW w:w="1607" w:type="dxa"/>
            <w:vMerge w:val="restart"/>
            <w:shd w:val="clear" w:color="auto" w:fill="FFFFFF" w:themeFill="background1"/>
          </w:tcPr>
          <w:p w14:paraId="1A86DFB0" w14:textId="77777777" w:rsidR="00A53EDB" w:rsidRDefault="00A53EDB" w:rsidP="00127E85">
            <w:pPr>
              <w:jc w:val="center"/>
              <w:rPr>
                <w:rFonts w:asciiTheme="majorHAnsi" w:hAnsiTheme="majorHAnsi"/>
              </w:rPr>
            </w:pPr>
            <w:r w:rsidRPr="00A1084E">
              <w:rPr>
                <w:rFonts w:asciiTheme="majorHAnsi" w:hAnsiTheme="majorHAnsi"/>
                <w:b/>
              </w:rPr>
              <w:t>Mekong</w:t>
            </w:r>
            <w:r w:rsidRPr="00A1084E">
              <w:rPr>
                <w:rFonts w:asciiTheme="majorHAnsi" w:hAnsiTheme="majorHAnsi"/>
                <w:b/>
              </w:rPr>
              <w:br/>
            </w:r>
            <w:r w:rsidRPr="00A1084E">
              <w:rPr>
                <w:rFonts w:asciiTheme="majorHAnsi" w:hAnsiTheme="majorHAnsi"/>
              </w:rPr>
              <w:t xml:space="preserve">Province </w:t>
            </w:r>
          </w:p>
          <w:p w14:paraId="4340148A" w14:textId="77777777" w:rsidR="00A53EDB" w:rsidRPr="00A1084E" w:rsidRDefault="00A53EDB" w:rsidP="00127E85">
            <w:pPr>
              <w:jc w:val="center"/>
              <w:rPr>
                <w:rFonts w:asciiTheme="majorHAnsi" w:hAnsiTheme="majorHAnsi"/>
                <w:b/>
              </w:rPr>
            </w:pPr>
            <w:r w:rsidRPr="00A1084E">
              <w:rPr>
                <w:rFonts w:asciiTheme="majorHAnsi" w:hAnsiTheme="majorHAnsi"/>
              </w:rPr>
              <w:t>(</w:t>
            </w:r>
            <w:r>
              <w:rPr>
                <w:rFonts w:asciiTheme="majorHAnsi" w:hAnsiTheme="majorHAnsi"/>
              </w:rPr>
              <w:t>IR</w:t>
            </w:r>
            <w:r w:rsidRPr="00A1084E">
              <w:rPr>
                <w:rFonts w:asciiTheme="majorHAnsi" w:hAnsiTheme="majorHAnsi"/>
              </w:rPr>
              <w:t>: point data)</w:t>
            </w:r>
          </w:p>
        </w:tc>
      </w:tr>
      <w:tr w:rsidR="00A53EDB" w:rsidRPr="00010D41" w14:paraId="03344052" w14:textId="77777777" w:rsidTr="00127E85">
        <w:trPr>
          <w:trHeight w:val="20"/>
        </w:trPr>
        <w:tc>
          <w:tcPr>
            <w:tcW w:w="1117" w:type="dxa"/>
            <w:vMerge/>
            <w:shd w:val="clear" w:color="auto" w:fill="FFFFFF" w:themeFill="background1"/>
          </w:tcPr>
          <w:p w14:paraId="79E810D5"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56DAA69A"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2015</w:t>
            </w:r>
          </w:p>
        </w:tc>
        <w:tc>
          <w:tcPr>
            <w:tcW w:w="1018" w:type="dxa"/>
            <w:shd w:val="clear" w:color="auto" w:fill="FFFFFF" w:themeFill="background1"/>
          </w:tcPr>
          <w:p w14:paraId="1D363917"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2015</w:t>
            </w:r>
          </w:p>
        </w:tc>
        <w:tc>
          <w:tcPr>
            <w:tcW w:w="1636" w:type="dxa"/>
            <w:vMerge/>
            <w:shd w:val="clear" w:color="auto" w:fill="FFFFFF" w:themeFill="background1"/>
          </w:tcPr>
          <w:p w14:paraId="4438E459"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559CFEA0" w14:textId="77777777" w:rsidR="00A53EDB" w:rsidRPr="00F076D4" w:rsidRDefault="00A53EDB" w:rsidP="00127E85">
            <w:pPr>
              <w:jc w:val="center"/>
              <w:rPr>
                <w:rFonts w:asciiTheme="majorHAnsi" w:hAnsiTheme="majorHAnsi"/>
                <w:b/>
              </w:rPr>
            </w:pPr>
          </w:p>
        </w:tc>
        <w:tc>
          <w:tcPr>
            <w:tcW w:w="861" w:type="dxa"/>
            <w:gridSpan w:val="2"/>
            <w:shd w:val="clear" w:color="auto" w:fill="FFFFFF" w:themeFill="background1"/>
          </w:tcPr>
          <w:p w14:paraId="02E1273B" w14:textId="77777777" w:rsidR="00A53EDB" w:rsidRPr="00A1084E" w:rsidRDefault="00A53EDB" w:rsidP="00127E85">
            <w:pPr>
              <w:jc w:val="center"/>
              <w:rPr>
                <w:rFonts w:asciiTheme="majorHAnsi" w:hAnsiTheme="majorHAnsi"/>
                <w:b/>
              </w:rPr>
            </w:pPr>
            <w:r w:rsidRPr="00A1084E">
              <w:rPr>
                <w:rFonts w:asciiTheme="majorHAnsi" w:hAnsiTheme="majorHAnsi"/>
                <w:b/>
              </w:rPr>
              <w:t>BGD</w:t>
            </w:r>
            <w:r w:rsidRPr="00A1084E">
              <w:rPr>
                <w:rFonts w:asciiTheme="majorHAnsi" w:hAnsiTheme="majorHAnsi"/>
                <w:b/>
              </w:rPr>
              <w:br/>
            </w:r>
            <w:r w:rsidRPr="00A1084E">
              <w:rPr>
                <w:rFonts w:asciiTheme="majorHAnsi" w:hAnsiTheme="majorHAnsi"/>
              </w:rPr>
              <w:t>Zila (District) (IR: point data)</w:t>
            </w:r>
          </w:p>
        </w:tc>
        <w:tc>
          <w:tcPr>
            <w:tcW w:w="862" w:type="dxa"/>
            <w:shd w:val="clear" w:color="auto" w:fill="FFFFFF" w:themeFill="background1"/>
          </w:tcPr>
          <w:p w14:paraId="12AAB384" w14:textId="77777777" w:rsidR="00A53EDB" w:rsidRPr="00A1084E" w:rsidRDefault="00A53EDB" w:rsidP="00127E85">
            <w:pPr>
              <w:jc w:val="center"/>
              <w:rPr>
                <w:rFonts w:asciiTheme="majorHAnsi" w:hAnsiTheme="majorHAnsi"/>
                <w:b/>
              </w:rPr>
            </w:pPr>
            <w:r w:rsidRPr="00A1084E">
              <w:rPr>
                <w:rFonts w:asciiTheme="majorHAnsi" w:hAnsiTheme="majorHAnsi"/>
                <w:b/>
              </w:rPr>
              <w:t>India</w:t>
            </w:r>
            <w:r w:rsidRPr="00A1084E">
              <w:rPr>
                <w:rFonts w:asciiTheme="majorHAnsi" w:hAnsiTheme="majorHAnsi"/>
                <w:b/>
              </w:rPr>
              <w:br/>
            </w:r>
            <w:r w:rsidRPr="00A1084E">
              <w:rPr>
                <w:rFonts w:asciiTheme="majorHAnsi" w:hAnsiTheme="majorHAnsi"/>
              </w:rPr>
              <w:t>District (IR: point data)</w:t>
            </w:r>
          </w:p>
        </w:tc>
        <w:tc>
          <w:tcPr>
            <w:tcW w:w="1607" w:type="dxa"/>
            <w:vMerge/>
            <w:shd w:val="clear" w:color="auto" w:fill="FFFFFF" w:themeFill="background1"/>
          </w:tcPr>
          <w:p w14:paraId="39B58175" w14:textId="77777777" w:rsidR="00A53EDB" w:rsidRPr="00A1084E" w:rsidRDefault="00A53EDB" w:rsidP="00127E85">
            <w:pPr>
              <w:jc w:val="center"/>
              <w:rPr>
                <w:rFonts w:asciiTheme="majorHAnsi" w:hAnsiTheme="majorHAnsi"/>
                <w:b/>
              </w:rPr>
            </w:pPr>
          </w:p>
        </w:tc>
      </w:tr>
      <w:tr w:rsidR="00A53EDB" w:rsidRPr="00830EB7" w14:paraId="00D9A18D" w14:textId="77777777" w:rsidTr="00127E85">
        <w:trPr>
          <w:trHeight w:val="28"/>
        </w:trPr>
        <w:tc>
          <w:tcPr>
            <w:tcW w:w="9946" w:type="dxa"/>
            <w:gridSpan w:val="11"/>
            <w:shd w:val="clear" w:color="auto" w:fill="F2F2F2" w:themeFill="background1" w:themeFillShade="F2"/>
            <w:vAlign w:val="center"/>
          </w:tcPr>
          <w:p w14:paraId="069442F7"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5DFD466B" w14:textId="77777777" w:rsidTr="00127E85">
        <w:trPr>
          <w:trHeight w:val="32"/>
        </w:trPr>
        <w:tc>
          <w:tcPr>
            <w:tcW w:w="1702" w:type="dxa"/>
            <w:gridSpan w:val="2"/>
            <w:shd w:val="clear" w:color="auto" w:fill="FFFFFF" w:themeFill="background1"/>
            <w:vAlign w:val="center"/>
          </w:tcPr>
          <w:p w14:paraId="381761F3"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741579A6"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76E8D9ED"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753558D4" w14:textId="77777777" w:rsidTr="00127E85">
        <w:trPr>
          <w:trHeight w:val="558"/>
        </w:trPr>
        <w:tc>
          <w:tcPr>
            <w:tcW w:w="1702" w:type="dxa"/>
            <w:gridSpan w:val="2"/>
            <w:shd w:val="clear" w:color="auto" w:fill="FFFFFF" w:themeFill="background1"/>
            <w:vAlign w:val="center"/>
          </w:tcPr>
          <w:p w14:paraId="5883514F"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40D326C1"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7F8298E5"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503080C7"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6FC9283C"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13196CC0"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516DCB67"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OpenStreetMap</w:t>
            </w:r>
          </w:p>
          <w:p w14:paraId="7C211D75"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OpenStreetMap</w:t>
            </w:r>
          </w:p>
        </w:tc>
        <w:tc>
          <w:tcPr>
            <w:tcW w:w="3316" w:type="dxa"/>
            <w:gridSpan w:val="3"/>
            <w:shd w:val="clear" w:color="auto" w:fill="FFFFFF" w:themeFill="background1"/>
            <w:vAlign w:val="center"/>
          </w:tcPr>
          <w:p w14:paraId="1D74190D" w14:textId="77777777" w:rsidR="00A53EDB" w:rsidRPr="00C03B13" w:rsidRDefault="000C25F1" w:rsidP="00127E85">
            <w:pPr>
              <w:spacing w:before="6"/>
              <w:ind w:right="170"/>
              <w:contextualSpacing/>
              <w:jc w:val="both"/>
              <w:rPr>
                <w:rStyle w:val="Hyperlink"/>
              </w:rPr>
            </w:pPr>
            <w:hyperlink r:id="rId76" w:history="1">
              <w:r w:rsidR="00A53EDB" w:rsidRPr="00C03B13">
                <w:rPr>
                  <w:rStyle w:val="Hyperlink"/>
                </w:rPr>
                <w:t>http://www.</w:t>
              </w:r>
            </w:hyperlink>
            <w:r w:rsidR="00A53EDB" w:rsidRPr="00C03B13">
              <w:rPr>
                <w:rStyle w:val="Hyperlink"/>
              </w:rPr>
              <w:t>openstreetmap.org</w:t>
            </w:r>
          </w:p>
          <w:p w14:paraId="09F1D1D5" w14:textId="77777777" w:rsidR="00A53EDB" w:rsidRPr="00C03B13" w:rsidRDefault="000C25F1" w:rsidP="00127E85">
            <w:pPr>
              <w:spacing w:before="6"/>
              <w:ind w:right="170"/>
              <w:contextualSpacing/>
              <w:jc w:val="both"/>
              <w:rPr>
                <w:rStyle w:val="Hyperlink"/>
              </w:rPr>
            </w:pPr>
            <w:hyperlink r:id="rId77" w:history="1">
              <w:r w:rsidR="00A53EDB" w:rsidRPr="00C03B13">
                <w:rPr>
                  <w:rStyle w:val="Hyperlink"/>
                </w:rPr>
                <w:t>http://www.</w:t>
              </w:r>
            </w:hyperlink>
            <w:r w:rsidR="00A53EDB" w:rsidRPr="00C03B13">
              <w:rPr>
                <w:rStyle w:val="Hyperlink"/>
              </w:rPr>
              <w:t>openstreetmap.org</w:t>
            </w:r>
          </w:p>
          <w:p w14:paraId="1D0B7E25" w14:textId="77777777" w:rsidR="00A53EDB" w:rsidRPr="00C03B13" w:rsidRDefault="000C25F1" w:rsidP="00127E85">
            <w:pPr>
              <w:spacing w:before="6"/>
              <w:ind w:right="170"/>
              <w:contextualSpacing/>
              <w:jc w:val="both"/>
              <w:rPr>
                <w:rStyle w:val="Hyperlink"/>
              </w:rPr>
            </w:pPr>
            <w:hyperlink r:id="rId78" w:history="1">
              <w:r w:rsidR="00A53EDB" w:rsidRPr="00C03B13">
                <w:rPr>
                  <w:rStyle w:val="Hyperlink"/>
                </w:rPr>
                <w:t>http://www.</w:t>
              </w:r>
            </w:hyperlink>
            <w:r w:rsidR="00A53EDB" w:rsidRPr="00C03B13">
              <w:rPr>
                <w:rStyle w:val="Hyperlink"/>
              </w:rPr>
              <w:t>openstreetmap.org</w:t>
            </w:r>
          </w:p>
          <w:p w14:paraId="5CF319E5" w14:textId="77777777" w:rsidR="00A53EDB" w:rsidRPr="00F076D4" w:rsidRDefault="000C25F1" w:rsidP="00127E85">
            <w:pPr>
              <w:spacing w:before="6"/>
              <w:ind w:right="170"/>
              <w:contextualSpacing/>
              <w:jc w:val="both"/>
              <w:rPr>
                <w:rFonts w:asciiTheme="majorHAnsi" w:hAnsiTheme="majorHAnsi"/>
                <w:b/>
              </w:rPr>
            </w:pPr>
            <w:hyperlink r:id="rId79" w:history="1">
              <w:r w:rsidR="00A53EDB" w:rsidRPr="00C03B13">
                <w:rPr>
                  <w:rStyle w:val="Hyperlink"/>
                </w:rPr>
                <w:t>http://www.</w:t>
              </w:r>
            </w:hyperlink>
            <w:r w:rsidR="00A53EDB" w:rsidRPr="00C03B13">
              <w:rPr>
                <w:rStyle w:val="Hyperlink"/>
              </w:rPr>
              <w:t>openstreetmap.org</w:t>
            </w:r>
          </w:p>
        </w:tc>
      </w:tr>
      <w:tr w:rsidR="00A53EDB" w:rsidRPr="0079093C" w14:paraId="24844EBF" w14:textId="77777777" w:rsidTr="00127E85">
        <w:trPr>
          <w:trHeight w:val="558"/>
        </w:trPr>
        <w:tc>
          <w:tcPr>
            <w:tcW w:w="9946" w:type="dxa"/>
            <w:gridSpan w:val="11"/>
            <w:shd w:val="clear" w:color="auto" w:fill="FFFFFF" w:themeFill="background1"/>
            <w:vAlign w:val="center"/>
          </w:tcPr>
          <w:p w14:paraId="1A9DB9C6" w14:textId="77777777" w:rsidR="00A53EDB" w:rsidRDefault="00A53EDB" w:rsidP="00127E85">
            <w:pPr>
              <w:spacing w:before="6"/>
              <w:ind w:right="170"/>
              <w:contextualSpacing/>
              <w:rPr>
                <w:rFonts w:asciiTheme="majorHAnsi" w:hAnsiTheme="majorHAnsi"/>
              </w:rPr>
            </w:pPr>
            <w:r w:rsidRPr="00D828D7">
              <w:rPr>
                <w:rFonts w:asciiTheme="majorHAnsi" w:hAnsiTheme="majorHAnsi"/>
                <w:b/>
              </w:rPr>
              <w:t>Relevancy</w:t>
            </w:r>
            <w:r>
              <w:rPr>
                <w:rFonts w:asciiTheme="majorHAnsi" w:hAnsiTheme="majorHAnsi"/>
              </w:rPr>
              <w:t xml:space="preserve">. </w:t>
            </w:r>
          </w:p>
          <w:p w14:paraId="2FECA50A" w14:textId="5A6B18E2" w:rsidR="00A53EDB" w:rsidRPr="000C3F64" w:rsidRDefault="00A53EDB" w:rsidP="005B2DC7">
            <w:pPr>
              <w:spacing w:before="6"/>
              <w:ind w:right="170"/>
              <w:contextualSpacing/>
              <w:jc w:val="both"/>
              <w:rPr>
                <w:rFonts w:asciiTheme="majorHAnsi" w:hAnsiTheme="majorHAnsi"/>
                <w:b/>
              </w:rPr>
            </w:pPr>
            <w:r>
              <w:rPr>
                <w:rFonts w:asciiTheme="majorHAnsi" w:hAnsiTheme="majorHAnsi"/>
              </w:rPr>
              <w:t>During and in the aftermath of a disaster, the provision of emergency assistance to the affected populations is crucial. Medical care, rescue actions, law enforcement and protection services can help alleviate suffering and save lives. For this reason, the easy and rapid access to sufficient and adequate medical facilities, as well as the proximity to fire brigades and police stations increases people’s capacity to cope with harm from hazards. In addition to promoting public safety, the police can contribute to disaster management by controlling crowd and traffic and conducting search and rescue operations. Firefighters, besides of dealing with fires that threaten people and the built infrastructure, can give primary medical care and transport injured people to hospitals (</w:t>
            </w:r>
            <w:r w:rsidR="00A61A23">
              <w:t xml:space="preserve">Fredholm &amp; </w:t>
            </w:r>
            <w:r w:rsidR="00A61A23" w:rsidRPr="003A2ED4">
              <w:rPr>
                <w:rFonts w:asciiTheme="majorHAnsi" w:hAnsiTheme="majorHAnsi"/>
                <w:szCs w:val="20"/>
                <w:lang w:val="en-GB"/>
              </w:rPr>
              <w:t>Göransson</w:t>
            </w:r>
            <w:r w:rsidR="00A61A23">
              <w:rPr>
                <w:rFonts w:asciiTheme="majorHAnsi" w:hAnsiTheme="majorHAnsi"/>
                <w:szCs w:val="20"/>
                <w:lang w:val="en-GB"/>
              </w:rPr>
              <w:t>, 2010)</w:t>
            </w:r>
            <w:r>
              <w:rPr>
                <w:rFonts w:asciiTheme="majorHAnsi" w:hAnsiTheme="majorHAnsi"/>
              </w:rPr>
              <w:t>. For a successful disaster management, it is fundamental that both institutions cooperate with each other and work in coordination with governmental agencies and other organizations involved.</w:t>
            </w:r>
          </w:p>
        </w:tc>
      </w:tr>
      <w:tr w:rsidR="00A53EDB" w:rsidRPr="00010D41" w14:paraId="4BFB20FD" w14:textId="77777777" w:rsidTr="00127E85">
        <w:trPr>
          <w:trHeight w:val="558"/>
        </w:trPr>
        <w:tc>
          <w:tcPr>
            <w:tcW w:w="9946" w:type="dxa"/>
            <w:gridSpan w:val="11"/>
            <w:shd w:val="clear" w:color="auto" w:fill="FFFFFF" w:themeFill="background1"/>
            <w:vAlign w:val="bottom"/>
          </w:tcPr>
          <w:p w14:paraId="02CDAE43" w14:textId="57A71064"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This indicator measures the availability of infrastructures and services to provide assistance per 100,000 people. For this purpose, the density of facilities that play a key role in disaster management - namely hospitals, fire brigades and police stations - is assessed and standardized by population. The values allow a good estimate and might be comparable across countries. For a more detailed assessment the quality of services should be </w:t>
            </w:r>
            <w:r w:rsidR="00A61A23">
              <w:rPr>
                <w:rFonts w:asciiTheme="majorHAnsi" w:hAnsiTheme="majorHAnsi"/>
              </w:rPr>
              <w:t>analyzed</w:t>
            </w:r>
            <w:r>
              <w:rPr>
                <w:rFonts w:asciiTheme="majorHAnsi" w:hAnsiTheme="majorHAnsi"/>
              </w:rPr>
              <w:t>.</w:t>
            </w:r>
          </w:p>
          <w:p w14:paraId="27A2EEA6" w14:textId="77777777" w:rsidR="00826C19" w:rsidRDefault="00826C19" w:rsidP="00127E85">
            <w:pPr>
              <w:spacing w:before="6"/>
              <w:ind w:right="170"/>
              <w:contextualSpacing/>
              <w:jc w:val="both"/>
              <w:rPr>
                <w:rFonts w:asciiTheme="majorHAnsi" w:hAnsiTheme="majorHAnsi"/>
              </w:rPr>
            </w:pPr>
          </w:p>
          <w:p w14:paraId="30AA1386"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07BBD586" w14:textId="77777777" w:rsidR="00826C19" w:rsidRPr="00D828D7" w:rsidRDefault="00826C19" w:rsidP="00826C19">
            <w:pPr>
              <w:spacing w:before="6"/>
              <w:ind w:right="170"/>
              <w:contextualSpacing/>
              <w:jc w:val="both"/>
              <w:rPr>
                <w:rFonts w:asciiTheme="majorHAnsi" w:hAnsiTheme="majorHAnsi"/>
              </w:rPr>
            </w:pPr>
            <w:r>
              <w:rPr>
                <w:rFonts w:asciiTheme="majorHAnsi" w:hAnsiTheme="majorHAnsi"/>
              </w:rPr>
              <w:t>n/a</w:t>
            </w:r>
          </w:p>
        </w:tc>
      </w:tr>
      <w:tr w:rsidR="00A53EDB" w:rsidRPr="008B7D14" w14:paraId="74474F32" w14:textId="77777777" w:rsidTr="00127E85">
        <w:trPr>
          <w:trHeight w:val="558"/>
        </w:trPr>
        <w:tc>
          <w:tcPr>
            <w:tcW w:w="9946" w:type="dxa"/>
            <w:gridSpan w:val="11"/>
            <w:shd w:val="clear" w:color="auto" w:fill="FFFFFF" w:themeFill="background1"/>
            <w:vAlign w:val="bottom"/>
          </w:tcPr>
          <w:p w14:paraId="7C2D634C" w14:textId="77777777" w:rsidR="00A53EDB" w:rsidRPr="00172530" w:rsidRDefault="00A53EDB" w:rsidP="00127E85">
            <w:pPr>
              <w:spacing w:before="6"/>
              <w:ind w:right="170"/>
              <w:contextualSpacing/>
              <w:jc w:val="both"/>
              <w:rPr>
                <w:rFonts w:asciiTheme="majorHAnsi" w:hAnsiTheme="majorHAnsi"/>
                <w:b/>
              </w:rPr>
            </w:pPr>
            <w:r>
              <w:rPr>
                <w:rFonts w:asciiTheme="majorHAnsi" w:hAnsiTheme="majorHAnsi"/>
                <w:b/>
              </w:rPr>
              <w:t>Normalization</w:t>
            </w:r>
            <w:r>
              <w:rPr>
                <w:rFonts w:asciiTheme="majorHAnsi" w:hAnsiTheme="majorHAnsi"/>
                <w:b/>
              </w:rPr>
              <w:br/>
            </w:r>
            <w:r w:rsidR="0006311C">
              <w:rPr>
                <w:rFonts w:asciiTheme="majorHAnsi" w:hAnsiTheme="majorHAnsi"/>
              </w:rPr>
              <w:t>Yes, using linear min-max (min and max values across the three deltas)</w:t>
            </w:r>
            <w:r w:rsidR="0006311C" w:rsidRPr="00A465F0">
              <w:rPr>
                <w:rFonts w:asciiTheme="majorHAnsi" w:hAnsiTheme="majorHAnsi"/>
              </w:rPr>
              <w:t xml:space="preserve"> </w:t>
            </w:r>
            <w:r w:rsidRPr="00A465F0">
              <w:rPr>
                <w:rFonts w:asciiTheme="majorHAnsi" w:hAnsiTheme="majorHAnsi"/>
              </w:rPr>
              <w:t>(</w:t>
            </w:r>
            <w:r w:rsidRPr="00A465F0">
              <w:rPr>
                <w:rFonts w:asciiTheme="majorHAnsi" w:hAnsiTheme="majorHAnsi"/>
                <w:color w:val="FF0000"/>
              </w:rPr>
              <w:t>*</w:t>
            </w:r>
            <w:r>
              <w:rPr>
                <w:rFonts w:asciiTheme="majorHAnsi" w:hAnsiTheme="majorHAnsi"/>
              </w:rPr>
              <w:t xml:space="preserve"> </w:t>
            </w:r>
            <w:r w:rsidRPr="00A465F0">
              <w:rPr>
                <w:rFonts w:asciiTheme="majorHAnsi" w:hAnsiTheme="majorHAnsi"/>
              </w:rPr>
              <w:t>direction was adjusted during the normalization)</w:t>
            </w:r>
          </w:p>
        </w:tc>
      </w:tr>
      <w:tr w:rsidR="00A53EDB" w:rsidRPr="00010D41" w14:paraId="0F23FF51" w14:textId="77777777" w:rsidTr="00127E85">
        <w:trPr>
          <w:trHeight w:val="558"/>
        </w:trPr>
        <w:tc>
          <w:tcPr>
            <w:tcW w:w="9946" w:type="dxa"/>
            <w:gridSpan w:val="11"/>
            <w:shd w:val="clear" w:color="auto" w:fill="FFFFFF" w:themeFill="background1"/>
            <w:vAlign w:val="center"/>
          </w:tcPr>
          <w:p w14:paraId="6EB62347" w14:textId="77777777" w:rsidR="00A53EDB" w:rsidRPr="002D0461" w:rsidRDefault="00A53EDB" w:rsidP="00127E85">
            <w:pPr>
              <w:spacing w:before="6"/>
              <w:ind w:right="170"/>
              <w:contextualSpacing/>
              <w:jc w:val="both"/>
              <w:rPr>
                <w:rFonts w:asciiTheme="majorHAnsi" w:hAnsiTheme="majorHAnsi"/>
                <w:b/>
              </w:rPr>
            </w:pPr>
            <w:r>
              <w:rPr>
                <w:rFonts w:asciiTheme="majorHAnsi" w:hAnsiTheme="majorHAnsi"/>
                <w:b/>
              </w:rPr>
              <w:t>Key literature (selection)</w:t>
            </w:r>
          </w:p>
          <w:p w14:paraId="71060613" w14:textId="3BEC8A43" w:rsidR="00A53EDB" w:rsidRPr="005B2DC7" w:rsidRDefault="00A53EDB" w:rsidP="005B2DC7">
            <w:pPr>
              <w:pStyle w:val="ListParagraph"/>
              <w:numPr>
                <w:ilvl w:val="0"/>
                <w:numId w:val="2"/>
              </w:numPr>
              <w:spacing w:before="6"/>
              <w:ind w:left="256" w:right="170" w:hanging="142"/>
              <w:rPr>
                <w:rFonts w:asciiTheme="majorHAnsi" w:hAnsiTheme="majorHAnsi"/>
                <w:szCs w:val="20"/>
                <w:lang w:val="en-GB"/>
              </w:rPr>
            </w:pPr>
            <w:r>
              <w:t xml:space="preserve">Fredholm &amp; </w:t>
            </w:r>
            <w:r w:rsidRPr="003A2ED4">
              <w:rPr>
                <w:rFonts w:asciiTheme="majorHAnsi" w:hAnsiTheme="majorHAnsi"/>
                <w:szCs w:val="20"/>
                <w:lang w:val="en-GB"/>
              </w:rPr>
              <w:t>Göransson (2010) Emergency Response Management in Today’s Complex Society</w:t>
            </w:r>
          </w:p>
        </w:tc>
      </w:tr>
    </w:tbl>
    <w:p w14:paraId="73067601"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59E9EB50" w14:textId="77777777" w:rsidR="00A53EDB" w:rsidRDefault="00A53EDB" w:rsidP="00A53EDB">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10D626AC" w14:textId="77777777" w:rsidR="005B2DC7" w:rsidRDefault="005B2DC7" w:rsidP="00A53EDB">
      <w:pPr>
        <w:ind w:left="-851"/>
        <w:rPr>
          <w:rFonts w:asciiTheme="majorHAnsi" w:hAnsiTheme="majorHAnsi"/>
          <w:i/>
          <w:szCs w:val="20"/>
        </w:rPr>
      </w:pPr>
    </w:p>
    <w:p w14:paraId="02965141" w14:textId="77777777" w:rsidR="005B2DC7" w:rsidRPr="00A96B1A" w:rsidRDefault="005B2DC7" w:rsidP="00A53EDB">
      <w:pPr>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47"/>
        <w:gridCol w:w="862"/>
        <w:gridCol w:w="1607"/>
      </w:tblGrid>
      <w:tr w:rsidR="00A53EDB" w:rsidRPr="00D828D7" w14:paraId="46748A4F" w14:textId="77777777" w:rsidTr="00C025B1">
        <w:trPr>
          <w:trHeight w:val="454"/>
        </w:trPr>
        <w:tc>
          <w:tcPr>
            <w:tcW w:w="9946" w:type="dxa"/>
            <w:gridSpan w:val="11"/>
            <w:shd w:val="clear" w:color="auto" w:fill="F7CAAC" w:themeFill="accent2" w:themeFillTint="66"/>
            <w:vAlign w:val="center"/>
          </w:tcPr>
          <w:p w14:paraId="7DF54C14"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3D23C64" w14:textId="77777777" w:rsidTr="00127E85">
        <w:trPr>
          <w:trHeight w:val="454"/>
        </w:trPr>
        <w:tc>
          <w:tcPr>
            <w:tcW w:w="3242" w:type="dxa"/>
            <w:gridSpan w:val="4"/>
            <w:shd w:val="clear" w:color="auto" w:fill="FFFFFF" w:themeFill="background1"/>
            <w:vAlign w:val="center"/>
          </w:tcPr>
          <w:p w14:paraId="7FEADA07"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6FBB3CDF"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Transportation</w:t>
            </w:r>
          </w:p>
        </w:tc>
        <w:tc>
          <w:tcPr>
            <w:tcW w:w="3379" w:type="dxa"/>
            <w:gridSpan w:val="5"/>
            <w:shd w:val="clear" w:color="auto" w:fill="FFFFFF" w:themeFill="background1"/>
            <w:vAlign w:val="center"/>
          </w:tcPr>
          <w:p w14:paraId="7D1B1A70"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C_TRA1</w:t>
            </w:r>
          </w:p>
        </w:tc>
      </w:tr>
      <w:tr w:rsidR="00A53EDB" w:rsidRPr="00010D41" w14:paraId="61732FFF"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03638BFE" w14:textId="77777777" w:rsidR="00A53EDB" w:rsidRPr="00172530" w:rsidRDefault="00A53EDB" w:rsidP="00826C19">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00826C19">
              <w:rPr>
                <w:rFonts w:asciiTheme="majorHAnsi" w:hAnsiTheme="majorHAnsi"/>
              </w:rPr>
              <w:t>Access to</w:t>
            </w:r>
            <w:r w:rsidRPr="00EC5339">
              <w:rPr>
                <w:rFonts w:asciiTheme="majorHAnsi" w:hAnsiTheme="majorHAnsi"/>
              </w:rPr>
              <w:t xml:space="preserve"> transportation network</w:t>
            </w:r>
          </w:p>
        </w:tc>
        <w:tc>
          <w:tcPr>
            <w:tcW w:w="5068" w:type="dxa"/>
            <w:gridSpan w:val="6"/>
            <w:tcBorders>
              <w:bottom w:val="single" w:sz="4" w:space="0" w:color="A6A6A6" w:themeColor="background1" w:themeShade="A6"/>
            </w:tcBorders>
            <w:shd w:val="clear" w:color="auto" w:fill="FFFFFF" w:themeFill="background1"/>
            <w:vAlign w:val="center"/>
          </w:tcPr>
          <w:p w14:paraId="1CFE4393"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EC5339">
              <w:rPr>
                <w:rFonts w:asciiTheme="majorHAnsi" w:hAnsiTheme="majorHAnsi"/>
              </w:rPr>
              <w:t>Density of transportation network: roads (highways, trunks, prim</w:t>
            </w:r>
            <w:r>
              <w:rPr>
                <w:rFonts w:asciiTheme="majorHAnsi" w:hAnsiTheme="majorHAnsi"/>
              </w:rPr>
              <w:t xml:space="preserve">ary </w:t>
            </w:r>
            <w:r w:rsidRPr="00EC5339">
              <w:rPr>
                <w:rFonts w:asciiTheme="majorHAnsi" w:hAnsiTheme="majorHAnsi"/>
              </w:rPr>
              <w:t>/</w:t>
            </w:r>
            <w:r>
              <w:rPr>
                <w:rFonts w:asciiTheme="majorHAnsi" w:hAnsiTheme="majorHAnsi"/>
              </w:rPr>
              <w:t xml:space="preserve"> </w:t>
            </w:r>
            <w:r w:rsidRPr="00EC5339">
              <w:rPr>
                <w:rFonts w:asciiTheme="majorHAnsi" w:hAnsiTheme="majorHAnsi"/>
              </w:rPr>
              <w:t>sec</w:t>
            </w:r>
            <w:r>
              <w:rPr>
                <w:rFonts w:asciiTheme="majorHAnsi" w:hAnsiTheme="majorHAnsi"/>
              </w:rPr>
              <w:t xml:space="preserve">ondary </w:t>
            </w:r>
            <w:r w:rsidRPr="00EC5339">
              <w:rPr>
                <w:rFonts w:asciiTheme="majorHAnsi" w:hAnsiTheme="majorHAnsi"/>
              </w:rPr>
              <w:t>/</w:t>
            </w:r>
            <w:r>
              <w:rPr>
                <w:rFonts w:asciiTheme="majorHAnsi" w:hAnsiTheme="majorHAnsi"/>
              </w:rPr>
              <w:t xml:space="preserve"> </w:t>
            </w:r>
            <w:r w:rsidRPr="00EC5339">
              <w:rPr>
                <w:rFonts w:asciiTheme="majorHAnsi" w:hAnsiTheme="majorHAnsi"/>
              </w:rPr>
              <w:t>tert</w:t>
            </w:r>
            <w:r>
              <w:rPr>
                <w:rFonts w:asciiTheme="majorHAnsi" w:hAnsiTheme="majorHAnsi"/>
              </w:rPr>
              <w:t>iary</w:t>
            </w:r>
            <w:r w:rsidRPr="00EC5339">
              <w:rPr>
                <w:rFonts w:asciiTheme="majorHAnsi" w:hAnsiTheme="majorHAnsi"/>
              </w:rPr>
              <w:t>), waterways (rivers</w:t>
            </w:r>
            <w:r>
              <w:rPr>
                <w:rFonts w:asciiTheme="majorHAnsi" w:hAnsiTheme="majorHAnsi"/>
              </w:rPr>
              <w:t xml:space="preserve"> </w:t>
            </w:r>
            <w:r w:rsidRPr="00EC5339">
              <w:rPr>
                <w:rFonts w:asciiTheme="majorHAnsi" w:hAnsiTheme="majorHAnsi"/>
              </w:rPr>
              <w:t>/</w:t>
            </w:r>
            <w:r>
              <w:rPr>
                <w:rFonts w:asciiTheme="majorHAnsi" w:hAnsiTheme="majorHAnsi"/>
              </w:rPr>
              <w:t xml:space="preserve"> </w:t>
            </w:r>
            <w:r w:rsidRPr="00EC5339">
              <w:rPr>
                <w:rFonts w:asciiTheme="majorHAnsi" w:hAnsiTheme="majorHAnsi"/>
              </w:rPr>
              <w:t>canals</w:t>
            </w:r>
            <w:r>
              <w:rPr>
                <w:rFonts w:asciiTheme="majorHAnsi" w:hAnsiTheme="majorHAnsi"/>
              </w:rPr>
              <w:t xml:space="preserve"> </w:t>
            </w:r>
            <w:r w:rsidRPr="00EC5339">
              <w:rPr>
                <w:rFonts w:asciiTheme="majorHAnsi" w:hAnsiTheme="majorHAnsi"/>
              </w:rPr>
              <w:t>/</w:t>
            </w:r>
            <w:r>
              <w:rPr>
                <w:rFonts w:asciiTheme="majorHAnsi" w:hAnsiTheme="majorHAnsi"/>
              </w:rPr>
              <w:t xml:space="preserve"> </w:t>
            </w:r>
            <w:r w:rsidRPr="00EC5339">
              <w:rPr>
                <w:rFonts w:asciiTheme="majorHAnsi" w:hAnsiTheme="majorHAnsi"/>
              </w:rPr>
              <w:t>streams), ferry stations</w:t>
            </w:r>
            <w:r>
              <w:rPr>
                <w:rFonts w:asciiTheme="majorHAnsi" w:hAnsiTheme="majorHAnsi"/>
              </w:rPr>
              <w:t xml:space="preserve"> per 100,000 inhabitants</w:t>
            </w:r>
          </w:p>
        </w:tc>
      </w:tr>
      <w:tr w:rsidR="00A53EDB" w:rsidRPr="00D828D7" w14:paraId="33029EF4"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1B05426C"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33D1FB9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19AD4E8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28A9A0B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0E87CEB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0B11555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2F059CF7"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0698B5A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B7DBEA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1207F79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56B23D6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0EEAD205"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607" w:type="dxa"/>
            <w:tcBorders>
              <w:top w:val="single" w:sz="4" w:space="0" w:color="A6A6A6" w:themeColor="background1" w:themeShade="A6"/>
            </w:tcBorders>
            <w:shd w:val="clear" w:color="auto" w:fill="FFFFFF" w:themeFill="background1"/>
            <w:vAlign w:val="center"/>
          </w:tcPr>
          <w:p w14:paraId="6187BA5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1AE368A" w14:textId="77777777" w:rsidTr="00127E85">
        <w:trPr>
          <w:trHeight w:val="227"/>
        </w:trPr>
        <w:tc>
          <w:tcPr>
            <w:tcW w:w="4878" w:type="dxa"/>
            <w:gridSpan w:val="5"/>
            <w:shd w:val="clear" w:color="auto" w:fill="F2F2F2" w:themeFill="background1" w:themeFillShade="F2"/>
            <w:vAlign w:val="center"/>
          </w:tcPr>
          <w:p w14:paraId="05636A07"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51E74E28"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r>
              <w:rPr>
                <w:rFonts w:asciiTheme="majorHAnsi" w:hAnsiTheme="majorHAnsi"/>
                <w:b/>
              </w:rPr>
              <w:t xml:space="preserve"> </w:t>
            </w:r>
            <w:r w:rsidRPr="00A96B1A">
              <w:rPr>
                <w:rFonts w:asciiTheme="majorHAnsi" w:hAnsiTheme="majorHAnsi"/>
                <w:b/>
                <w:color w:val="FF0000"/>
              </w:rPr>
              <w:t>**</w:t>
            </w:r>
          </w:p>
        </w:tc>
      </w:tr>
      <w:tr w:rsidR="00A53EDB" w:rsidRPr="00010D41" w14:paraId="3BFE39D7" w14:textId="77777777" w:rsidTr="00127E85">
        <w:trPr>
          <w:trHeight w:val="227"/>
        </w:trPr>
        <w:tc>
          <w:tcPr>
            <w:tcW w:w="1117" w:type="dxa"/>
            <w:vMerge w:val="restart"/>
            <w:shd w:val="clear" w:color="auto" w:fill="FFFFFF" w:themeFill="background1"/>
          </w:tcPr>
          <w:p w14:paraId="036F1617"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57AF2E8B" w14:textId="77777777" w:rsidR="00A53EDB" w:rsidRPr="00F076D4"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7699818E"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7A0C1679"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2015</w:t>
            </w:r>
          </w:p>
        </w:tc>
        <w:tc>
          <w:tcPr>
            <w:tcW w:w="1738" w:type="dxa"/>
            <w:gridSpan w:val="2"/>
            <w:vMerge w:val="restart"/>
            <w:shd w:val="clear" w:color="auto" w:fill="FFFFFF" w:themeFill="background1"/>
          </w:tcPr>
          <w:p w14:paraId="3CC723C2" w14:textId="77777777" w:rsidR="00A53EDB" w:rsidRDefault="00A53EDB" w:rsidP="00127E85">
            <w:pPr>
              <w:jc w:val="center"/>
              <w:rPr>
                <w:rFonts w:asciiTheme="majorHAnsi" w:hAnsiTheme="majorHAnsi"/>
              </w:rPr>
            </w:pPr>
            <w:r w:rsidRPr="00F076D4">
              <w:rPr>
                <w:rFonts w:asciiTheme="majorHAnsi" w:hAnsiTheme="majorHAnsi"/>
                <w:b/>
              </w:rPr>
              <w:t>Amazon</w:t>
            </w:r>
            <w:r w:rsidRPr="00F076D4">
              <w:rPr>
                <w:rFonts w:asciiTheme="majorHAnsi" w:hAnsiTheme="majorHAnsi"/>
                <w:b/>
              </w:rPr>
              <w:br/>
            </w:r>
            <w:r>
              <w:rPr>
                <w:rFonts w:asciiTheme="majorHAnsi" w:hAnsiTheme="majorHAnsi"/>
              </w:rPr>
              <w:t xml:space="preserve">Municipality </w:t>
            </w:r>
          </w:p>
          <w:p w14:paraId="3EB3906F" w14:textId="77777777" w:rsidR="00A53EDB" w:rsidRPr="00F076D4" w:rsidRDefault="00A53EDB" w:rsidP="00127E85">
            <w:pPr>
              <w:jc w:val="center"/>
              <w:rPr>
                <w:rFonts w:asciiTheme="majorHAnsi" w:hAnsiTheme="majorHAnsi"/>
                <w:b/>
              </w:rPr>
            </w:pPr>
            <w:r>
              <w:rPr>
                <w:rFonts w:asciiTheme="majorHAnsi" w:hAnsiTheme="majorHAnsi"/>
              </w:rPr>
              <w:t>(IR: point &amp; line data)</w:t>
            </w:r>
          </w:p>
        </w:tc>
        <w:tc>
          <w:tcPr>
            <w:tcW w:w="1723" w:type="dxa"/>
            <w:gridSpan w:val="3"/>
            <w:shd w:val="clear" w:color="auto" w:fill="FFFFFF" w:themeFill="background1"/>
          </w:tcPr>
          <w:p w14:paraId="09B8CCB1"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11915807" w14:textId="77777777" w:rsidR="00A53EDB" w:rsidRDefault="00A53EDB" w:rsidP="00127E85">
            <w:pPr>
              <w:jc w:val="center"/>
              <w:rPr>
                <w:rFonts w:asciiTheme="majorHAnsi" w:hAnsiTheme="majorHAnsi"/>
              </w:rPr>
            </w:pPr>
            <w:r w:rsidRPr="00F076D4">
              <w:rPr>
                <w:rFonts w:asciiTheme="majorHAnsi" w:hAnsiTheme="majorHAnsi"/>
                <w:b/>
              </w:rPr>
              <w:t>Mekong</w:t>
            </w:r>
            <w:r w:rsidRPr="00F076D4">
              <w:rPr>
                <w:rFonts w:asciiTheme="majorHAnsi" w:hAnsiTheme="majorHAnsi"/>
                <w:b/>
              </w:rPr>
              <w:br/>
            </w:r>
            <w:r>
              <w:rPr>
                <w:rFonts w:asciiTheme="majorHAnsi" w:hAnsiTheme="majorHAnsi"/>
              </w:rPr>
              <w:t xml:space="preserve">Province </w:t>
            </w:r>
          </w:p>
          <w:p w14:paraId="0FEAC117" w14:textId="77777777" w:rsidR="00A53EDB" w:rsidRPr="00F076D4" w:rsidRDefault="00A53EDB" w:rsidP="00127E85">
            <w:pPr>
              <w:jc w:val="center"/>
              <w:rPr>
                <w:rFonts w:asciiTheme="majorHAnsi" w:hAnsiTheme="majorHAnsi"/>
                <w:b/>
              </w:rPr>
            </w:pPr>
            <w:r>
              <w:rPr>
                <w:rFonts w:asciiTheme="majorHAnsi" w:hAnsiTheme="majorHAnsi"/>
              </w:rPr>
              <w:t>(IR: point &amp; line data)</w:t>
            </w:r>
          </w:p>
        </w:tc>
      </w:tr>
      <w:tr w:rsidR="00A53EDB" w:rsidRPr="00010D41" w14:paraId="0DD295A2" w14:textId="77777777" w:rsidTr="00127E85">
        <w:trPr>
          <w:trHeight w:val="20"/>
        </w:trPr>
        <w:tc>
          <w:tcPr>
            <w:tcW w:w="1117" w:type="dxa"/>
            <w:vMerge/>
            <w:shd w:val="clear" w:color="auto" w:fill="FFFFFF" w:themeFill="background1"/>
          </w:tcPr>
          <w:p w14:paraId="22FDC692"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7CB7A43B"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2015</w:t>
            </w:r>
          </w:p>
        </w:tc>
        <w:tc>
          <w:tcPr>
            <w:tcW w:w="1018" w:type="dxa"/>
            <w:shd w:val="clear" w:color="auto" w:fill="FFFFFF" w:themeFill="background1"/>
          </w:tcPr>
          <w:p w14:paraId="2C24596E"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2015</w:t>
            </w:r>
          </w:p>
        </w:tc>
        <w:tc>
          <w:tcPr>
            <w:tcW w:w="1636" w:type="dxa"/>
            <w:vMerge/>
            <w:shd w:val="clear" w:color="auto" w:fill="FFFFFF" w:themeFill="background1"/>
          </w:tcPr>
          <w:p w14:paraId="09879D51"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32AAE36D" w14:textId="77777777" w:rsidR="00A53EDB" w:rsidRPr="00F076D4" w:rsidRDefault="00A53EDB" w:rsidP="00127E85">
            <w:pPr>
              <w:jc w:val="center"/>
              <w:rPr>
                <w:rFonts w:asciiTheme="majorHAnsi" w:hAnsiTheme="majorHAnsi"/>
                <w:b/>
              </w:rPr>
            </w:pPr>
          </w:p>
        </w:tc>
        <w:tc>
          <w:tcPr>
            <w:tcW w:w="861" w:type="dxa"/>
            <w:gridSpan w:val="2"/>
            <w:shd w:val="clear" w:color="auto" w:fill="FFFFFF" w:themeFill="background1"/>
          </w:tcPr>
          <w:p w14:paraId="60E38C83"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Zila (District) (IR: point &amp; line data)</w:t>
            </w:r>
          </w:p>
        </w:tc>
        <w:tc>
          <w:tcPr>
            <w:tcW w:w="862" w:type="dxa"/>
            <w:shd w:val="clear" w:color="auto" w:fill="FFFFFF" w:themeFill="background1"/>
          </w:tcPr>
          <w:p w14:paraId="1492551C"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District (IR: point &amp; line data)</w:t>
            </w:r>
          </w:p>
        </w:tc>
        <w:tc>
          <w:tcPr>
            <w:tcW w:w="1607" w:type="dxa"/>
            <w:vMerge/>
            <w:shd w:val="clear" w:color="auto" w:fill="FFFFFF" w:themeFill="background1"/>
          </w:tcPr>
          <w:p w14:paraId="4CD7CCA4" w14:textId="77777777" w:rsidR="00A53EDB" w:rsidRPr="00F076D4" w:rsidRDefault="00A53EDB" w:rsidP="00127E85">
            <w:pPr>
              <w:jc w:val="center"/>
              <w:rPr>
                <w:rFonts w:asciiTheme="majorHAnsi" w:hAnsiTheme="majorHAnsi"/>
                <w:b/>
              </w:rPr>
            </w:pPr>
          </w:p>
        </w:tc>
      </w:tr>
      <w:tr w:rsidR="00A53EDB" w:rsidRPr="00830EB7" w14:paraId="7440DD10" w14:textId="77777777" w:rsidTr="00127E85">
        <w:trPr>
          <w:trHeight w:val="28"/>
        </w:trPr>
        <w:tc>
          <w:tcPr>
            <w:tcW w:w="9946" w:type="dxa"/>
            <w:gridSpan w:val="11"/>
            <w:shd w:val="clear" w:color="auto" w:fill="F2F2F2" w:themeFill="background1" w:themeFillShade="F2"/>
            <w:vAlign w:val="center"/>
          </w:tcPr>
          <w:p w14:paraId="62C32A76"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0A2006A3" w14:textId="77777777" w:rsidTr="00127E85">
        <w:trPr>
          <w:trHeight w:val="32"/>
        </w:trPr>
        <w:tc>
          <w:tcPr>
            <w:tcW w:w="1702" w:type="dxa"/>
            <w:gridSpan w:val="2"/>
            <w:shd w:val="clear" w:color="auto" w:fill="FFFFFF" w:themeFill="background1"/>
            <w:vAlign w:val="center"/>
          </w:tcPr>
          <w:p w14:paraId="776D93BD"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41C9AD46"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71093AC2"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0F7A5D8E" w14:textId="77777777" w:rsidTr="00127E85">
        <w:trPr>
          <w:trHeight w:val="558"/>
        </w:trPr>
        <w:tc>
          <w:tcPr>
            <w:tcW w:w="1702" w:type="dxa"/>
            <w:gridSpan w:val="2"/>
            <w:shd w:val="clear" w:color="auto" w:fill="FFFFFF" w:themeFill="background1"/>
            <w:vAlign w:val="center"/>
          </w:tcPr>
          <w:p w14:paraId="09AB4CE5"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0BB1B114"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3AE31579"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34BB8831"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19649359"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OpenStreetMap</w:t>
            </w:r>
          </w:p>
          <w:p w14:paraId="4275851D"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OpenStreetMap</w:t>
            </w:r>
          </w:p>
          <w:p w14:paraId="318083D3"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OpenStreetMap</w:t>
            </w:r>
          </w:p>
          <w:p w14:paraId="2A4E0AC6"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OpenStreetMap</w:t>
            </w:r>
          </w:p>
        </w:tc>
        <w:tc>
          <w:tcPr>
            <w:tcW w:w="3316" w:type="dxa"/>
            <w:gridSpan w:val="3"/>
            <w:shd w:val="clear" w:color="auto" w:fill="FFFFFF" w:themeFill="background1"/>
            <w:vAlign w:val="center"/>
          </w:tcPr>
          <w:p w14:paraId="0F000E99" w14:textId="77777777" w:rsidR="00A53EDB" w:rsidRPr="00C03B13" w:rsidRDefault="000C25F1" w:rsidP="00127E85">
            <w:pPr>
              <w:spacing w:before="6"/>
              <w:ind w:right="170"/>
              <w:contextualSpacing/>
              <w:jc w:val="both"/>
              <w:rPr>
                <w:rStyle w:val="Hyperlink"/>
              </w:rPr>
            </w:pPr>
            <w:hyperlink r:id="rId80" w:history="1">
              <w:r w:rsidR="00A53EDB" w:rsidRPr="00C03B13">
                <w:rPr>
                  <w:rStyle w:val="Hyperlink"/>
                </w:rPr>
                <w:t>http://www.</w:t>
              </w:r>
            </w:hyperlink>
            <w:r w:rsidR="00A53EDB" w:rsidRPr="00C03B13">
              <w:rPr>
                <w:rStyle w:val="Hyperlink"/>
              </w:rPr>
              <w:t>openstreetmap.org</w:t>
            </w:r>
          </w:p>
          <w:p w14:paraId="103CADB2" w14:textId="77777777" w:rsidR="00A53EDB" w:rsidRPr="00C03B13" w:rsidRDefault="000C25F1" w:rsidP="00127E85">
            <w:pPr>
              <w:spacing w:before="6"/>
              <w:ind w:right="170"/>
              <w:contextualSpacing/>
              <w:jc w:val="both"/>
              <w:rPr>
                <w:rStyle w:val="Hyperlink"/>
              </w:rPr>
            </w:pPr>
            <w:hyperlink r:id="rId81" w:history="1">
              <w:r w:rsidR="00A53EDB" w:rsidRPr="00C03B13">
                <w:rPr>
                  <w:rStyle w:val="Hyperlink"/>
                </w:rPr>
                <w:t>http://www.</w:t>
              </w:r>
            </w:hyperlink>
            <w:r w:rsidR="00A53EDB" w:rsidRPr="00C03B13">
              <w:rPr>
                <w:rStyle w:val="Hyperlink"/>
              </w:rPr>
              <w:t>openstreetmap.org</w:t>
            </w:r>
          </w:p>
          <w:p w14:paraId="02E03C4A" w14:textId="77777777" w:rsidR="00A53EDB" w:rsidRPr="00C03B13" w:rsidRDefault="000C25F1" w:rsidP="00127E85">
            <w:pPr>
              <w:spacing w:before="6"/>
              <w:ind w:right="170"/>
              <w:contextualSpacing/>
              <w:jc w:val="both"/>
              <w:rPr>
                <w:rStyle w:val="Hyperlink"/>
              </w:rPr>
            </w:pPr>
            <w:hyperlink r:id="rId82" w:history="1">
              <w:r w:rsidR="00A53EDB" w:rsidRPr="00C03B13">
                <w:rPr>
                  <w:rStyle w:val="Hyperlink"/>
                </w:rPr>
                <w:t>http://www.</w:t>
              </w:r>
            </w:hyperlink>
            <w:r w:rsidR="00A53EDB" w:rsidRPr="00C03B13">
              <w:rPr>
                <w:rStyle w:val="Hyperlink"/>
              </w:rPr>
              <w:t>openstreetmap.org</w:t>
            </w:r>
          </w:p>
          <w:p w14:paraId="6F75A651" w14:textId="77777777" w:rsidR="00A53EDB" w:rsidRPr="00F076D4" w:rsidRDefault="000C25F1" w:rsidP="00127E85">
            <w:pPr>
              <w:spacing w:before="6"/>
              <w:ind w:right="170"/>
              <w:contextualSpacing/>
              <w:jc w:val="both"/>
              <w:rPr>
                <w:rFonts w:asciiTheme="majorHAnsi" w:hAnsiTheme="majorHAnsi"/>
                <w:b/>
              </w:rPr>
            </w:pPr>
            <w:hyperlink r:id="rId83" w:history="1">
              <w:r w:rsidR="00A53EDB" w:rsidRPr="00C03B13">
                <w:rPr>
                  <w:rStyle w:val="Hyperlink"/>
                </w:rPr>
                <w:t>http://www.</w:t>
              </w:r>
            </w:hyperlink>
            <w:r w:rsidR="00A53EDB" w:rsidRPr="00C03B13">
              <w:rPr>
                <w:rStyle w:val="Hyperlink"/>
              </w:rPr>
              <w:t>openstreetmap.org</w:t>
            </w:r>
          </w:p>
        </w:tc>
      </w:tr>
      <w:tr w:rsidR="00A53EDB" w:rsidRPr="00010D41" w14:paraId="4A9741D6" w14:textId="77777777" w:rsidTr="00127E85">
        <w:trPr>
          <w:trHeight w:val="558"/>
        </w:trPr>
        <w:tc>
          <w:tcPr>
            <w:tcW w:w="9946" w:type="dxa"/>
            <w:gridSpan w:val="11"/>
            <w:shd w:val="clear" w:color="auto" w:fill="FFFFFF" w:themeFill="background1"/>
            <w:vAlign w:val="center"/>
          </w:tcPr>
          <w:p w14:paraId="6463B8D2" w14:textId="77777777" w:rsidR="00A53EDB" w:rsidRDefault="00A53EDB" w:rsidP="00127E85">
            <w:pPr>
              <w:spacing w:before="6"/>
              <w:ind w:right="170"/>
              <w:contextualSpacing/>
              <w:rPr>
                <w:rFonts w:asciiTheme="majorHAnsi" w:hAnsiTheme="majorHAnsi"/>
              </w:rPr>
            </w:pPr>
            <w:r w:rsidRPr="00D828D7">
              <w:rPr>
                <w:rFonts w:asciiTheme="majorHAnsi" w:hAnsiTheme="majorHAnsi"/>
                <w:b/>
              </w:rPr>
              <w:t>Relevancy</w:t>
            </w:r>
          </w:p>
          <w:p w14:paraId="60B63EE2" w14:textId="470E5CA3" w:rsidR="00A53EDB" w:rsidRPr="000C3F64" w:rsidRDefault="00A53EDB" w:rsidP="00127E85">
            <w:pPr>
              <w:spacing w:before="6"/>
              <w:ind w:right="170"/>
              <w:contextualSpacing/>
              <w:jc w:val="both"/>
              <w:rPr>
                <w:rFonts w:asciiTheme="majorHAnsi" w:hAnsiTheme="majorHAnsi"/>
                <w:b/>
              </w:rPr>
            </w:pPr>
            <w:r>
              <w:rPr>
                <w:rFonts w:asciiTheme="majorHAnsi" w:hAnsiTheme="majorHAnsi"/>
              </w:rPr>
              <w:t xml:space="preserve">The coping and recovery of populations affected by the impacts of natural hazards depend largely on their access </w:t>
            </w:r>
            <w:r w:rsidRPr="00AC7ACA">
              <w:rPr>
                <w:rFonts w:asciiTheme="majorHAnsi" w:hAnsiTheme="majorHAnsi"/>
              </w:rPr>
              <w:t>to shelter, healthcare, food and other basic</w:t>
            </w:r>
            <w:r>
              <w:rPr>
                <w:rFonts w:asciiTheme="majorHAnsi" w:hAnsiTheme="majorHAnsi"/>
              </w:rPr>
              <w:t xml:space="preserve"> goods and services</w:t>
            </w:r>
            <w:r w:rsidRPr="00AC7ACA">
              <w:rPr>
                <w:rFonts w:asciiTheme="majorHAnsi" w:hAnsiTheme="majorHAnsi"/>
              </w:rPr>
              <w:t xml:space="preserve">. </w:t>
            </w:r>
            <w:r>
              <w:rPr>
                <w:rFonts w:asciiTheme="majorHAnsi" w:hAnsiTheme="majorHAnsi"/>
              </w:rPr>
              <w:t>For this reason, the existence of a</w:t>
            </w:r>
            <w:r w:rsidRPr="00AC7ACA">
              <w:rPr>
                <w:rFonts w:asciiTheme="majorHAnsi" w:hAnsiTheme="majorHAnsi"/>
              </w:rPr>
              <w:t xml:space="preserve"> dense</w:t>
            </w:r>
            <w:r>
              <w:rPr>
                <w:rFonts w:asciiTheme="majorHAnsi" w:hAnsiTheme="majorHAnsi"/>
              </w:rPr>
              <w:t>, safe and</w:t>
            </w:r>
            <w:r w:rsidRPr="00AC7ACA">
              <w:rPr>
                <w:rFonts w:asciiTheme="majorHAnsi" w:hAnsiTheme="majorHAnsi"/>
              </w:rPr>
              <w:t xml:space="preserve"> diverse transportation network</w:t>
            </w:r>
            <w:r>
              <w:rPr>
                <w:rFonts w:asciiTheme="majorHAnsi" w:hAnsiTheme="majorHAnsi"/>
              </w:rPr>
              <w:t xml:space="preserve"> connecting exposed areas internally (e.g. local residents, commerce and services) and externally (e.g. </w:t>
            </w:r>
            <w:r w:rsidR="00826C19">
              <w:rPr>
                <w:rFonts w:asciiTheme="majorHAnsi" w:hAnsiTheme="majorHAnsi"/>
              </w:rPr>
              <w:t>neighbor</w:t>
            </w:r>
            <w:r>
              <w:rPr>
                <w:rFonts w:asciiTheme="majorHAnsi" w:hAnsiTheme="majorHAnsi"/>
              </w:rPr>
              <w:t xml:space="preserve"> cities and communities) might be crucial for a successful disaster management. A such structure can facilitate the evacuation from exposed areas when necessary, as well as enable relief personnel and supplies to timely reach or be reached by those in need</w:t>
            </w:r>
            <w:r w:rsidR="00A61A23">
              <w:rPr>
                <w:rFonts w:asciiTheme="majorHAnsi" w:hAnsiTheme="majorHAnsi"/>
              </w:rPr>
              <w:t xml:space="preserve"> (</w:t>
            </w:r>
            <w:r w:rsidR="00A61A23" w:rsidRPr="005B2DC7">
              <w:rPr>
                <w:rFonts w:asciiTheme="majorHAnsi" w:hAnsiTheme="majorHAnsi"/>
                <w:szCs w:val="20"/>
                <w:lang w:val="en-GB"/>
              </w:rPr>
              <w:t>BEH</w:t>
            </w:r>
            <w:r w:rsidR="00A61A23">
              <w:rPr>
                <w:rFonts w:asciiTheme="majorHAnsi" w:hAnsiTheme="majorHAnsi"/>
                <w:szCs w:val="20"/>
                <w:lang w:val="en-GB"/>
              </w:rPr>
              <w:t xml:space="preserve"> &amp;</w:t>
            </w:r>
            <w:r w:rsidR="00A61A23" w:rsidRPr="005B2DC7">
              <w:rPr>
                <w:rFonts w:asciiTheme="majorHAnsi" w:hAnsiTheme="majorHAnsi"/>
                <w:szCs w:val="20"/>
                <w:lang w:val="en-GB"/>
              </w:rPr>
              <w:t xml:space="preserve"> U</w:t>
            </w:r>
            <w:r w:rsidR="00A61A23">
              <w:rPr>
                <w:rFonts w:asciiTheme="majorHAnsi" w:hAnsiTheme="majorHAnsi"/>
                <w:szCs w:val="20"/>
                <w:lang w:val="en-GB"/>
              </w:rPr>
              <w:t>NU-EHS, 2016</w:t>
            </w:r>
            <w:r w:rsidR="005B2DC7">
              <w:rPr>
                <w:rFonts w:asciiTheme="majorHAnsi" w:hAnsiTheme="majorHAnsi"/>
              </w:rPr>
              <w:t>)</w:t>
            </w:r>
            <w:r>
              <w:rPr>
                <w:rFonts w:asciiTheme="majorHAnsi" w:hAnsiTheme="majorHAnsi"/>
              </w:rPr>
              <w:t>.</w:t>
            </w:r>
          </w:p>
        </w:tc>
      </w:tr>
      <w:tr w:rsidR="00A53EDB" w:rsidRPr="00010D41" w14:paraId="115ACCB0" w14:textId="77777777" w:rsidTr="00127E85">
        <w:trPr>
          <w:trHeight w:val="558"/>
        </w:trPr>
        <w:tc>
          <w:tcPr>
            <w:tcW w:w="9946" w:type="dxa"/>
            <w:gridSpan w:val="11"/>
            <w:shd w:val="clear" w:color="auto" w:fill="FFFFFF" w:themeFill="background1"/>
            <w:vAlign w:val="bottom"/>
          </w:tcPr>
          <w:p w14:paraId="27C59180" w14:textId="77777777" w:rsidR="00A53EDB" w:rsidRDefault="00A53EDB" w:rsidP="00127E85">
            <w:pPr>
              <w:spacing w:before="6"/>
              <w:ind w:right="170"/>
              <w:contextualSpacing/>
              <w:jc w:val="both"/>
              <w:rPr>
                <w:rFonts w:asciiTheme="majorHAnsi" w:hAnsiTheme="majorHAnsi"/>
                <w:b/>
              </w:rPr>
            </w:pPr>
            <w:r w:rsidRPr="00172530">
              <w:rPr>
                <w:rFonts w:asciiTheme="majorHAnsi" w:hAnsiTheme="majorHAnsi"/>
                <w:b/>
              </w:rPr>
              <w:t>Comments</w:t>
            </w:r>
          </w:p>
          <w:p w14:paraId="616B9E69" w14:textId="77777777" w:rsidR="00A53EDB" w:rsidRDefault="00A53EDB" w:rsidP="00127E85">
            <w:pPr>
              <w:spacing w:before="6"/>
              <w:ind w:right="170"/>
              <w:contextualSpacing/>
              <w:jc w:val="both"/>
              <w:rPr>
                <w:rFonts w:asciiTheme="majorHAnsi" w:hAnsiTheme="majorHAnsi"/>
              </w:rPr>
            </w:pPr>
            <w:r w:rsidRPr="004B4ECA">
              <w:rPr>
                <w:rFonts w:asciiTheme="majorHAnsi" w:hAnsiTheme="majorHAnsi"/>
              </w:rPr>
              <w:t xml:space="preserve">This indicator </w:t>
            </w:r>
            <w:r>
              <w:rPr>
                <w:rFonts w:asciiTheme="majorHAnsi" w:hAnsiTheme="majorHAnsi"/>
              </w:rPr>
              <w:t>measures the density of the transportation network in the study areas per 100,000 people. Infrastructures of different kinds are considered: primary, secondary and tertiary roads; rivers, canals and streams; and ferry stations. An advantage of the indicator is to depend on objective data that is often readily available or can be produced, for example, through the analysis of existing spatial data. On the other hand, it does not incorporate information on the quality of transportation infrastructure.</w:t>
            </w:r>
          </w:p>
          <w:p w14:paraId="78A903D9" w14:textId="77777777" w:rsidR="00826C19" w:rsidRDefault="00826C19" w:rsidP="00127E85">
            <w:pPr>
              <w:spacing w:before="6"/>
              <w:ind w:right="170"/>
              <w:contextualSpacing/>
              <w:jc w:val="both"/>
              <w:rPr>
                <w:rFonts w:asciiTheme="majorHAnsi" w:hAnsiTheme="majorHAnsi"/>
              </w:rPr>
            </w:pPr>
          </w:p>
          <w:p w14:paraId="070596A5"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C70E053" w14:textId="77777777" w:rsidR="00826C19" w:rsidRPr="00D828D7" w:rsidRDefault="00826C19" w:rsidP="00826C19">
            <w:pPr>
              <w:spacing w:before="6"/>
              <w:ind w:right="170"/>
              <w:contextualSpacing/>
              <w:jc w:val="both"/>
              <w:rPr>
                <w:rFonts w:asciiTheme="majorHAnsi" w:hAnsiTheme="majorHAnsi"/>
              </w:rPr>
            </w:pPr>
            <w:r>
              <w:rPr>
                <w:rFonts w:asciiTheme="majorHAnsi" w:hAnsiTheme="majorHAnsi"/>
              </w:rPr>
              <w:t>n/a</w:t>
            </w:r>
          </w:p>
        </w:tc>
      </w:tr>
      <w:tr w:rsidR="00A53EDB" w:rsidRPr="00F441F5" w14:paraId="59ACDF39" w14:textId="77777777" w:rsidTr="00127E85">
        <w:trPr>
          <w:trHeight w:val="558"/>
        </w:trPr>
        <w:tc>
          <w:tcPr>
            <w:tcW w:w="9946" w:type="dxa"/>
            <w:gridSpan w:val="11"/>
            <w:shd w:val="clear" w:color="auto" w:fill="FFFFFF" w:themeFill="background1"/>
            <w:vAlign w:val="bottom"/>
          </w:tcPr>
          <w:p w14:paraId="636B2B37"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2165CE6D" w14:textId="77777777" w:rsidR="00A53EDB" w:rsidRPr="00B5250C" w:rsidRDefault="0006311C" w:rsidP="0006311C">
            <w:pPr>
              <w:spacing w:before="6"/>
              <w:ind w:right="170"/>
              <w:rPr>
                <w:rFonts w:asciiTheme="majorHAnsi" w:hAnsiTheme="majorHAnsi"/>
              </w:rPr>
            </w:pPr>
            <w:r>
              <w:rPr>
                <w:rFonts w:asciiTheme="majorHAnsi" w:hAnsiTheme="majorHAnsi"/>
              </w:rPr>
              <w:t>Yes, using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 during the normalization)</w:t>
            </w:r>
          </w:p>
        </w:tc>
      </w:tr>
      <w:tr w:rsidR="00A53EDB" w:rsidRPr="00010D41" w14:paraId="58EEF37B" w14:textId="77777777" w:rsidTr="00127E85">
        <w:trPr>
          <w:trHeight w:val="558"/>
        </w:trPr>
        <w:tc>
          <w:tcPr>
            <w:tcW w:w="9946" w:type="dxa"/>
            <w:gridSpan w:val="11"/>
            <w:shd w:val="clear" w:color="auto" w:fill="FFFFFF" w:themeFill="background1"/>
            <w:vAlign w:val="center"/>
          </w:tcPr>
          <w:p w14:paraId="57FC6D50"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2558C0F3" w14:textId="3CEFF63F" w:rsidR="005B2DC7" w:rsidRPr="005B2DC7" w:rsidRDefault="005B2DC7" w:rsidP="005B2DC7">
            <w:pPr>
              <w:pStyle w:val="ListParagraph"/>
              <w:numPr>
                <w:ilvl w:val="0"/>
                <w:numId w:val="2"/>
              </w:numPr>
              <w:spacing w:before="6"/>
              <w:ind w:left="256" w:right="170" w:hanging="142"/>
              <w:rPr>
                <w:rFonts w:asciiTheme="majorHAnsi" w:hAnsiTheme="majorHAnsi"/>
                <w:szCs w:val="20"/>
                <w:lang w:val="en-GB"/>
              </w:rPr>
            </w:pPr>
            <w:r w:rsidRPr="005B2DC7">
              <w:rPr>
                <w:rFonts w:asciiTheme="majorHAnsi" w:hAnsiTheme="majorHAnsi"/>
                <w:szCs w:val="20"/>
                <w:lang w:val="en-GB"/>
              </w:rPr>
              <w:t>BEH</w:t>
            </w:r>
            <w:r>
              <w:rPr>
                <w:rFonts w:asciiTheme="majorHAnsi" w:hAnsiTheme="majorHAnsi"/>
                <w:szCs w:val="20"/>
                <w:lang w:val="en-GB"/>
              </w:rPr>
              <w:t xml:space="preserve"> &amp;</w:t>
            </w:r>
            <w:r w:rsidRPr="005B2DC7">
              <w:rPr>
                <w:rFonts w:asciiTheme="majorHAnsi" w:hAnsiTheme="majorHAnsi"/>
                <w:szCs w:val="20"/>
                <w:lang w:val="en-GB"/>
              </w:rPr>
              <w:t xml:space="preserve"> U</w:t>
            </w:r>
            <w:r>
              <w:rPr>
                <w:rFonts w:asciiTheme="majorHAnsi" w:hAnsiTheme="majorHAnsi"/>
                <w:szCs w:val="20"/>
                <w:lang w:val="en-GB"/>
              </w:rPr>
              <w:t>NU-EHS (2016) World Risk Report</w:t>
            </w:r>
            <w:r w:rsidR="00061C96">
              <w:rPr>
                <w:rFonts w:asciiTheme="majorHAnsi" w:hAnsiTheme="majorHAnsi"/>
                <w:szCs w:val="20"/>
                <w:lang w:val="en-GB"/>
              </w:rPr>
              <w:t>. Focus: Infrastructure and logistics</w:t>
            </w:r>
          </w:p>
        </w:tc>
      </w:tr>
    </w:tbl>
    <w:p w14:paraId="61FFA147"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26DB1AB4" w14:textId="77777777" w:rsidR="00A53EDB" w:rsidRDefault="00A53EDB" w:rsidP="00A53EDB">
      <w:pPr>
        <w:spacing w:after="120"/>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B4DFD8D" w14:textId="77777777" w:rsidR="005B2DC7" w:rsidRPr="00A96B1A" w:rsidRDefault="005B2DC7" w:rsidP="00A53EDB">
      <w:pPr>
        <w:spacing w:after="120"/>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6"/>
        <w:gridCol w:w="586"/>
        <w:gridCol w:w="503"/>
        <w:gridCol w:w="1004"/>
        <w:gridCol w:w="1620"/>
        <w:gridCol w:w="1670"/>
        <w:gridCol w:w="48"/>
        <w:gridCol w:w="83"/>
        <w:gridCol w:w="762"/>
        <w:gridCol w:w="966"/>
        <w:gridCol w:w="1588"/>
      </w:tblGrid>
      <w:tr w:rsidR="00A53EDB" w:rsidRPr="00D828D7" w14:paraId="0963F947" w14:textId="77777777" w:rsidTr="00C025B1">
        <w:trPr>
          <w:trHeight w:val="454"/>
        </w:trPr>
        <w:tc>
          <w:tcPr>
            <w:tcW w:w="9946" w:type="dxa"/>
            <w:gridSpan w:val="11"/>
            <w:shd w:val="clear" w:color="auto" w:fill="F7CAAC" w:themeFill="accent2" w:themeFillTint="66"/>
            <w:vAlign w:val="center"/>
          </w:tcPr>
          <w:p w14:paraId="3E9C332C"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77B4642C" w14:textId="77777777" w:rsidTr="00127E85">
        <w:trPr>
          <w:trHeight w:val="454"/>
        </w:trPr>
        <w:tc>
          <w:tcPr>
            <w:tcW w:w="3209" w:type="dxa"/>
            <w:gridSpan w:val="4"/>
            <w:shd w:val="clear" w:color="auto" w:fill="FFFFFF" w:themeFill="background1"/>
            <w:vAlign w:val="center"/>
          </w:tcPr>
          <w:p w14:paraId="5B5EC78C"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290" w:type="dxa"/>
            <w:gridSpan w:val="2"/>
            <w:shd w:val="clear" w:color="auto" w:fill="FFFFFF" w:themeFill="background1"/>
            <w:vAlign w:val="center"/>
          </w:tcPr>
          <w:p w14:paraId="5E1A2CE2"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Transportation</w:t>
            </w:r>
          </w:p>
        </w:tc>
        <w:tc>
          <w:tcPr>
            <w:tcW w:w="3447" w:type="dxa"/>
            <w:gridSpan w:val="5"/>
            <w:shd w:val="clear" w:color="auto" w:fill="FFFFFF" w:themeFill="background1"/>
            <w:vAlign w:val="center"/>
          </w:tcPr>
          <w:p w14:paraId="2D38D0F0"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C_TRA2</w:t>
            </w:r>
          </w:p>
        </w:tc>
      </w:tr>
      <w:tr w:rsidR="00A53EDB" w:rsidRPr="00010D41" w14:paraId="6FCAC140" w14:textId="77777777" w:rsidTr="00127E85">
        <w:trPr>
          <w:trHeight w:val="454"/>
        </w:trPr>
        <w:tc>
          <w:tcPr>
            <w:tcW w:w="4829" w:type="dxa"/>
            <w:gridSpan w:val="5"/>
            <w:tcBorders>
              <w:bottom w:val="single" w:sz="4" w:space="0" w:color="A6A6A6" w:themeColor="background1" w:themeShade="A6"/>
            </w:tcBorders>
            <w:shd w:val="clear" w:color="auto" w:fill="FFFFFF" w:themeFill="background1"/>
            <w:vAlign w:val="center"/>
          </w:tcPr>
          <w:p w14:paraId="5E73D5C8"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EC5339">
              <w:rPr>
                <w:rFonts w:asciiTheme="majorHAnsi" w:hAnsiTheme="majorHAnsi"/>
              </w:rPr>
              <w:t>Percentage of households without individual means of transportation: car or motorcycle (%)</w:t>
            </w:r>
          </w:p>
        </w:tc>
        <w:tc>
          <w:tcPr>
            <w:tcW w:w="5117" w:type="dxa"/>
            <w:gridSpan w:val="6"/>
            <w:tcBorders>
              <w:bottom w:val="single" w:sz="4" w:space="0" w:color="A6A6A6" w:themeColor="background1" w:themeShade="A6"/>
            </w:tcBorders>
            <w:shd w:val="clear" w:color="auto" w:fill="FFFFFF" w:themeFill="background1"/>
            <w:vAlign w:val="center"/>
          </w:tcPr>
          <w:p w14:paraId="1CDD45C8"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607D16">
              <w:rPr>
                <w:rFonts w:asciiTheme="majorHAnsi" w:hAnsiTheme="majorHAnsi"/>
              </w:rPr>
              <w:t>Percentage of households without individual means of transportation: car or motorcycle (%)</w:t>
            </w:r>
          </w:p>
        </w:tc>
      </w:tr>
      <w:tr w:rsidR="00A53EDB" w:rsidRPr="00D828D7" w14:paraId="01B398F3" w14:textId="77777777" w:rsidTr="00127E85">
        <w:trPr>
          <w:trHeight w:val="227"/>
        </w:trPr>
        <w:tc>
          <w:tcPr>
            <w:tcW w:w="1116" w:type="dxa"/>
            <w:tcBorders>
              <w:bottom w:val="single" w:sz="4" w:space="0" w:color="A6A6A6" w:themeColor="background1" w:themeShade="A6"/>
            </w:tcBorders>
            <w:shd w:val="clear" w:color="auto" w:fill="F2F2F2" w:themeFill="background1" w:themeFillShade="F2"/>
            <w:vAlign w:val="center"/>
          </w:tcPr>
          <w:p w14:paraId="5064ABE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093" w:type="dxa"/>
            <w:gridSpan w:val="3"/>
            <w:tcBorders>
              <w:bottom w:val="single" w:sz="4" w:space="0" w:color="A6A6A6" w:themeColor="background1" w:themeShade="A6"/>
            </w:tcBorders>
            <w:shd w:val="clear" w:color="auto" w:fill="F2F2F2" w:themeFill="background1" w:themeFillShade="F2"/>
            <w:vAlign w:val="center"/>
          </w:tcPr>
          <w:p w14:paraId="4123E6A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20" w:type="dxa"/>
            <w:tcBorders>
              <w:bottom w:val="single" w:sz="4" w:space="0" w:color="A6A6A6" w:themeColor="background1" w:themeShade="A6"/>
            </w:tcBorders>
            <w:shd w:val="clear" w:color="auto" w:fill="F2F2F2" w:themeFill="background1" w:themeFillShade="F2"/>
            <w:vAlign w:val="center"/>
          </w:tcPr>
          <w:p w14:paraId="1953984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18" w:type="dxa"/>
            <w:gridSpan w:val="2"/>
            <w:tcBorders>
              <w:bottom w:val="single" w:sz="4" w:space="0" w:color="A6A6A6" w:themeColor="background1" w:themeShade="A6"/>
            </w:tcBorders>
            <w:shd w:val="clear" w:color="auto" w:fill="F2F2F2" w:themeFill="background1" w:themeFillShade="F2"/>
            <w:vAlign w:val="center"/>
          </w:tcPr>
          <w:p w14:paraId="370614A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811" w:type="dxa"/>
            <w:gridSpan w:val="3"/>
            <w:tcBorders>
              <w:bottom w:val="single" w:sz="4" w:space="0" w:color="A6A6A6" w:themeColor="background1" w:themeShade="A6"/>
            </w:tcBorders>
            <w:shd w:val="clear" w:color="auto" w:fill="F2F2F2" w:themeFill="background1" w:themeFillShade="F2"/>
            <w:vAlign w:val="center"/>
          </w:tcPr>
          <w:p w14:paraId="7F52B58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588" w:type="dxa"/>
            <w:tcBorders>
              <w:bottom w:val="single" w:sz="4" w:space="0" w:color="A6A6A6" w:themeColor="background1" w:themeShade="A6"/>
            </w:tcBorders>
            <w:shd w:val="clear" w:color="auto" w:fill="F2F2F2" w:themeFill="background1" w:themeFillShade="F2"/>
            <w:vAlign w:val="center"/>
          </w:tcPr>
          <w:p w14:paraId="230B406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67DA5F46" w14:textId="77777777" w:rsidTr="00127E85">
        <w:trPr>
          <w:trHeight w:val="227"/>
        </w:trPr>
        <w:tc>
          <w:tcPr>
            <w:tcW w:w="1116" w:type="dxa"/>
            <w:tcBorders>
              <w:top w:val="single" w:sz="4" w:space="0" w:color="A6A6A6" w:themeColor="background1" w:themeShade="A6"/>
            </w:tcBorders>
            <w:shd w:val="clear" w:color="auto" w:fill="F2F2F2" w:themeFill="background1" w:themeFillShade="F2"/>
            <w:vAlign w:val="center"/>
          </w:tcPr>
          <w:p w14:paraId="61FF65B6"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093" w:type="dxa"/>
            <w:gridSpan w:val="3"/>
            <w:tcBorders>
              <w:top w:val="single" w:sz="4" w:space="0" w:color="A6A6A6" w:themeColor="background1" w:themeShade="A6"/>
            </w:tcBorders>
            <w:shd w:val="clear" w:color="auto" w:fill="FFFFFF" w:themeFill="background1"/>
            <w:vAlign w:val="center"/>
          </w:tcPr>
          <w:p w14:paraId="1DEDE33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20" w:type="dxa"/>
            <w:tcBorders>
              <w:top w:val="single" w:sz="4" w:space="0" w:color="A6A6A6" w:themeColor="background1" w:themeShade="A6"/>
            </w:tcBorders>
            <w:shd w:val="clear" w:color="auto" w:fill="FFFFFF" w:themeFill="background1"/>
            <w:vAlign w:val="center"/>
          </w:tcPr>
          <w:p w14:paraId="4A33901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18" w:type="dxa"/>
            <w:gridSpan w:val="2"/>
            <w:tcBorders>
              <w:top w:val="single" w:sz="4" w:space="0" w:color="A6A6A6" w:themeColor="background1" w:themeShade="A6"/>
            </w:tcBorders>
            <w:shd w:val="clear" w:color="auto" w:fill="FFFFFF" w:themeFill="background1"/>
            <w:vAlign w:val="center"/>
          </w:tcPr>
          <w:p w14:paraId="372CE3D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811" w:type="dxa"/>
            <w:gridSpan w:val="3"/>
            <w:tcBorders>
              <w:top w:val="single" w:sz="4" w:space="0" w:color="A6A6A6" w:themeColor="background1" w:themeShade="A6"/>
            </w:tcBorders>
            <w:shd w:val="clear" w:color="auto" w:fill="FFFFFF" w:themeFill="background1"/>
            <w:vAlign w:val="center"/>
          </w:tcPr>
          <w:p w14:paraId="502E264B" w14:textId="77777777" w:rsidR="00A53EDB" w:rsidRPr="00D828D7" w:rsidRDefault="00A53EDB" w:rsidP="00127E85">
            <w:pPr>
              <w:spacing w:line="264" w:lineRule="auto"/>
              <w:jc w:val="center"/>
              <w:rPr>
                <w:rFonts w:asciiTheme="majorHAnsi" w:hAnsiTheme="majorHAnsi"/>
              </w:rPr>
            </w:pPr>
            <w:r>
              <w:rPr>
                <w:rFonts w:asciiTheme="majorHAnsi" w:hAnsiTheme="majorHAnsi"/>
              </w:rPr>
              <w:t>not relevant</w:t>
            </w:r>
          </w:p>
        </w:tc>
        <w:tc>
          <w:tcPr>
            <w:tcW w:w="1588" w:type="dxa"/>
            <w:tcBorders>
              <w:top w:val="single" w:sz="4" w:space="0" w:color="A6A6A6" w:themeColor="background1" w:themeShade="A6"/>
            </w:tcBorders>
            <w:shd w:val="clear" w:color="auto" w:fill="FFFFFF" w:themeFill="background1"/>
            <w:vAlign w:val="center"/>
          </w:tcPr>
          <w:p w14:paraId="157FEE0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756E4C91" w14:textId="77777777" w:rsidTr="00127E85">
        <w:trPr>
          <w:trHeight w:val="227"/>
        </w:trPr>
        <w:tc>
          <w:tcPr>
            <w:tcW w:w="4829" w:type="dxa"/>
            <w:gridSpan w:val="5"/>
            <w:shd w:val="clear" w:color="auto" w:fill="F2F2F2" w:themeFill="background1" w:themeFillShade="F2"/>
            <w:vAlign w:val="center"/>
          </w:tcPr>
          <w:p w14:paraId="3F85E223"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117" w:type="dxa"/>
            <w:gridSpan w:val="6"/>
            <w:shd w:val="clear" w:color="auto" w:fill="F2F2F2" w:themeFill="background1" w:themeFillShade="F2"/>
            <w:vAlign w:val="center"/>
          </w:tcPr>
          <w:p w14:paraId="0E412D2A"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506265B8" w14:textId="77777777" w:rsidTr="00127E85">
        <w:trPr>
          <w:trHeight w:val="227"/>
        </w:trPr>
        <w:tc>
          <w:tcPr>
            <w:tcW w:w="1116" w:type="dxa"/>
            <w:vMerge w:val="restart"/>
            <w:shd w:val="clear" w:color="auto" w:fill="FFFFFF" w:themeFill="background1"/>
          </w:tcPr>
          <w:p w14:paraId="237C4C3E"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728599D9" w14:textId="77777777" w:rsidR="00A53EDB" w:rsidRPr="00F076D4" w:rsidRDefault="00A53EDB" w:rsidP="00127E85">
            <w:pPr>
              <w:jc w:val="center"/>
              <w:rPr>
                <w:rFonts w:asciiTheme="majorHAnsi" w:hAnsiTheme="majorHAnsi"/>
              </w:rPr>
            </w:pPr>
            <w:r>
              <w:rPr>
                <w:rFonts w:asciiTheme="majorHAnsi" w:hAnsiTheme="majorHAnsi"/>
              </w:rPr>
              <w:t>2010</w:t>
            </w:r>
          </w:p>
        </w:tc>
        <w:tc>
          <w:tcPr>
            <w:tcW w:w="2093" w:type="dxa"/>
            <w:gridSpan w:val="3"/>
            <w:shd w:val="clear" w:color="auto" w:fill="FFFFFF" w:themeFill="background1"/>
          </w:tcPr>
          <w:p w14:paraId="0A6C03EF"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20" w:type="dxa"/>
            <w:vMerge w:val="restart"/>
            <w:shd w:val="clear" w:color="auto" w:fill="FFFFFF" w:themeFill="background1"/>
          </w:tcPr>
          <w:p w14:paraId="6CDFA317"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2009</w:t>
            </w:r>
          </w:p>
        </w:tc>
        <w:tc>
          <w:tcPr>
            <w:tcW w:w="1718" w:type="dxa"/>
            <w:gridSpan w:val="2"/>
            <w:vMerge w:val="restart"/>
            <w:shd w:val="clear" w:color="auto" w:fill="FFFFFF" w:themeFill="background1"/>
          </w:tcPr>
          <w:p w14:paraId="5A809D31"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Municipality</w:t>
            </w:r>
          </w:p>
        </w:tc>
        <w:tc>
          <w:tcPr>
            <w:tcW w:w="1811" w:type="dxa"/>
            <w:gridSpan w:val="3"/>
            <w:shd w:val="clear" w:color="auto" w:fill="FFFFFF" w:themeFill="background1"/>
          </w:tcPr>
          <w:p w14:paraId="131B5A1D"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588" w:type="dxa"/>
            <w:vMerge w:val="restart"/>
            <w:shd w:val="clear" w:color="auto" w:fill="FFFFFF" w:themeFill="background1"/>
          </w:tcPr>
          <w:p w14:paraId="1B5CC0F0"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Province</w:t>
            </w:r>
          </w:p>
        </w:tc>
      </w:tr>
      <w:tr w:rsidR="00A53EDB" w:rsidRPr="00D828D7" w14:paraId="0DA4A24F" w14:textId="77777777" w:rsidTr="00127E85">
        <w:trPr>
          <w:trHeight w:val="20"/>
        </w:trPr>
        <w:tc>
          <w:tcPr>
            <w:tcW w:w="1116" w:type="dxa"/>
            <w:vMerge/>
            <w:shd w:val="clear" w:color="auto" w:fill="FFFFFF" w:themeFill="background1"/>
          </w:tcPr>
          <w:p w14:paraId="69E515F7" w14:textId="77777777" w:rsidR="00A53EDB" w:rsidRPr="00F076D4" w:rsidRDefault="00A53EDB" w:rsidP="00127E85">
            <w:pPr>
              <w:jc w:val="center"/>
              <w:rPr>
                <w:rFonts w:asciiTheme="majorHAnsi" w:hAnsiTheme="majorHAnsi"/>
                <w:b/>
              </w:rPr>
            </w:pPr>
          </w:p>
        </w:tc>
        <w:tc>
          <w:tcPr>
            <w:tcW w:w="1089" w:type="dxa"/>
            <w:gridSpan w:val="2"/>
            <w:shd w:val="clear" w:color="auto" w:fill="FFFFFF" w:themeFill="background1"/>
          </w:tcPr>
          <w:p w14:paraId="14888192"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2011</w:t>
            </w:r>
          </w:p>
        </w:tc>
        <w:tc>
          <w:tcPr>
            <w:tcW w:w="1004" w:type="dxa"/>
            <w:shd w:val="clear" w:color="auto" w:fill="FFFFFF" w:themeFill="background1"/>
          </w:tcPr>
          <w:p w14:paraId="53DF7389"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2011</w:t>
            </w:r>
          </w:p>
        </w:tc>
        <w:tc>
          <w:tcPr>
            <w:tcW w:w="1620" w:type="dxa"/>
            <w:vMerge/>
            <w:shd w:val="clear" w:color="auto" w:fill="FFFFFF" w:themeFill="background1"/>
          </w:tcPr>
          <w:p w14:paraId="3E604322" w14:textId="77777777" w:rsidR="00A53EDB" w:rsidRPr="00F076D4" w:rsidRDefault="00A53EDB" w:rsidP="00127E85">
            <w:pPr>
              <w:jc w:val="center"/>
              <w:rPr>
                <w:rFonts w:asciiTheme="majorHAnsi" w:hAnsiTheme="majorHAnsi"/>
                <w:b/>
              </w:rPr>
            </w:pPr>
          </w:p>
        </w:tc>
        <w:tc>
          <w:tcPr>
            <w:tcW w:w="1718" w:type="dxa"/>
            <w:gridSpan w:val="2"/>
            <w:vMerge/>
            <w:shd w:val="clear" w:color="auto" w:fill="FFFFFF" w:themeFill="background1"/>
          </w:tcPr>
          <w:p w14:paraId="0DFC4C91" w14:textId="77777777" w:rsidR="00A53EDB" w:rsidRPr="00F076D4" w:rsidRDefault="00A53EDB" w:rsidP="00127E85">
            <w:pPr>
              <w:jc w:val="center"/>
              <w:rPr>
                <w:rFonts w:asciiTheme="majorHAnsi" w:hAnsiTheme="majorHAnsi"/>
                <w:b/>
              </w:rPr>
            </w:pPr>
          </w:p>
        </w:tc>
        <w:tc>
          <w:tcPr>
            <w:tcW w:w="845" w:type="dxa"/>
            <w:gridSpan w:val="2"/>
            <w:shd w:val="clear" w:color="auto" w:fill="FFFFFF" w:themeFill="background1"/>
          </w:tcPr>
          <w:p w14:paraId="231208A8"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Zila (District)</w:t>
            </w:r>
          </w:p>
        </w:tc>
        <w:tc>
          <w:tcPr>
            <w:tcW w:w="966" w:type="dxa"/>
            <w:shd w:val="clear" w:color="auto" w:fill="FFFFFF" w:themeFill="background1"/>
          </w:tcPr>
          <w:p w14:paraId="05E2CE6E"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District</w:t>
            </w:r>
          </w:p>
        </w:tc>
        <w:tc>
          <w:tcPr>
            <w:tcW w:w="1588" w:type="dxa"/>
            <w:vMerge/>
            <w:shd w:val="clear" w:color="auto" w:fill="FFFFFF" w:themeFill="background1"/>
          </w:tcPr>
          <w:p w14:paraId="69160AAE" w14:textId="77777777" w:rsidR="00A53EDB" w:rsidRPr="00F076D4" w:rsidRDefault="00A53EDB" w:rsidP="00127E85">
            <w:pPr>
              <w:jc w:val="center"/>
              <w:rPr>
                <w:rFonts w:asciiTheme="majorHAnsi" w:hAnsiTheme="majorHAnsi"/>
                <w:b/>
              </w:rPr>
            </w:pPr>
          </w:p>
        </w:tc>
      </w:tr>
      <w:tr w:rsidR="00A53EDB" w:rsidRPr="00830EB7" w14:paraId="3A08C4FB" w14:textId="77777777" w:rsidTr="00127E85">
        <w:trPr>
          <w:trHeight w:val="28"/>
        </w:trPr>
        <w:tc>
          <w:tcPr>
            <w:tcW w:w="9946" w:type="dxa"/>
            <w:gridSpan w:val="11"/>
            <w:shd w:val="clear" w:color="auto" w:fill="F2F2F2" w:themeFill="background1" w:themeFillShade="F2"/>
            <w:vAlign w:val="center"/>
          </w:tcPr>
          <w:p w14:paraId="7FF37627"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7953D85B" w14:textId="77777777" w:rsidTr="00127E85">
        <w:trPr>
          <w:trHeight w:val="32"/>
        </w:trPr>
        <w:tc>
          <w:tcPr>
            <w:tcW w:w="1702" w:type="dxa"/>
            <w:gridSpan w:val="2"/>
            <w:shd w:val="clear" w:color="auto" w:fill="FFFFFF" w:themeFill="background1"/>
            <w:vAlign w:val="center"/>
          </w:tcPr>
          <w:p w14:paraId="7D79B31D"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40D948E2"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6ACDEEED"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7E9C76D6" w14:textId="77777777" w:rsidTr="00127E85">
        <w:trPr>
          <w:trHeight w:val="558"/>
        </w:trPr>
        <w:tc>
          <w:tcPr>
            <w:tcW w:w="1702" w:type="dxa"/>
            <w:gridSpan w:val="2"/>
            <w:shd w:val="clear" w:color="auto" w:fill="FFFFFF" w:themeFill="background1"/>
            <w:vAlign w:val="center"/>
          </w:tcPr>
          <w:p w14:paraId="20A00862"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366E4BAD"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405A0EE7"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59FA92B3"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7CDAD49C" w14:textId="77777777" w:rsidR="00A53EDB" w:rsidRPr="00895F81" w:rsidRDefault="00A53EDB" w:rsidP="00127E85">
            <w:pPr>
              <w:spacing w:before="6"/>
              <w:ind w:right="170"/>
              <w:contextualSpacing/>
              <w:jc w:val="both"/>
              <w:rPr>
                <w:rFonts w:asciiTheme="majorHAnsi" w:hAnsiTheme="majorHAnsi"/>
                <w:lang w:val="pt-BR"/>
              </w:rPr>
            </w:pPr>
            <w:r w:rsidRPr="00895F81">
              <w:rPr>
                <w:rFonts w:asciiTheme="majorHAnsi" w:hAnsiTheme="majorHAnsi"/>
                <w:lang w:val="pt-BR"/>
              </w:rPr>
              <w:t>Instituto Brasileiro de Geografia e Estatística (IBGE)</w:t>
            </w:r>
          </w:p>
          <w:p w14:paraId="721B60FA" w14:textId="77777777" w:rsidR="00A53EDB" w:rsidRPr="008262C6" w:rsidRDefault="00A53EDB" w:rsidP="00127E85">
            <w:pPr>
              <w:spacing w:before="6"/>
              <w:ind w:right="170"/>
              <w:contextualSpacing/>
              <w:jc w:val="both"/>
              <w:rPr>
                <w:rFonts w:asciiTheme="majorHAnsi" w:hAnsiTheme="majorHAnsi"/>
              </w:rPr>
            </w:pPr>
            <w:r w:rsidRPr="008262C6">
              <w:rPr>
                <w:rFonts w:asciiTheme="majorHAnsi" w:hAnsiTheme="majorHAnsi"/>
              </w:rPr>
              <w:t>Demographic and Health Surveys (DHS)</w:t>
            </w:r>
            <w:r>
              <w:rPr>
                <w:rFonts w:asciiTheme="majorHAnsi" w:hAnsiTheme="majorHAnsi"/>
              </w:rPr>
              <w:t xml:space="preserve"> Program</w:t>
            </w:r>
          </w:p>
          <w:p w14:paraId="1F643DD9" w14:textId="77777777" w:rsidR="00A53EDB" w:rsidRPr="0079093C" w:rsidRDefault="00A53EDB" w:rsidP="00127E85">
            <w:pPr>
              <w:spacing w:before="6"/>
              <w:ind w:right="170"/>
              <w:contextualSpacing/>
              <w:jc w:val="both"/>
              <w:rPr>
                <w:rFonts w:asciiTheme="majorHAnsi" w:hAnsiTheme="majorHAnsi"/>
              </w:rPr>
            </w:pPr>
            <w:r w:rsidRPr="0079093C">
              <w:rPr>
                <w:rFonts w:asciiTheme="majorHAnsi" w:hAnsiTheme="majorHAnsi"/>
              </w:rPr>
              <w:t>INDIA CENSUS</w:t>
            </w:r>
          </w:p>
          <w:p w14:paraId="63A57E61" w14:textId="77777777" w:rsidR="00A53EDB" w:rsidRPr="00F076D4" w:rsidRDefault="00A53EDB" w:rsidP="00127E85">
            <w:pPr>
              <w:spacing w:before="6"/>
              <w:ind w:right="170"/>
              <w:contextualSpacing/>
              <w:jc w:val="both"/>
              <w:rPr>
                <w:rFonts w:asciiTheme="majorHAnsi" w:hAnsiTheme="majorHAnsi"/>
              </w:rPr>
            </w:pPr>
            <w:r w:rsidRPr="008262C6">
              <w:rPr>
                <w:rFonts w:asciiTheme="majorHAnsi" w:hAnsiTheme="majorHAnsi"/>
              </w:rPr>
              <w:t>General Statistics Office of Vietnam (GSO)</w:t>
            </w:r>
          </w:p>
        </w:tc>
        <w:tc>
          <w:tcPr>
            <w:tcW w:w="3316" w:type="dxa"/>
            <w:gridSpan w:val="3"/>
            <w:shd w:val="clear" w:color="auto" w:fill="FFFFFF" w:themeFill="background1"/>
            <w:vAlign w:val="center"/>
          </w:tcPr>
          <w:p w14:paraId="5EEE3331" w14:textId="77777777" w:rsidR="00A53EDB" w:rsidRPr="00C03B13" w:rsidRDefault="000C25F1" w:rsidP="00127E85">
            <w:pPr>
              <w:spacing w:before="6"/>
              <w:ind w:right="170"/>
              <w:contextualSpacing/>
              <w:jc w:val="both"/>
              <w:rPr>
                <w:rStyle w:val="Hyperlink"/>
              </w:rPr>
            </w:pPr>
            <w:hyperlink r:id="rId84" w:history="1">
              <w:r w:rsidR="00A53EDB" w:rsidRPr="00C03B13">
                <w:rPr>
                  <w:rStyle w:val="Hyperlink"/>
                </w:rPr>
                <w:t>http://www.sidra.ibge.gov.br</w:t>
              </w:r>
            </w:hyperlink>
          </w:p>
          <w:p w14:paraId="732EC47A" w14:textId="77777777" w:rsidR="00A53EDB" w:rsidRPr="00C03B13" w:rsidRDefault="00A53EDB" w:rsidP="00127E85">
            <w:pPr>
              <w:spacing w:before="6"/>
              <w:ind w:right="170"/>
              <w:contextualSpacing/>
              <w:jc w:val="both"/>
              <w:rPr>
                <w:rStyle w:val="Hyperlink"/>
              </w:rPr>
            </w:pPr>
            <w:r w:rsidRPr="00C03B13">
              <w:rPr>
                <w:rStyle w:val="Hyperlink"/>
              </w:rPr>
              <w:t>http://dhsprogram.com</w:t>
            </w:r>
          </w:p>
          <w:p w14:paraId="643468D1" w14:textId="77777777" w:rsidR="00A53EDB" w:rsidRPr="00C03B13" w:rsidRDefault="000C25F1" w:rsidP="00127E85">
            <w:pPr>
              <w:spacing w:before="6"/>
              <w:ind w:right="170"/>
              <w:contextualSpacing/>
              <w:jc w:val="both"/>
              <w:rPr>
                <w:rStyle w:val="Hyperlink"/>
              </w:rPr>
            </w:pPr>
            <w:hyperlink r:id="rId85" w:history="1">
              <w:r w:rsidR="00A53EDB" w:rsidRPr="00C03B13">
                <w:rPr>
                  <w:rStyle w:val="Hyperlink"/>
                </w:rPr>
                <w:t>http://www.censusindia.gov.in</w:t>
              </w:r>
            </w:hyperlink>
          </w:p>
          <w:p w14:paraId="49A5F45D" w14:textId="77777777" w:rsidR="00A53EDB" w:rsidRPr="00F076D4" w:rsidRDefault="00A53EDB" w:rsidP="00127E85">
            <w:pPr>
              <w:spacing w:before="6"/>
              <w:ind w:right="170"/>
              <w:contextualSpacing/>
              <w:jc w:val="both"/>
              <w:rPr>
                <w:rFonts w:asciiTheme="majorHAnsi" w:hAnsiTheme="majorHAnsi"/>
                <w:b/>
              </w:rPr>
            </w:pPr>
            <w:r w:rsidRPr="00C03B13">
              <w:rPr>
                <w:rStyle w:val="Hyperlink"/>
              </w:rPr>
              <w:t>https://www.gso.gov.vn</w:t>
            </w:r>
          </w:p>
        </w:tc>
      </w:tr>
      <w:tr w:rsidR="00A53EDB" w:rsidRPr="00010D41" w14:paraId="21CAA021" w14:textId="77777777" w:rsidTr="00127E85">
        <w:trPr>
          <w:trHeight w:val="558"/>
        </w:trPr>
        <w:tc>
          <w:tcPr>
            <w:tcW w:w="9946" w:type="dxa"/>
            <w:gridSpan w:val="11"/>
            <w:shd w:val="clear" w:color="auto" w:fill="FFFFFF" w:themeFill="background1"/>
            <w:vAlign w:val="center"/>
          </w:tcPr>
          <w:p w14:paraId="5387F4E4" w14:textId="58FB3977" w:rsidR="00A53EDB" w:rsidRPr="000C3F64" w:rsidRDefault="00A53EDB" w:rsidP="00A61A23">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Mobility is an essential factor in the coping with and recovery from natural hazards. It enables people to escape from areas at risk, improves access to healthcare and facilitates the obtaining of basic goods. Public transportation is a key determinant of a good mobility function. However, during and in the aftermath of disasters, this system – which is often already undersized or little accessible – might not function regularly and tends to be overloaded. In such cases, individual means of transportation, such and cars and motorcycles, can play an important role in coping and adaptation. The ownership of a vehicle is therefore considered here as an indicator of a household’s better mobility and capacity to deal with and recover from impacts of hazards</w:t>
            </w:r>
            <w:r w:rsidR="00702A72">
              <w:rPr>
                <w:rFonts w:asciiTheme="majorHAnsi" w:hAnsiTheme="majorHAnsi"/>
              </w:rPr>
              <w:t xml:space="preserve"> (</w:t>
            </w:r>
            <w:r w:rsidR="00A61A23">
              <w:rPr>
                <w:rFonts w:asciiTheme="majorHAnsi" w:hAnsiTheme="majorHAnsi"/>
              </w:rPr>
              <w:t>IOM, 2014</w:t>
            </w:r>
            <w:r w:rsidR="001A5CF8">
              <w:rPr>
                <w:rFonts w:asciiTheme="majorHAnsi" w:hAnsiTheme="majorHAnsi"/>
              </w:rPr>
              <w:t>)</w:t>
            </w:r>
            <w:r>
              <w:rPr>
                <w:rFonts w:asciiTheme="majorHAnsi" w:hAnsiTheme="majorHAnsi"/>
              </w:rPr>
              <w:t>.</w:t>
            </w:r>
          </w:p>
        </w:tc>
      </w:tr>
      <w:tr w:rsidR="00A53EDB" w:rsidRPr="00010D41" w14:paraId="39CE4DDF" w14:textId="77777777" w:rsidTr="00127E85">
        <w:trPr>
          <w:trHeight w:val="558"/>
        </w:trPr>
        <w:tc>
          <w:tcPr>
            <w:tcW w:w="9946" w:type="dxa"/>
            <w:gridSpan w:val="11"/>
            <w:shd w:val="clear" w:color="auto" w:fill="FFFFFF" w:themeFill="background1"/>
            <w:vAlign w:val="bottom"/>
          </w:tcPr>
          <w:p w14:paraId="756DC888"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This indicator measures the share of the households in the areas studied that owns cars or motorcycles. Where public transportation means are not available or insufficient, the indicator is particularly relevant. </w:t>
            </w:r>
          </w:p>
          <w:p w14:paraId="0FB3129A" w14:textId="77777777" w:rsidR="00826C19" w:rsidRDefault="00826C19" w:rsidP="00127E85">
            <w:pPr>
              <w:spacing w:before="6"/>
              <w:ind w:right="170"/>
              <w:contextualSpacing/>
              <w:jc w:val="both"/>
              <w:rPr>
                <w:rFonts w:asciiTheme="majorHAnsi" w:hAnsiTheme="majorHAnsi"/>
              </w:rPr>
            </w:pPr>
          </w:p>
          <w:p w14:paraId="63DD67E6"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FE7C71C" w14:textId="77777777" w:rsidR="00826C19" w:rsidRPr="00D828D7" w:rsidRDefault="00826C19" w:rsidP="00826C19">
            <w:pPr>
              <w:spacing w:before="6"/>
              <w:ind w:right="170"/>
              <w:contextualSpacing/>
              <w:jc w:val="both"/>
              <w:rPr>
                <w:rFonts w:asciiTheme="majorHAnsi" w:hAnsiTheme="majorHAnsi"/>
              </w:rPr>
            </w:pPr>
            <w:r>
              <w:rPr>
                <w:rFonts w:asciiTheme="majorHAnsi" w:hAnsiTheme="majorHAnsi"/>
              </w:rPr>
              <w:t>n/a</w:t>
            </w:r>
          </w:p>
        </w:tc>
      </w:tr>
      <w:tr w:rsidR="00A53EDB" w:rsidRPr="00F441F5" w14:paraId="744A0DEB" w14:textId="77777777" w:rsidTr="00127E85">
        <w:trPr>
          <w:trHeight w:val="558"/>
        </w:trPr>
        <w:tc>
          <w:tcPr>
            <w:tcW w:w="9946" w:type="dxa"/>
            <w:gridSpan w:val="11"/>
            <w:shd w:val="clear" w:color="auto" w:fill="FFFFFF" w:themeFill="background1"/>
            <w:vAlign w:val="bottom"/>
          </w:tcPr>
          <w:p w14:paraId="3A8E2F8A"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7BC29E91" w14:textId="77777777" w:rsidR="00A53EDB" w:rsidRPr="002E4FE5"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738D80EA" w14:textId="77777777" w:rsidTr="00127E85">
        <w:trPr>
          <w:trHeight w:val="558"/>
        </w:trPr>
        <w:tc>
          <w:tcPr>
            <w:tcW w:w="9946" w:type="dxa"/>
            <w:gridSpan w:val="11"/>
            <w:shd w:val="clear" w:color="auto" w:fill="FFFFFF" w:themeFill="background1"/>
            <w:vAlign w:val="center"/>
          </w:tcPr>
          <w:p w14:paraId="5804EA47"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709DDF54" w14:textId="27EAF569" w:rsidR="00A53EDB" w:rsidRPr="004F31CD" w:rsidRDefault="000C25F1" w:rsidP="00061C96">
            <w:pPr>
              <w:pStyle w:val="ListParagraph"/>
              <w:numPr>
                <w:ilvl w:val="0"/>
                <w:numId w:val="2"/>
              </w:numPr>
              <w:spacing w:before="6"/>
              <w:ind w:left="256" w:right="170" w:hanging="142"/>
              <w:rPr>
                <w:rFonts w:asciiTheme="majorHAnsi" w:hAnsiTheme="majorHAnsi"/>
              </w:rPr>
            </w:pPr>
            <w:hyperlink r:id="rId86" w:history="1">
              <w:r w:rsidR="00702A72">
                <w:rPr>
                  <w:rFonts w:asciiTheme="majorHAnsi" w:hAnsiTheme="majorHAnsi"/>
                  <w:szCs w:val="20"/>
                  <w:lang w:val="en-GB"/>
                </w:rPr>
                <w:t>IOM</w:t>
              </w:r>
            </w:hyperlink>
            <w:r w:rsidR="00A53EDB">
              <w:rPr>
                <w:rFonts w:asciiTheme="majorHAnsi" w:hAnsiTheme="majorHAnsi"/>
                <w:szCs w:val="20"/>
                <w:lang w:val="en-GB"/>
              </w:rPr>
              <w:t xml:space="preserve"> (2014)</w:t>
            </w:r>
            <w:r w:rsidR="00A53EDB" w:rsidRPr="00B5250C">
              <w:rPr>
                <w:rFonts w:asciiTheme="majorHAnsi" w:hAnsiTheme="majorHAnsi"/>
                <w:szCs w:val="20"/>
                <w:lang w:val="en-GB"/>
              </w:rPr>
              <w:t xml:space="preserve"> Human mobility: shaping vulnerability and resilience to disasters</w:t>
            </w:r>
          </w:p>
        </w:tc>
      </w:tr>
    </w:tbl>
    <w:p w14:paraId="16978453" w14:textId="77777777" w:rsidR="00A53EDB" w:rsidRPr="0028323C" w:rsidRDefault="00A53EDB" w:rsidP="00826C19">
      <w:pPr>
        <w:spacing w:before="120"/>
        <w:ind w:left="-851"/>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28323C">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470828F3" w14:textId="77777777" w:rsidTr="00C025B1">
        <w:trPr>
          <w:trHeight w:val="454"/>
        </w:trPr>
        <w:tc>
          <w:tcPr>
            <w:tcW w:w="9946" w:type="dxa"/>
            <w:gridSpan w:val="11"/>
            <w:shd w:val="clear" w:color="auto" w:fill="F7CAAC" w:themeFill="accent2" w:themeFillTint="66"/>
            <w:vAlign w:val="center"/>
          </w:tcPr>
          <w:p w14:paraId="4DBC2C9C"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61F3EF0" w14:textId="77777777" w:rsidTr="00127E85">
        <w:trPr>
          <w:trHeight w:val="454"/>
        </w:trPr>
        <w:tc>
          <w:tcPr>
            <w:tcW w:w="3242" w:type="dxa"/>
            <w:gridSpan w:val="4"/>
            <w:shd w:val="clear" w:color="auto" w:fill="FFFFFF" w:themeFill="background1"/>
            <w:vAlign w:val="center"/>
          </w:tcPr>
          <w:p w14:paraId="1F17C8AC"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6E7A3284"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Governance / corruption</w:t>
            </w:r>
          </w:p>
        </w:tc>
        <w:tc>
          <w:tcPr>
            <w:tcW w:w="3379" w:type="dxa"/>
            <w:gridSpan w:val="5"/>
            <w:shd w:val="clear" w:color="auto" w:fill="FFFFFF" w:themeFill="background1"/>
            <w:vAlign w:val="center"/>
          </w:tcPr>
          <w:p w14:paraId="60F0EF75"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C_GOV1</w:t>
            </w:r>
          </w:p>
        </w:tc>
      </w:tr>
      <w:tr w:rsidR="00A53EDB" w:rsidRPr="00010D41" w14:paraId="64262045"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47BE3216"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Poor governance</w:t>
            </w:r>
            <w:r>
              <w:rPr>
                <w:rFonts w:asciiTheme="majorHAnsi" w:hAnsiTheme="majorHAnsi"/>
              </w:rPr>
              <w:t xml:space="preserve">   </w:t>
            </w:r>
          </w:p>
        </w:tc>
        <w:tc>
          <w:tcPr>
            <w:tcW w:w="5068" w:type="dxa"/>
            <w:gridSpan w:val="6"/>
            <w:tcBorders>
              <w:bottom w:val="single" w:sz="4" w:space="0" w:color="A6A6A6" w:themeColor="background1" w:themeShade="A6"/>
            </w:tcBorders>
            <w:shd w:val="clear" w:color="auto" w:fill="FFFFFF" w:themeFill="background1"/>
            <w:vAlign w:val="center"/>
          </w:tcPr>
          <w:p w14:paraId="669458F8"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EC5339">
              <w:rPr>
                <w:rFonts w:asciiTheme="majorHAnsi" w:hAnsiTheme="majorHAnsi"/>
              </w:rPr>
              <w:t>Corruption Perception Index</w:t>
            </w:r>
            <w:r>
              <w:rPr>
                <w:rFonts w:asciiTheme="majorHAnsi" w:hAnsiTheme="majorHAnsi"/>
              </w:rPr>
              <w:t xml:space="preserve"> (CPI)</w:t>
            </w:r>
          </w:p>
        </w:tc>
      </w:tr>
      <w:tr w:rsidR="00A53EDB" w:rsidRPr="00D828D7" w14:paraId="3CFF34B8"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5B0F2C6"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105E6B8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114ED19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17CC2BC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0EB876E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55B5DD7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3E17A9EB"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259639AF"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F2FA2F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318B1CD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40DE58C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D00504A"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0014EEB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BA594A3" w14:textId="77777777" w:rsidTr="00127E85">
        <w:trPr>
          <w:trHeight w:val="227"/>
        </w:trPr>
        <w:tc>
          <w:tcPr>
            <w:tcW w:w="4878" w:type="dxa"/>
            <w:gridSpan w:val="5"/>
            <w:shd w:val="clear" w:color="auto" w:fill="F2F2F2" w:themeFill="background1" w:themeFillShade="F2"/>
            <w:vAlign w:val="center"/>
          </w:tcPr>
          <w:p w14:paraId="2CDE6D5F"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6C16A42F"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787B0D89" w14:textId="77777777" w:rsidTr="00127E85">
        <w:trPr>
          <w:trHeight w:val="227"/>
        </w:trPr>
        <w:tc>
          <w:tcPr>
            <w:tcW w:w="1117" w:type="dxa"/>
            <w:vMerge w:val="restart"/>
            <w:shd w:val="clear" w:color="auto" w:fill="FFFFFF" w:themeFill="background1"/>
          </w:tcPr>
          <w:p w14:paraId="5A440AE7"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7F632A03" w14:textId="77777777" w:rsidR="00A53EDB" w:rsidRPr="00F076D4"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1A4FBD16"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0015C28C"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2015</w:t>
            </w:r>
          </w:p>
        </w:tc>
        <w:tc>
          <w:tcPr>
            <w:tcW w:w="1738" w:type="dxa"/>
            <w:gridSpan w:val="2"/>
            <w:vMerge w:val="restart"/>
            <w:shd w:val="clear" w:color="auto" w:fill="FFFFFF" w:themeFill="background1"/>
          </w:tcPr>
          <w:p w14:paraId="5DD52842"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55765D0B"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38DC5A25"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60859D07" w14:textId="77777777" w:rsidTr="00127E85">
        <w:trPr>
          <w:trHeight w:val="20"/>
        </w:trPr>
        <w:tc>
          <w:tcPr>
            <w:tcW w:w="1117" w:type="dxa"/>
            <w:vMerge/>
            <w:shd w:val="clear" w:color="auto" w:fill="FFFFFF" w:themeFill="background1"/>
          </w:tcPr>
          <w:p w14:paraId="23C347A4"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15A0369F"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2015</w:t>
            </w:r>
          </w:p>
        </w:tc>
        <w:tc>
          <w:tcPr>
            <w:tcW w:w="1018" w:type="dxa"/>
            <w:shd w:val="clear" w:color="auto" w:fill="FFFFFF" w:themeFill="background1"/>
          </w:tcPr>
          <w:p w14:paraId="3E5C35A6"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2015</w:t>
            </w:r>
          </w:p>
        </w:tc>
        <w:tc>
          <w:tcPr>
            <w:tcW w:w="1636" w:type="dxa"/>
            <w:vMerge/>
            <w:shd w:val="clear" w:color="auto" w:fill="FFFFFF" w:themeFill="background1"/>
          </w:tcPr>
          <w:p w14:paraId="7282EA82"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236B68D3"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6AA13A32"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46427E4F"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7FF476FC" w14:textId="77777777" w:rsidR="00A53EDB" w:rsidRPr="00F076D4" w:rsidRDefault="00A53EDB" w:rsidP="00127E85">
            <w:pPr>
              <w:jc w:val="center"/>
              <w:rPr>
                <w:rFonts w:asciiTheme="majorHAnsi" w:hAnsiTheme="majorHAnsi"/>
                <w:b/>
              </w:rPr>
            </w:pPr>
          </w:p>
        </w:tc>
      </w:tr>
      <w:tr w:rsidR="00A53EDB" w:rsidRPr="00830EB7" w14:paraId="12173D84" w14:textId="77777777" w:rsidTr="00127E85">
        <w:trPr>
          <w:trHeight w:val="28"/>
        </w:trPr>
        <w:tc>
          <w:tcPr>
            <w:tcW w:w="9946" w:type="dxa"/>
            <w:gridSpan w:val="11"/>
            <w:shd w:val="clear" w:color="auto" w:fill="F2F2F2" w:themeFill="background1" w:themeFillShade="F2"/>
            <w:vAlign w:val="center"/>
          </w:tcPr>
          <w:p w14:paraId="00E5FC93"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0A29087C" w14:textId="77777777" w:rsidTr="00127E85">
        <w:trPr>
          <w:trHeight w:val="32"/>
        </w:trPr>
        <w:tc>
          <w:tcPr>
            <w:tcW w:w="1702" w:type="dxa"/>
            <w:gridSpan w:val="2"/>
            <w:shd w:val="clear" w:color="auto" w:fill="FFFFFF" w:themeFill="background1"/>
            <w:vAlign w:val="center"/>
          </w:tcPr>
          <w:p w14:paraId="209FA79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27ECA7B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3CEA78CC"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2D7E6F" w14:paraId="61465919" w14:textId="77777777" w:rsidTr="00127E85">
        <w:trPr>
          <w:trHeight w:val="558"/>
        </w:trPr>
        <w:tc>
          <w:tcPr>
            <w:tcW w:w="1702" w:type="dxa"/>
            <w:gridSpan w:val="2"/>
            <w:shd w:val="clear" w:color="auto" w:fill="FFFFFF" w:themeFill="background1"/>
            <w:vAlign w:val="center"/>
          </w:tcPr>
          <w:p w14:paraId="63373B16"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58E2A41E"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09BEE6AC"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7BA40ACE"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5F3F7520" w14:textId="77777777" w:rsidR="00A53EDB" w:rsidRPr="008D558B" w:rsidRDefault="00A53EDB" w:rsidP="00127E85">
            <w:pPr>
              <w:spacing w:before="6"/>
              <w:ind w:right="170"/>
              <w:contextualSpacing/>
              <w:jc w:val="both"/>
              <w:rPr>
                <w:rFonts w:asciiTheme="majorHAnsi" w:hAnsiTheme="majorHAnsi"/>
              </w:rPr>
            </w:pPr>
            <w:r w:rsidRPr="008D558B">
              <w:rPr>
                <w:rFonts w:asciiTheme="majorHAnsi" w:hAnsiTheme="majorHAnsi"/>
              </w:rPr>
              <w:t>Transparency International</w:t>
            </w:r>
          </w:p>
          <w:p w14:paraId="207D22DF" w14:textId="77777777" w:rsidR="00A53EDB" w:rsidRPr="008D558B" w:rsidRDefault="00A53EDB" w:rsidP="00127E85">
            <w:pPr>
              <w:spacing w:before="6"/>
              <w:ind w:right="170"/>
              <w:contextualSpacing/>
              <w:jc w:val="both"/>
              <w:rPr>
                <w:rFonts w:asciiTheme="majorHAnsi" w:hAnsiTheme="majorHAnsi"/>
              </w:rPr>
            </w:pPr>
            <w:r w:rsidRPr="008D558B">
              <w:rPr>
                <w:rFonts w:asciiTheme="majorHAnsi" w:hAnsiTheme="majorHAnsi"/>
              </w:rPr>
              <w:t>Transparency International</w:t>
            </w:r>
          </w:p>
          <w:p w14:paraId="7BAF7B1B" w14:textId="77777777" w:rsidR="00A53EDB" w:rsidRPr="008D558B" w:rsidRDefault="00A53EDB" w:rsidP="00127E85">
            <w:pPr>
              <w:spacing w:before="6"/>
              <w:ind w:right="170"/>
              <w:contextualSpacing/>
              <w:jc w:val="both"/>
              <w:rPr>
                <w:rFonts w:asciiTheme="majorHAnsi" w:hAnsiTheme="majorHAnsi"/>
              </w:rPr>
            </w:pPr>
            <w:r w:rsidRPr="008D558B">
              <w:rPr>
                <w:rFonts w:asciiTheme="majorHAnsi" w:hAnsiTheme="majorHAnsi"/>
              </w:rPr>
              <w:t>Transparency International</w:t>
            </w:r>
          </w:p>
          <w:p w14:paraId="1612C08F" w14:textId="77777777" w:rsidR="00A53EDB" w:rsidRPr="008D558B" w:rsidRDefault="00A53EDB" w:rsidP="00127E85">
            <w:pPr>
              <w:spacing w:before="6"/>
              <w:ind w:right="170"/>
              <w:contextualSpacing/>
              <w:jc w:val="both"/>
              <w:rPr>
                <w:rFonts w:asciiTheme="majorHAnsi" w:hAnsiTheme="majorHAnsi"/>
                <w:lang w:val="pt-BR"/>
              </w:rPr>
            </w:pPr>
            <w:r w:rsidRPr="008D558B">
              <w:rPr>
                <w:rFonts w:asciiTheme="majorHAnsi" w:hAnsiTheme="majorHAnsi"/>
                <w:lang w:val="pt-BR"/>
              </w:rPr>
              <w:t>Transparency International</w:t>
            </w:r>
          </w:p>
        </w:tc>
        <w:tc>
          <w:tcPr>
            <w:tcW w:w="3316" w:type="dxa"/>
            <w:gridSpan w:val="3"/>
            <w:shd w:val="clear" w:color="auto" w:fill="FFFFFF" w:themeFill="background1"/>
            <w:vAlign w:val="center"/>
          </w:tcPr>
          <w:p w14:paraId="6871EA44" w14:textId="77777777" w:rsidR="00A53EDB" w:rsidRPr="00826C19" w:rsidRDefault="00A53EDB" w:rsidP="00127E85">
            <w:pPr>
              <w:spacing w:before="6"/>
              <w:ind w:right="170"/>
              <w:contextualSpacing/>
              <w:jc w:val="both"/>
              <w:rPr>
                <w:rStyle w:val="Hyperlink"/>
                <w:lang w:val="pt-BR"/>
              </w:rPr>
            </w:pPr>
            <w:r w:rsidRPr="00826C19">
              <w:rPr>
                <w:rStyle w:val="Hyperlink"/>
                <w:lang w:val="pt-BR"/>
              </w:rPr>
              <w:t>http://www.transparency.org</w:t>
            </w:r>
          </w:p>
          <w:p w14:paraId="75351502" w14:textId="77777777" w:rsidR="00A53EDB" w:rsidRPr="00826C19" w:rsidRDefault="000C25F1" w:rsidP="00127E85">
            <w:pPr>
              <w:spacing w:before="6"/>
              <w:ind w:right="170"/>
              <w:contextualSpacing/>
              <w:jc w:val="both"/>
              <w:rPr>
                <w:rStyle w:val="Hyperlink"/>
                <w:lang w:val="pt-BR"/>
              </w:rPr>
            </w:pPr>
            <w:hyperlink r:id="rId87" w:history="1">
              <w:r w:rsidR="00A53EDB" w:rsidRPr="00826C19">
                <w:rPr>
                  <w:rStyle w:val="Hyperlink"/>
                  <w:lang w:val="pt-BR"/>
                </w:rPr>
                <w:t>http://www.</w:t>
              </w:r>
            </w:hyperlink>
            <w:r w:rsidR="00A53EDB" w:rsidRPr="00826C19">
              <w:rPr>
                <w:rStyle w:val="Hyperlink"/>
                <w:lang w:val="pt-BR"/>
              </w:rPr>
              <w:t xml:space="preserve">transparency.org </w:t>
            </w:r>
          </w:p>
          <w:p w14:paraId="1073D38F" w14:textId="77777777" w:rsidR="00A53EDB" w:rsidRPr="00826C19" w:rsidRDefault="000C25F1" w:rsidP="00127E85">
            <w:pPr>
              <w:spacing w:before="6"/>
              <w:ind w:right="170"/>
              <w:contextualSpacing/>
              <w:jc w:val="both"/>
              <w:rPr>
                <w:rStyle w:val="Hyperlink"/>
                <w:lang w:val="pt-BR"/>
              </w:rPr>
            </w:pPr>
            <w:hyperlink r:id="rId88" w:history="1">
              <w:r w:rsidR="00A53EDB" w:rsidRPr="00826C19">
                <w:rPr>
                  <w:rStyle w:val="Hyperlink"/>
                  <w:lang w:val="pt-BR"/>
                </w:rPr>
                <w:t>http://www.</w:t>
              </w:r>
            </w:hyperlink>
            <w:r w:rsidR="00A53EDB" w:rsidRPr="00826C19">
              <w:rPr>
                <w:rStyle w:val="Hyperlink"/>
                <w:lang w:val="pt-BR"/>
              </w:rPr>
              <w:t xml:space="preserve">transparency.org </w:t>
            </w:r>
          </w:p>
          <w:p w14:paraId="4687C2BB" w14:textId="77777777" w:rsidR="00A53EDB" w:rsidRPr="008D558B" w:rsidRDefault="000C25F1" w:rsidP="00127E85">
            <w:pPr>
              <w:spacing w:before="6"/>
              <w:ind w:right="170"/>
              <w:contextualSpacing/>
              <w:jc w:val="both"/>
              <w:rPr>
                <w:rFonts w:asciiTheme="majorHAnsi" w:hAnsiTheme="majorHAnsi"/>
                <w:b/>
                <w:lang w:val="pt-BR"/>
              </w:rPr>
            </w:pPr>
            <w:hyperlink r:id="rId89" w:history="1">
              <w:r w:rsidR="00A53EDB" w:rsidRPr="00826C19">
                <w:rPr>
                  <w:rStyle w:val="Hyperlink"/>
                  <w:lang w:val="pt-BR"/>
                </w:rPr>
                <w:t>http://www.</w:t>
              </w:r>
            </w:hyperlink>
            <w:r w:rsidR="00A53EDB" w:rsidRPr="00826C19">
              <w:rPr>
                <w:rStyle w:val="Hyperlink"/>
                <w:lang w:val="pt-BR"/>
              </w:rPr>
              <w:t>transparency.org</w:t>
            </w:r>
            <w:r w:rsidR="00A53EDB">
              <w:rPr>
                <w:rFonts w:asciiTheme="majorHAnsi" w:hAnsiTheme="majorHAnsi"/>
                <w:b/>
                <w:lang w:val="pt-BR"/>
              </w:rPr>
              <w:t xml:space="preserve"> </w:t>
            </w:r>
          </w:p>
        </w:tc>
      </w:tr>
      <w:tr w:rsidR="00A53EDB" w:rsidRPr="00010D41" w14:paraId="5B32DAA4" w14:textId="77777777" w:rsidTr="00127E85">
        <w:trPr>
          <w:trHeight w:val="558"/>
        </w:trPr>
        <w:tc>
          <w:tcPr>
            <w:tcW w:w="9946" w:type="dxa"/>
            <w:gridSpan w:val="11"/>
            <w:shd w:val="clear" w:color="auto" w:fill="FFFFFF" w:themeFill="background1"/>
            <w:vAlign w:val="center"/>
          </w:tcPr>
          <w:p w14:paraId="62D4F3C3" w14:textId="77777777" w:rsidR="00A53EDB" w:rsidRPr="006F492E" w:rsidRDefault="00A53EDB" w:rsidP="00127E85">
            <w:pPr>
              <w:spacing w:before="6"/>
              <w:ind w:right="170"/>
              <w:contextualSpacing/>
              <w:jc w:val="both"/>
              <w:rPr>
                <w:rFonts w:asciiTheme="majorHAnsi" w:hAnsiTheme="majorHAnsi"/>
                <w:b/>
              </w:rPr>
            </w:pPr>
            <w:r w:rsidRPr="006F492E">
              <w:rPr>
                <w:rFonts w:asciiTheme="majorHAnsi" w:hAnsiTheme="majorHAnsi"/>
                <w:b/>
              </w:rPr>
              <w:t>Relevancy</w:t>
            </w:r>
          </w:p>
          <w:p w14:paraId="1E987E52" w14:textId="5F66661F" w:rsidR="00A53EDB" w:rsidRPr="00E505C0" w:rsidRDefault="00A53EDB" w:rsidP="00A61A23">
            <w:pPr>
              <w:spacing w:before="6"/>
              <w:ind w:right="170"/>
              <w:contextualSpacing/>
              <w:jc w:val="both"/>
              <w:rPr>
                <w:rFonts w:asciiTheme="majorHAnsi" w:hAnsiTheme="majorHAnsi"/>
                <w:b/>
                <w:highlight w:val="yellow"/>
              </w:rPr>
            </w:pPr>
            <w:r w:rsidRPr="006B3FB6">
              <w:rPr>
                <w:rFonts w:asciiTheme="majorHAnsi" w:hAnsiTheme="majorHAnsi"/>
              </w:rPr>
              <w:t>The term “governance” refers to decision-making and implementation processes regarding public duties and resources</w:t>
            </w:r>
            <w:r w:rsidRPr="006B3FB6">
              <w:rPr>
                <w:rStyle w:val="reference-text"/>
                <w:rFonts w:asciiTheme="majorHAnsi" w:hAnsiTheme="majorHAnsi"/>
              </w:rPr>
              <w:t xml:space="preserve">. </w:t>
            </w:r>
            <w:r>
              <w:rPr>
                <w:rStyle w:val="reference-text"/>
                <w:rFonts w:asciiTheme="majorHAnsi" w:hAnsiTheme="majorHAnsi"/>
              </w:rPr>
              <w:t>Before, d</w:t>
            </w:r>
            <w:r w:rsidRPr="006B3FB6">
              <w:rPr>
                <w:rFonts w:asciiTheme="majorHAnsi" w:hAnsiTheme="majorHAnsi"/>
              </w:rPr>
              <w:t xml:space="preserve">uring and in the aftermath of a </w:t>
            </w:r>
            <w:r>
              <w:rPr>
                <w:rFonts w:asciiTheme="majorHAnsi" w:hAnsiTheme="majorHAnsi"/>
              </w:rPr>
              <w:t>disaster</w:t>
            </w:r>
            <w:r w:rsidRPr="006B3FB6">
              <w:rPr>
                <w:rFonts w:asciiTheme="majorHAnsi" w:hAnsiTheme="majorHAnsi"/>
              </w:rPr>
              <w:t xml:space="preserve">, these processes might play an important role in the </w:t>
            </w:r>
            <w:r>
              <w:rPr>
                <w:rFonts w:asciiTheme="majorHAnsi" w:hAnsiTheme="majorHAnsi"/>
              </w:rPr>
              <w:t xml:space="preserve">preparedness, </w:t>
            </w:r>
            <w:r w:rsidRPr="006B3FB6">
              <w:rPr>
                <w:rFonts w:asciiTheme="majorHAnsi" w:hAnsiTheme="majorHAnsi"/>
              </w:rPr>
              <w:t>coping</w:t>
            </w:r>
            <w:r>
              <w:rPr>
                <w:rFonts w:asciiTheme="majorHAnsi" w:hAnsiTheme="majorHAnsi"/>
              </w:rPr>
              <w:t xml:space="preserve"> capacity</w:t>
            </w:r>
            <w:r w:rsidRPr="006B3FB6">
              <w:rPr>
                <w:rFonts w:asciiTheme="majorHAnsi" w:hAnsiTheme="majorHAnsi"/>
              </w:rPr>
              <w:t xml:space="preserve"> and recover</w:t>
            </w:r>
            <w:r>
              <w:rPr>
                <w:rFonts w:asciiTheme="majorHAnsi" w:hAnsiTheme="majorHAnsi"/>
              </w:rPr>
              <w:t>y</w:t>
            </w:r>
            <w:r w:rsidRPr="006B3FB6">
              <w:rPr>
                <w:rFonts w:asciiTheme="majorHAnsi" w:hAnsiTheme="majorHAnsi"/>
              </w:rPr>
              <w:t xml:space="preserve"> of affected populations. Governmental agencies are often in charge of disaster management activities, including</w:t>
            </w:r>
            <w:r>
              <w:rPr>
                <w:rFonts w:asciiTheme="majorHAnsi" w:hAnsiTheme="majorHAnsi"/>
              </w:rPr>
              <w:t xml:space="preserve"> preparedness as well as</w:t>
            </w:r>
            <w:r w:rsidRPr="006B3FB6">
              <w:rPr>
                <w:rFonts w:asciiTheme="majorHAnsi" w:hAnsiTheme="majorHAnsi"/>
              </w:rPr>
              <w:t xml:space="preserve"> the provision and distribution of emergency relief resources such as water, food, shelter and medical care.</w:t>
            </w:r>
            <w:r>
              <w:rPr>
                <w:rFonts w:asciiTheme="majorHAnsi" w:hAnsiTheme="majorHAnsi"/>
              </w:rPr>
              <w:t xml:space="preserve"> Unprepared or corrupt staff might </w:t>
            </w:r>
            <w:r w:rsidRPr="006B3FB6">
              <w:rPr>
                <w:rFonts w:asciiTheme="majorHAnsi" w:hAnsiTheme="majorHAnsi"/>
              </w:rPr>
              <w:t xml:space="preserve">prevent such resources to reach and be fairly distributed among affected individuals. In addition, poor governance practices lead to a deterioration of people’s trust and confidence in the </w:t>
            </w:r>
            <w:r>
              <w:rPr>
                <w:rFonts w:asciiTheme="majorHAnsi" w:hAnsiTheme="majorHAnsi"/>
              </w:rPr>
              <w:t>public administration</w:t>
            </w:r>
            <w:r w:rsidRPr="006B3FB6">
              <w:rPr>
                <w:rFonts w:asciiTheme="majorHAnsi" w:hAnsiTheme="majorHAnsi"/>
              </w:rPr>
              <w:t xml:space="preserve">, reducing chances of </w:t>
            </w:r>
            <w:r>
              <w:rPr>
                <w:rFonts w:asciiTheme="majorHAnsi" w:hAnsiTheme="majorHAnsi"/>
              </w:rPr>
              <w:t xml:space="preserve">community </w:t>
            </w:r>
            <w:r w:rsidRPr="006B3FB6">
              <w:rPr>
                <w:rFonts w:asciiTheme="majorHAnsi" w:hAnsiTheme="majorHAnsi"/>
              </w:rPr>
              <w:t xml:space="preserve">acceptance and participation in </w:t>
            </w:r>
            <w:r>
              <w:rPr>
                <w:rFonts w:asciiTheme="majorHAnsi" w:hAnsiTheme="majorHAnsi"/>
              </w:rPr>
              <w:t xml:space="preserve">official </w:t>
            </w:r>
            <w:r w:rsidRPr="006B3FB6">
              <w:rPr>
                <w:rFonts w:asciiTheme="majorHAnsi" w:hAnsiTheme="majorHAnsi"/>
              </w:rPr>
              <w:t xml:space="preserve">recovering </w:t>
            </w:r>
            <w:r>
              <w:rPr>
                <w:rFonts w:asciiTheme="majorHAnsi" w:hAnsiTheme="majorHAnsi"/>
              </w:rPr>
              <w:t>programs</w:t>
            </w:r>
            <w:r w:rsidR="001A5CF8">
              <w:rPr>
                <w:rFonts w:asciiTheme="majorHAnsi" w:hAnsiTheme="majorHAnsi"/>
              </w:rPr>
              <w:t xml:space="preserve"> (</w:t>
            </w:r>
            <w:r w:rsidR="00A61A23">
              <w:rPr>
                <w:rFonts w:asciiTheme="majorHAnsi" w:hAnsiTheme="majorHAnsi"/>
              </w:rPr>
              <w:t>Garschagen, 2014</w:t>
            </w:r>
            <w:r w:rsidR="001A5CF8">
              <w:rPr>
                <w:rFonts w:asciiTheme="majorHAnsi" w:hAnsiTheme="majorHAnsi"/>
              </w:rPr>
              <w:t>)</w:t>
            </w:r>
            <w:r w:rsidRPr="006B3FB6">
              <w:rPr>
                <w:rFonts w:asciiTheme="majorHAnsi" w:hAnsiTheme="majorHAnsi"/>
              </w:rPr>
              <w:t>.</w:t>
            </w:r>
          </w:p>
        </w:tc>
      </w:tr>
      <w:tr w:rsidR="00A53EDB" w:rsidRPr="00372EB8" w14:paraId="76106A05" w14:textId="77777777" w:rsidTr="00127E85">
        <w:trPr>
          <w:trHeight w:val="558"/>
        </w:trPr>
        <w:tc>
          <w:tcPr>
            <w:tcW w:w="9946" w:type="dxa"/>
            <w:gridSpan w:val="11"/>
            <w:shd w:val="clear" w:color="auto" w:fill="FFFFFF" w:themeFill="background1"/>
            <w:vAlign w:val="bottom"/>
          </w:tcPr>
          <w:p w14:paraId="48FAB106" w14:textId="77777777" w:rsidR="00A53EDB" w:rsidRPr="00B9192C" w:rsidRDefault="00A53EDB" w:rsidP="00127E85">
            <w:pPr>
              <w:spacing w:before="6"/>
              <w:ind w:right="170"/>
              <w:contextualSpacing/>
              <w:jc w:val="both"/>
              <w:rPr>
                <w:rFonts w:asciiTheme="majorHAnsi" w:hAnsiTheme="majorHAnsi"/>
                <w:b/>
              </w:rPr>
            </w:pPr>
            <w:r w:rsidRPr="00B9192C">
              <w:rPr>
                <w:rFonts w:asciiTheme="majorHAnsi" w:hAnsiTheme="majorHAnsi"/>
                <w:b/>
              </w:rPr>
              <w:t>Comments</w:t>
            </w:r>
          </w:p>
          <w:p w14:paraId="54661F27" w14:textId="7668909F" w:rsidR="00A53EDB" w:rsidRPr="006302CC" w:rsidRDefault="00A53EDB" w:rsidP="00127E85">
            <w:pPr>
              <w:pStyle w:val="Default"/>
              <w:jc w:val="both"/>
              <w:rPr>
                <w:rFonts w:asciiTheme="majorHAnsi" w:hAnsiTheme="majorHAnsi"/>
                <w:sz w:val="20"/>
                <w:szCs w:val="20"/>
                <w:lang w:val="en-US"/>
              </w:rPr>
            </w:pPr>
            <w:r w:rsidRPr="006302CC">
              <w:rPr>
                <w:rFonts w:asciiTheme="majorHAnsi" w:hAnsiTheme="majorHAnsi"/>
                <w:sz w:val="20"/>
                <w:szCs w:val="20"/>
                <w:lang w:val="en-US"/>
              </w:rPr>
              <w:t>Governance, as a comprehensive and complex concept, is difficult to be objectively measured both qualitatively and quantitatively. The Corruption Perception Index (CPI), used as a proxy indicator here, assesses the level of trust international institutions and local representatives have in national governments, partially reflecting their perception regarding the quality of governance (Transparency International</w:t>
            </w:r>
            <w:r w:rsidR="00A61A23">
              <w:rPr>
                <w:rFonts w:asciiTheme="majorHAnsi" w:hAnsiTheme="majorHAnsi"/>
                <w:sz w:val="20"/>
                <w:szCs w:val="20"/>
                <w:lang w:val="en-US"/>
              </w:rPr>
              <w:t>,</w:t>
            </w:r>
            <w:r w:rsidRPr="006302CC">
              <w:rPr>
                <w:rFonts w:asciiTheme="majorHAnsi" w:hAnsiTheme="majorHAnsi"/>
                <w:sz w:val="20"/>
                <w:szCs w:val="20"/>
                <w:lang w:val="en-US"/>
              </w:rPr>
              <w:t xml:space="preserve"> 2010). Values range from 0 to 100, with 0 representing the lowest level of perceived corruption and 100 representing the highest. Two advantages of the proxy are the availability of CPIs for the majority of countries and the practical comparability of their values. On the other hand, the Index is built upon greatly subjective perceptions, which vary across individuals, cultures and circumstances and are hardly comparable. Furthermore, it focuses on the national scale and might not capture local nuances that are important for deltaic regions.</w:t>
            </w:r>
          </w:p>
          <w:p w14:paraId="6CC5EB30" w14:textId="77777777" w:rsidR="00A53EDB" w:rsidRDefault="00A53EDB" w:rsidP="00127E85">
            <w:pPr>
              <w:spacing w:before="6"/>
              <w:ind w:right="170"/>
              <w:contextualSpacing/>
              <w:jc w:val="both"/>
              <w:rPr>
                <w:rFonts w:asciiTheme="majorHAnsi" w:hAnsiTheme="majorHAnsi"/>
              </w:rPr>
            </w:pPr>
          </w:p>
          <w:p w14:paraId="7FDC9056"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4B9A35D8" w14:textId="77777777" w:rsidR="00A53EDB" w:rsidRPr="00C57B13" w:rsidRDefault="00A53EDB" w:rsidP="00127E85">
            <w:pPr>
              <w:spacing w:before="6"/>
              <w:ind w:right="170"/>
              <w:contextualSpacing/>
              <w:jc w:val="both"/>
              <w:rPr>
                <w:rFonts w:asciiTheme="majorHAnsi" w:hAnsiTheme="majorHAnsi"/>
                <w:lang w:val="de-DE"/>
              </w:rPr>
            </w:pPr>
            <w:r>
              <w:rPr>
                <w:rFonts w:asciiTheme="majorHAnsi" w:hAnsiTheme="majorHAnsi"/>
              </w:rPr>
              <w:t>Failed States Index</w:t>
            </w:r>
          </w:p>
        </w:tc>
      </w:tr>
      <w:tr w:rsidR="00A53EDB" w:rsidRPr="00567EE6" w14:paraId="12982899" w14:textId="77777777" w:rsidTr="00127E85">
        <w:trPr>
          <w:trHeight w:val="558"/>
        </w:trPr>
        <w:tc>
          <w:tcPr>
            <w:tcW w:w="9946" w:type="dxa"/>
            <w:gridSpan w:val="11"/>
            <w:shd w:val="clear" w:color="auto" w:fill="FFFFFF" w:themeFill="background1"/>
            <w:vAlign w:val="bottom"/>
          </w:tcPr>
          <w:p w14:paraId="6EC037C0"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5F27BD5B" w14:textId="77777777" w:rsidR="00A53EDB" w:rsidRPr="00823AFB"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1507C576" w14:textId="77777777" w:rsidTr="00127E85">
        <w:trPr>
          <w:trHeight w:val="558"/>
        </w:trPr>
        <w:tc>
          <w:tcPr>
            <w:tcW w:w="9946" w:type="dxa"/>
            <w:gridSpan w:val="11"/>
            <w:shd w:val="clear" w:color="auto" w:fill="FFFFFF" w:themeFill="background1"/>
            <w:vAlign w:val="center"/>
          </w:tcPr>
          <w:p w14:paraId="725A3591"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342BF2A0" w14:textId="2282EB29" w:rsidR="00A53EDB" w:rsidRPr="001A5CF8" w:rsidRDefault="007C44E9" w:rsidP="007C44E9">
            <w:pPr>
              <w:pStyle w:val="ListParagraph"/>
              <w:numPr>
                <w:ilvl w:val="0"/>
                <w:numId w:val="2"/>
              </w:numPr>
              <w:spacing w:before="6"/>
              <w:ind w:left="256" w:right="170" w:hanging="142"/>
              <w:rPr>
                <w:rFonts w:asciiTheme="majorHAnsi" w:hAnsiTheme="majorHAnsi"/>
                <w:szCs w:val="20"/>
                <w:lang w:val="en-GB"/>
              </w:rPr>
            </w:pPr>
            <w:r>
              <w:t xml:space="preserve">Garschagen (2014) </w:t>
            </w:r>
            <w:r w:rsidRPr="007C44E9">
              <w:t>Risky Change? Vulnerability and adaptation between climate change and transformation dynamics in Can Tho City, Vietnam</w:t>
            </w:r>
            <w:r w:rsidR="00061C96">
              <w:t xml:space="preserve"> </w:t>
            </w:r>
          </w:p>
        </w:tc>
      </w:tr>
    </w:tbl>
    <w:p w14:paraId="662EF178" w14:textId="77777777" w:rsidR="00A53EDB"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31F26BE0" w14:textId="77777777" w:rsidR="00A53EDB" w:rsidRDefault="00A53EDB" w:rsidP="00A53EDB">
      <w:pPr>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6248E73F" w14:textId="77777777" w:rsidTr="00C025B1">
        <w:trPr>
          <w:trHeight w:val="454"/>
        </w:trPr>
        <w:tc>
          <w:tcPr>
            <w:tcW w:w="9946" w:type="dxa"/>
            <w:gridSpan w:val="11"/>
            <w:shd w:val="clear" w:color="auto" w:fill="F7CAAC" w:themeFill="accent2" w:themeFillTint="66"/>
            <w:vAlign w:val="center"/>
          </w:tcPr>
          <w:p w14:paraId="3C213DB4"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285A688C" w14:textId="77777777" w:rsidTr="00127E85">
        <w:trPr>
          <w:trHeight w:val="454"/>
        </w:trPr>
        <w:tc>
          <w:tcPr>
            <w:tcW w:w="3242" w:type="dxa"/>
            <w:gridSpan w:val="4"/>
            <w:shd w:val="clear" w:color="auto" w:fill="FFFFFF" w:themeFill="background1"/>
            <w:vAlign w:val="center"/>
          </w:tcPr>
          <w:p w14:paraId="21DC5952"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1D5B54D1"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Food &amp; water</w:t>
            </w:r>
          </w:p>
        </w:tc>
        <w:tc>
          <w:tcPr>
            <w:tcW w:w="3379" w:type="dxa"/>
            <w:gridSpan w:val="5"/>
            <w:shd w:val="clear" w:color="auto" w:fill="FFFFFF" w:themeFill="background1"/>
            <w:vAlign w:val="center"/>
          </w:tcPr>
          <w:p w14:paraId="53D187FA"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C_GOV3</w:t>
            </w:r>
          </w:p>
        </w:tc>
      </w:tr>
      <w:tr w:rsidR="00A53EDB" w:rsidRPr="00010D41" w14:paraId="671DF0C6"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2F699DD3"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No n</w:t>
            </w:r>
            <w:r>
              <w:rPr>
                <w:rFonts w:asciiTheme="majorHAnsi" w:hAnsiTheme="majorHAnsi"/>
              </w:rPr>
              <w:t>ational food reserves available (binary)</w:t>
            </w:r>
          </w:p>
        </w:tc>
        <w:tc>
          <w:tcPr>
            <w:tcW w:w="5068" w:type="dxa"/>
            <w:gridSpan w:val="6"/>
            <w:tcBorders>
              <w:bottom w:val="single" w:sz="4" w:space="0" w:color="A6A6A6" w:themeColor="background1" w:themeShade="A6"/>
            </w:tcBorders>
            <w:shd w:val="clear" w:color="auto" w:fill="FFFFFF" w:themeFill="background1"/>
            <w:vAlign w:val="center"/>
          </w:tcPr>
          <w:p w14:paraId="01D86EC3"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871433">
              <w:rPr>
                <w:rFonts w:asciiTheme="majorHAnsi" w:hAnsiTheme="majorHAnsi"/>
              </w:rPr>
              <w:t>No n</w:t>
            </w:r>
            <w:r>
              <w:rPr>
                <w:rFonts w:asciiTheme="majorHAnsi" w:hAnsiTheme="majorHAnsi"/>
              </w:rPr>
              <w:t>ational food reserves available (YES)</w:t>
            </w:r>
          </w:p>
        </w:tc>
      </w:tr>
      <w:tr w:rsidR="00A53EDB" w:rsidRPr="00D828D7" w14:paraId="0AFED5F1"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02AAD625"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6EE5F75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074FDE9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1E1C1B8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3759ED5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0FF37C9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5992B159"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6D623D6A"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6CDAF48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26E4DEE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5480C6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80F8B2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775A2D8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7B076C81" w14:textId="77777777" w:rsidTr="00127E85">
        <w:trPr>
          <w:trHeight w:val="227"/>
        </w:trPr>
        <w:tc>
          <w:tcPr>
            <w:tcW w:w="4878" w:type="dxa"/>
            <w:gridSpan w:val="5"/>
            <w:shd w:val="clear" w:color="auto" w:fill="F2F2F2" w:themeFill="background1" w:themeFillShade="F2"/>
            <w:vAlign w:val="center"/>
          </w:tcPr>
          <w:p w14:paraId="6BAA7A79"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6295751"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442F0D83" w14:textId="77777777" w:rsidTr="00127E85">
        <w:trPr>
          <w:trHeight w:val="227"/>
        </w:trPr>
        <w:tc>
          <w:tcPr>
            <w:tcW w:w="1117" w:type="dxa"/>
            <w:vMerge w:val="restart"/>
            <w:shd w:val="clear" w:color="auto" w:fill="FFFFFF" w:themeFill="background1"/>
          </w:tcPr>
          <w:p w14:paraId="66DA85E6"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684FBE44" w14:textId="77777777" w:rsidR="00A53EDB" w:rsidRPr="00F076D4" w:rsidRDefault="00A53EDB" w:rsidP="00127E85">
            <w:pPr>
              <w:jc w:val="center"/>
              <w:rPr>
                <w:rFonts w:asciiTheme="majorHAnsi" w:hAnsiTheme="majorHAnsi"/>
              </w:rPr>
            </w:pPr>
            <w:r>
              <w:rPr>
                <w:rFonts w:asciiTheme="majorHAnsi" w:hAnsiTheme="majorHAnsi"/>
              </w:rPr>
              <w:t>2015</w:t>
            </w:r>
          </w:p>
        </w:tc>
        <w:tc>
          <w:tcPr>
            <w:tcW w:w="2125" w:type="dxa"/>
            <w:gridSpan w:val="3"/>
            <w:shd w:val="clear" w:color="auto" w:fill="FFFFFF" w:themeFill="background1"/>
          </w:tcPr>
          <w:p w14:paraId="56431E41"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67EC7E80"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sidRPr="00B8437A">
              <w:rPr>
                <w:rFonts w:asciiTheme="majorHAnsi" w:hAnsiTheme="majorHAnsi"/>
              </w:rPr>
              <w:t>2013</w:t>
            </w:r>
          </w:p>
        </w:tc>
        <w:tc>
          <w:tcPr>
            <w:tcW w:w="1738" w:type="dxa"/>
            <w:gridSpan w:val="2"/>
            <w:vMerge w:val="restart"/>
            <w:shd w:val="clear" w:color="auto" w:fill="FFFFFF" w:themeFill="background1"/>
          </w:tcPr>
          <w:p w14:paraId="76BDDB00"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6C877B6B"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2496B1C8"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16796B98" w14:textId="77777777" w:rsidTr="00127E85">
        <w:trPr>
          <w:trHeight w:val="20"/>
        </w:trPr>
        <w:tc>
          <w:tcPr>
            <w:tcW w:w="1117" w:type="dxa"/>
            <w:vMerge/>
            <w:shd w:val="clear" w:color="auto" w:fill="FFFFFF" w:themeFill="background1"/>
          </w:tcPr>
          <w:p w14:paraId="5C263BD8"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41D2C4D4"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sidRPr="00567EE6">
              <w:rPr>
                <w:rFonts w:asciiTheme="majorHAnsi" w:hAnsiTheme="majorHAnsi"/>
              </w:rPr>
              <w:t>2013</w:t>
            </w:r>
          </w:p>
        </w:tc>
        <w:tc>
          <w:tcPr>
            <w:tcW w:w="1018" w:type="dxa"/>
            <w:shd w:val="clear" w:color="auto" w:fill="FFFFFF" w:themeFill="background1"/>
          </w:tcPr>
          <w:p w14:paraId="4DD5E06B"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2012</w:t>
            </w:r>
          </w:p>
        </w:tc>
        <w:tc>
          <w:tcPr>
            <w:tcW w:w="1636" w:type="dxa"/>
            <w:vMerge/>
            <w:shd w:val="clear" w:color="auto" w:fill="FFFFFF" w:themeFill="background1"/>
          </w:tcPr>
          <w:p w14:paraId="210F35D3"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5F90A808"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4B8B2694"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3453D648"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0F504BD2" w14:textId="77777777" w:rsidR="00A53EDB" w:rsidRPr="00F076D4" w:rsidRDefault="00A53EDB" w:rsidP="00127E85">
            <w:pPr>
              <w:jc w:val="center"/>
              <w:rPr>
                <w:rFonts w:asciiTheme="majorHAnsi" w:hAnsiTheme="majorHAnsi"/>
                <w:b/>
              </w:rPr>
            </w:pPr>
          </w:p>
        </w:tc>
      </w:tr>
      <w:tr w:rsidR="00A53EDB" w:rsidRPr="00830EB7" w14:paraId="583EA190" w14:textId="77777777" w:rsidTr="00127E85">
        <w:trPr>
          <w:trHeight w:val="28"/>
        </w:trPr>
        <w:tc>
          <w:tcPr>
            <w:tcW w:w="9946" w:type="dxa"/>
            <w:gridSpan w:val="11"/>
            <w:shd w:val="clear" w:color="auto" w:fill="F2F2F2" w:themeFill="background1" w:themeFillShade="F2"/>
            <w:vAlign w:val="center"/>
          </w:tcPr>
          <w:p w14:paraId="4B215174"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762BB6D3" w14:textId="77777777" w:rsidTr="00127E85">
        <w:trPr>
          <w:trHeight w:val="32"/>
        </w:trPr>
        <w:tc>
          <w:tcPr>
            <w:tcW w:w="1702" w:type="dxa"/>
            <w:gridSpan w:val="2"/>
            <w:shd w:val="clear" w:color="auto" w:fill="FFFFFF" w:themeFill="background1"/>
            <w:vAlign w:val="center"/>
          </w:tcPr>
          <w:p w14:paraId="75C8E3A8"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36D295C6"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47C89C9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567EE6" w14:paraId="2A1C2977" w14:textId="77777777" w:rsidTr="00127E85">
        <w:trPr>
          <w:trHeight w:val="558"/>
        </w:trPr>
        <w:tc>
          <w:tcPr>
            <w:tcW w:w="1702" w:type="dxa"/>
            <w:gridSpan w:val="2"/>
            <w:shd w:val="clear" w:color="auto" w:fill="FFFFFF" w:themeFill="background1"/>
            <w:vAlign w:val="center"/>
          </w:tcPr>
          <w:p w14:paraId="0611AD6C" w14:textId="77777777" w:rsidR="00A53EDB" w:rsidRPr="00567EE6" w:rsidRDefault="00A53EDB" w:rsidP="00127E85">
            <w:pPr>
              <w:spacing w:before="6"/>
              <w:ind w:right="170"/>
              <w:contextualSpacing/>
              <w:jc w:val="both"/>
              <w:rPr>
                <w:rFonts w:asciiTheme="majorHAnsi" w:hAnsiTheme="majorHAnsi"/>
                <w:lang w:val="pt-BR"/>
              </w:rPr>
            </w:pPr>
            <w:r w:rsidRPr="00567EE6">
              <w:rPr>
                <w:rFonts w:asciiTheme="majorHAnsi" w:hAnsiTheme="majorHAnsi"/>
                <w:lang w:val="pt-BR"/>
              </w:rPr>
              <w:t>Amazon</w:t>
            </w:r>
          </w:p>
          <w:p w14:paraId="6F36C9F2" w14:textId="77777777" w:rsidR="00A53EDB" w:rsidRPr="00567EE6" w:rsidRDefault="00A53EDB" w:rsidP="00127E85">
            <w:pPr>
              <w:spacing w:before="6"/>
              <w:ind w:right="170"/>
              <w:contextualSpacing/>
              <w:jc w:val="both"/>
              <w:rPr>
                <w:rFonts w:asciiTheme="majorHAnsi" w:hAnsiTheme="majorHAnsi"/>
                <w:lang w:val="pt-BR"/>
              </w:rPr>
            </w:pPr>
            <w:r w:rsidRPr="00567EE6">
              <w:rPr>
                <w:rFonts w:asciiTheme="majorHAnsi" w:hAnsiTheme="majorHAnsi"/>
                <w:lang w:val="pt-BR"/>
              </w:rPr>
              <w:t>GBM (Bangladesh)</w:t>
            </w:r>
          </w:p>
          <w:p w14:paraId="23EE2E38" w14:textId="77777777" w:rsidR="00A53EDB" w:rsidRPr="00567EE6" w:rsidRDefault="00A53EDB" w:rsidP="00127E85">
            <w:pPr>
              <w:spacing w:before="6"/>
              <w:ind w:right="170"/>
              <w:contextualSpacing/>
              <w:jc w:val="both"/>
              <w:rPr>
                <w:rFonts w:asciiTheme="majorHAnsi" w:hAnsiTheme="majorHAnsi"/>
                <w:lang w:val="pt-BR"/>
              </w:rPr>
            </w:pPr>
            <w:r w:rsidRPr="00567EE6">
              <w:rPr>
                <w:rFonts w:asciiTheme="majorHAnsi" w:hAnsiTheme="majorHAnsi"/>
                <w:lang w:val="pt-BR"/>
              </w:rPr>
              <w:t>GBM (India)</w:t>
            </w:r>
          </w:p>
          <w:p w14:paraId="036FE401" w14:textId="77777777" w:rsidR="00A53EDB" w:rsidRPr="00567EE6" w:rsidRDefault="00A53EDB" w:rsidP="00127E85">
            <w:pPr>
              <w:spacing w:before="6"/>
              <w:ind w:right="170"/>
              <w:contextualSpacing/>
              <w:jc w:val="both"/>
              <w:rPr>
                <w:rFonts w:asciiTheme="majorHAnsi" w:hAnsiTheme="majorHAnsi"/>
              </w:rPr>
            </w:pPr>
            <w:r w:rsidRPr="00567EE6">
              <w:rPr>
                <w:rFonts w:asciiTheme="majorHAnsi" w:hAnsiTheme="majorHAnsi"/>
              </w:rPr>
              <w:t>Mekong</w:t>
            </w:r>
          </w:p>
        </w:tc>
        <w:tc>
          <w:tcPr>
            <w:tcW w:w="4928" w:type="dxa"/>
            <w:gridSpan w:val="6"/>
            <w:shd w:val="clear" w:color="auto" w:fill="FFFFFF" w:themeFill="background1"/>
            <w:vAlign w:val="center"/>
          </w:tcPr>
          <w:p w14:paraId="768A9CAD" w14:textId="77777777" w:rsidR="00A53EDB" w:rsidRPr="00567EE6" w:rsidRDefault="00A53EDB" w:rsidP="00127E85">
            <w:pPr>
              <w:spacing w:before="6"/>
              <w:ind w:right="170"/>
              <w:contextualSpacing/>
              <w:jc w:val="both"/>
              <w:rPr>
                <w:rFonts w:asciiTheme="majorHAnsi" w:hAnsiTheme="majorHAnsi"/>
                <w:lang w:val="pt-BR"/>
              </w:rPr>
            </w:pPr>
            <w:r>
              <w:rPr>
                <w:rFonts w:asciiTheme="majorHAnsi" w:hAnsiTheme="majorHAnsi"/>
                <w:lang w:val="pt-BR"/>
              </w:rPr>
              <w:t>Ashley (2016)</w:t>
            </w:r>
          </w:p>
          <w:p w14:paraId="3EA9A065" w14:textId="77777777" w:rsidR="00A53EDB" w:rsidRPr="00567EE6" w:rsidRDefault="00A53EDB" w:rsidP="00127E85">
            <w:pPr>
              <w:spacing w:before="6"/>
              <w:ind w:right="170"/>
              <w:contextualSpacing/>
              <w:jc w:val="both"/>
              <w:rPr>
                <w:rFonts w:asciiTheme="majorHAnsi" w:hAnsiTheme="majorHAnsi"/>
                <w:lang w:val="pt-BR"/>
              </w:rPr>
            </w:pPr>
            <w:r w:rsidRPr="00567EE6">
              <w:rPr>
                <w:rFonts w:asciiTheme="majorHAnsi" w:hAnsiTheme="majorHAnsi"/>
                <w:lang w:val="pt-BR"/>
              </w:rPr>
              <w:t>World Bank</w:t>
            </w:r>
          </w:p>
          <w:p w14:paraId="0C7B0CCD" w14:textId="77777777" w:rsidR="00A53EDB" w:rsidRPr="00567EE6" w:rsidRDefault="00A53EDB" w:rsidP="00127E85">
            <w:pPr>
              <w:spacing w:before="6"/>
              <w:ind w:right="170"/>
              <w:contextualSpacing/>
              <w:jc w:val="both"/>
              <w:rPr>
                <w:rFonts w:asciiTheme="majorHAnsi" w:hAnsiTheme="majorHAnsi"/>
              </w:rPr>
            </w:pPr>
            <w:r w:rsidRPr="00567EE6">
              <w:rPr>
                <w:rFonts w:asciiTheme="majorHAnsi" w:hAnsiTheme="majorHAnsi"/>
              </w:rPr>
              <w:t>Canadian Foodgrains Bank</w:t>
            </w:r>
          </w:p>
          <w:p w14:paraId="67A6BA3C" w14:textId="77777777" w:rsidR="00A53EDB" w:rsidRPr="00567EE6" w:rsidRDefault="00A53EDB" w:rsidP="00127E85">
            <w:pPr>
              <w:spacing w:before="6"/>
              <w:ind w:right="170"/>
              <w:contextualSpacing/>
              <w:jc w:val="both"/>
              <w:rPr>
                <w:rFonts w:asciiTheme="majorHAnsi" w:hAnsiTheme="majorHAnsi"/>
              </w:rPr>
            </w:pPr>
            <w:r>
              <w:rPr>
                <w:rFonts w:asciiTheme="majorHAnsi" w:hAnsiTheme="majorHAnsi"/>
              </w:rPr>
              <w:t>Center for Agricultural Policy, Vietnam</w:t>
            </w:r>
          </w:p>
        </w:tc>
        <w:tc>
          <w:tcPr>
            <w:tcW w:w="3316" w:type="dxa"/>
            <w:gridSpan w:val="3"/>
            <w:shd w:val="clear" w:color="auto" w:fill="FFFFFF" w:themeFill="background1"/>
            <w:vAlign w:val="center"/>
          </w:tcPr>
          <w:p w14:paraId="02437E9F" w14:textId="77777777" w:rsidR="00A53EDB" w:rsidRPr="00567EE6" w:rsidRDefault="00A53EDB" w:rsidP="00127E85">
            <w:pPr>
              <w:spacing w:before="6"/>
              <w:ind w:right="170"/>
              <w:contextualSpacing/>
              <w:jc w:val="both"/>
              <w:rPr>
                <w:rFonts w:asciiTheme="majorHAnsi" w:hAnsiTheme="majorHAnsi"/>
              </w:rPr>
            </w:pPr>
            <w:r>
              <w:rPr>
                <w:rFonts w:asciiTheme="majorHAnsi" w:hAnsiTheme="majorHAnsi"/>
              </w:rPr>
              <w:t>n/a</w:t>
            </w:r>
          </w:p>
          <w:p w14:paraId="725D3FAC" w14:textId="77777777" w:rsidR="00A53EDB" w:rsidRPr="00C03B13" w:rsidRDefault="00A53EDB" w:rsidP="00127E85">
            <w:pPr>
              <w:spacing w:before="6"/>
              <w:ind w:right="170"/>
              <w:contextualSpacing/>
              <w:jc w:val="both"/>
              <w:rPr>
                <w:rStyle w:val="Hyperlink"/>
              </w:rPr>
            </w:pPr>
            <w:r w:rsidRPr="00C03B13">
              <w:rPr>
                <w:rStyle w:val="Hyperlink"/>
              </w:rPr>
              <w:t>http://projects.worldbank.org/</w:t>
            </w:r>
          </w:p>
          <w:p w14:paraId="7E60A63D" w14:textId="77777777" w:rsidR="00A53EDB" w:rsidRPr="00C03B13" w:rsidRDefault="00A53EDB" w:rsidP="00127E85">
            <w:pPr>
              <w:spacing w:before="6"/>
              <w:ind w:right="170"/>
              <w:contextualSpacing/>
              <w:jc w:val="both"/>
              <w:rPr>
                <w:rStyle w:val="Hyperlink"/>
              </w:rPr>
            </w:pPr>
            <w:r w:rsidRPr="00C03B13">
              <w:rPr>
                <w:rStyle w:val="Hyperlink"/>
              </w:rPr>
              <w:t>http://www.foodgrainsbank.ca</w:t>
            </w:r>
          </w:p>
          <w:p w14:paraId="5CD6738F" w14:textId="77777777" w:rsidR="00A53EDB" w:rsidRPr="00567EE6"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010D41" w14:paraId="71688C8C" w14:textId="77777777" w:rsidTr="00127E85">
        <w:trPr>
          <w:trHeight w:val="558"/>
        </w:trPr>
        <w:tc>
          <w:tcPr>
            <w:tcW w:w="9946" w:type="dxa"/>
            <w:gridSpan w:val="11"/>
            <w:shd w:val="clear" w:color="auto" w:fill="FFFFFF" w:themeFill="background1"/>
            <w:vAlign w:val="center"/>
          </w:tcPr>
          <w:p w14:paraId="156F7F04" w14:textId="2C510313" w:rsidR="00A53EDB" w:rsidRPr="00D078F1" w:rsidRDefault="00A53EDB" w:rsidP="00A61A23">
            <w:pPr>
              <w:spacing w:before="6"/>
              <w:ind w:right="170"/>
              <w:contextualSpacing/>
              <w:jc w:val="both"/>
              <w:rPr>
                <w:rFonts w:asciiTheme="majorHAnsi" w:hAnsiTheme="majorHAnsi"/>
              </w:rPr>
            </w:pPr>
            <w:r w:rsidRPr="00D828D7">
              <w:rPr>
                <w:rFonts w:asciiTheme="majorHAnsi" w:hAnsiTheme="majorHAnsi"/>
                <w:b/>
              </w:rPr>
              <w:t>Relevancy</w:t>
            </w:r>
            <w:r w:rsidRPr="00D828D7">
              <w:rPr>
                <w:rFonts w:asciiTheme="majorHAnsi" w:hAnsiTheme="majorHAnsi"/>
                <w:b/>
              </w:rPr>
              <w:br/>
            </w:r>
            <w:r>
              <w:rPr>
                <w:rFonts w:asciiTheme="majorHAnsi" w:hAnsiTheme="majorHAnsi"/>
              </w:rPr>
              <w:t>Natural hazards are often followed by a deterioration of food security in exposed areas, as well as in non-exposed areas they supply. Different dimensions of food security can be affected. For instance, crop losses due to droughts will likely translate into decreases in quantity and variety of food available. Floods, in turn, can hamper physical access to food markets and products. Finally, the preparation and utilization of food might be hindered by events such as structural damages in the houses, water and electricity cuts and evacuation processes</w:t>
            </w:r>
            <w:r w:rsidR="00A61A23">
              <w:rPr>
                <w:rFonts w:asciiTheme="majorHAnsi" w:hAnsiTheme="majorHAnsi"/>
              </w:rPr>
              <w:t xml:space="preserve"> (Garschagen et al., 2015)</w:t>
            </w:r>
            <w:r>
              <w:rPr>
                <w:rFonts w:asciiTheme="majorHAnsi" w:hAnsiTheme="majorHAnsi"/>
              </w:rPr>
              <w:t>. The existence and proper distribution of national food reserves enables governments to support victims of disasters in coping with food shortages and access issues. In addition, these reserves can be a powerful resource in the promotion of price stability through the internal regulation of supplies, which collaborates to sustain economic access to food</w:t>
            </w:r>
            <w:r w:rsidR="007C44E9">
              <w:rPr>
                <w:rFonts w:asciiTheme="majorHAnsi" w:hAnsiTheme="majorHAnsi"/>
              </w:rPr>
              <w:t xml:space="preserve"> (</w:t>
            </w:r>
            <w:r w:rsidR="00A61A23">
              <w:rPr>
                <w:rFonts w:asciiTheme="majorHAnsi" w:hAnsiTheme="majorHAnsi"/>
              </w:rPr>
              <w:t>ActionAid, 2011</w:t>
            </w:r>
            <w:r w:rsidR="007C44E9">
              <w:rPr>
                <w:rFonts w:asciiTheme="majorHAnsi" w:hAnsiTheme="majorHAnsi"/>
              </w:rPr>
              <w:t>)</w:t>
            </w:r>
            <w:r>
              <w:rPr>
                <w:rFonts w:asciiTheme="majorHAnsi" w:hAnsiTheme="majorHAnsi"/>
              </w:rPr>
              <w:t>. When healthy and nourished, people have more chances to cope and recover from disasters. This indicator highlights the important role the government can play in this regard.</w:t>
            </w:r>
          </w:p>
        </w:tc>
      </w:tr>
      <w:tr w:rsidR="00A53EDB" w:rsidRPr="00010D41" w14:paraId="179A32AE" w14:textId="77777777" w:rsidTr="00127E85">
        <w:trPr>
          <w:trHeight w:val="558"/>
        </w:trPr>
        <w:tc>
          <w:tcPr>
            <w:tcW w:w="9946" w:type="dxa"/>
            <w:gridSpan w:val="11"/>
            <w:shd w:val="clear" w:color="auto" w:fill="FFFFFF" w:themeFill="background1"/>
            <w:vAlign w:val="bottom"/>
          </w:tcPr>
          <w:p w14:paraId="52E4DDBB"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This indicator accounts for the lack</w:t>
            </w:r>
            <w:r w:rsidRPr="00E027DE">
              <w:rPr>
                <w:rFonts w:asciiTheme="majorHAnsi" w:hAnsiTheme="majorHAnsi"/>
              </w:rPr>
              <w:t xml:space="preserve"> of food reserves</w:t>
            </w:r>
            <w:r>
              <w:rPr>
                <w:rFonts w:asciiTheme="majorHAnsi" w:hAnsiTheme="majorHAnsi"/>
              </w:rPr>
              <w:t xml:space="preserve"> in the countries assessed. This information gives an insight into the lacking capacity of the government to support populations affected by hazards by preventing the degradation of food security. As the size of food reserves are not evaluated, comparisons between countries must be done with caution. Other factors, such as the adequacy of management and distribution strategies regarding the reserves should be taking into consideration for the evaluation of the relevance of the indicator for a particular assessment.</w:t>
            </w:r>
          </w:p>
          <w:p w14:paraId="311B26FA" w14:textId="77777777" w:rsidR="00826C19" w:rsidRDefault="00826C19" w:rsidP="00127E85">
            <w:pPr>
              <w:spacing w:before="6"/>
              <w:ind w:right="170"/>
              <w:contextualSpacing/>
              <w:jc w:val="both"/>
              <w:rPr>
                <w:rFonts w:asciiTheme="majorHAnsi" w:hAnsiTheme="majorHAnsi"/>
              </w:rPr>
            </w:pPr>
          </w:p>
          <w:p w14:paraId="79B308B4"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461D0F5" w14:textId="77777777" w:rsidR="00826C19" w:rsidRPr="00D828D7" w:rsidRDefault="00826C19" w:rsidP="00826C19">
            <w:pPr>
              <w:spacing w:before="6"/>
              <w:ind w:right="170"/>
              <w:contextualSpacing/>
              <w:jc w:val="both"/>
              <w:rPr>
                <w:rFonts w:asciiTheme="majorHAnsi" w:hAnsiTheme="majorHAnsi"/>
              </w:rPr>
            </w:pPr>
            <w:r>
              <w:rPr>
                <w:rFonts w:asciiTheme="majorHAnsi" w:hAnsiTheme="majorHAnsi"/>
              </w:rPr>
              <w:t>n/a</w:t>
            </w:r>
          </w:p>
        </w:tc>
      </w:tr>
      <w:tr w:rsidR="00A53EDB" w:rsidRPr="007D5955" w14:paraId="78D33013" w14:textId="77777777" w:rsidTr="00127E85">
        <w:trPr>
          <w:trHeight w:val="558"/>
        </w:trPr>
        <w:tc>
          <w:tcPr>
            <w:tcW w:w="9946" w:type="dxa"/>
            <w:gridSpan w:val="11"/>
            <w:shd w:val="clear" w:color="auto" w:fill="FFFFFF" w:themeFill="background1"/>
            <w:vAlign w:val="bottom"/>
          </w:tcPr>
          <w:p w14:paraId="1196F15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66B64072" w14:textId="77777777" w:rsidR="00A53EDB" w:rsidRPr="006A3072"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0E71A05B" w14:textId="77777777" w:rsidTr="00127E85">
        <w:trPr>
          <w:trHeight w:val="558"/>
        </w:trPr>
        <w:tc>
          <w:tcPr>
            <w:tcW w:w="9946" w:type="dxa"/>
            <w:gridSpan w:val="11"/>
            <w:shd w:val="clear" w:color="auto" w:fill="FFFFFF" w:themeFill="background1"/>
            <w:vAlign w:val="center"/>
          </w:tcPr>
          <w:p w14:paraId="2834A0B2" w14:textId="77777777" w:rsidR="007C44E9" w:rsidRDefault="00A53EDB" w:rsidP="007C44E9">
            <w:pPr>
              <w:spacing w:before="6"/>
              <w:ind w:right="170"/>
              <w:contextualSpacing/>
              <w:jc w:val="both"/>
              <w:rPr>
                <w:rFonts w:asciiTheme="majorHAnsi" w:hAnsiTheme="majorHAnsi"/>
                <w:b/>
              </w:rPr>
            </w:pPr>
            <w:r w:rsidRPr="002D0461">
              <w:rPr>
                <w:rFonts w:asciiTheme="majorHAnsi" w:hAnsiTheme="majorHAnsi"/>
                <w:b/>
              </w:rPr>
              <w:t>Key literature (selection):</w:t>
            </w:r>
          </w:p>
          <w:p w14:paraId="371E05D9" w14:textId="1C15587F" w:rsidR="007C44E9" w:rsidRPr="00061C96" w:rsidRDefault="007C44E9" w:rsidP="00061C96">
            <w:pPr>
              <w:pStyle w:val="ListParagraph"/>
              <w:numPr>
                <w:ilvl w:val="0"/>
                <w:numId w:val="2"/>
              </w:numPr>
              <w:spacing w:before="6"/>
              <w:ind w:left="256" w:right="170" w:hanging="142"/>
            </w:pPr>
            <w:r w:rsidRPr="00061C96">
              <w:t>Garschagen et al. (2015) How food insecurity influences disaster risk</w:t>
            </w:r>
            <w:r w:rsidR="00A53EDB" w:rsidRPr="00061C96">
              <w:t xml:space="preserve"> </w:t>
            </w:r>
          </w:p>
          <w:p w14:paraId="1490B4B8" w14:textId="6878E8F2" w:rsidR="00A53EDB" w:rsidRPr="00BA0AF4" w:rsidRDefault="00A53EDB" w:rsidP="00061C96">
            <w:pPr>
              <w:pStyle w:val="ListParagraph"/>
              <w:numPr>
                <w:ilvl w:val="0"/>
                <w:numId w:val="2"/>
              </w:numPr>
              <w:spacing w:before="6"/>
              <w:ind w:left="256" w:right="170" w:hanging="142"/>
              <w:rPr>
                <w:rFonts w:asciiTheme="majorHAnsi" w:hAnsiTheme="majorHAnsi"/>
              </w:rPr>
            </w:pPr>
            <w:r w:rsidRPr="00061C96">
              <w:t xml:space="preserve">ActionAid (2011) No More Food Crises: The Indispensable </w:t>
            </w:r>
            <w:r w:rsidR="00061C96" w:rsidRPr="00061C96">
              <w:t>Role of Food Reserves</w:t>
            </w:r>
          </w:p>
        </w:tc>
      </w:tr>
    </w:tbl>
    <w:p w14:paraId="38218EA9" w14:textId="77777777" w:rsidR="00A53EDB" w:rsidRPr="007719A2"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6E65F43B" w14:textId="77777777" w:rsidTr="00C025B1">
        <w:trPr>
          <w:trHeight w:val="454"/>
        </w:trPr>
        <w:tc>
          <w:tcPr>
            <w:tcW w:w="9946" w:type="dxa"/>
            <w:gridSpan w:val="11"/>
            <w:shd w:val="clear" w:color="auto" w:fill="F7CAAC" w:themeFill="accent2" w:themeFillTint="66"/>
            <w:vAlign w:val="center"/>
          </w:tcPr>
          <w:p w14:paraId="7A6ACDCC"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5A405774" w14:textId="77777777" w:rsidTr="00127E85">
        <w:trPr>
          <w:trHeight w:val="454"/>
        </w:trPr>
        <w:tc>
          <w:tcPr>
            <w:tcW w:w="3242" w:type="dxa"/>
            <w:gridSpan w:val="4"/>
            <w:shd w:val="clear" w:color="auto" w:fill="FFFFFF" w:themeFill="background1"/>
            <w:vAlign w:val="center"/>
          </w:tcPr>
          <w:p w14:paraId="585775A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2E48F84F"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Health services</w:t>
            </w:r>
          </w:p>
        </w:tc>
        <w:tc>
          <w:tcPr>
            <w:tcW w:w="3379" w:type="dxa"/>
            <w:gridSpan w:val="5"/>
            <w:shd w:val="clear" w:color="auto" w:fill="FFFFFF" w:themeFill="background1"/>
            <w:vAlign w:val="center"/>
          </w:tcPr>
          <w:p w14:paraId="406ABF79"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C_HEA1</w:t>
            </w:r>
          </w:p>
        </w:tc>
      </w:tr>
      <w:tr w:rsidR="00A53EDB" w:rsidRPr="00010D41" w14:paraId="526BC1CA"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7167D67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Number of hospital beds per 1,000</w:t>
            </w:r>
            <w:r>
              <w:rPr>
                <w:rFonts w:asciiTheme="majorHAnsi" w:hAnsiTheme="majorHAnsi"/>
              </w:rPr>
              <w:t xml:space="preserve"> inhabitants</w:t>
            </w:r>
          </w:p>
        </w:tc>
        <w:tc>
          <w:tcPr>
            <w:tcW w:w="5068" w:type="dxa"/>
            <w:gridSpan w:val="6"/>
            <w:tcBorders>
              <w:bottom w:val="single" w:sz="4" w:space="0" w:color="A6A6A6" w:themeColor="background1" w:themeShade="A6"/>
            </w:tcBorders>
            <w:shd w:val="clear" w:color="auto" w:fill="FFFFFF" w:themeFill="background1"/>
            <w:vAlign w:val="center"/>
          </w:tcPr>
          <w:p w14:paraId="379B0DC3"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871433">
              <w:rPr>
                <w:rFonts w:asciiTheme="majorHAnsi" w:hAnsiTheme="majorHAnsi"/>
              </w:rPr>
              <w:t>Number of hospital beds per 1,000</w:t>
            </w:r>
            <w:r>
              <w:rPr>
                <w:rFonts w:asciiTheme="majorHAnsi" w:hAnsiTheme="majorHAnsi"/>
              </w:rPr>
              <w:t xml:space="preserve"> inhabitants</w:t>
            </w:r>
          </w:p>
        </w:tc>
      </w:tr>
      <w:tr w:rsidR="00A53EDB" w:rsidRPr="00D828D7" w14:paraId="4FD6B497"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0AF634F5"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225A54E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7E78CB3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7B198D0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1E44CD85"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508D17C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3C7309AE"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7ADAE9A1"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3B41D17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670D34A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00AA62A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3988FE5"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2ED5002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5F80631" w14:textId="77777777" w:rsidTr="00127E85">
        <w:trPr>
          <w:trHeight w:val="227"/>
        </w:trPr>
        <w:tc>
          <w:tcPr>
            <w:tcW w:w="4878" w:type="dxa"/>
            <w:gridSpan w:val="5"/>
            <w:shd w:val="clear" w:color="auto" w:fill="F2F2F2" w:themeFill="background1" w:themeFillShade="F2"/>
            <w:vAlign w:val="center"/>
          </w:tcPr>
          <w:p w14:paraId="24473AEE"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5BAC8F08"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2867F629" w14:textId="77777777" w:rsidTr="00127E85">
        <w:trPr>
          <w:trHeight w:val="227"/>
        </w:trPr>
        <w:tc>
          <w:tcPr>
            <w:tcW w:w="1117" w:type="dxa"/>
            <w:vMerge w:val="restart"/>
            <w:shd w:val="clear" w:color="auto" w:fill="FFFFFF" w:themeFill="background1"/>
          </w:tcPr>
          <w:p w14:paraId="171248F0"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3384EF70" w14:textId="77777777" w:rsidR="00A53EDB" w:rsidRPr="00F076D4" w:rsidRDefault="00A53EDB" w:rsidP="00127E85">
            <w:pPr>
              <w:jc w:val="center"/>
              <w:rPr>
                <w:rFonts w:asciiTheme="majorHAnsi" w:hAnsiTheme="majorHAnsi"/>
              </w:rPr>
            </w:pPr>
            <w:r>
              <w:rPr>
                <w:rFonts w:asciiTheme="majorHAnsi" w:hAnsiTheme="majorHAnsi"/>
              </w:rPr>
              <w:t>2010</w:t>
            </w:r>
          </w:p>
        </w:tc>
        <w:tc>
          <w:tcPr>
            <w:tcW w:w="2125" w:type="dxa"/>
            <w:gridSpan w:val="3"/>
            <w:shd w:val="clear" w:color="auto" w:fill="FFFFFF" w:themeFill="background1"/>
          </w:tcPr>
          <w:p w14:paraId="0DE263C6"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411A4C5E"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2013</w:t>
            </w:r>
          </w:p>
        </w:tc>
        <w:tc>
          <w:tcPr>
            <w:tcW w:w="1738" w:type="dxa"/>
            <w:gridSpan w:val="2"/>
            <w:vMerge w:val="restart"/>
            <w:shd w:val="clear" w:color="auto" w:fill="FFFFFF" w:themeFill="background1"/>
          </w:tcPr>
          <w:p w14:paraId="28F076C9"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Municipality</w:t>
            </w:r>
          </w:p>
        </w:tc>
        <w:tc>
          <w:tcPr>
            <w:tcW w:w="1723" w:type="dxa"/>
            <w:gridSpan w:val="3"/>
            <w:shd w:val="clear" w:color="auto" w:fill="FFFFFF" w:themeFill="background1"/>
          </w:tcPr>
          <w:p w14:paraId="2C09BF2F"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0CF83077"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sidRPr="00D71FA1">
              <w:rPr>
                <w:rFonts w:asciiTheme="majorHAnsi" w:hAnsiTheme="majorHAnsi"/>
              </w:rPr>
              <w:t>Province</w:t>
            </w:r>
          </w:p>
        </w:tc>
      </w:tr>
      <w:tr w:rsidR="00A53EDB" w:rsidRPr="00926DAA" w14:paraId="69568D2F" w14:textId="77777777" w:rsidTr="00127E85">
        <w:trPr>
          <w:trHeight w:val="20"/>
        </w:trPr>
        <w:tc>
          <w:tcPr>
            <w:tcW w:w="1117" w:type="dxa"/>
            <w:vMerge/>
            <w:shd w:val="clear" w:color="auto" w:fill="FFFFFF" w:themeFill="background1"/>
          </w:tcPr>
          <w:p w14:paraId="375B4DD3"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44C563B4"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2011</w:t>
            </w:r>
          </w:p>
        </w:tc>
        <w:tc>
          <w:tcPr>
            <w:tcW w:w="1018" w:type="dxa"/>
            <w:shd w:val="clear" w:color="auto" w:fill="FFFFFF" w:themeFill="background1"/>
          </w:tcPr>
          <w:p w14:paraId="638ED83D"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2011</w:t>
            </w:r>
          </w:p>
        </w:tc>
        <w:tc>
          <w:tcPr>
            <w:tcW w:w="1636" w:type="dxa"/>
            <w:vMerge/>
            <w:shd w:val="clear" w:color="auto" w:fill="FFFFFF" w:themeFill="background1"/>
          </w:tcPr>
          <w:p w14:paraId="7A0A92EB"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02B33DC2"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3154DCAC"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sidRPr="009C7812">
              <w:rPr>
                <w:rFonts w:asciiTheme="majorHAnsi" w:hAnsiTheme="majorHAnsi"/>
              </w:rPr>
              <w:t>Zila</w:t>
            </w:r>
            <w:r>
              <w:rPr>
                <w:rFonts w:asciiTheme="majorHAnsi" w:hAnsiTheme="majorHAnsi"/>
              </w:rPr>
              <w:t xml:space="preserve"> (District)</w:t>
            </w:r>
          </w:p>
        </w:tc>
        <w:tc>
          <w:tcPr>
            <w:tcW w:w="967" w:type="dxa"/>
            <w:shd w:val="clear" w:color="auto" w:fill="FFFFFF" w:themeFill="background1"/>
          </w:tcPr>
          <w:p w14:paraId="1FA277DF"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Province</w:t>
            </w:r>
          </w:p>
        </w:tc>
        <w:tc>
          <w:tcPr>
            <w:tcW w:w="1607" w:type="dxa"/>
            <w:vMerge/>
            <w:shd w:val="clear" w:color="auto" w:fill="FFFFFF" w:themeFill="background1"/>
          </w:tcPr>
          <w:p w14:paraId="36DD7822" w14:textId="77777777" w:rsidR="00A53EDB" w:rsidRPr="00F076D4" w:rsidRDefault="00A53EDB" w:rsidP="00127E85">
            <w:pPr>
              <w:jc w:val="center"/>
              <w:rPr>
                <w:rFonts w:asciiTheme="majorHAnsi" w:hAnsiTheme="majorHAnsi"/>
                <w:b/>
              </w:rPr>
            </w:pPr>
          </w:p>
        </w:tc>
      </w:tr>
      <w:tr w:rsidR="00A53EDB" w:rsidRPr="00926DAA" w14:paraId="395CC5F9" w14:textId="77777777" w:rsidTr="00127E85">
        <w:trPr>
          <w:trHeight w:val="28"/>
        </w:trPr>
        <w:tc>
          <w:tcPr>
            <w:tcW w:w="9946" w:type="dxa"/>
            <w:gridSpan w:val="11"/>
            <w:shd w:val="clear" w:color="auto" w:fill="F2F2F2" w:themeFill="background1" w:themeFillShade="F2"/>
            <w:vAlign w:val="center"/>
          </w:tcPr>
          <w:p w14:paraId="3873464D"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926DAA" w14:paraId="58415D5C" w14:textId="77777777" w:rsidTr="00127E85">
        <w:trPr>
          <w:trHeight w:val="32"/>
        </w:trPr>
        <w:tc>
          <w:tcPr>
            <w:tcW w:w="1702" w:type="dxa"/>
            <w:gridSpan w:val="2"/>
            <w:shd w:val="clear" w:color="auto" w:fill="FFFFFF" w:themeFill="background1"/>
            <w:vAlign w:val="center"/>
          </w:tcPr>
          <w:p w14:paraId="3723BEAB"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71567E75"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1E3E54A1"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1F4BA8B2" w14:textId="77777777" w:rsidTr="00127E85">
        <w:trPr>
          <w:trHeight w:val="558"/>
        </w:trPr>
        <w:tc>
          <w:tcPr>
            <w:tcW w:w="1702" w:type="dxa"/>
            <w:gridSpan w:val="2"/>
            <w:shd w:val="clear" w:color="auto" w:fill="FFFFFF" w:themeFill="background1"/>
            <w:vAlign w:val="center"/>
          </w:tcPr>
          <w:p w14:paraId="5EA76717"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572AC0EF"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1E387A07"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77AE12EA"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6C1899EF" w14:textId="77777777" w:rsidR="00A53EDB" w:rsidRDefault="00A53EDB" w:rsidP="00127E85">
            <w:pPr>
              <w:spacing w:before="6"/>
              <w:ind w:right="170"/>
              <w:contextualSpacing/>
              <w:jc w:val="both"/>
              <w:rPr>
                <w:rFonts w:asciiTheme="majorHAnsi" w:hAnsiTheme="majorHAnsi"/>
                <w:lang w:val="pt-BR"/>
              </w:rPr>
            </w:pPr>
            <w:r w:rsidRPr="005404A3">
              <w:rPr>
                <w:rFonts w:asciiTheme="majorHAnsi" w:hAnsiTheme="majorHAnsi"/>
                <w:lang w:val="pt-BR"/>
              </w:rPr>
              <w:t>Infraestrutura Nacional de Dados Espaciais (INDE</w:t>
            </w:r>
            <w:r>
              <w:rPr>
                <w:rFonts w:asciiTheme="majorHAnsi" w:hAnsiTheme="majorHAnsi"/>
                <w:lang w:val="pt-BR"/>
              </w:rPr>
              <w:t>)</w:t>
            </w:r>
          </w:p>
          <w:p w14:paraId="06D65AA4" w14:textId="77777777" w:rsidR="00A53EDB" w:rsidRPr="00830EB7" w:rsidRDefault="00A53EDB" w:rsidP="00127E85">
            <w:pPr>
              <w:spacing w:before="6"/>
              <w:ind w:right="170"/>
              <w:contextualSpacing/>
              <w:jc w:val="both"/>
              <w:rPr>
                <w:rFonts w:asciiTheme="majorHAnsi" w:hAnsiTheme="majorHAnsi"/>
              </w:rPr>
            </w:pPr>
            <w:r>
              <w:rPr>
                <w:rFonts w:asciiTheme="majorHAnsi" w:hAnsiTheme="majorHAnsi"/>
              </w:rPr>
              <w:t>Bangladesh Bureau of Statistics (</w:t>
            </w:r>
            <w:r w:rsidRPr="00830EB7">
              <w:rPr>
                <w:rFonts w:asciiTheme="majorHAnsi" w:hAnsiTheme="majorHAnsi"/>
              </w:rPr>
              <w:t>BBS</w:t>
            </w:r>
            <w:r>
              <w:rPr>
                <w:rFonts w:asciiTheme="majorHAnsi" w:hAnsiTheme="majorHAnsi"/>
              </w:rPr>
              <w:t>)</w:t>
            </w:r>
          </w:p>
          <w:p w14:paraId="685FFFF2" w14:textId="77777777" w:rsidR="00A53EDB" w:rsidRPr="009C7812" w:rsidRDefault="00A53EDB" w:rsidP="00127E85">
            <w:pPr>
              <w:spacing w:before="6"/>
              <w:ind w:right="170"/>
              <w:contextualSpacing/>
              <w:jc w:val="both"/>
              <w:rPr>
                <w:rFonts w:asciiTheme="majorHAnsi" w:hAnsiTheme="majorHAnsi"/>
              </w:rPr>
            </w:pPr>
            <w:r>
              <w:rPr>
                <w:rFonts w:asciiTheme="majorHAnsi" w:hAnsiTheme="majorHAnsi"/>
              </w:rPr>
              <w:t>Government of India</w:t>
            </w:r>
          </w:p>
          <w:p w14:paraId="45EAD3DC" w14:textId="77777777" w:rsidR="00A53EDB" w:rsidRPr="009C7812" w:rsidRDefault="00A53EDB" w:rsidP="00127E85">
            <w:pPr>
              <w:spacing w:before="6"/>
              <w:ind w:right="170"/>
              <w:contextualSpacing/>
              <w:jc w:val="both"/>
              <w:rPr>
                <w:rFonts w:asciiTheme="majorHAnsi" w:hAnsiTheme="majorHAnsi"/>
              </w:rPr>
            </w:pPr>
            <w:r w:rsidRPr="00830EB7">
              <w:rPr>
                <w:rFonts w:asciiTheme="majorHAnsi" w:hAnsiTheme="majorHAnsi"/>
              </w:rPr>
              <w:t>G</w:t>
            </w:r>
            <w:r>
              <w:rPr>
                <w:rFonts w:asciiTheme="majorHAnsi" w:hAnsiTheme="majorHAnsi"/>
              </w:rPr>
              <w:t xml:space="preserve">eneral </w:t>
            </w:r>
            <w:r w:rsidRPr="00830EB7">
              <w:rPr>
                <w:rFonts w:asciiTheme="majorHAnsi" w:hAnsiTheme="majorHAnsi"/>
              </w:rPr>
              <w:t>S</w:t>
            </w:r>
            <w:r>
              <w:rPr>
                <w:rFonts w:asciiTheme="majorHAnsi" w:hAnsiTheme="majorHAnsi"/>
              </w:rPr>
              <w:t>tatistics Office of Vietnam (GSO)</w:t>
            </w:r>
          </w:p>
        </w:tc>
        <w:tc>
          <w:tcPr>
            <w:tcW w:w="3316" w:type="dxa"/>
            <w:gridSpan w:val="3"/>
            <w:shd w:val="clear" w:color="auto" w:fill="FFFFFF" w:themeFill="background1"/>
            <w:vAlign w:val="center"/>
          </w:tcPr>
          <w:p w14:paraId="5CCE7CCE" w14:textId="77777777" w:rsidR="00A53EDB" w:rsidRPr="00C03B13" w:rsidRDefault="000C25F1" w:rsidP="00127E85">
            <w:pPr>
              <w:spacing w:before="6"/>
              <w:ind w:right="170"/>
              <w:contextualSpacing/>
              <w:jc w:val="both"/>
              <w:rPr>
                <w:rStyle w:val="Hyperlink"/>
              </w:rPr>
            </w:pPr>
            <w:hyperlink r:id="rId90" w:history="1">
              <w:r w:rsidR="00A53EDB" w:rsidRPr="00C03B13">
                <w:rPr>
                  <w:rStyle w:val="Hyperlink"/>
                </w:rPr>
                <w:t>http://www.visualizador.inde.gov.br</w:t>
              </w:r>
            </w:hyperlink>
          </w:p>
          <w:p w14:paraId="7896DB86" w14:textId="77777777" w:rsidR="00A53EDB" w:rsidRPr="00C03B13" w:rsidRDefault="000C25F1" w:rsidP="00127E85">
            <w:pPr>
              <w:spacing w:before="6"/>
              <w:ind w:right="170"/>
              <w:contextualSpacing/>
              <w:jc w:val="both"/>
              <w:rPr>
                <w:rStyle w:val="Hyperlink"/>
              </w:rPr>
            </w:pPr>
            <w:hyperlink r:id="rId91" w:history="1">
              <w:r w:rsidR="00A53EDB" w:rsidRPr="00C03B13">
                <w:rPr>
                  <w:rStyle w:val="Hyperlink"/>
                </w:rPr>
                <w:t>http://www.bbs.gov.bd</w:t>
              </w:r>
            </w:hyperlink>
            <w:hyperlink r:id="rId92" w:history="1"/>
          </w:p>
          <w:p w14:paraId="4E70AB13" w14:textId="77777777" w:rsidR="00A53EDB" w:rsidRPr="00C03B13" w:rsidRDefault="00A53EDB" w:rsidP="00127E85">
            <w:pPr>
              <w:spacing w:before="6"/>
              <w:ind w:right="170"/>
              <w:contextualSpacing/>
              <w:jc w:val="both"/>
              <w:rPr>
                <w:rStyle w:val="Hyperlink"/>
              </w:rPr>
            </w:pPr>
            <w:r w:rsidRPr="00C03B13">
              <w:rPr>
                <w:rStyle w:val="Hyperlink"/>
              </w:rPr>
              <w:t>http://www.wbhealth.gov.in</w:t>
            </w:r>
          </w:p>
          <w:p w14:paraId="535FDA6F" w14:textId="77777777" w:rsidR="00A53EDB" w:rsidRPr="009C7812" w:rsidRDefault="000C25F1" w:rsidP="00127E85">
            <w:pPr>
              <w:spacing w:before="6"/>
              <w:ind w:right="170"/>
              <w:contextualSpacing/>
              <w:jc w:val="both"/>
              <w:rPr>
                <w:rFonts w:asciiTheme="majorHAnsi" w:hAnsiTheme="majorHAnsi"/>
                <w:b/>
              </w:rPr>
            </w:pPr>
            <w:hyperlink r:id="rId93" w:history="1">
              <w:r w:rsidR="00A53EDB" w:rsidRPr="00C03B13">
                <w:rPr>
                  <w:rStyle w:val="Hyperlink"/>
                </w:rPr>
                <w:t>https://www.gso.gov.vn</w:t>
              </w:r>
            </w:hyperlink>
          </w:p>
        </w:tc>
      </w:tr>
      <w:tr w:rsidR="00A53EDB" w:rsidRPr="00010D41" w14:paraId="19171BD6" w14:textId="77777777" w:rsidTr="00127E85">
        <w:trPr>
          <w:trHeight w:val="558"/>
        </w:trPr>
        <w:tc>
          <w:tcPr>
            <w:tcW w:w="9946" w:type="dxa"/>
            <w:gridSpan w:val="11"/>
            <w:shd w:val="clear" w:color="auto" w:fill="FFFFFF" w:themeFill="background1"/>
            <w:vAlign w:val="center"/>
          </w:tcPr>
          <w:p w14:paraId="34937C5F" w14:textId="5EF78DB1" w:rsidR="00A53EDB" w:rsidRPr="00B26060" w:rsidRDefault="00A53EDB" w:rsidP="00A61A23">
            <w:pPr>
              <w:spacing w:before="6"/>
              <w:ind w:right="170"/>
              <w:contextualSpacing/>
              <w:jc w:val="both"/>
              <w:rPr>
                <w:rFonts w:asciiTheme="majorHAnsi" w:hAnsiTheme="majorHAnsi"/>
                <w:b/>
                <w:highlight w:val="yellow"/>
              </w:rPr>
            </w:pPr>
            <w:r w:rsidRPr="00506700">
              <w:rPr>
                <w:rFonts w:asciiTheme="majorHAnsi" w:hAnsiTheme="majorHAnsi"/>
                <w:b/>
              </w:rPr>
              <w:t>Relevancy</w:t>
            </w:r>
            <w:r>
              <w:rPr>
                <w:rFonts w:asciiTheme="majorHAnsi" w:hAnsiTheme="majorHAnsi"/>
              </w:rPr>
              <w:br/>
              <w:t>Disasters can have serious impacts on the health conditions of exposed populations. Sudden shocks such as floods and cyclones are often associated with injuries and deaths, while droughts, salinity intrusion and other slow on-set events can gradually undermine people’s nourishment and wellness. Furthermore, hazards often contribute to the outbreak of communicable diseases, especially when combined with pre-existent infrastructure issues (e.g. lack of sanitation) or when population evacuation or displacement is needed (higher density, exposure to new pathogens). Diseases and injuries limit people’s capacities to deal with other consequences of disasters. Therefore, the access to adequate healthcare infrastructure and services is crucial for the coping and recovering processes</w:t>
            </w:r>
            <w:r w:rsidR="00FE4BDD">
              <w:rPr>
                <w:rFonts w:asciiTheme="majorHAnsi" w:hAnsiTheme="majorHAnsi"/>
              </w:rPr>
              <w:t xml:space="preserve"> (</w:t>
            </w:r>
            <w:r w:rsidR="00A61A23">
              <w:rPr>
                <w:rFonts w:asciiTheme="majorHAnsi" w:hAnsiTheme="majorHAnsi"/>
              </w:rPr>
              <w:t>BEH &amp; UNU-EHS, 2016; Cutter et al., 2003</w:t>
            </w:r>
            <w:r w:rsidR="00FE4BDD">
              <w:rPr>
                <w:rFonts w:asciiTheme="majorHAnsi" w:hAnsiTheme="majorHAnsi"/>
              </w:rPr>
              <w:t>)</w:t>
            </w:r>
            <w:r>
              <w:rPr>
                <w:rFonts w:asciiTheme="majorHAnsi" w:hAnsiTheme="majorHAnsi"/>
              </w:rPr>
              <w:t>. By assessing the density of hospital beds in relation to the population served, this indicator allows an estimation of the capacity of the healthcare system in the areas addressed.</w:t>
            </w:r>
          </w:p>
        </w:tc>
      </w:tr>
      <w:tr w:rsidR="00A53EDB" w:rsidRPr="00010D41" w14:paraId="2D6C1D77" w14:textId="77777777" w:rsidTr="00127E85">
        <w:trPr>
          <w:trHeight w:val="558"/>
        </w:trPr>
        <w:tc>
          <w:tcPr>
            <w:tcW w:w="9946" w:type="dxa"/>
            <w:gridSpan w:val="11"/>
            <w:shd w:val="clear" w:color="auto" w:fill="FFFFFF" w:themeFill="background1"/>
            <w:vAlign w:val="bottom"/>
          </w:tcPr>
          <w:p w14:paraId="2693939F" w14:textId="77777777" w:rsidR="00A53EDB" w:rsidRPr="00B26060" w:rsidRDefault="00A53EDB" w:rsidP="00127E85">
            <w:pPr>
              <w:spacing w:before="6"/>
              <w:ind w:right="170"/>
              <w:contextualSpacing/>
              <w:jc w:val="both"/>
              <w:rPr>
                <w:rFonts w:asciiTheme="majorHAnsi" w:hAnsiTheme="majorHAnsi"/>
              </w:rPr>
            </w:pPr>
            <w:r w:rsidRPr="00AC785A">
              <w:rPr>
                <w:rFonts w:asciiTheme="majorHAnsi" w:hAnsiTheme="majorHAnsi"/>
                <w:b/>
              </w:rPr>
              <w:t>Comments</w:t>
            </w:r>
            <w:r w:rsidRPr="00B26060">
              <w:rPr>
                <w:rFonts w:asciiTheme="majorHAnsi" w:hAnsiTheme="majorHAnsi"/>
                <w:highlight w:val="yellow"/>
              </w:rPr>
              <w:br/>
            </w:r>
            <w:r>
              <w:rPr>
                <w:rFonts w:asciiTheme="majorHAnsi" w:hAnsiTheme="majorHAnsi"/>
              </w:rPr>
              <w:t xml:space="preserve">This indicator allows an estimation of the capacity of the healthcare infrastructure of a certain area to provide assistance for people exposed to hazards. For this purpose, the density of hospital beds in proportion to the inhabitants served by the facilities. The values are based on largely available data and comparable both nationally and internationally. </w:t>
            </w:r>
            <w:r w:rsidRPr="00051958">
              <w:rPr>
                <w:rFonts w:asciiTheme="majorHAnsi" w:hAnsiTheme="majorHAnsi"/>
              </w:rPr>
              <w:t>The general assumption is that</w:t>
            </w:r>
            <w:r>
              <w:rPr>
                <w:rFonts w:asciiTheme="majorHAnsi" w:hAnsiTheme="majorHAnsi"/>
              </w:rPr>
              <w:t>,</w:t>
            </w:r>
            <w:r w:rsidRPr="00051958">
              <w:rPr>
                <w:rFonts w:asciiTheme="majorHAnsi" w:hAnsiTheme="majorHAnsi"/>
              </w:rPr>
              <w:t xml:space="preserve"> in regions with a significantly lower ratio of hospital beds</w:t>
            </w:r>
            <w:r>
              <w:rPr>
                <w:rFonts w:asciiTheme="majorHAnsi" w:hAnsiTheme="majorHAnsi"/>
              </w:rPr>
              <w:t>, people might face</w:t>
            </w:r>
            <w:r w:rsidRPr="00051958">
              <w:rPr>
                <w:rFonts w:asciiTheme="majorHAnsi" w:hAnsiTheme="majorHAnsi"/>
              </w:rPr>
              <w:t xml:space="preserve"> higher difficulties in coping with extreme events and emergencies.</w:t>
            </w:r>
            <w:r>
              <w:rPr>
                <w:rFonts w:asciiTheme="majorHAnsi" w:hAnsiTheme="majorHAnsi"/>
              </w:rPr>
              <w:t xml:space="preserve"> A disadvantage of the indicator is that it does not take into account the quality of and access to healthcare services. </w:t>
            </w:r>
          </w:p>
          <w:p w14:paraId="0692FB0E" w14:textId="77777777" w:rsidR="00A53EDB" w:rsidRDefault="00A53EDB" w:rsidP="00127E85">
            <w:pPr>
              <w:spacing w:before="6"/>
              <w:ind w:right="170"/>
              <w:contextualSpacing/>
              <w:jc w:val="both"/>
              <w:rPr>
                <w:rFonts w:asciiTheme="majorHAnsi" w:hAnsiTheme="majorHAnsi"/>
                <w:highlight w:val="yellow"/>
              </w:rPr>
            </w:pPr>
          </w:p>
          <w:p w14:paraId="4FB5F5B7"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12A05F13" w14:textId="77777777" w:rsidR="00A53EDB" w:rsidRPr="00B26060" w:rsidRDefault="00A53EDB" w:rsidP="00127E85">
            <w:pPr>
              <w:spacing w:before="6"/>
              <w:ind w:right="170"/>
              <w:contextualSpacing/>
              <w:jc w:val="both"/>
              <w:rPr>
                <w:rFonts w:asciiTheme="majorHAnsi" w:hAnsiTheme="majorHAnsi"/>
                <w:highlight w:val="yellow"/>
              </w:rPr>
            </w:pPr>
            <w:r>
              <w:rPr>
                <w:rFonts w:asciiTheme="majorHAnsi" w:hAnsiTheme="majorHAnsi"/>
              </w:rPr>
              <w:t>Number of doctors per 1000 inhabitants; access to hospitals (travel time); number of hospitals per 1,000 people</w:t>
            </w:r>
          </w:p>
        </w:tc>
      </w:tr>
      <w:tr w:rsidR="00A53EDB" w:rsidRPr="00F441F5" w14:paraId="4A4B369D" w14:textId="77777777" w:rsidTr="00127E85">
        <w:trPr>
          <w:trHeight w:val="558"/>
        </w:trPr>
        <w:tc>
          <w:tcPr>
            <w:tcW w:w="9946" w:type="dxa"/>
            <w:gridSpan w:val="11"/>
            <w:shd w:val="clear" w:color="auto" w:fill="FFFFFF" w:themeFill="background1"/>
            <w:vAlign w:val="bottom"/>
          </w:tcPr>
          <w:p w14:paraId="27B33599"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211C007B" w14:textId="77777777" w:rsidR="00A53EDB" w:rsidRPr="00125E9E" w:rsidRDefault="0006311C"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 during the normalization)</w:t>
            </w:r>
            <w:r w:rsidR="00A53EDB" w:rsidRPr="00212727">
              <w:rPr>
                <w:rFonts w:asciiTheme="majorHAnsi" w:hAnsiTheme="majorHAnsi"/>
              </w:rPr>
              <w:t>.</w:t>
            </w:r>
          </w:p>
        </w:tc>
      </w:tr>
      <w:tr w:rsidR="00A53EDB" w:rsidRPr="00010D41" w14:paraId="27EC0A6C" w14:textId="77777777" w:rsidTr="002950A0">
        <w:trPr>
          <w:trHeight w:val="558"/>
        </w:trPr>
        <w:tc>
          <w:tcPr>
            <w:tcW w:w="9946" w:type="dxa"/>
            <w:gridSpan w:val="11"/>
            <w:shd w:val="clear" w:color="auto" w:fill="auto"/>
            <w:vAlign w:val="center"/>
          </w:tcPr>
          <w:p w14:paraId="427B0D43" w14:textId="77777777" w:rsidR="00A53EDB" w:rsidRPr="009D343E" w:rsidRDefault="00A53EDB" w:rsidP="00127E85">
            <w:pPr>
              <w:spacing w:before="6"/>
              <w:ind w:right="170"/>
              <w:contextualSpacing/>
              <w:jc w:val="both"/>
              <w:rPr>
                <w:rFonts w:asciiTheme="majorHAnsi" w:hAnsiTheme="majorHAnsi"/>
                <w:b/>
              </w:rPr>
            </w:pPr>
            <w:r w:rsidRPr="009D343E">
              <w:rPr>
                <w:rFonts w:asciiTheme="majorHAnsi" w:hAnsiTheme="majorHAnsi"/>
                <w:b/>
              </w:rPr>
              <w:t>Key literature (selection):</w:t>
            </w:r>
          </w:p>
          <w:p w14:paraId="2CB1F954" w14:textId="4DE34102" w:rsidR="002950A0" w:rsidRDefault="007C44E9" w:rsidP="002950A0">
            <w:pPr>
              <w:pStyle w:val="ListParagraph"/>
              <w:numPr>
                <w:ilvl w:val="0"/>
                <w:numId w:val="2"/>
              </w:numPr>
              <w:spacing w:before="6"/>
              <w:ind w:left="256" w:right="170" w:hanging="142"/>
            </w:pPr>
            <w:r w:rsidRPr="002950A0">
              <w:t>BEH &amp; UNU-E</w:t>
            </w:r>
            <w:r w:rsidR="002950A0" w:rsidRPr="002950A0">
              <w:t>HS (2016) World Risk Report</w:t>
            </w:r>
          </w:p>
          <w:p w14:paraId="458F5CE8" w14:textId="596A24D7" w:rsidR="007C44E9" w:rsidRPr="002950A0" w:rsidRDefault="007C44E9" w:rsidP="002950A0">
            <w:pPr>
              <w:pStyle w:val="ListParagraph"/>
              <w:numPr>
                <w:ilvl w:val="0"/>
                <w:numId w:val="2"/>
              </w:numPr>
              <w:spacing w:before="6"/>
              <w:ind w:left="256" w:right="170" w:hanging="142"/>
            </w:pPr>
            <w:r w:rsidRPr="002950A0">
              <w:t xml:space="preserve">Cutter </w:t>
            </w:r>
            <w:r w:rsidRPr="002950A0">
              <w:rPr>
                <w:i/>
              </w:rPr>
              <w:t>et al.</w:t>
            </w:r>
            <w:r w:rsidRPr="002950A0">
              <w:t xml:space="preserve"> (2003) Social Vulnerability to Environmental Hazards</w:t>
            </w:r>
          </w:p>
        </w:tc>
      </w:tr>
    </w:tbl>
    <w:p w14:paraId="2558986B"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52DC09C7" w14:textId="77777777" w:rsidR="00A53EDB" w:rsidRPr="008A361F" w:rsidRDefault="00A53EDB" w:rsidP="00A53EDB">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10840" w14:paraId="05FE687C" w14:textId="77777777" w:rsidTr="00C025B1">
        <w:trPr>
          <w:trHeight w:val="454"/>
        </w:trPr>
        <w:tc>
          <w:tcPr>
            <w:tcW w:w="9946" w:type="dxa"/>
            <w:gridSpan w:val="11"/>
            <w:shd w:val="clear" w:color="auto" w:fill="F7CAAC" w:themeFill="accent2" w:themeFillTint="66"/>
            <w:vAlign w:val="center"/>
          </w:tcPr>
          <w:p w14:paraId="5E6FE704"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5941E11C" w14:textId="77777777" w:rsidTr="00127E85">
        <w:trPr>
          <w:trHeight w:val="454"/>
        </w:trPr>
        <w:tc>
          <w:tcPr>
            <w:tcW w:w="3242" w:type="dxa"/>
            <w:gridSpan w:val="4"/>
            <w:shd w:val="clear" w:color="auto" w:fill="FFFFFF" w:themeFill="background1"/>
            <w:vAlign w:val="center"/>
          </w:tcPr>
          <w:p w14:paraId="0BFB2355"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3C8735E4"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Health services</w:t>
            </w:r>
          </w:p>
        </w:tc>
        <w:tc>
          <w:tcPr>
            <w:tcW w:w="3379" w:type="dxa"/>
            <w:gridSpan w:val="5"/>
            <w:shd w:val="clear" w:color="auto" w:fill="FFFFFF" w:themeFill="background1"/>
            <w:vAlign w:val="center"/>
          </w:tcPr>
          <w:p w14:paraId="2A2B46A5"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C_HEA3</w:t>
            </w:r>
          </w:p>
        </w:tc>
      </w:tr>
      <w:tr w:rsidR="00A53EDB" w:rsidRPr="00010D41" w14:paraId="5FBAEC19"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4F65DFB7"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 xml:space="preserve">Public health expenditure </w:t>
            </w:r>
            <w:r>
              <w:rPr>
                <w:rFonts w:asciiTheme="majorHAnsi" w:hAnsiTheme="majorHAnsi"/>
              </w:rPr>
              <w:t>(% of GDP)</w:t>
            </w:r>
          </w:p>
        </w:tc>
        <w:tc>
          <w:tcPr>
            <w:tcW w:w="5068" w:type="dxa"/>
            <w:gridSpan w:val="6"/>
            <w:tcBorders>
              <w:bottom w:val="single" w:sz="4" w:space="0" w:color="A6A6A6" w:themeColor="background1" w:themeShade="A6"/>
            </w:tcBorders>
            <w:shd w:val="clear" w:color="auto" w:fill="FFFFFF" w:themeFill="background1"/>
            <w:vAlign w:val="center"/>
          </w:tcPr>
          <w:p w14:paraId="12444294"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871433">
              <w:rPr>
                <w:rFonts w:asciiTheme="majorHAnsi" w:hAnsiTheme="majorHAnsi"/>
              </w:rPr>
              <w:t xml:space="preserve">Public health expenditure </w:t>
            </w:r>
            <w:r>
              <w:rPr>
                <w:rFonts w:asciiTheme="majorHAnsi" w:hAnsiTheme="majorHAnsi"/>
              </w:rPr>
              <w:t>(% of GDP)</w:t>
            </w:r>
          </w:p>
        </w:tc>
      </w:tr>
      <w:tr w:rsidR="00A53EDB" w:rsidRPr="00D828D7" w14:paraId="63B34730"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1006E19"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288C87F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3248716F"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2034885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1A5F435B"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53A7B40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1B4B4326"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6FBEEEED"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0AE0E8EC"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71544BB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49E9D59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AB3021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306484E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82A187E" w14:textId="77777777" w:rsidTr="00127E85">
        <w:trPr>
          <w:trHeight w:val="227"/>
        </w:trPr>
        <w:tc>
          <w:tcPr>
            <w:tcW w:w="4878" w:type="dxa"/>
            <w:gridSpan w:val="5"/>
            <w:shd w:val="clear" w:color="auto" w:fill="F2F2F2" w:themeFill="background1" w:themeFillShade="F2"/>
            <w:vAlign w:val="center"/>
          </w:tcPr>
          <w:p w14:paraId="315BC93F"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29443175"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6F6F026D" w14:textId="77777777" w:rsidTr="00127E85">
        <w:trPr>
          <w:trHeight w:val="227"/>
        </w:trPr>
        <w:tc>
          <w:tcPr>
            <w:tcW w:w="1117" w:type="dxa"/>
            <w:vMerge w:val="restart"/>
            <w:shd w:val="clear" w:color="auto" w:fill="FFFFFF" w:themeFill="background1"/>
          </w:tcPr>
          <w:p w14:paraId="41FA5C16"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3CAB8851" w14:textId="77777777" w:rsidR="00A53EDB" w:rsidRPr="00F076D4" w:rsidRDefault="00A53EDB" w:rsidP="00127E85">
            <w:pPr>
              <w:jc w:val="center"/>
              <w:rPr>
                <w:rFonts w:asciiTheme="majorHAnsi" w:hAnsiTheme="majorHAnsi"/>
              </w:rPr>
            </w:pPr>
            <w:r>
              <w:rPr>
                <w:rFonts w:asciiTheme="majorHAnsi" w:hAnsiTheme="majorHAnsi"/>
              </w:rPr>
              <w:t>2014</w:t>
            </w:r>
          </w:p>
        </w:tc>
        <w:tc>
          <w:tcPr>
            <w:tcW w:w="2125" w:type="dxa"/>
            <w:gridSpan w:val="3"/>
            <w:shd w:val="clear" w:color="auto" w:fill="FFFFFF" w:themeFill="background1"/>
          </w:tcPr>
          <w:p w14:paraId="1B995A7A"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6530C5FF"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2014</w:t>
            </w:r>
          </w:p>
        </w:tc>
        <w:tc>
          <w:tcPr>
            <w:tcW w:w="1738" w:type="dxa"/>
            <w:gridSpan w:val="2"/>
            <w:vMerge w:val="restart"/>
            <w:shd w:val="clear" w:color="auto" w:fill="FFFFFF" w:themeFill="background1"/>
          </w:tcPr>
          <w:p w14:paraId="1B28B303"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036838BC"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50553214"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7B1CEEF7" w14:textId="77777777" w:rsidTr="00127E85">
        <w:trPr>
          <w:trHeight w:val="20"/>
        </w:trPr>
        <w:tc>
          <w:tcPr>
            <w:tcW w:w="1117" w:type="dxa"/>
            <w:vMerge/>
            <w:shd w:val="clear" w:color="auto" w:fill="FFFFFF" w:themeFill="background1"/>
          </w:tcPr>
          <w:p w14:paraId="10BD15A6"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40F43322"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2014</w:t>
            </w:r>
          </w:p>
        </w:tc>
        <w:tc>
          <w:tcPr>
            <w:tcW w:w="1018" w:type="dxa"/>
            <w:shd w:val="clear" w:color="auto" w:fill="FFFFFF" w:themeFill="background1"/>
          </w:tcPr>
          <w:p w14:paraId="735A712C"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2014</w:t>
            </w:r>
          </w:p>
        </w:tc>
        <w:tc>
          <w:tcPr>
            <w:tcW w:w="1636" w:type="dxa"/>
            <w:vMerge/>
            <w:shd w:val="clear" w:color="auto" w:fill="FFFFFF" w:themeFill="background1"/>
          </w:tcPr>
          <w:p w14:paraId="6FB48C4F"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7C779F1E"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14203BCF"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33A33C0E"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1843C658" w14:textId="77777777" w:rsidR="00A53EDB" w:rsidRPr="00F076D4" w:rsidRDefault="00A53EDB" w:rsidP="00127E85">
            <w:pPr>
              <w:jc w:val="center"/>
              <w:rPr>
                <w:rFonts w:asciiTheme="majorHAnsi" w:hAnsiTheme="majorHAnsi"/>
                <w:b/>
              </w:rPr>
            </w:pPr>
          </w:p>
        </w:tc>
      </w:tr>
      <w:tr w:rsidR="00A53EDB" w:rsidRPr="00830EB7" w14:paraId="7C83224D" w14:textId="77777777" w:rsidTr="00127E85">
        <w:trPr>
          <w:trHeight w:val="28"/>
        </w:trPr>
        <w:tc>
          <w:tcPr>
            <w:tcW w:w="9946" w:type="dxa"/>
            <w:gridSpan w:val="11"/>
            <w:shd w:val="clear" w:color="auto" w:fill="F2F2F2" w:themeFill="background1" w:themeFillShade="F2"/>
            <w:vAlign w:val="center"/>
          </w:tcPr>
          <w:p w14:paraId="20086122"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0E86AD05" w14:textId="77777777" w:rsidTr="00127E85">
        <w:trPr>
          <w:trHeight w:val="32"/>
        </w:trPr>
        <w:tc>
          <w:tcPr>
            <w:tcW w:w="1702" w:type="dxa"/>
            <w:gridSpan w:val="2"/>
            <w:shd w:val="clear" w:color="auto" w:fill="FFFFFF" w:themeFill="background1"/>
            <w:vAlign w:val="center"/>
          </w:tcPr>
          <w:p w14:paraId="4DC7D2B7"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05EBA24E"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3BBE4C6C"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23323D" w14:paraId="79D413B9" w14:textId="77777777" w:rsidTr="00127E85">
        <w:trPr>
          <w:trHeight w:val="558"/>
        </w:trPr>
        <w:tc>
          <w:tcPr>
            <w:tcW w:w="1702" w:type="dxa"/>
            <w:gridSpan w:val="2"/>
            <w:shd w:val="clear" w:color="auto" w:fill="FFFFFF" w:themeFill="background1"/>
            <w:vAlign w:val="center"/>
          </w:tcPr>
          <w:p w14:paraId="5FA84DDD"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56C00833"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20078277"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5B24E552"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317E6FAE" w14:textId="77777777" w:rsidR="00A53EDB" w:rsidRDefault="00A53EDB" w:rsidP="00127E85">
            <w:pPr>
              <w:spacing w:before="6"/>
              <w:ind w:right="170"/>
              <w:contextualSpacing/>
              <w:jc w:val="both"/>
              <w:rPr>
                <w:rFonts w:asciiTheme="majorHAnsi" w:hAnsiTheme="majorHAnsi"/>
              </w:rPr>
            </w:pPr>
            <w:r w:rsidRPr="0023323D">
              <w:rPr>
                <w:rFonts w:asciiTheme="majorHAnsi" w:hAnsiTheme="majorHAnsi"/>
              </w:rPr>
              <w:t xml:space="preserve">World Bank </w:t>
            </w:r>
          </w:p>
          <w:p w14:paraId="5A8F2779" w14:textId="77777777" w:rsidR="00A53EDB" w:rsidRDefault="00A53EDB" w:rsidP="00127E85">
            <w:pPr>
              <w:spacing w:before="6"/>
              <w:ind w:right="170"/>
              <w:contextualSpacing/>
              <w:jc w:val="both"/>
              <w:rPr>
                <w:rFonts w:asciiTheme="majorHAnsi" w:hAnsiTheme="majorHAnsi"/>
              </w:rPr>
            </w:pPr>
            <w:r w:rsidRPr="0023323D">
              <w:rPr>
                <w:rFonts w:asciiTheme="majorHAnsi" w:hAnsiTheme="majorHAnsi"/>
              </w:rPr>
              <w:t xml:space="preserve">World Bank </w:t>
            </w:r>
          </w:p>
          <w:p w14:paraId="40EA2ED0" w14:textId="77777777" w:rsidR="00A53EDB" w:rsidRDefault="00A53EDB" w:rsidP="00127E85">
            <w:pPr>
              <w:spacing w:before="6"/>
              <w:ind w:right="170"/>
              <w:contextualSpacing/>
              <w:jc w:val="both"/>
              <w:rPr>
                <w:rFonts w:asciiTheme="majorHAnsi" w:hAnsiTheme="majorHAnsi"/>
              </w:rPr>
            </w:pPr>
            <w:r w:rsidRPr="0023323D">
              <w:rPr>
                <w:rFonts w:asciiTheme="majorHAnsi" w:hAnsiTheme="majorHAnsi"/>
              </w:rPr>
              <w:t>World Bank</w:t>
            </w:r>
          </w:p>
          <w:p w14:paraId="7312C3F1" w14:textId="77777777" w:rsidR="00A53EDB" w:rsidRPr="0023323D" w:rsidRDefault="00A53EDB" w:rsidP="00127E85">
            <w:pPr>
              <w:spacing w:before="6"/>
              <w:ind w:right="170"/>
              <w:contextualSpacing/>
              <w:jc w:val="both"/>
              <w:rPr>
                <w:rFonts w:asciiTheme="majorHAnsi" w:hAnsiTheme="majorHAnsi"/>
              </w:rPr>
            </w:pPr>
            <w:r w:rsidRPr="0023323D">
              <w:rPr>
                <w:rFonts w:asciiTheme="majorHAnsi" w:hAnsiTheme="majorHAnsi"/>
              </w:rPr>
              <w:t>World Bank</w:t>
            </w:r>
          </w:p>
        </w:tc>
        <w:tc>
          <w:tcPr>
            <w:tcW w:w="3316" w:type="dxa"/>
            <w:gridSpan w:val="3"/>
            <w:shd w:val="clear" w:color="auto" w:fill="FFFFFF" w:themeFill="background1"/>
            <w:vAlign w:val="center"/>
          </w:tcPr>
          <w:p w14:paraId="31F3E159" w14:textId="77777777" w:rsidR="00A53EDB" w:rsidRPr="00C03B13" w:rsidRDefault="00A53EDB" w:rsidP="00127E85">
            <w:pPr>
              <w:spacing w:before="6"/>
              <w:ind w:right="170"/>
              <w:contextualSpacing/>
              <w:jc w:val="both"/>
              <w:rPr>
                <w:rStyle w:val="Hyperlink"/>
              </w:rPr>
            </w:pPr>
            <w:r w:rsidRPr="00C03B13">
              <w:rPr>
                <w:rStyle w:val="Hyperlink"/>
              </w:rPr>
              <w:t>http://data.worldbank.org/ http://data.worldbank.org/ http://data.worldbank.org/</w:t>
            </w:r>
          </w:p>
          <w:p w14:paraId="7418E347" w14:textId="77777777" w:rsidR="00A53EDB" w:rsidRPr="0023323D" w:rsidRDefault="00A53EDB" w:rsidP="00127E85">
            <w:pPr>
              <w:spacing w:before="6"/>
              <w:ind w:right="170"/>
              <w:contextualSpacing/>
              <w:jc w:val="both"/>
              <w:rPr>
                <w:rFonts w:asciiTheme="majorHAnsi" w:hAnsiTheme="majorHAnsi"/>
              </w:rPr>
            </w:pPr>
            <w:r w:rsidRPr="00C03B13">
              <w:rPr>
                <w:rStyle w:val="Hyperlink"/>
              </w:rPr>
              <w:t>http://data.worldbank.org/</w:t>
            </w:r>
          </w:p>
        </w:tc>
      </w:tr>
      <w:tr w:rsidR="00A53EDB" w:rsidRPr="00010D41" w14:paraId="6BE4A282" w14:textId="77777777" w:rsidTr="00127E85">
        <w:trPr>
          <w:trHeight w:val="558"/>
        </w:trPr>
        <w:tc>
          <w:tcPr>
            <w:tcW w:w="9946" w:type="dxa"/>
            <w:gridSpan w:val="11"/>
            <w:shd w:val="clear" w:color="auto" w:fill="FFFFFF" w:themeFill="background1"/>
            <w:vAlign w:val="center"/>
          </w:tcPr>
          <w:p w14:paraId="5805A700" w14:textId="7449C782" w:rsidR="00A53EDB" w:rsidRPr="00682A41" w:rsidRDefault="00A53EDB" w:rsidP="00A61A23">
            <w:pPr>
              <w:spacing w:before="6"/>
              <w:ind w:right="170"/>
              <w:contextualSpacing/>
              <w:jc w:val="both"/>
              <w:rPr>
                <w:rFonts w:asciiTheme="majorHAnsi" w:hAnsiTheme="majorHAnsi"/>
                <w:b/>
                <w:highlight w:val="yellow"/>
              </w:rPr>
            </w:pPr>
            <w:r w:rsidRPr="00F54134">
              <w:rPr>
                <w:rFonts w:asciiTheme="majorHAnsi" w:hAnsiTheme="majorHAnsi"/>
                <w:b/>
              </w:rPr>
              <w:t>Relevancy</w:t>
            </w:r>
            <w:r w:rsidRPr="00F54134">
              <w:rPr>
                <w:rFonts w:asciiTheme="majorHAnsi" w:hAnsiTheme="majorHAnsi"/>
                <w:b/>
              </w:rPr>
              <w:br/>
            </w:r>
            <w:r>
              <w:rPr>
                <w:rFonts w:asciiTheme="majorHAnsi" w:hAnsiTheme="majorHAnsi"/>
              </w:rPr>
              <w:t>The share of economic resources that a</w:t>
            </w:r>
            <w:r w:rsidRPr="00F54134">
              <w:rPr>
                <w:rFonts w:asciiTheme="majorHAnsi" w:hAnsiTheme="majorHAnsi"/>
              </w:rPr>
              <w:t xml:space="preserve"> national government</w:t>
            </w:r>
            <w:r>
              <w:rPr>
                <w:rFonts w:asciiTheme="majorHAnsi" w:hAnsiTheme="majorHAnsi"/>
              </w:rPr>
              <w:t xml:space="preserve"> allocates to healthcare services and facilities </w:t>
            </w:r>
            <w:r w:rsidRPr="00F54134">
              <w:rPr>
                <w:rFonts w:asciiTheme="majorHAnsi" w:hAnsiTheme="majorHAnsi"/>
              </w:rPr>
              <w:t xml:space="preserve">can be used as an indicator for the </w:t>
            </w:r>
            <w:r>
              <w:rPr>
                <w:rFonts w:asciiTheme="majorHAnsi" w:hAnsiTheme="majorHAnsi"/>
              </w:rPr>
              <w:t xml:space="preserve">dimension and </w:t>
            </w:r>
            <w:r w:rsidRPr="00F54134">
              <w:rPr>
                <w:rFonts w:asciiTheme="majorHAnsi" w:hAnsiTheme="majorHAnsi"/>
              </w:rPr>
              <w:t>quality of the country’s health system.</w:t>
            </w:r>
            <w:r>
              <w:rPr>
                <w:rFonts w:asciiTheme="majorHAnsi" w:hAnsiTheme="majorHAnsi"/>
              </w:rPr>
              <w:t xml:space="preserve"> Medical attention constitutes an important source of relief in the aftermath of disasters, when injuries and diseases are often among the most acute and debilitating problems faced by affected populations. Therefore, the existence of an adequate and accessible public healthcare system increase the capacities of exposed individuals to cope with the immediate impacts of hazards. In the long-term, proper medical care might also contribute to shorten the recovery period</w:t>
            </w:r>
            <w:r w:rsidRPr="00CC70E0">
              <w:rPr>
                <w:rFonts w:asciiTheme="majorHAnsi" w:hAnsiTheme="majorHAnsi"/>
              </w:rPr>
              <w:t xml:space="preserve"> (</w:t>
            </w:r>
            <w:r w:rsidR="00A61A23">
              <w:rPr>
                <w:rFonts w:asciiTheme="majorHAnsi" w:hAnsiTheme="majorHAnsi"/>
              </w:rPr>
              <w:t>Cutter et al., 2003; Brooks et al., 2005</w:t>
            </w:r>
            <w:r w:rsidRPr="00CC70E0">
              <w:rPr>
                <w:rFonts w:asciiTheme="majorHAnsi" w:hAnsiTheme="majorHAnsi"/>
              </w:rPr>
              <w:t>)</w:t>
            </w:r>
            <w:r>
              <w:rPr>
                <w:rFonts w:asciiTheme="majorHAnsi" w:hAnsiTheme="majorHAnsi"/>
              </w:rPr>
              <w:t>.</w:t>
            </w:r>
          </w:p>
        </w:tc>
      </w:tr>
      <w:tr w:rsidR="00A53EDB" w:rsidRPr="00010D41" w14:paraId="7762F367" w14:textId="77777777" w:rsidTr="00127E85">
        <w:trPr>
          <w:trHeight w:val="558"/>
        </w:trPr>
        <w:tc>
          <w:tcPr>
            <w:tcW w:w="9946" w:type="dxa"/>
            <w:gridSpan w:val="11"/>
            <w:shd w:val="clear" w:color="auto" w:fill="FFFFFF" w:themeFill="background1"/>
            <w:vAlign w:val="bottom"/>
          </w:tcPr>
          <w:p w14:paraId="3D3B4A91" w14:textId="6AC4F32C" w:rsidR="00A53EDB" w:rsidRDefault="00A53EDB" w:rsidP="00127E85">
            <w:pPr>
              <w:spacing w:before="6"/>
              <w:ind w:right="170"/>
              <w:contextualSpacing/>
              <w:jc w:val="both"/>
              <w:rPr>
                <w:rFonts w:asciiTheme="majorHAnsi" w:hAnsiTheme="majorHAnsi"/>
              </w:rPr>
            </w:pPr>
            <w:r w:rsidRPr="008943B3">
              <w:rPr>
                <w:rFonts w:asciiTheme="majorHAnsi" w:hAnsiTheme="majorHAnsi"/>
                <w:b/>
              </w:rPr>
              <w:t>Comments</w:t>
            </w:r>
            <w:r w:rsidRPr="00682A41">
              <w:rPr>
                <w:rFonts w:asciiTheme="majorHAnsi" w:hAnsiTheme="majorHAnsi"/>
                <w:highlight w:val="yellow"/>
              </w:rPr>
              <w:br/>
            </w:r>
            <w:r w:rsidRPr="00252FAC">
              <w:rPr>
                <w:rFonts w:asciiTheme="majorHAnsi" w:hAnsiTheme="majorHAnsi"/>
              </w:rPr>
              <w:t>Public health expenditure was measured in this assessment based on the percentage of the GDP a country allocates to healthcare. The values include expenditures aiming and “</w:t>
            </w:r>
            <w:r w:rsidRPr="00252FAC">
              <w:rPr>
                <w:rFonts w:asciiTheme="majorHAnsi" w:hAnsiTheme="majorHAnsi"/>
                <w:iCs/>
              </w:rPr>
              <w:t>health maintenance, restoration or enhancement” and directed to services, infrastructure or households (in the form of refund for medical care costs)</w:t>
            </w:r>
            <w:r w:rsidRPr="00252FAC">
              <w:rPr>
                <w:rFonts w:asciiTheme="majorHAnsi" w:hAnsiTheme="majorHAnsi"/>
              </w:rPr>
              <w:t>. The adoption of relative (percentage) instead of absolute values</w:t>
            </w:r>
            <w:r w:rsidRPr="008943B3">
              <w:rPr>
                <w:rFonts w:asciiTheme="majorHAnsi" w:hAnsiTheme="majorHAnsi"/>
              </w:rPr>
              <w:t xml:space="preserve"> </w:t>
            </w:r>
            <w:r>
              <w:rPr>
                <w:rFonts w:asciiTheme="majorHAnsi" w:hAnsiTheme="majorHAnsi"/>
              </w:rPr>
              <w:t xml:space="preserve">allows the analysis of the priority given to healthcare in a nation’s budget and facilitates the comparison of results across countries. </w:t>
            </w:r>
            <w:r w:rsidRPr="008943B3">
              <w:rPr>
                <w:rFonts w:asciiTheme="majorHAnsi" w:hAnsiTheme="majorHAnsi"/>
              </w:rPr>
              <w:t xml:space="preserve">National </w:t>
            </w:r>
            <w:r w:rsidRPr="008041B0">
              <w:rPr>
                <w:rFonts w:asciiTheme="majorHAnsi" w:hAnsiTheme="majorHAnsi"/>
              </w:rPr>
              <w:t>governments are, in general, able to provide “comprehensive and consistent data on health financing”, what contributes to the accuracy and reliability of the data used for this indicator.</w:t>
            </w:r>
            <w:r>
              <w:rPr>
                <w:rFonts w:asciiTheme="majorHAnsi" w:hAnsiTheme="majorHAnsi"/>
              </w:rPr>
              <w:t xml:space="preserve"> Since this data was available only at the national level it was combined with C_HEA4 “</w:t>
            </w:r>
            <w:r w:rsidRPr="00871433">
              <w:rPr>
                <w:rFonts w:asciiTheme="majorHAnsi" w:hAnsiTheme="majorHAnsi"/>
              </w:rPr>
              <w:t xml:space="preserve">Private health expenditure </w:t>
            </w:r>
            <w:r>
              <w:rPr>
                <w:rFonts w:asciiTheme="majorHAnsi" w:hAnsiTheme="majorHAnsi"/>
              </w:rPr>
              <w:t>(</w:t>
            </w:r>
            <w:r w:rsidRPr="00871433">
              <w:rPr>
                <w:rFonts w:asciiTheme="majorHAnsi" w:hAnsiTheme="majorHAnsi"/>
              </w:rPr>
              <w:t>% of GDP)</w:t>
            </w:r>
            <w:r>
              <w:rPr>
                <w:rFonts w:asciiTheme="majorHAnsi" w:hAnsiTheme="majorHAnsi"/>
              </w:rPr>
              <w:t>” using the average of both.</w:t>
            </w:r>
          </w:p>
          <w:p w14:paraId="26A86189" w14:textId="77777777" w:rsidR="00A53EDB" w:rsidRDefault="00A53EDB" w:rsidP="00127E85">
            <w:pPr>
              <w:spacing w:before="6"/>
              <w:ind w:right="170"/>
              <w:contextualSpacing/>
              <w:jc w:val="both"/>
              <w:rPr>
                <w:rFonts w:asciiTheme="majorHAnsi" w:hAnsiTheme="majorHAnsi"/>
                <w:highlight w:val="yellow"/>
              </w:rPr>
            </w:pPr>
          </w:p>
          <w:p w14:paraId="24B29BD7"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73113D20" w14:textId="77777777" w:rsidR="00A53EDB" w:rsidRPr="00682A41" w:rsidRDefault="00A53EDB" w:rsidP="00127E85">
            <w:pPr>
              <w:spacing w:before="6"/>
              <w:ind w:right="170"/>
              <w:contextualSpacing/>
              <w:jc w:val="both"/>
              <w:rPr>
                <w:rFonts w:asciiTheme="majorHAnsi" w:hAnsiTheme="majorHAnsi"/>
                <w:highlight w:val="yellow"/>
              </w:rPr>
            </w:pPr>
            <w:r>
              <w:rPr>
                <w:rFonts w:asciiTheme="majorHAnsi" w:hAnsiTheme="majorHAnsi"/>
              </w:rPr>
              <w:t>n/a</w:t>
            </w:r>
          </w:p>
        </w:tc>
      </w:tr>
      <w:tr w:rsidR="00A53EDB" w:rsidRPr="00926DAA" w14:paraId="76768FC2" w14:textId="77777777" w:rsidTr="00127E85">
        <w:trPr>
          <w:trHeight w:val="558"/>
        </w:trPr>
        <w:tc>
          <w:tcPr>
            <w:tcW w:w="9946" w:type="dxa"/>
            <w:gridSpan w:val="11"/>
            <w:shd w:val="clear" w:color="auto" w:fill="FFFFFF" w:themeFill="background1"/>
            <w:vAlign w:val="bottom"/>
          </w:tcPr>
          <w:p w14:paraId="2A209D25" w14:textId="77777777" w:rsidR="00A53EDB" w:rsidRPr="00EA339E" w:rsidRDefault="00A53EDB" w:rsidP="00127E85">
            <w:pPr>
              <w:spacing w:before="6"/>
              <w:ind w:right="170"/>
              <w:contextualSpacing/>
              <w:jc w:val="both"/>
              <w:rPr>
                <w:rFonts w:asciiTheme="majorHAnsi" w:hAnsiTheme="majorHAnsi"/>
                <w:b/>
              </w:rPr>
            </w:pPr>
            <w:r w:rsidRPr="00EA339E">
              <w:rPr>
                <w:rFonts w:asciiTheme="majorHAnsi" w:hAnsiTheme="majorHAnsi"/>
                <w:b/>
              </w:rPr>
              <w:t>Normalization:</w:t>
            </w:r>
          </w:p>
          <w:p w14:paraId="40396F7B" w14:textId="77777777" w:rsidR="00A53EDB" w:rsidRPr="00EA339E" w:rsidRDefault="0006311C" w:rsidP="00127E85">
            <w:pPr>
              <w:spacing w:before="6"/>
              <w:ind w:right="170"/>
              <w:contextualSpacing/>
              <w:jc w:val="both"/>
              <w:rPr>
                <w:rFonts w:asciiTheme="majorHAnsi" w:hAnsiTheme="majorHAnsi"/>
                <w:highlight w:val="yellow"/>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w:t>
            </w:r>
            <w:r w:rsidR="00A53EDB" w:rsidRPr="00212727">
              <w:rPr>
                <w:rFonts w:asciiTheme="majorHAnsi" w:hAnsiTheme="majorHAnsi"/>
              </w:rPr>
              <w:t>.</w:t>
            </w:r>
          </w:p>
        </w:tc>
      </w:tr>
      <w:tr w:rsidR="00A53EDB" w:rsidRPr="00010D41" w14:paraId="3B4A1774" w14:textId="77777777" w:rsidTr="00127E85">
        <w:trPr>
          <w:trHeight w:val="558"/>
        </w:trPr>
        <w:tc>
          <w:tcPr>
            <w:tcW w:w="9946" w:type="dxa"/>
            <w:gridSpan w:val="11"/>
            <w:shd w:val="clear" w:color="auto" w:fill="FFFFFF" w:themeFill="background1"/>
            <w:vAlign w:val="center"/>
          </w:tcPr>
          <w:p w14:paraId="3D75E9A8" w14:textId="77777777" w:rsidR="00A53EDB" w:rsidRPr="00691CC4" w:rsidRDefault="00A53EDB" w:rsidP="00127E85">
            <w:pPr>
              <w:spacing w:before="6"/>
              <w:ind w:right="170"/>
              <w:contextualSpacing/>
              <w:jc w:val="both"/>
              <w:rPr>
                <w:rFonts w:asciiTheme="majorHAnsi" w:hAnsiTheme="majorHAnsi"/>
                <w:b/>
              </w:rPr>
            </w:pPr>
            <w:r w:rsidRPr="00691CC4">
              <w:rPr>
                <w:rFonts w:asciiTheme="majorHAnsi" w:hAnsiTheme="majorHAnsi"/>
                <w:b/>
              </w:rPr>
              <w:t>Key literature (selection):</w:t>
            </w:r>
          </w:p>
          <w:p w14:paraId="5AE5C7A4" w14:textId="4D77AB74" w:rsidR="00FE4BDD" w:rsidRDefault="00A53EDB" w:rsidP="00127E85">
            <w:pPr>
              <w:spacing w:before="6"/>
              <w:ind w:left="114" w:right="170" w:hanging="114"/>
              <w:contextualSpacing/>
              <w:jc w:val="both"/>
              <w:rPr>
                <w:rFonts w:asciiTheme="majorHAnsi" w:hAnsiTheme="majorHAnsi"/>
              </w:rPr>
            </w:pPr>
            <w:r w:rsidRPr="00691CC4">
              <w:rPr>
                <w:rFonts w:asciiTheme="majorHAnsi" w:hAnsiTheme="majorHAnsi"/>
              </w:rPr>
              <w:t xml:space="preserve">- </w:t>
            </w:r>
            <w:r w:rsidR="00FE4BDD" w:rsidRPr="00691CC4">
              <w:rPr>
                <w:rFonts w:asciiTheme="majorHAnsi" w:hAnsiTheme="majorHAnsi"/>
              </w:rPr>
              <w:t xml:space="preserve">Cutter </w:t>
            </w:r>
            <w:r w:rsidR="00FE4BDD" w:rsidRPr="00FE4BDD">
              <w:rPr>
                <w:rFonts w:asciiTheme="majorHAnsi" w:hAnsiTheme="majorHAnsi"/>
                <w:i/>
              </w:rPr>
              <w:t>et al.</w:t>
            </w:r>
            <w:r w:rsidR="00FE4BDD">
              <w:rPr>
                <w:rFonts w:asciiTheme="majorHAnsi" w:hAnsiTheme="majorHAnsi"/>
              </w:rPr>
              <w:t xml:space="preserve"> (2003)</w:t>
            </w:r>
            <w:r w:rsidR="00FE4BDD" w:rsidRPr="00691CC4">
              <w:rPr>
                <w:rFonts w:asciiTheme="majorHAnsi" w:hAnsiTheme="majorHAnsi"/>
              </w:rPr>
              <w:t xml:space="preserve"> Social vulnerability to environmental hazards</w:t>
            </w:r>
            <w:r w:rsidR="002950A0">
              <w:rPr>
                <w:rFonts w:asciiTheme="majorHAnsi" w:hAnsiTheme="majorHAnsi"/>
              </w:rPr>
              <w:t xml:space="preserve"> </w:t>
            </w:r>
          </w:p>
          <w:p w14:paraId="7B099FF3" w14:textId="15D11ADF" w:rsidR="00A53EDB" w:rsidRPr="00691CC4" w:rsidRDefault="00FE4BDD" w:rsidP="00A61A23">
            <w:pPr>
              <w:spacing w:before="6"/>
              <w:ind w:left="114" w:right="170" w:hanging="114"/>
              <w:contextualSpacing/>
              <w:jc w:val="both"/>
              <w:rPr>
                <w:rFonts w:asciiTheme="majorHAnsi" w:hAnsiTheme="majorHAnsi"/>
              </w:rPr>
            </w:pPr>
            <w:r>
              <w:rPr>
                <w:rFonts w:asciiTheme="majorHAnsi" w:hAnsiTheme="majorHAnsi"/>
              </w:rPr>
              <w:t xml:space="preserve">- </w:t>
            </w:r>
            <w:r w:rsidR="00A53EDB" w:rsidRPr="00691CC4">
              <w:rPr>
                <w:rFonts w:asciiTheme="majorHAnsi" w:hAnsiTheme="majorHAnsi"/>
              </w:rPr>
              <w:t xml:space="preserve">Brooks </w:t>
            </w:r>
            <w:r w:rsidR="00A53EDB" w:rsidRPr="00FE4BDD">
              <w:rPr>
                <w:rFonts w:asciiTheme="majorHAnsi" w:hAnsiTheme="majorHAnsi"/>
                <w:i/>
              </w:rPr>
              <w:t xml:space="preserve">et al. </w:t>
            </w:r>
            <w:r w:rsidR="00A53EDB" w:rsidRPr="00691CC4">
              <w:rPr>
                <w:rFonts w:asciiTheme="majorHAnsi" w:hAnsiTheme="majorHAnsi"/>
              </w:rPr>
              <w:t>(2005) The determinants of vulnerability and adaptive capacity at the national level and the implications for adaptation</w:t>
            </w:r>
            <w:r w:rsidR="002950A0">
              <w:rPr>
                <w:rFonts w:asciiTheme="majorHAnsi" w:hAnsiTheme="majorHAnsi"/>
              </w:rPr>
              <w:t xml:space="preserve"> </w:t>
            </w:r>
          </w:p>
        </w:tc>
      </w:tr>
    </w:tbl>
    <w:p w14:paraId="24727F74" w14:textId="77777777" w:rsidR="00A53EDB" w:rsidRPr="00682A41"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57905576" w14:textId="77777777" w:rsidR="00A53EDB" w:rsidRPr="0028323C" w:rsidRDefault="00A53EDB" w:rsidP="00A53EDB">
      <w:r w:rsidRPr="0028323C">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3BA4E6D6" w14:textId="77777777" w:rsidTr="00C025B1">
        <w:trPr>
          <w:trHeight w:val="454"/>
        </w:trPr>
        <w:tc>
          <w:tcPr>
            <w:tcW w:w="9946" w:type="dxa"/>
            <w:gridSpan w:val="11"/>
            <w:shd w:val="clear" w:color="auto" w:fill="F7CAAC" w:themeFill="accent2" w:themeFillTint="66"/>
            <w:vAlign w:val="center"/>
          </w:tcPr>
          <w:p w14:paraId="572B8547"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5333EB24" w14:textId="77777777" w:rsidTr="00127E85">
        <w:trPr>
          <w:trHeight w:val="454"/>
        </w:trPr>
        <w:tc>
          <w:tcPr>
            <w:tcW w:w="3242" w:type="dxa"/>
            <w:gridSpan w:val="4"/>
            <w:shd w:val="clear" w:color="auto" w:fill="FFFFFF" w:themeFill="background1"/>
            <w:vAlign w:val="center"/>
          </w:tcPr>
          <w:p w14:paraId="403864C0"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4E7DFEC1"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Health services</w:t>
            </w:r>
          </w:p>
        </w:tc>
        <w:tc>
          <w:tcPr>
            <w:tcW w:w="3379" w:type="dxa"/>
            <w:gridSpan w:val="5"/>
            <w:shd w:val="clear" w:color="auto" w:fill="FFFFFF" w:themeFill="background1"/>
            <w:vAlign w:val="center"/>
          </w:tcPr>
          <w:p w14:paraId="52A30642"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C_HEA4</w:t>
            </w:r>
          </w:p>
        </w:tc>
      </w:tr>
      <w:tr w:rsidR="00A53EDB" w:rsidRPr="00010D41" w14:paraId="12004CDC"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09D0A3C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 xml:space="preserve">Private health expenditure </w:t>
            </w:r>
            <w:r>
              <w:rPr>
                <w:rFonts w:asciiTheme="majorHAnsi" w:hAnsiTheme="majorHAnsi"/>
              </w:rPr>
              <w:t>(</w:t>
            </w:r>
            <w:r w:rsidRPr="00871433">
              <w:rPr>
                <w:rFonts w:asciiTheme="majorHAnsi" w:hAnsiTheme="majorHAnsi"/>
              </w:rPr>
              <w:t>% of GDP)</w:t>
            </w:r>
          </w:p>
        </w:tc>
        <w:tc>
          <w:tcPr>
            <w:tcW w:w="5068" w:type="dxa"/>
            <w:gridSpan w:val="6"/>
            <w:tcBorders>
              <w:bottom w:val="single" w:sz="4" w:space="0" w:color="A6A6A6" w:themeColor="background1" w:themeShade="A6"/>
            </w:tcBorders>
            <w:shd w:val="clear" w:color="auto" w:fill="FFFFFF" w:themeFill="background1"/>
            <w:vAlign w:val="center"/>
          </w:tcPr>
          <w:p w14:paraId="242747F5"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871433">
              <w:rPr>
                <w:rFonts w:asciiTheme="majorHAnsi" w:hAnsiTheme="majorHAnsi"/>
              </w:rPr>
              <w:t xml:space="preserve">Private health expenditure </w:t>
            </w:r>
            <w:r>
              <w:rPr>
                <w:rFonts w:asciiTheme="majorHAnsi" w:hAnsiTheme="majorHAnsi"/>
              </w:rPr>
              <w:t>(</w:t>
            </w:r>
            <w:r w:rsidRPr="00871433">
              <w:rPr>
                <w:rFonts w:asciiTheme="majorHAnsi" w:hAnsiTheme="majorHAnsi"/>
              </w:rPr>
              <w:t>% of GDP)</w:t>
            </w:r>
          </w:p>
        </w:tc>
      </w:tr>
      <w:tr w:rsidR="00A53EDB" w:rsidRPr="00D828D7" w14:paraId="5016053F"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30915902"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53106756"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37591E4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70EAF03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000F56B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677D6198"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00CA9746"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77D4211E"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200776E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596A6C30"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62C5649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49B02DE6"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06DDA9D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3953630" w14:textId="77777777" w:rsidTr="00127E85">
        <w:trPr>
          <w:trHeight w:val="227"/>
        </w:trPr>
        <w:tc>
          <w:tcPr>
            <w:tcW w:w="4878" w:type="dxa"/>
            <w:gridSpan w:val="5"/>
            <w:shd w:val="clear" w:color="auto" w:fill="F2F2F2" w:themeFill="background1" w:themeFillShade="F2"/>
            <w:vAlign w:val="center"/>
          </w:tcPr>
          <w:p w14:paraId="771A01F0"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3BC94628"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04578CD3" w14:textId="77777777" w:rsidTr="00127E85">
        <w:trPr>
          <w:trHeight w:val="227"/>
        </w:trPr>
        <w:tc>
          <w:tcPr>
            <w:tcW w:w="1117" w:type="dxa"/>
            <w:vMerge w:val="restart"/>
            <w:shd w:val="clear" w:color="auto" w:fill="FFFFFF" w:themeFill="background1"/>
          </w:tcPr>
          <w:p w14:paraId="7E4C981D"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5B749814" w14:textId="77777777" w:rsidR="00A53EDB" w:rsidRPr="00F076D4" w:rsidRDefault="00A53EDB" w:rsidP="00127E85">
            <w:pPr>
              <w:jc w:val="center"/>
              <w:rPr>
                <w:rFonts w:asciiTheme="majorHAnsi" w:hAnsiTheme="majorHAnsi"/>
              </w:rPr>
            </w:pPr>
            <w:r>
              <w:rPr>
                <w:rFonts w:asciiTheme="majorHAnsi" w:hAnsiTheme="majorHAnsi"/>
              </w:rPr>
              <w:t>2014</w:t>
            </w:r>
          </w:p>
        </w:tc>
        <w:tc>
          <w:tcPr>
            <w:tcW w:w="2125" w:type="dxa"/>
            <w:gridSpan w:val="3"/>
            <w:shd w:val="clear" w:color="auto" w:fill="FFFFFF" w:themeFill="background1"/>
          </w:tcPr>
          <w:p w14:paraId="22FB27BC"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1830236D"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2014</w:t>
            </w:r>
          </w:p>
        </w:tc>
        <w:tc>
          <w:tcPr>
            <w:tcW w:w="1738" w:type="dxa"/>
            <w:gridSpan w:val="2"/>
            <w:vMerge w:val="restart"/>
            <w:shd w:val="clear" w:color="auto" w:fill="FFFFFF" w:themeFill="background1"/>
          </w:tcPr>
          <w:p w14:paraId="09CBD50F"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6BB9465C"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3DCD342E"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04B041F5" w14:textId="77777777" w:rsidTr="00127E85">
        <w:trPr>
          <w:trHeight w:val="20"/>
        </w:trPr>
        <w:tc>
          <w:tcPr>
            <w:tcW w:w="1117" w:type="dxa"/>
            <w:vMerge/>
            <w:shd w:val="clear" w:color="auto" w:fill="FFFFFF" w:themeFill="background1"/>
          </w:tcPr>
          <w:p w14:paraId="2DC23267"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0E14524B"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2014</w:t>
            </w:r>
          </w:p>
        </w:tc>
        <w:tc>
          <w:tcPr>
            <w:tcW w:w="1018" w:type="dxa"/>
            <w:shd w:val="clear" w:color="auto" w:fill="FFFFFF" w:themeFill="background1"/>
          </w:tcPr>
          <w:p w14:paraId="3CA5B58D"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2014</w:t>
            </w:r>
          </w:p>
        </w:tc>
        <w:tc>
          <w:tcPr>
            <w:tcW w:w="1636" w:type="dxa"/>
            <w:vMerge/>
            <w:shd w:val="clear" w:color="auto" w:fill="FFFFFF" w:themeFill="background1"/>
          </w:tcPr>
          <w:p w14:paraId="3C32C5CE"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02DB32AD"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2E33CB39"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14082247"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1717BCBC" w14:textId="77777777" w:rsidR="00A53EDB" w:rsidRPr="00F076D4" w:rsidRDefault="00A53EDB" w:rsidP="00127E85">
            <w:pPr>
              <w:jc w:val="center"/>
              <w:rPr>
                <w:rFonts w:asciiTheme="majorHAnsi" w:hAnsiTheme="majorHAnsi"/>
                <w:b/>
              </w:rPr>
            </w:pPr>
          </w:p>
        </w:tc>
      </w:tr>
      <w:tr w:rsidR="00A53EDB" w:rsidRPr="00830EB7" w14:paraId="1C9C88F9" w14:textId="77777777" w:rsidTr="00127E85">
        <w:trPr>
          <w:trHeight w:val="28"/>
        </w:trPr>
        <w:tc>
          <w:tcPr>
            <w:tcW w:w="9946" w:type="dxa"/>
            <w:gridSpan w:val="11"/>
            <w:shd w:val="clear" w:color="auto" w:fill="F2F2F2" w:themeFill="background1" w:themeFillShade="F2"/>
            <w:vAlign w:val="center"/>
          </w:tcPr>
          <w:p w14:paraId="78DEF651"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1DC0AC95" w14:textId="77777777" w:rsidTr="00127E85">
        <w:trPr>
          <w:trHeight w:val="32"/>
        </w:trPr>
        <w:tc>
          <w:tcPr>
            <w:tcW w:w="1702" w:type="dxa"/>
            <w:gridSpan w:val="2"/>
            <w:shd w:val="clear" w:color="auto" w:fill="FFFFFF" w:themeFill="background1"/>
            <w:vAlign w:val="center"/>
          </w:tcPr>
          <w:p w14:paraId="3C3F8290"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6B809A70"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3FB1A982"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1FA4F438" w14:textId="77777777" w:rsidTr="00127E85">
        <w:trPr>
          <w:trHeight w:val="558"/>
        </w:trPr>
        <w:tc>
          <w:tcPr>
            <w:tcW w:w="1702" w:type="dxa"/>
            <w:gridSpan w:val="2"/>
            <w:shd w:val="clear" w:color="auto" w:fill="FFFFFF" w:themeFill="background1"/>
            <w:vAlign w:val="center"/>
          </w:tcPr>
          <w:p w14:paraId="03A98721"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19B1BCE8"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52A8C16F"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2F119F29"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5213A795" w14:textId="77777777" w:rsidR="00A53EDB" w:rsidRPr="003A3693" w:rsidRDefault="00A53EDB" w:rsidP="00127E85">
            <w:pPr>
              <w:spacing w:before="6"/>
              <w:ind w:right="170"/>
              <w:contextualSpacing/>
              <w:jc w:val="both"/>
              <w:rPr>
                <w:rFonts w:asciiTheme="majorHAnsi" w:hAnsiTheme="majorHAnsi"/>
              </w:rPr>
            </w:pPr>
            <w:r w:rsidRPr="003A3693">
              <w:rPr>
                <w:rFonts w:asciiTheme="majorHAnsi" w:hAnsiTheme="majorHAnsi"/>
              </w:rPr>
              <w:t>World Bank</w:t>
            </w:r>
          </w:p>
          <w:p w14:paraId="5710E81A" w14:textId="77777777" w:rsidR="00A53EDB" w:rsidRDefault="00A53EDB" w:rsidP="00127E85">
            <w:pPr>
              <w:spacing w:before="6"/>
              <w:ind w:right="170"/>
              <w:contextualSpacing/>
              <w:jc w:val="both"/>
              <w:rPr>
                <w:rFonts w:asciiTheme="majorHAnsi" w:hAnsiTheme="majorHAnsi"/>
              </w:rPr>
            </w:pPr>
            <w:r w:rsidRPr="003A3693">
              <w:rPr>
                <w:rFonts w:asciiTheme="majorHAnsi" w:hAnsiTheme="majorHAnsi"/>
              </w:rPr>
              <w:t>World Bank</w:t>
            </w:r>
          </w:p>
          <w:p w14:paraId="3EA519A4" w14:textId="77777777" w:rsidR="00A53EDB" w:rsidRPr="00F076D4" w:rsidRDefault="00A53EDB" w:rsidP="00127E85">
            <w:pPr>
              <w:spacing w:before="6"/>
              <w:ind w:right="170"/>
              <w:contextualSpacing/>
              <w:jc w:val="both"/>
              <w:rPr>
                <w:rFonts w:asciiTheme="majorHAnsi" w:hAnsiTheme="majorHAnsi"/>
              </w:rPr>
            </w:pPr>
            <w:r w:rsidRPr="003A3693">
              <w:rPr>
                <w:rFonts w:asciiTheme="majorHAnsi" w:hAnsiTheme="majorHAnsi"/>
              </w:rPr>
              <w:t>World Bank</w:t>
            </w:r>
          </w:p>
          <w:p w14:paraId="5ED58D81"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World Bank</w:t>
            </w:r>
          </w:p>
        </w:tc>
        <w:tc>
          <w:tcPr>
            <w:tcW w:w="3316" w:type="dxa"/>
            <w:gridSpan w:val="3"/>
            <w:shd w:val="clear" w:color="auto" w:fill="FFFFFF" w:themeFill="background1"/>
            <w:vAlign w:val="center"/>
          </w:tcPr>
          <w:p w14:paraId="41A28167" w14:textId="77777777" w:rsidR="00A53EDB" w:rsidRPr="00C03B13" w:rsidRDefault="00A53EDB" w:rsidP="00127E85">
            <w:pPr>
              <w:spacing w:before="6"/>
              <w:ind w:right="170"/>
              <w:contextualSpacing/>
              <w:jc w:val="both"/>
              <w:rPr>
                <w:rStyle w:val="Hyperlink"/>
              </w:rPr>
            </w:pPr>
            <w:r w:rsidRPr="00C03B13">
              <w:rPr>
                <w:rStyle w:val="Hyperlink"/>
              </w:rPr>
              <w:t>http://www.data.worldbank.org</w:t>
            </w:r>
          </w:p>
          <w:p w14:paraId="124B29B5" w14:textId="77777777" w:rsidR="00A53EDB" w:rsidRPr="00C03B13" w:rsidRDefault="000C25F1" w:rsidP="00127E85">
            <w:pPr>
              <w:spacing w:before="6"/>
              <w:ind w:right="170"/>
              <w:contextualSpacing/>
              <w:jc w:val="both"/>
              <w:rPr>
                <w:rStyle w:val="Hyperlink"/>
              </w:rPr>
            </w:pPr>
            <w:hyperlink r:id="rId94" w:history="1">
              <w:r w:rsidR="00A53EDB" w:rsidRPr="00C03B13">
                <w:rPr>
                  <w:rStyle w:val="Hyperlink"/>
                </w:rPr>
                <w:t>http://www.</w:t>
              </w:r>
            </w:hyperlink>
            <w:r w:rsidR="00A53EDB" w:rsidRPr="00C03B13">
              <w:rPr>
                <w:rStyle w:val="Hyperlink"/>
              </w:rPr>
              <w:t>data.worldbank.org</w:t>
            </w:r>
          </w:p>
          <w:p w14:paraId="688BBDB2" w14:textId="77777777" w:rsidR="00A53EDB" w:rsidRPr="00C03B13" w:rsidRDefault="000C25F1" w:rsidP="00127E85">
            <w:pPr>
              <w:spacing w:before="6"/>
              <w:ind w:right="170"/>
              <w:contextualSpacing/>
              <w:jc w:val="both"/>
              <w:rPr>
                <w:rStyle w:val="Hyperlink"/>
              </w:rPr>
            </w:pPr>
            <w:hyperlink r:id="rId95" w:history="1">
              <w:r w:rsidR="00A53EDB" w:rsidRPr="00C03B13">
                <w:rPr>
                  <w:rStyle w:val="Hyperlink"/>
                </w:rPr>
                <w:t>http://www.</w:t>
              </w:r>
            </w:hyperlink>
            <w:r w:rsidR="00A53EDB" w:rsidRPr="00C03B13">
              <w:rPr>
                <w:rStyle w:val="Hyperlink"/>
              </w:rPr>
              <w:t>data.worldbank.org</w:t>
            </w:r>
          </w:p>
          <w:p w14:paraId="53F957AA" w14:textId="77777777" w:rsidR="00A53EDB" w:rsidRPr="00F076D4" w:rsidRDefault="000C25F1" w:rsidP="00127E85">
            <w:pPr>
              <w:spacing w:before="6"/>
              <w:ind w:right="170"/>
              <w:contextualSpacing/>
              <w:jc w:val="both"/>
              <w:rPr>
                <w:rFonts w:asciiTheme="majorHAnsi" w:hAnsiTheme="majorHAnsi"/>
                <w:b/>
              </w:rPr>
            </w:pPr>
            <w:hyperlink r:id="rId96" w:history="1">
              <w:r w:rsidR="00A53EDB" w:rsidRPr="00C03B13">
                <w:rPr>
                  <w:rStyle w:val="Hyperlink"/>
                </w:rPr>
                <w:t>http://www.</w:t>
              </w:r>
            </w:hyperlink>
            <w:r w:rsidR="00A53EDB" w:rsidRPr="00C03B13">
              <w:rPr>
                <w:rStyle w:val="Hyperlink"/>
              </w:rPr>
              <w:t>data.worldbank.org</w:t>
            </w:r>
          </w:p>
        </w:tc>
      </w:tr>
      <w:tr w:rsidR="00A53EDB" w:rsidRPr="00010D41" w14:paraId="4242DDCD" w14:textId="77777777" w:rsidTr="00127E85">
        <w:trPr>
          <w:trHeight w:val="558"/>
        </w:trPr>
        <w:tc>
          <w:tcPr>
            <w:tcW w:w="9946" w:type="dxa"/>
            <w:gridSpan w:val="11"/>
            <w:shd w:val="clear" w:color="auto" w:fill="FFFFFF" w:themeFill="background1"/>
            <w:vAlign w:val="center"/>
          </w:tcPr>
          <w:p w14:paraId="1639CB8F" w14:textId="16E60262" w:rsidR="00A53EDB" w:rsidRPr="008B549D" w:rsidRDefault="00A53EDB" w:rsidP="00127E85">
            <w:pPr>
              <w:spacing w:before="6"/>
              <w:ind w:right="170"/>
              <w:contextualSpacing/>
              <w:jc w:val="both"/>
              <w:rPr>
                <w:rFonts w:asciiTheme="majorHAnsi" w:hAnsiTheme="majorHAnsi"/>
                <w:b/>
                <w:highlight w:val="yellow"/>
              </w:rPr>
            </w:pPr>
            <w:r w:rsidRPr="00D23C9D">
              <w:rPr>
                <w:rFonts w:asciiTheme="majorHAnsi" w:hAnsiTheme="majorHAnsi"/>
                <w:b/>
              </w:rPr>
              <w:t>Relevancy</w:t>
            </w:r>
            <w:r w:rsidRPr="00D23C9D">
              <w:rPr>
                <w:rFonts w:asciiTheme="majorHAnsi" w:hAnsiTheme="majorHAnsi"/>
                <w:b/>
              </w:rPr>
              <w:br/>
            </w:r>
            <w:r>
              <w:rPr>
                <w:rFonts w:asciiTheme="majorHAnsi" w:hAnsiTheme="majorHAnsi"/>
              </w:rPr>
              <w:t xml:space="preserve">Healthcare is an important source of post-disaster relief. The level of private expenditure on this sector is often an inverse reflection of the quality of the public health system of a country or region. When the infrastructure and medical services provided by the State are insufficient, inadequate, unreliable or inaccessible, those who have the necessary financial means tend to resort to the private system. </w:t>
            </w:r>
            <w:r w:rsidRPr="003112A9">
              <w:rPr>
                <w:rFonts w:asciiTheme="majorHAnsi" w:hAnsiTheme="majorHAnsi"/>
              </w:rPr>
              <w:t>In this context,</w:t>
            </w:r>
            <w:r>
              <w:rPr>
                <w:rFonts w:asciiTheme="majorHAnsi" w:hAnsiTheme="majorHAnsi"/>
              </w:rPr>
              <w:t xml:space="preserve"> the possibility of independently covering emergency healthcare costs can, in the event of a disaster, be crucial for a victim’s coping and recovery. Expenditures that occur in a regular basis (e.g. health insurance contract) may, in addition to </w:t>
            </w:r>
            <w:r w:rsidR="00FE4BDD">
              <w:rPr>
                <w:rFonts w:asciiTheme="majorHAnsi" w:hAnsiTheme="majorHAnsi"/>
              </w:rPr>
              <w:t>favor</w:t>
            </w:r>
            <w:r>
              <w:rPr>
                <w:rFonts w:asciiTheme="majorHAnsi" w:hAnsiTheme="majorHAnsi"/>
              </w:rPr>
              <w:t xml:space="preserve"> an increase coping capacity, point out to a process of adaptation</w:t>
            </w:r>
            <w:r w:rsidR="00FE4BDD">
              <w:rPr>
                <w:rFonts w:asciiTheme="majorHAnsi" w:hAnsiTheme="majorHAnsi"/>
              </w:rPr>
              <w:t xml:space="preserve"> (</w:t>
            </w:r>
            <w:r w:rsidR="0010029D">
              <w:rPr>
                <w:rFonts w:asciiTheme="majorHAnsi" w:hAnsiTheme="majorHAnsi"/>
              </w:rPr>
              <w:t>Cutter et al., 2003; Brooks et al., 2005</w:t>
            </w:r>
            <w:r w:rsidR="00FE4BDD">
              <w:rPr>
                <w:rFonts w:asciiTheme="majorHAnsi" w:hAnsiTheme="majorHAnsi"/>
              </w:rPr>
              <w:t>)</w:t>
            </w:r>
            <w:r>
              <w:rPr>
                <w:rFonts w:asciiTheme="majorHAnsi" w:hAnsiTheme="majorHAnsi"/>
              </w:rPr>
              <w:t>.</w:t>
            </w:r>
          </w:p>
        </w:tc>
      </w:tr>
      <w:tr w:rsidR="00A53EDB" w:rsidRPr="00010D41" w14:paraId="1B7E547D" w14:textId="77777777" w:rsidTr="00127E85">
        <w:trPr>
          <w:trHeight w:val="558"/>
        </w:trPr>
        <w:tc>
          <w:tcPr>
            <w:tcW w:w="9946" w:type="dxa"/>
            <w:gridSpan w:val="11"/>
            <w:shd w:val="clear" w:color="auto" w:fill="FFFFFF" w:themeFill="background1"/>
            <w:vAlign w:val="bottom"/>
          </w:tcPr>
          <w:p w14:paraId="1A43EBCC" w14:textId="77777777" w:rsidR="00A53EDB" w:rsidRPr="00EB56FF" w:rsidRDefault="00A53EDB" w:rsidP="00127E85">
            <w:pPr>
              <w:spacing w:before="6"/>
              <w:ind w:right="170"/>
              <w:contextualSpacing/>
              <w:jc w:val="both"/>
              <w:rPr>
                <w:rFonts w:asciiTheme="majorHAnsi" w:hAnsiTheme="majorHAnsi"/>
                <w:b/>
              </w:rPr>
            </w:pPr>
            <w:r w:rsidRPr="00EB56FF">
              <w:rPr>
                <w:rFonts w:asciiTheme="majorHAnsi" w:hAnsiTheme="majorHAnsi"/>
                <w:b/>
              </w:rPr>
              <w:t xml:space="preserve">Comments </w:t>
            </w:r>
          </w:p>
          <w:p w14:paraId="3AB9C149" w14:textId="77777777" w:rsidR="00A53EDB" w:rsidRDefault="00A53EDB" w:rsidP="00127E85">
            <w:pPr>
              <w:spacing w:before="6"/>
              <w:ind w:right="170"/>
              <w:contextualSpacing/>
              <w:jc w:val="both"/>
              <w:rPr>
                <w:rFonts w:asciiTheme="majorHAnsi" w:hAnsiTheme="majorHAnsi"/>
              </w:rPr>
            </w:pPr>
            <w:r>
              <w:rPr>
                <w:rFonts w:asciiTheme="majorHAnsi" w:hAnsiTheme="majorHAnsi"/>
              </w:rPr>
              <w:t>This indicator</w:t>
            </w:r>
            <w:r w:rsidRPr="00252FAC">
              <w:rPr>
                <w:rFonts w:asciiTheme="majorHAnsi" w:hAnsiTheme="majorHAnsi"/>
              </w:rPr>
              <w:t xml:space="preserve"> </w:t>
            </w:r>
            <w:r>
              <w:rPr>
                <w:rFonts w:asciiTheme="majorHAnsi" w:hAnsiTheme="majorHAnsi"/>
              </w:rPr>
              <w:t xml:space="preserve">allows an analysis of the relative magnitude of a country’s private healthcare system by comparing expenditures on this system with the national GDP. The values are used in the assessment of coping capacities as a measure of people’s possibility of receiving medical assistance even when not properly served by the public healthcare system. </w:t>
            </w:r>
            <w:r w:rsidRPr="00252FAC">
              <w:rPr>
                <w:rFonts w:asciiTheme="majorHAnsi" w:hAnsiTheme="majorHAnsi"/>
              </w:rPr>
              <w:t xml:space="preserve">The </w:t>
            </w:r>
            <w:r>
              <w:rPr>
                <w:rFonts w:asciiTheme="majorHAnsi" w:hAnsiTheme="majorHAnsi"/>
              </w:rPr>
              <w:t>use of a relative measuring unit (percentage) facilitates the comparison of results across countries. Nevertheless, the context of each study areas should be taken into consideration for the determination of the relevance of the indicator and the reliability of comparisons. In countries with higher levels of inequality, for example, higher expenditures might not imply higher coping capacities. That is because, in these cases, the poorest share of the population tends to be, at the same time, the most exposed and susceptible to the impacts of hazards and the least served by private healthcare. Since this data was available only at the national level it was combined with C_HEA3 “Public</w:t>
            </w:r>
            <w:r w:rsidRPr="00871433">
              <w:rPr>
                <w:rFonts w:asciiTheme="majorHAnsi" w:hAnsiTheme="majorHAnsi"/>
              </w:rPr>
              <w:t xml:space="preserve"> health expenditure </w:t>
            </w:r>
            <w:r>
              <w:rPr>
                <w:rFonts w:asciiTheme="majorHAnsi" w:hAnsiTheme="majorHAnsi"/>
              </w:rPr>
              <w:t>(</w:t>
            </w:r>
            <w:r w:rsidRPr="00871433">
              <w:rPr>
                <w:rFonts w:asciiTheme="majorHAnsi" w:hAnsiTheme="majorHAnsi"/>
              </w:rPr>
              <w:t>% of GDP)</w:t>
            </w:r>
            <w:r>
              <w:rPr>
                <w:rFonts w:asciiTheme="majorHAnsi" w:hAnsiTheme="majorHAnsi"/>
              </w:rPr>
              <w:t>” using the average of both.</w:t>
            </w:r>
          </w:p>
          <w:p w14:paraId="0338CEA3" w14:textId="77777777" w:rsidR="00A53EDB" w:rsidRDefault="00A53EDB" w:rsidP="00127E85">
            <w:pPr>
              <w:spacing w:before="6"/>
              <w:ind w:right="170"/>
              <w:contextualSpacing/>
              <w:jc w:val="both"/>
              <w:rPr>
                <w:rFonts w:asciiTheme="majorHAnsi" w:hAnsiTheme="majorHAnsi"/>
                <w:highlight w:val="yellow"/>
              </w:rPr>
            </w:pPr>
          </w:p>
          <w:p w14:paraId="355BF0C6"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2330A032" w14:textId="77777777" w:rsidR="00A53EDB" w:rsidRPr="008B549D" w:rsidRDefault="00A53EDB" w:rsidP="00127E85">
            <w:pPr>
              <w:spacing w:before="6"/>
              <w:ind w:right="170"/>
              <w:contextualSpacing/>
              <w:jc w:val="both"/>
              <w:rPr>
                <w:rFonts w:asciiTheme="majorHAnsi" w:hAnsiTheme="majorHAnsi"/>
                <w:highlight w:val="yellow"/>
              </w:rPr>
            </w:pPr>
            <w:r>
              <w:rPr>
                <w:rFonts w:asciiTheme="majorHAnsi" w:hAnsiTheme="majorHAnsi"/>
              </w:rPr>
              <w:t>n/a</w:t>
            </w:r>
          </w:p>
        </w:tc>
      </w:tr>
      <w:tr w:rsidR="00A53EDB" w:rsidRPr="00FE3B72" w14:paraId="06ECDB83" w14:textId="77777777" w:rsidTr="00127E85">
        <w:trPr>
          <w:trHeight w:val="558"/>
        </w:trPr>
        <w:tc>
          <w:tcPr>
            <w:tcW w:w="9946" w:type="dxa"/>
            <w:gridSpan w:val="11"/>
            <w:shd w:val="clear" w:color="auto" w:fill="FFFFFF" w:themeFill="background1"/>
            <w:vAlign w:val="bottom"/>
          </w:tcPr>
          <w:p w14:paraId="587C0D56" w14:textId="77777777" w:rsidR="00A53EDB" w:rsidRPr="00EA339E" w:rsidRDefault="00A53EDB" w:rsidP="00127E85">
            <w:pPr>
              <w:spacing w:before="6"/>
              <w:ind w:right="170"/>
              <w:contextualSpacing/>
              <w:jc w:val="both"/>
              <w:rPr>
                <w:rFonts w:asciiTheme="majorHAnsi" w:hAnsiTheme="majorHAnsi"/>
                <w:b/>
              </w:rPr>
            </w:pPr>
            <w:r w:rsidRPr="00EA339E">
              <w:rPr>
                <w:rFonts w:asciiTheme="majorHAnsi" w:hAnsiTheme="majorHAnsi"/>
                <w:b/>
              </w:rPr>
              <w:t>Normalization:</w:t>
            </w:r>
          </w:p>
          <w:p w14:paraId="2A18727C" w14:textId="77777777" w:rsidR="00A53EDB" w:rsidRPr="00EA339E" w:rsidRDefault="0006311C" w:rsidP="00127E85">
            <w:pPr>
              <w:spacing w:before="6"/>
              <w:ind w:right="170"/>
              <w:contextualSpacing/>
              <w:jc w:val="both"/>
              <w:rPr>
                <w:rFonts w:asciiTheme="majorHAnsi" w:hAnsiTheme="majorHAnsi"/>
                <w:highlight w:val="yellow"/>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w:t>
            </w:r>
            <w:r w:rsidR="00A53EDB" w:rsidRPr="00212727">
              <w:rPr>
                <w:rFonts w:asciiTheme="majorHAnsi" w:hAnsiTheme="majorHAnsi"/>
              </w:rPr>
              <w:t>.</w:t>
            </w:r>
          </w:p>
        </w:tc>
      </w:tr>
      <w:tr w:rsidR="00A53EDB" w:rsidRPr="00010D41" w14:paraId="1D3855B6" w14:textId="77777777" w:rsidTr="00127E85">
        <w:trPr>
          <w:trHeight w:val="558"/>
        </w:trPr>
        <w:tc>
          <w:tcPr>
            <w:tcW w:w="9946" w:type="dxa"/>
            <w:gridSpan w:val="11"/>
            <w:shd w:val="clear" w:color="auto" w:fill="FFFFFF" w:themeFill="background1"/>
            <w:vAlign w:val="center"/>
          </w:tcPr>
          <w:p w14:paraId="47ADE99C" w14:textId="53200EA6"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7E95D02F" w14:textId="3145393B" w:rsidR="00FE4BDD" w:rsidRDefault="00FE4BDD" w:rsidP="00FE4BDD">
            <w:pPr>
              <w:spacing w:before="6"/>
              <w:ind w:left="114" w:right="170" w:hanging="114"/>
              <w:contextualSpacing/>
              <w:jc w:val="both"/>
              <w:rPr>
                <w:rFonts w:asciiTheme="majorHAnsi" w:hAnsiTheme="majorHAnsi"/>
              </w:rPr>
            </w:pPr>
            <w:r w:rsidRPr="00691CC4">
              <w:rPr>
                <w:rFonts w:asciiTheme="majorHAnsi" w:hAnsiTheme="majorHAnsi"/>
              </w:rPr>
              <w:t xml:space="preserve">- Cutter </w:t>
            </w:r>
            <w:r w:rsidRPr="00FE4BDD">
              <w:rPr>
                <w:rFonts w:asciiTheme="majorHAnsi" w:hAnsiTheme="majorHAnsi"/>
                <w:i/>
              </w:rPr>
              <w:t>et al.</w:t>
            </w:r>
            <w:r>
              <w:rPr>
                <w:rFonts w:asciiTheme="majorHAnsi" w:hAnsiTheme="majorHAnsi"/>
              </w:rPr>
              <w:t xml:space="preserve"> (2003)</w:t>
            </w:r>
            <w:r w:rsidRPr="00691CC4">
              <w:rPr>
                <w:rFonts w:asciiTheme="majorHAnsi" w:hAnsiTheme="majorHAnsi"/>
              </w:rPr>
              <w:t xml:space="preserve"> Social vulnerability to environmental hazards</w:t>
            </w:r>
            <w:r w:rsidR="002950A0">
              <w:rPr>
                <w:rFonts w:asciiTheme="majorHAnsi" w:hAnsiTheme="majorHAnsi"/>
              </w:rPr>
              <w:t xml:space="preserve"> </w:t>
            </w:r>
          </w:p>
          <w:p w14:paraId="292F78C1" w14:textId="2E1FB736" w:rsidR="00A53EDB" w:rsidRPr="00682A41" w:rsidRDefault="00FE4BDD" w:rsidP="0010029D">
            <w:pPr>
              <w:spacing w:before="6"/>
              <w:ind w:right="170"/>
              <w:rPr>
                <w:rFonts w:asciiTheme="majorHAnsi" w:hAnsiTheme="majorHAnsi"/>
              </w:rPr>
            </w:pPr>
            <w:r>
              <w:rPr>
                <w:rFonts w:asciiTheme="majorHAnsi" w:hAnsiTheme="majorHAnsi"/>
              </w:rPr>
              <w:t xml:space="preserve">- </w:t>
            </w:r>
            <w:r w:rsidRPr="00691CC4">
              <w:rPr>
                <w:rFonts w:asciiTheme="majorHAnsi" w:hAnsiTheme="majorHAnsi"/>
              </w:rPr>
              <w:t xml:space="preserve">Brooks </w:t>
            </w:r>
            <w:r w:rsidRPr="00FE4BDD">
              <w:rPr>
                <w:rFonts w:asciiTheme="majorHAnsi" w:hAnsiTheme="majorHAnsi"/>
                <w:i/>
              </w:rPr>
              <w:t xml:space="preserve">et al. </w:t>
            </w:r>
            <w:r w:rsidRPr="00691CC4">
              <w:rPr>
                <w:rFonts w:asciiTheme="majorHAnsi" w:hAnsiTheme="majorHAnsi"/>
              </w:rPr>
              <w:t>(2005) The determinants of vulnerability and adaptive capacity at the national level and the implications for adaptation</w:t>
            </w:r>
          </w:p>
        </w:tc>
      </w:tr>
    </w:tbl>
    <w:p w14:paraId="153CF98B" w14:textId="77777777" w:rsidR="00A53EDB" w:rsidRPr="00D828D7"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5F3DF57A" w14:textId="77777777" w:rsidR="00A53EDB" w:rsidRPr="008A361F" w:rsidRDefault="00A53EDB" w:rsidP="00A53EDB">
      <w:r w:rsidRPr="008A361F">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6889A44F" w14:textId="77777777" w:rsidTr="00C025B1">
        <w:trPr>
          <w:trHeight w:val="454"/>
        </w:trPr>
        <w:tc>
          <w:tcPr>
            <w:tcW w:w="9946" w:type="dxa"/>
            <w:gridSpan w:val="11"/>
            <w:shd w:val="clear" w:color="auto" w:fill="F7CAAC" w:themeFill="accent2" w:themeFillTint="66"/>
            <w:vAlign w:val="center"/>
          </w:tcPr>
          <w:p w14:paraId="66FF3B0F"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1BACFD1E" w14:textId="77777777" w:rsidTr="00127E85">
        <w:trPr>
          <w:trHeight w:val="454"/>
        </w:trPr>
        <w:tc>
          <w:tcPr>
            <w:tcW w:w="3242" w:type="dxa"/>
            <w:gridSpan w:val="4"/>
            <w:shd w:val="clear" w:color="auto" w:fill="FFFFFF" w:themeFill="background1"/>
            <w:vAlign w:val="center"/>
          </w:tcPr>
          <w:p w14:paraId="03716031"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2F83E416"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Savings / financial means</w:t>
            </w:r>
          </w:p>
        </w:tc>
        <w:tc>
          <w:tcPr>
            <w:tcW w:w="3379" w:type="dxa"/>
            <w:gridSpan w:val="5"/>
            <w:shd w:val="clear" w:color="auto" w:fill="FFFFFF" w:themeFill="background1"/>
            <w:vAlign w:val="center"/>
          </w:tcPr>
          <w:p w14:paraId="71D1E0E1"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C_SAV1</w:t>
            </w:r>
          </w:p>
        </w:tc>
      </w:tr>
      <w:tr w:rsidR="00A53EDB" w:rsidRPr="00010D41" w14:paraId="74743C9B"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56773898"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871433">
              <w:rPr>
                <w:rFonts w:asciiTheme="majorHAnsi" w:hAnsiTheme="majorHAnsi"/>
              </w:rPr>
              <w:t>Percentage of households without gross savings (%)</w:t>
            </w:r>
          </w:p>
        </w:tc>
        <w:tc>
          <w:tcPr>
            <w:tcW w:w="5068" w:type="dxa"/>
            <w:gridSpan w:val="6"/>
            <w:tcBorders>
              <w:bottom w:val="single" w:sz="4" w:space="0" w:color="A6A6A6" w:themeColor="background1" w:themeShade="A6"/>
            </w:tcBorders>
            <w:shd w:val="clear" w:color="auto" w:fill="FFFFFF" w:themeFill="background1"/>
            <w:vAlign w:val="center"/>
          </w:tcPr>
          <w:p w14:paraId="36C3111C"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871433">
              <w:rPr>
                <w:rFonts w:asciiTheme="majorHAnsi" w:hAnsiTheme="majorHAnsi"/>
              </w:rPr>
              <w:t>Population (age 15+) who has not saved any money in the last year (%)</w:t>
            </w:r>
          </w:p>
        </w:tc>
      </w:tr>
      <w:tr w:rsidR="00A53EDB" w:rsidRPr="00D828D7" w14:paraId="654DB9C6"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A45F38E"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589D622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28CA7A2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7ABC44A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3A21CB3"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1D33BFB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346EAFC1"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71DCBDEA"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3C6EA3CF"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7B8F01F4"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384AF1F7"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2E31622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37904332"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FDD90A6" w14:textId="77777777" w:rsidTr="00127E85">
        <w:trPr>
          <w:trHeight w:val="227"/>
        </w:trPr>
        <w:tc>
          <w:tcPr>
            <w:tcW w:w="4878" w:type="dxa"/>
            <w:gridSpan w:val="5"/>
            <w:shd w:val="clear" w:color="auto" w:fill="F2F2F2" w:themeFill="background1" w:themeFillShade="F2"/>
            <w:vAlign w:val="center"/>
          </w:tcPr>
          <w:p w14:paraId="155949BF"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1D6ED491"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14E0CEAC" w14:textId="77777777" w:rsidTr="00127E85">
        <w:trPr>
          <w:trHeight w:val="227"/>
        </w:trPr>
        <w:tc>
          <w:tcPr>
            <w:tcW w:w="1117" w:type="dxa"/>
            <w:vMerge w:val="restart"/>
            <w:shd w:val="clear" w:color="auto" w:fill="FFFFFF" w:themeFill="background1"/>
          </w:tcPr>
          <w:p w14:paraId="3202FF35"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380551FF" w14:textId="77777777" w:rsidR="00A53EDB" w:rsidRPr="00F076D4" w:rsidRDefault="00A53EDB" w:rsidP="00127E85">
            <w:pPr>
              <w:jc w:val="center"/>
              <w:rPr>
                <w:rFonts w:asciiTheme="majorHAnsi" w:hAnsiTheme="majorHAnsi"/>
              </w:rPr>
            </w:pPr>
            <w:r>
              <w:rPr>
                <w:rFonts w:asciiTheme="majorHAnsi" w:hAnsiTheme="majorHAnsi"/>
              </w:rPr>
              <w:t>2014</w:t>
            </w:r>
          </w:p>
        </w:tc>
        <w:tc>
          <w:tcPr>
            <w:tcW w:w="2125" w:type="dxa"/>
            <w:gridSpan w:val="3"/>
            <w:shd w:val="clear" w:color="auto" w:fill="FFFFFF" w:themeFill="background1"/>
          </w:tcPr>
          <w:p w14:paraId="3F2770E3"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672298B8"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2014</w:t>
            </w:r>
          </w:p>
        </w:tc>
        <w:tc>
          <w:tcPr>
            <w:tcW w:w="1738" w:type="dxa"/>
            <w:gridSpan w:val="2"/>
            <w:vMerge w:val="restart"/>
            <w:shd w:val="clear" w:color="auto" w:fill="FFFFFF" w:themeFill="background1"/>
          </w:tcPr>
          <w:p w14:paraId="3549A608"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65735CEB"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15C07F50"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3B1EB1CB" w14:textId="77777777" w:rsidTr="00127E85">
        <w:trPr>
          <w:trHeight w:val="20"/>
        </w:trPr>
        <w:tc>
          <w:tcPr>
            <w:tcW w:w="1117" w:type="dxa"/>
            <w:vMerge/>
            <w:shd w:val="clear" w:color="auto" w:fill="FFFFFF" w:themeFill="background1"/>
          </w:tcPr>
          <w:p w14:paraId="0F654F37"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3C9CA355"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2014</w:t>
            </w:r>
          </w:p>
        </w:tc>
        <w:tc>
          <w:tcPr>
            <w:tcW w:w="1018" w:type="dxa"/>
            <w:shd w:val="clear" w:color="auto" w:fill="FFFFFF" w:themeFill="background1"/>
          </w:tcPr>
          <w:p w14:paraId="6032D01D"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2014</w:t>
            </w:r>
          </w:p>
        </w:tc>
        <w:tc>
          <w:tcPr>
            <w:tcW w:w="1636" w:type="dxa"/>
            <w:vMerge/>
            <w:shd w:val="clear" w:color="auto" w:fill="FFFFFF" w:themeFill="background1"/>
          </w:tcPr>
          <w:p w14:paraId="1866D961"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3CAE26D8"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001506B0"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41AE35BA"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534FE55B" w14:textId="77777777" w:rsidR="00A53EDB" w:rsidRPr="00F076D4" w:rsidRDefault="00A53EDB" w:rsidP="00127E85">
            <w:pPr>
              <w:jc w:val="center"/>
              <w:rPr>
                <w:rFonts w:asciiTheme="majorHAnsi" w:hAnsiTheme="majorHAnsi"/>
                <w:b/>
              </w:rPr>
            </w:pPr>
          </w:p>
        </w:tc>
      </w:tr>
      <w:tr w:rsidR="00A53EDB" w:rsidRPr="00830EB7" w14:paraId="0A3566C7" w14:textId="77777777" w:rsidTr="00127E85">
        <w:trPr>
          <w:trHeight w:val="28"/>
        </w:trPr>
        <w:tc>
          <w:tcPr>
            <w:tcW w:w="9946" w:type="dxa"/>
            <w:gridSpan w:val="11"/>
            <w:shd w:val="clear" w:color="auto" w:fill="F2F2F2" w:themeFill="background1" w:themeFillShade="F2"/>
            <w:vAlign w:val="center"/>
          </w:tcPr>
          <w:p w14:paraId="23979B81"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7FD1EBBC" w14:textId="77777777" w:rsidTr="00127E85">
        <w:trPr>
          <w:trHeight w:val="32"/>
        </w:trPr>
        <w:tc>
          <w:tcPr>
            <w:tcW w:w="1702" w:type="dxa"/>
            <w:gridSpan w:val="2"/>
            <w:shd w:val="clear" w:color="auto" w:fill="FFFFFF" w:themeFill="background1"/>
            <w:vAlign w:val="center"/>
          </w:tcPr>
          <w:p w14:paraId="3DB49BA3"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54C390A8"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6D917211"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07EB3F3F" w14:textId="77777777" w:rsidTr="00127E85">
        <w:trPr>
          <w:trHeight w:val="558"/>
        </w:trPr>
        <w:tc>
          <w:tcPr>
            <w:tcW w:w="1702" w:type="dxa"/>
            <w:gridSpan w:val="2"/>
            <w:shd w:val="clear" w:color="auto" w:fill="FFFFFF" w:themeFill="background1"/>
            <w:vAlign w:val="center"/>
          </w:tcPr>
          <w:p w14:paraId="334D8B5A"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40E7BF81"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15AAA077"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4DDABE96"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5BCE53A9" w14:textId="77777777" w:rsidR="00A53EDB" w:rsidRPr="00F076D4" w:rsidRDefault="00A53EDB" w:rsidP="00127E85">
            <w:pPr>
              <w:spacing w:before="6"/>
              <w:ind w:right="170"/>
              <w:contextualSpacing/>
              <w:jc w:val="both"/>
              <w:rPr>
                <w:rFonts w:asciiTheme="majorHAnsi" w:hAnsiTheme="majorHAnsi"/>
              </w:rPr>
            </w:pPr>
            <w:r w:rsidRPr="003651F1">
              <w:rPr>
                <w:rFonts w:asciiTheme="majorHAnsi" w:hAnsiTheme="majorHAnsi"/>
              </w:rPr>
              <w:t>World Bank</w:t>
            </w:r>
          </w:p>
          <w:p w14:paraId="156C6C10" w14:textId="77777777" w:rsidR="00A53EDB" w:rsidRPr="00F076D4" w:rsidRDefault="00A53EDB" w:rsidP="00127E85">
            <w:pPr>
              <w:spacing w:before="6"/>
              <w:ind w:right="170"/>
              <w:contextualSpacing/>
              <w:jc w:val="both"/>
              <w:rPr>
                <w:rFonts w:asciiTheme="majorHAnsi" w:hAnsiTheme="majorHAnsi"/>
              </w:rPr>
            </w:pPr>
            <w:r w:rsidRPr="003651F1">
              <w:rPr>
                <w:rFonts w:asciiTheme="majorHAnsi" w:hAnsiTheme="majorHAnsi"/>
              </w:rPr>
              <w:t>World Bank</w:t>
            </w:r>
          </w:p>
          <w:p w14:paraId="7B7A6A57" w14:textId="77777777" w:rsidR="00A53EDB" w:rsidRPr="00F076D4" w:rsidRDefault="00A53EDB" w:rsidP="00127E85">
            <w:pPr>
              <w:spacing w:before="6"/>
              <w:ind w:right="170"/>
              <w:contextualSpacing/>
              <w:jc w:val="both"/>
              <w:rPr>
                <w:rFonts w:asciiTheme="majorHAnsi" w:hAnsiTheme="majorHAnsi"/>
              </w:rPr>
            </w:pPr>
            <w:r w:rsidRPr="003651F1">
              <w:rPr>
                <w:rFonts w:asciiTheme="majorHAnsi" w:hAnsiTheme="majorHAnsi"/>
              </w:rPr>
              <w:t>World Bank</w:t>
            </w:r>
          </w:p>
          <w:p w14:paraId="224E8537" w14:textId="77777777" w:rsidR="00A53EDB" w:rsidRPr="00F076D4" w:rsidRDefault="00A53EDB" w:rsidP="00127E85">
            <w:pPr>
              <w:spacing w:before="6"/>
              <w:ind w:right="170"/>
              <w:contextualSpacing/>
              <w:jc w:val="both"/>
              <w:rPr>
                <w:rFonts w:asciiTheme="majorHAnsi" w:hAnsiTheme="majorHAnsi"/>
              </w:rPr>
            </w:pPr>
            <w:r w:rsidRPr="003651F1">
              <w:rPr>
                <w:rFonts w:asciiTheme="majorHAnsi" w:hAnsiTheme="majorHAnsi"/>
              </w:rPr>
              <w:t>World Bank</w:t>
            </w:r>
          </w:p>
        </w:tc>
        <w:tc>
          <w:tcPr>
            <w:tcW w:w="3316" w:type="dxa"/>
            <w:gridSpan w:val="3"/>
            <w:shd w:val="clear" w:color="auto" w:fill="FFFFFF" w:themeFill="background1"/>
            <w:vAlign w:val="center"/>
          </w:tcPr>
          <w:p w14:paraId="39596154" w14:textId="77777777" w:rsidR="00A53EDB" w:rsidRPr="00C03B13" w:rsidRDefault="00A53EDB" w:rsidP="00127E85">
            <w:pPr>
              <w:spacing w:before="6"/>
              <w:ind w:right="170"/>
              <w:contextualSpacing/>
              <w:jc w:val="both"/>
              <w:rPr>
                <w:rStyle w:val="Hyperlink"/>
              </w:rPr>
            </w:pPr>
            <w:r w:rsidRPr="00C03B13">
              <w:rPr>
                <w:rStyle w:val="Hyperlink"/>
              </w:rPr>
              <w:t xml:space="preserve">http://datatopics.worldbank.org </w:t>
            </w:r>
          </w:p>
          <w:p w14:paraId="34F79EE5" w14:textId="77777777" w:rsidR="00A53EDB" w:rsidRPr="00C03B13" w:rsidRDefault="00A53EDB" w:rsidP="00127E85">
            <w:pPr>
              <w:spacing w:before="6"/>
              <w:ind w:right="170"/>
              <w:contextualSpacing/>
              <w:jc w:val="both"/>
              <w:rPr>
                <w:rStyle w:val="Hyperlink"/>
              </w:rPr>
            </w:pPr>
            <w:r w:rsidRPr="00C03B13">
              <w:rPr>
                <w:rStyle w:val="Hyperlink"/>
              </w:rPr>
              <w:t>http://datatopics.worldbank.org</w:t>
            </w:r>
          </w:p>
          <w:p w14:paraId="1A9786B1" w14:textId="77777777" w:rsidR="00A53EDB" w:rsidRPr="00C03B13" w:rsidRDefault="00A53EDB" w:rsidP="00127E85">
            <w:pPr>
              <w:spacing w:before="6"/>
              <w:ind w:right="170"/>
              <w:contextualSpacing/>
              <w:jc w:val="both"/>
              <w:rPr>
                <w:rStyle w:val="Hyperlink"/>
              </w:rPr>
            </w:pPr>
            <w:r w:rsidRPr="00C03B13">
              <w:rPr>
                <w:rStyle w:val="Hyperlink"/>
              </w:rPr>
              <w:t>http://datatopics.worldbank.org</w:t>
            </w:r>
          </w:p>
          <w:p w14:paraId="4217036D" w14:textId="77777777" w:rsidR="00A53EDB" w:rsidRPr="003651F1" w:rsidRDefault="00A53EDB" w:rsidP="00127E85">
            <w:pPr>
              <w:spacing w:before="6"/>
              <w:ind w:right="170"/>
              <w:contextualSpacing/>
              <w:jc w:val="both"/>
              <w:rPr>
                <w:rFonts w:asciiTheme="majorHAnsi" w:hAnsiTheme="majorHAnsi"/>
              </w:rPr>
            </w:pPr>
            <w:r w:rsidRPr="00C03B13">
              <w:rPr>
                <w:rStyle w:val="Hyperlink"/>
              </w:rPr>
              <w:t>http://datatopics.worldbank.org</w:t>
            </w:r>
          </w:p>
        </w:tc>
      </w:tr>
      <w:tr w:rsidR="00A53EDB" w:rsidRPr="00010D41" w14:paraId="23B7D54F" w14:textId="77777777" w:rsidTr="00127E85">
        <w:trPr>
          <w:trHeight w:val="558"/>
        </w:trPr>
        <w:tc>
          <w:tcPr>
            <w:tcW w:w="9946" w:type="dxa"/>
            <w:gridSpan w:val="11"/>
            <w:shd w:val="clear" w:color="auto" w:fill="FFFFFF" w:themeFill="background1"/>
            <w:vAlign w:val="center"/>
          </w:tcPr>
          <w:p w14:paraId="66E614C6" w14:textId="4BBC3E16" w:rsidR="00A53EDB" w:rsidRPr="000C3F64" w:rsidRDefault="00A53EDB" w:rsidP="00BA62F3">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 xml:space="preserve">Natural hazards commonly lead to material and economic losses for those residing in affected areas (e.g. residents, workers, property owners). Examples of material losses are damages to houses, vehicles, crops and animals. Economic losses and their drivers include interruption of </w:t>
            </w:r>
            <w:r w:rsidR="00FE4BDD">
              <w:rPr>
                <w:rFonts w:asciiTheme="majorHAnsi" w:hAnsiTheme="majorHAnsi"/>
              </w:rPr>
              <w:t>labor</w:t>
            </w:r>
            <w:r>
              <w:rPr>
                <w:rFonts w:asciiTheme="majorHAnsi" w:hAnsiTheme="majorHAnsi"/>
              </w:rPr>
              <w:t xml:space="preserve"> activities (e.g. commerce and tourism), decline in the value of real estate, and increase in prices of basic goods. Furthermore, disasters might bring the need for extraordinary expenditures with healthcare, shelter and other relief means. For households that do not have liquid savings, replacing damaged assets, retrieving financial losses and paying emergency costs is particularly difficult, if not impossible</w:t>
            </w:r>
            <w:r w:rsidR="007762F7">
              <w:rPr>
                <w:rFonts w:asciiTheme="majorHAnsi" w:hAnsiTheme="majorHAnsi"/>
              </w:rPr>
              <w:t xml:space="preserve"> (</w:t>
            </w:r>
            <w:r w:rsidR="00BA62F3">
              <w:rPr>
                <w:rFonts w:asciiTheme="majorHAnsi" w:hAnsiTheme="majorHAnsi"/>
              </w:rPr>
              <w:t>World Bank, 2008</w:t>
            </w:r>
            <w:r w:rsidR="007762F7">
              <w:rPr>
                <w:rFonts w:asciiTheme="majorHAnsi" w:hAnsiTheme="majorHAnsi"/>
              </w:rPr>
              <w:t>)</w:t>
            </w:r>
            <w:r>
              <w:rPr>
                <w:rFonts w:asciiTheme="majorHAnsi" w:hAnsiTheme="majorHAnsi"/>
              </w:rPr>
              <w:t>. This indicator is, therefore, a measure of people’s capacity to cope with and recover from the economic harms of hazards.</w:t>
            </w:r>
          </w:p>
        </w:tc>
      </w:tr>
      <w:tr w:rsidR="00A53EDB" w:rsidRPr="00010D41" w14:paraId="1D18ABFA" w14:textId="77777777" w:rsidTr="00127E85">
        <w:trPr>
          <w:trHeight w:val="558"/>
        </w:trPr>
        <w:tc>
          <w:tcPr>
            <w:tcW w:w="9946" w:type="dxa"/>
            <w:gridSpan w:val="11"/>
            <w:shd w:val="clear" w:color="auto" w:fill="FFFFFF" w:themeFill="background1"/>
            <w:vAlign w:val="bottom"/>
          </w:tcPr>
          <w:p w14:paraId="5E7F0852" w14:textId="220245DA"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The percentage of population who has not saved any money in the year previous to the assessment is a proxy measure for the percentage of households without gross savings. Only formal savings – those kept in a bank account – of people over 15 years old – standard minimum working</w:t>
            </w:r>
            <w:r w:rsidR="007762F7">
              <w:rPr>
                <w:rFonts w:asciiTheme="majorHAnsi" w:hAnsiTheme="majorHAnsi"/>
              </w:rPr>
              <w:t xml:space="preserve"> age adopted by The World Bank</w:t>
            </w:r>
            <w:r>
              <w:rPr>
                <w:rFonts w:asciiTheme="majorHAnsi" w:hAnsiTheme="majorHAnsi"/>
              </w:rPr>
              <w:t xml:space="preserve"> – are considered. Although the use of data referring to individuals rather than households might reduce the accuracy of results, it has the advantage of facilitating the comparison of these results across countries. Since this data was available only at the national level it was combined with C_SAV2 “Population (age 15+) who has not borrowed any money in the last year (%)” using the average of both.</w:t>
            </w:r>
          </w:p>
          <w:p w14:paraId="4A6F1CB6" w14:textId="77777777" w:rsidR="00A53EDB" w:rsidRDefault="00A53EDB" w:rsidP="00127E85">
            <w:pPr>
              <w:spacing w:before="6"/>
              <w:ind w:right="170"/>
              <w:contextualSpacing/>
              <w:jc w:val="both"/>
              <w:rPr>
                <w:rFonts w:asciiTheme="majorHAnsi" w:hAnsiTheme="majorHAnsi"/>
                <w:highlight w:val="yellow"/>
              </w:rPr>
            </w:pPr>
          </w:p>
          <w:p w14:paraId="23AD53AD"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4B6FDA5B"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7D5955" w14:paraId="1F3E1E30" w14:textId="77777777" w:rsidTr="00127E85">
        <w:trPr>
          <w:trHeight w:val="558"/>
        </w:trPr>
        <w:tc>
          <w:tcPr>
            <w:tcW w:w="9946" w:type="dxa"/>
            <w:gridSpan w:val="11"/>
            <w:shd w:val="clear" w:color="auto" w:fill="FFFFFF" w:themeFill="background1"/>
            <w:vAlign w:val="bottom"/>
          </w:tcPr>
          <w:p w14:paraId="568A644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16358BBA" w14:textId="77777777" w:rsidR="00A53EDB" w:rsidRPr="003651F1" w:rsidRDefault="00911B63"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348C2846" w14:textId="77777777" w:rsidTr="00127E85">
        <w:trPr>
          <w:trHeight w:val="558"/>
        </w:trPr>
        <w:tc>
          <w:tcPr>
            <w:tcW w:w="9946" w:type="dxa"/>
            <w:gridSpan w:val="11"/>
            <w:shd w:val="clear" w:color="auto" w:fill="FFFFFF" w:themeFill="background1"/>
            <w:vAlign w:val="center"/>
          </w:tcPr>
          <w:p w14:paraId="2D18D315"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76ABB6AE" w14:textId="4E4ABAFC" w:rsidR="00A53EDB" w:rsidRPr="00A62579" w:rsidRDefault="00A53EDB" w:rsidP="00127E85">
            <w:pPr>
              <w:pStyle w:val="ListParagraph"/>
              <w:numPr>
                <w:ilvl w:val="0"/>
                <w:numId w:val="2"/>
              </w:numPr>
              <w:spacing w:before="6"/>
              <w:ind w:left="256" w:right="170" w:hanging="142"/>
              <w:rPr>
                <w:rFonts w:asciiTheme="majorHAnsi" w:hAnsiTheme="majorHAnsi"/>
                <w:szCs w:val="20"/>
                <w:lang w:val="en-GB"/>
              </w:rPr>
            </w:pPr>
            <w:r w:rsidRPr="00A62579">
              <w:rPr>
                <w:rFonts w:asciiTheme="majorHAnsi" w:hAnsiTheme="majorHAnsi"/>
                <w:szCs w:val="20"/>
                <w:lang w:val="en-GB"/>
              </w:rPr>
              <w:t>World Bank (2008): Building Resilient Communities: Risk Management and Response to Natural Disasters through Social Funds and Community-Driven Development Operations</w:t>
            </w:r>
          </w:p>
        </w:tc>
      </w:tr>
    </w:tbl>
    <w:p w14:paraId="7FF1D107" w14:textId="77777777" w:rsidR="00A53EDB"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7AED044F" w14:textId="77777777" w:rsidR="00A53EDB" w:rsidRDefault="00A53EDB" w:rsidP="00A53EDB">
      <w:pPr>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14:paraId="1B8FF980"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7CAAC" w:themeFill="accent2" w:themeFillTint="66"/>
            <w:vAlign w:val="center"/>
            <w:hideMark/>
          </w:tcPr>
          <w:p w14:paraId="71CB33D2" w14:textId="77777777" w:rsidR="00A53EDB"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14:paraId="007E58FE" w14:textId="77777777" w:rsidTr="00127E85">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D6360D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Concept</w:t>
            </w:r>
            <w:r>
              <w:rPr>
                <w:rFonts w:asciiTheme="majorHAnsi" w:hAnsiTheme="majorHAnsi"/>
                <w:b/>
              </w:rPr>
              <w:br/>
            </w:r>
            <w:r>
              <w:rPr>
                <w:rFonts w:asciiTheme="majorHAnsi" w:hAnsiTheme="majorHAnsi"/>
              </w:rPr>
              <w:t>Social</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887F56B" w14:textId="77777777" w:rsidR="00A53EDB" w:rsidRDefault="00A53EDB" w:rsidP="00127E85">
            <w:pPr>
              <w:rPr>
                <w:rFonts w:asciiTheme="majorHAnsi" w:hAnsiTheme="majorHAnsi"/>
                <w:b/>
              </w:rPr>
            </w:pPr>
            <w:r>
              <w:rPr>
                <w:rFonts w:asciiTheme="majorHAnsi" w:hAnsiTheme="majorHAnsi"/>
                <w:b/>
              </w:rPr>
              <w:t>Theme</w:t>
            </w:r>
            <w:r>
              <w:rPr>
                <w:rFonts w:asciiTheme="majorHAnsi" w:hAnsiTheme="majorHAnsi"/>
                <w:b/>
              </w:rPr>
              <w:br/>
            </w:r>
            <w:r>
              <w:rPr>
                <w:rFonts w:asciiTheme="majorHAnsi" w:hAnsiTheme="majorHAnsi"/>
              </w:rPr>
              <w:t>Savings / financial means</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DF02E1" w14:textId="77777777" w:rsidR="00A53EDB" w:rsidRDefault="00A53EDB" w:rsidP="00127E85">
            <w:pPr>
              <w:rPr>
                <w:rFonts w:asciiTheme="majorHAnsi" w:hAnsiTheme="majorHAnsi"/>
              </w:rPr>
            </w:pPr>
            <w:r>
              <w:rPr>
                <w:rFonts w:asciiTheme="majorHAnsi" w:hAnsiTheme="majorHAnsi"/>
                <w:b/>
              </w:rPr>
              <w:t>Code</w:t>
            </w:r>
            <w:r>
              <w:rPr>
                <w:rFonts w:asciiTheme="majorHAnsi" w:hAnsiTheme="majorHAnsi"/>
              </w:rPr>
              <w:br/>
              <w:t>C_SAV2</w:t>
            </w:r>
          </w:p>
        </w:tc>
      </w:tr>
      <w:tr w:rsidR="00A53EDB" w:rsidRPr="00010D41" w14:paraId="0D08754A" w14:textId="77777777" w:rsidTr="00127E85">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28C74B"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Indicator</w:t>
            </w:r>
            <w:r>
              <w:rPr>
                <w:rFonts w:asciiTheme="majorHAnsi" w:hAnsiTheme="majorHAnsi"/>
                <w:b/>
              </w:rPr>
              <w:br/>
            </w:r>
            <w:r>
              <w:rPr>
                <w:rFonts w:asciiTheme="majorHAnsi" w:hAnsiTheme="majorHAnsi"/>
              </w:rPr>
              <w:t>Percentage of households without access to bank loans / (micro-) credits (%)</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9723281" w14:textId="77777777" w:rsidR="00A53EDB" w:rsidRDefault="00A53EDB" w:rsidP="00127E85">
            <w:pPr>
              <w:rPr>
                <w:rFonts w:asciiTheme="majorHAnsi" w:hAnsiTheme="majorHAnsi"/>
              </w:rPr>
            </w:pPr>
            <w:r>
              <w:rPr>
                <w:rFonts w:asciiTheme="majorHAnsi" w:hAnsiTheme="majorHAnsi"/>
                <w:b/>
              </w:rPr>
              <w:t>Measuring unit (or proxy)</w:t>
            </w:r>
            <w:r>
              <w:rPr>
                <w:rFonts w:asciiTheme="majorHAnsi" w:hAnsiTheme="majorHAnsi"/>
                <w:b/>
              </w:rPr>
              <w:br/>
            </w:r>
            <w:r>
              <w:rPr>
                <w:rFonts w:asciiTheme="majorHAnsi" w:hAnsiTheme="majorHAnsi"/>
              </w:rPr>
              <w:t>Population (age 15+) who has not borrowed any money in the last year (%)</w:t>
            </w:r>
          </w:p>
        </w:tc>
      </w:tr>
      <w:tr w:rsidR="00A53EDB" w14:paraId="0665927E"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88861C4"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31B536D" w14:textId="77777777" w:rsidR="00A53EDB" w:rsidRDefault="00A53EDB" w:rsidP="00127E85">
            <w:pPr>
              <w:spacing w:line="264" w:lineRule="auto"/>
              <w:jc w:val="center"/>
              <w:rPr>
                <w:rFonts w:asciiTheme="majorHAnsi" w:hAnsiTheme="majorHAnsi"/>
                <w:b/>
              </w:rPr>
            </w:pPr>
            <w:r>
              <w:rPr>
                <w:rFonts w:asciiTheme="majorHAnsi" w:hAnsiTheme="majorHAnsi"/>
                <w:b/>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A5C516C" w14:textId="77777777" w:rsidR="00A53EDB" w:rsidRDefault="00A53EDB" w:rsidP="00127E85">
            <w:pPr>
              <w:spacing w:line="264" w:lineRule="auto"/>
              <w:jc w:val="center"/>
              <w:rPr>
                <w:rFonts w:asciiTheme="majorHAnsi" w:hAnsiTheme="majorHAnsi"/>
                <w:b/>
              </w:rPr>
            </w:pPr>
            <w:r>
              <w:rPr>
                <w:rFonts w:asciiTheme="majorHAnsi" w:hAnsiTheme="majorHAnsi"/>
                <w:b/>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2AC4107" w14:textId="77777777" w:rsidR="00A53EDB" w:rsidRDefault="00A53EDB" w:rsidP="00127E85">
            <w:pPr>
              <w:spacing w:line="264" w:lineRule="auto"/>
              <w:jc w:val="center"/>
              <w:rPr>
                <w:rFonts w:asciiTheme="majorHAnsi" w:hAnsiTheme="majorHAnsi"/>
                <w:b/>
              </w:rPr>
            </w:pPr>
            <w:r>
              <w:rPr>
                <w:rFonts w:asciiTheme="majorHAnsi" w:hAnsiTheme="majorHAnsi"/>
                <w:b/>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5476422" w14:textId="77777777" w:rsidR="00A53EDB" w:rsidRDefault="00A53EDB" w:rsidP="00127E85">
            <w:pPr>
              <w:spacing w:line="264" w:lineRule="auto"/>
              <w:jc w:val="center"/>
              <w:rPr>
                <w:rFonts w:asciiTheme="majorHAnsi" w:hAnsiTheme="majorHAnsi"/>
                <w:b/>
              </w:rPr>
            </w:pPr>
            <w:r>
              <w:rPr>
                <w:rFonts w:asciiTheme="majorHAnsi" w:hAnsiTheme="majorHAnsi"/>
                <w:b/>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ED96E34" w14:textId="77777777" w:rsidR="00A53EDB" w:rsidRDefault="00A53EDB" w:rsidP="00127E85">
            <w:pPr>
              <w:spacing w:line="264" w:lineRule="auto"/>
              <w:jc w:val="center"/>
              <w:rPr>
                <w:rFonts w:asciiTheme="majorHAnsi" w:hAnsiTheme="majorHAnsi"/>
                <w:b/>
              </w:rPr>
            </w:pPr>
            <w:r>
              <w:rPr>
                <w:rFonts w:asciiTheme="majorHAnsi" w:hAnsiTheme="majorHAnsi"/>
                <w:b/>
              </w:rPr>
              <w:t>Coastal flooding</w:t>
            </w:r>
          </w:p>
        </w:tc>
      </w:tr>
      <w:tr w:rsidR="00A53EDB" w14:paraId="3F4D749B"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1B197D6"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Direction</w:t>
            </w:r>
            <w:r>
              <w:rPr>
                <w:rFonts w:asciiTheme="majorHAnsi" w:hAnsiTheme="majorHAnsi"/>
                <w:b/>
                <w:color w:val="FF000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51A98BA"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861E2F4"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E4C6AC8"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4A940B6"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C247FF4" w14:textId="77777777" w:rsidR="00A53EDB" w:rsidRDefault="00A53EDB" w:rsidP="00127E85">
            <w:pPr>
              <w:spacing w:line="264" w:lineRule="auto"/>
              <w:jc w:val="center"/>
              <w:rPr>
                <w:rFonts w:asciiTheme="majorHAnsi" w:hAnsiTheme="majorHAnsi"/>
              </w:rPr>
            </w:pPr>
            <w:r>
              <w:rPr>
                <w:rFonts w:asciiTheme="majorHAnsi" w:hAnsiTheme="majorHAnsi"/>
              </w:rPr>
              <w:t>+</w:t>
            </w:r>
          </w:p>
        </w:tc>
      </w:tr>
      <w:tr w:rsidR="00A53EDB" w14:paraId="42A213AF" w14:textId="77777777" w:rsidTr="00127E85">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97F244B" w14:textId="77777777" w:rsidR="00A53EDB" w:rsidRDefault="00A53EDB" w:rsidP="00127E85">
            <w:pPr>
              <w:jc w:val="center"/>
              <w:rPr>
                <w:rFonts w:asciiTheme="majorHAnsi" w:hAnsiTheme="majorHAnsi"/>
                <w:b/>
              </w:rPr>
            </w:pPr>
            <w:r>
              <w:rPr>
                <w:rFonts w:asciiTheme="majorHAnsi" w:hAnsiTheme="majorHAnsi"/>
                <w:b/>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DA01DC0" w14:textId="77777777" w:rsidR="00A53EDB" w:rsidRDefault="00A53EDB" w:rsidP="00127E85">
            <w:pPr>
              <w:jc w:val="center"/>
              <w:rPr>
                <w:rFonts w:asciiTheme="majorHAnsi" w:hAnsiTheme="majorHAnsi"/>
                <w:b/>
              </w:rPr>
            </w:pPr>
            <w:r>
              <w:rPr>
                <w:rFonts w:asciiTheme="majorHAnsi" w:hAnsiTheme="majorHAnsi"/>
                <w:b/>
              </w:rPr>
              <w:t>Spatial scale</w:t>
            </w:r>
          </w:p>
        </w:tc>
      </w:tr>
      <w:tr w:rsidR="00A53EDB" w14:paraId="0727192B" w14:textId="77777777" w:rsidTr="00127E85">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ED9FE9C" w14:textId="77777777" w:rsidR="00A53EDB" w:rsidRDefault="00A53EDB" w:rsidP="00127E85">
            <w:pPr>
              <w:jc w:val="center"/>
              <w:rPr>
                <w:rFonts w:asciiTheme="majorHAnsi" w:hAnsiTheme="majorHAnsi"/>
                <w:b/>
              </w:rPr>
            </w:pPr>
            <w:r>
              <w:rPr>
                <w:rFonts w:asciiTheme="majorHAnsi" w:hAnsiTheme="majorHAnsi"/>
                <w:b/>
              </w:rPr>
              <w:t>Amazon</w:t>
            </w:r>
          </w:p>
          <w:p w14:paraId="6C097EEF" w14:textId="77777777" w:rsidR="00A53EDB" w:rsidRDefault="00A53EDB" w:rsidP="00127E85">
            <w:pPr>
              <w:jc w:val="center"/>
              <w:rPr>
                <w:rFonts w:asciiTheme="majorHAnsi" w:hAnsiTheme="majorHAnsi"/>
              </w:rPr>
            </w:pPr>
            <w:r>
              <w:rPr>
                <w:rFonts w:asciiTheme="majorHAnsi" w:hAnsiTheme="majorHAnsi"/>
              </w:rPr>
              <w:t>2014</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35795FA" w14:textId="77777777" w:rsidR="00A53EDB" w:rsidRDefault="00A53EDB" w:rsidP="00127E85">
            <w:pPr>
              <w:jc w:val="center"/>
              <w:rPr>
                <w:rFonts w:asciiTheme="majorHAnsi" w:hAnsiTheme="majorHAnsi"/>
                <w:b/>
              </w:rPr>
            </w:pPr>
            <w:r>
              <w:rPr>
                <w:rFonts w:asciiTheme="majorHAnsi" w:hAnsiTheme="majorHAnsi"/>
                <w:b/>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2217B1A"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2014</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97C61C6" w14:textId="77777777" w:rsidR="00A53EDB" w:rsidRDefault="00A53EDB" w:rsidP="00127E85">
            <w:pPr>
              <w:jc w:val="center"/>
              <w:rPr>
                <w:rFonts w:asciiTheme="majorHAnsi" w:hAnsiTheme="majorHAnsi"/>
                <w:b/>
              </w:rPr>
            </w:pPr>
            <w:r>
              <w:rPr>
                <w:rFonts w:asciiTheme="majorHAnsi" w:hAnsiTheme="majorHAnsi"/>
                <w:b/>
              </w:rPr>
              <w:t>Amazon</w:t>
            </w:r>
            <w:r>
              <w:rPr>
                <w:rFonts w:asciiTheme="majorHAnsi" w:hAnsiTheme="majorHAnsi"/>
                <w:b/>
              </w:rPr>
              <w:br/>
            </w:r>
            <w:r>
              <w:rPr>
                <w:rFonts w:asciiTheme="majorHAnsi" w:hAnsiTheme="majorHAnsi"/>
              </w:rPr>
              <w:t>National</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3BFADCA" w14:textId="77777777" w:rsidR="00A53EDB" w:rsidRDefault="00A53EDB" w:rsidP="00127E85">
            <w:pPr>
              <w:jc w:val="center"/>
              <w:rPr>
                <w:rFonts w:asciiTheme="majorHAnsi" w:hAnsiTheme="majorHAnsi"/>
                <w:b/>
              </w:rPr>
            </w:pPr>
            <w:r>
              <w:rPr>
                <w:rFonts w:asciiTheme="majorHAnsi" w:hAnsiTheme="majorHAnsi"/>
                <w:b/>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B7AF574"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National</w:t>
            </w:r>
          </w:p>
        </w:tc>
      </w:tr>
      <w:tr w:rsidR="00A53EDB" w14:paraId="14BF9445" w14:textId="77777777" w:rsidTr="00127E85">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1FD38AD" w14:textId="77777777" w:rsidR="00A53EDB" w:rsidRDefault="00A53EDB" w:rsidP="00127E85">
            <w:pPr>
              <w:rPr>
                <w:rFonts w:asciiTheme="majorHAnsi" w:hAnsiTheme="majorHAnsi"/>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A740535"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2014</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FF8C394"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2014</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574093E" w14:textId="77777777" w:rsidR="00A53EDB" w:rsidRDefault="00A53EDB" w:rsidP="00127E85">
            <w:pPr>
              <w:rPr>
                <w:rFonts w:asciiTheme="majorHAnsi" w:hAnsiTheme="majorHAnsi"/>
                <w: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F934865" w14:textId="77777777" w:rsidR="00A53EDB" w:rsidRDefault="00A53EDB" w:rsidP="00127E85">
            <w:pPr>
              <w:rPr>
                <w:rFonts w:asciiTheme="majorHAnsi" w:hAnsiTheme="majorHAnsi"/>
                <w: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04D1F5C"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National</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9B8F001"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National</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6DC1934" w14:textId="77777777" w:rsidR="00A53EDB" w:rsidRDefault="00A53EDB" w:rsidP="00127E85">
            <w:pPr>
              <w:rPr>
                <w:rFonts w:asciiTheme="majorHAnsi" w:hAnsiTheme="majorHAnsi"/>
                <w:b/>
              </w:rPr>
            </w:pPr>
          </w:p>
        </w:tc>
      </w:tr>
      <w:tr w:rsidR="00A53EDB" w14:paraId="047A9E5F" w14:textId="77777777" w:rsidTr="00127E85">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4A7CD45" w14:textId="77777777" w:rsidR="00A53EDB" w:rsidRDefault="00A53EDB" w:rsidP="00127E85">
            <w:pPr>
              <w:jc w:val="center"/>
              <w:rPr>
                <w:rFonts w:asciiTheme="majorHAnsi" w:hAnsiTheme="majorHAnsi"/>
                <w:b/>
              </w:rPr>
            </w:pPr>
            <w:r>
              <w:rPr>
                <w:rFonts w:asciiTheme="majorHAnsi" w:hAnsiTheme="majorHAnsi"/>
                <w:b/>
              </w:rPr>
              <w:t>Data source</w:t>
            </w:r>
          </w:p>
        </w:tc>
      </w:tr>
      <w:tr w:rsidR="00A53EDB" w14:paraId="1716AE27" w14:textId="77777777" w:rsidTr="00127E85">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F1A4EDE"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F5088DE"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9F8DFB"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79149926" w14:textId="77777777" w:rsidTr="00127E85">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23CB15"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Amazon</w:t>
            </w:r>
          </w:p>
          <w:p w14:paraId="6432D851"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(Bangladesh)</w:t>
            </w:r>
          </w:p>
          <w:p w14:paraId="0DA186A7"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(India)</w:t>
            </w:r>
          </w:p>
          <w:p w14:paraId="08B76560" w14:textId="77777777" w:rsidR="00A53EDB" w:rsidRDefault="00A53EDB" w:rsidP="00127E85">
            <w:pPr>
              <w:spacing w:before="6"/>
              <w:ind w:right="170"/>
              <w:contextualSpacing/>
              <w:jc w:val="both"/>
              <w:rPr>
                <w:rFonts w:asciiTheme="majorHAnsi" w:hAnsiTheme="majorHAnsi"/>
              </w:rPr>
            </w:pPr>
            <w:r>
              <w:rPr>
                <w:rFonts w:asciiTheme="majorHAnsi" w:hAnsiTheme="majorHAnsi"/>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EB8C9E5"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122654F9"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639694D2"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22D81741"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700DFB8" w14:textId="77777777" w:rsidR="00A53EDB" w:rsidRPr="00C03B13" w:rsidRDefault="00A53EDB" w:rsidP="00127E85">
            <w:pPr>
              <w:spacing w:before="6"/>
              <w:ind w:right="170"/>
              <w:contextualSpacing/>
              <w:jc w:val="both"/>
              <w:rPr>
                <w:rStyle w:val="Hyperlink"/>
              </w:rPr>
            </w:pPr>
            <w:r w:rsidRPr="00C03B13">
              <w:rPr>
                <w:rStyle w:val="Hyperlink"/>
              </w:rPr>
              <w:t xml:space="preserve">http://datatopics.worldbank.org </w:t>
            </w:r>
          </w:p>
          <w:p w14:paraId="57937E25" w14:textId="77777777" w:rsidR="00A53EDB" w:rsidRPr="00C03B13" w:rsidRDefault="00A53EDB" w:rsidP="00127E85">
            <w:pPr>
              <w:spacing w:before="6"/>
              <w:ind w:right="170"/>
              <w:contextualSpacing/>
              <w:jc w:val="both"/>
              <w:rPr>
                <w:rStyle w:val="Hyperlink"/>
              </w:rPr>
            </w:pPr>
            <w:r w:rsidRPr="00C03B13">
              <w:rPr>
                <w:rStyle w:val="Hyperlink"/>
              </w:rPr>
              <w:t>http://datatopics.worldbank.org</w:t>
            </w:r>
          </w:p>
          <w:p w14:paraId="505B2549" w14:textId="77777777" w:rsidR="00A53EDB" w:rsidRPr="00C03B13" w:rsidRDefault="00A53EDB" w:rsidP="00127E85">
            <w:pPr>
              <w:spacing w:before="6"/>
              <w:ind w:right="170"/>
              <w:contextualSpacing/>
              <w:jc w:val="both"/>
              <w:rPr>
                <w:rStyle w:val="Hyperlink"/>
              </w:rPr>
            </w:pPr>
            <w:r w:rsidRPr="00C03B13">
              <w:rPr>
                <w:rStyle w:val="Hyperlink"/>
              </w:rPr>
              <w:t>http://datatopics.worldbank.org</w:t>
            </w:r>
          </w:p>
          <w:p w14:paraId="53B2452C" w14:textId="77777777" w:rsidR="00A53EDB" w:rsidRDefault="00A53EDB" w:rsidP="00127E85">
            <w:pPr>
              <w:spacing w:before="6"/>
              <w:ind w:right="170"/>
              <w:contextualSpacing/>
              <w:jc w:val="both"/>
              <w:rPr>
                <w:rFonts w:asciiTheme="majorHAnsi" w:hAnsiTheme="majorHAnsi"/>
                <w:b/>
              </w:rPr>
            </w:pPr>
            <w:r w:rsidRPr="00C03B13">
              <w:rPr>
                <w:rStyle w:val="Hyperlink"/>
              </w:rPr>
              <w:t>http://datatopics.worldbank.org</w:t>
            </w:r>
          </w:p>
        </w:tc>
      </w:tr>
      <w:tr w:rsidR="00A53EDB" w:rsidRPr="00010D41" w14:paraId="4886FE25"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64443C9"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Relevancy</w:t>
            </w:r>
          </w:p>
          <w:p w14:paraId="23E94EF6" w14:textId="725FB0C5" w:rsidR="00A53EDB" w:rsidRDefault="00A53EDB" w:rsidP="00BA62F3">
            <w:pPr>
              <w:spacing w:before="6"/>
              <w:ind w:right="170"/>
              <w:contextualSpacing/>
              <w:jc w:val="both"/>
              <w:rPr>
                <w:rFonts w:asciiTheme="majorHAnsi" w:hAnsiTheme="majorHAnsi"/>
              </w:rPr>
            </w:pPr>
            <w:r>
              <w:rPr>
                <w:rFonts w:asciiTheme="majorHAnsi" w:hAnsiTheme="majorHAnsi"/>
              </w:rPr>
              <w:t xml:space="preserve">Material and economic losses are common consequences of natural hazards. Among the poor, the levels of exposure and the intensity of impacts tend to be higher </w:t>
            </w:r>
            <w:r>
              <w:rPr>
                <w:rFonts w:asciiTheme="majorHAnsi" w:hAnsiTheme="majorHAnsi" w:cs="MyriadPro-Regular"/>
              </w:rPr>
              <w:t>(</w:t>
            </w:r>
            <w:r w:rsidR="00BA62F3">
              <w:rPr>
                <w:rFonts w:asciiTheme="majorHAnsi" w:hAnsiTheme="majorHAnsi"/>
              </w:rPr>
              <w:t>World Bank, 2008</w:t>
            </w:r>
            <w:r>
              <w:rPr>
                <w:rFonts w:asciiTheme="majorHAnsi" w:hAnsiTheme="majorHAnsi"/>
              </w:rPr>
              <w:t>), what exacerbates the problem. For this share of the population, which have limited options to deal with extraordinary costs related to extreme events, coping and recovering processes tend to be particularly difficult and long-lasting. The situation is even more critical when assets necessary for work and subsistence (e.g. machines, agricultural land) are affected, what might exacerbate or lead to a “poverty cycle” (</w:t>
            </w:r>
            <w:r w:rsidR="00BA62F3">
              <w:rPr>
                <w:rFonts w:asciiTheme="majorHAnsi" w:hAnsiTheme="majorHAnsi"/>
              </w:rPr>
              <w:t>Mechler, 2004</w:t>
            </w:r>
            <w:r>
              <w:rPr>
                <w:rFonts w:asciiTheme="majorHAnsi" w:hAnsiTheme="majorHAnsi"/>
              </w:rPr>
              <w:t xml:space="preserve">). The access to credit might be crucial to increase households’ capacities to deal with financial emergencies and enable them to re-establish income sources, being therefore an important indicator in this assessment. However, it must be taken into consideration that they also place an extra burden on their economic resources, constraining </w:t>
            </w:r>
            <w:r w:rsidRPr="000E59EF">
              <w:rPr>
                <w:rFonts w:asciiTheme="majorHAnsi" w:hAnsiTheme="majorHAnsi"/>
              </w:rPr>
              <w:t>wealth accumulation</w:t>
            </w:r>
            <w:r>
              <w:rPr>
                <w:rFonts w:asciiTheme="majorHAnsi" w:hAnsiTheme="majorHAnsi"/>
              </w:rPr>
              <w:t xml:space="preserve"> and hampering medium- and long-term recovery.</w:t>
            </w:r>
          </w:p>
        </w:tc>
      </w:tr>
      <w:tr w:rsidR="00A53EDB" w:rsidRPr="00010D41" w14:paraId="70FC835F"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DD0B5EB" w14:textId="77777777" w:rsidR="00A53EDB" w:rsidRDefault="00A53EDB" w:rsidP="00127E85">
            <w:pPr>
              <w:spacing w:before="6"/>
              <w:ind w:right="170"/>
              <w:contextualSpacing/>
              <w:jc w:val="both"/>
              <w:rPr>
                <w:rFonts w:asciiTheme="majorHAnsi" w:hAnsiTheme="majorHAnsi"/>
              </w:rPr>
            </w:pPr>
            <w:r>
              <w:rPr>
                <w:rFonts w:asciiTheme="majorHAnsi" w:hAnsiTheme="majorHAnsi"/>
                <w:b/>
              </w:rPr>
              <w:t>Comments</w:t>
            </w:r>
          </w:p>
          <w:p w14:paraId="4ADFE877" w14:textId="2AB83922" w:rsidR="00A53EDB" w:rsidRDefault="00A53EDB" w:rsidP="00127E85">
            <w:pPr>
              <w:spacing w:before="6"/>
              <w:ind w:right="170"/>
              <w:contextualSpacing/>
              <w:jc w:val="both"/>
              <w:rPr>
                <w:rFonts w:asciiTheme="majorHAnsi" w:hAnsiTheme="majorHAnsi"/>
              </w:rPr>
            </w:pPr>
            <w:r>
              <w:rPr>
                <w:rFonts w:asciiTheme="majorHAnsi" w:hAnsiTheme="majorHAnsi"/>
              </w:rPr>
              <w:t>The percentage of population who has not borrowed any money in the year previous to the assessment was used in this assessment as a proxy measure for access to credit. Only loans from banks and other formal sources (e.g. microcredit institutions) by people over 15 years old – standard minimum working age adopted by The World Bank – were considered. The larger availability of data is an advantage of the proxy in relation to the indicator. However, accuracy might be compromised due to the fact that situations that motivate the take-up of loans are not limited to disasters. In addition, the proxy may lead to an underestimation of levels of access to credit if the use of the services is low. Such issues must be taken into consideration in the attribution of higher or lower relevance to this indication, as well as in the comparison of results across countries. Since this data was available only at the national level it was combined with C_SAV1 “</w:t>
            </w:r>
            <w:r w:rsidRPr="00871433">
              <w:rPr>
                <w:rFonts w:asciiTheme="majorHAnsi" w:hAnsiTheme="majorHAnsi"/>
              </w:rPr>
              <w:t>Population (age 15+) who has not saved any money in the last year (%)</w:t>
            </w:r>
            <w:r>
              <w:rPr>
                <w:rFonts w:asciiTheme="majorHAnsi" w:hAnsiTheme="majorHAnsi"/>
              </w:rPr>
              <w:t>” using the average of both.</w:t>
            </w:r>
          </w:p>
          <w:p w14:paraId="0AE5ECE2" w14:textId="77777777" w:rsidR="00A53EDB" w:rsidRDefault="00A53EDB" w:rsidP="00127E85">
            <w:pPr>
              <w:spacing w:before="6"/>
              <w:ind w:right="170"/>
              <w:contextualSpacing/>
              <w:jc w:val="both"/>
              <w:rPr>
                <w:rFonts w:asciiTheme="majorHAnsi" w:hAnsiTheme="majorHAnsi"/>
              </w:rPr>
            </w:pPr>
          </w:p>
          <w:p w14:paraId="31BD50CD"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46D192E0" w14:textId="77777777" w:rsidR="00A53EDB"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7D5955" w14:paraId="665D93DE"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248D836"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5F9B5D77" w14:textId="77777777" w:rsidR="00A53EDB" w:rsidRDefault="00911B63"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010D41" w14:paraId="244AB15E"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EFE8C3B"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Key literature (selection):</w:t>
            </w:r>
          </w:p>
          <w:p w14:paraId="02C774A1" w14:textId="7874992D" w:rsidR="007762F7" w:rsidRDefault="00A53EDB" w:rsidP="007762F7">
            <w:pPr>
              <w:spacing w:before="6"/>
              <w:ind w:right="170"/>
              <w:rPr>
                <w:rFonts w:asciiTheme="majorHAnsi" w:hAnsiTheme="majorHAnsi"/>
              </w:rPr>
            </w:pPr>
            <w:r>
              <w:rPr>
                <w:rFonts w:asciiTheme="majorHAnsi" w:hAnsiTheme="majorHAnsi"/>
              </w:rPr>
              <w:t xml:space="preserve">- </w:t>
            </w:r>
            <w:r w:rsidR="007762F7">
              <w:rPr>
                <w:rFonts w:asciiTheme="majorHAnsi" w:hAnsiTheme="majorHAnsi"/>
              </w:rPr>
              <w:t xml:space="preserve">World Bank (2008): Building Resilient Communities: Risk Management and Response to Natural Disasters through </w:t>
            </w:r>
          </w:p>
          <w:p w14:paraId="7F8C6CFF" w14:textId="553EF89E" w:rsidR="007762F7" w:rsidRDefault="007762F7" w:rsidP="007762F7">
            <w:pPr>
              <w:spacing w:before="6"/>
              <w:ind w:right="170"/>
              <w:rPr>
                <w:rFonts w:asciiTheme="majorHAnsi" w:hAnsiTheme="majorHAnsi"/>
              </w:rPr>
            </w:pPr>
            <w:r>
              <w:rPr>
                <w:rFonts w:asciiTheme="majorHAnsi" w:hAnsiTheme="majorHAnsi"/>
              </w:rPr>
              <w:t xml:space="preserve">  Social Funds and Community-Dr</w:t>
            </w:r>
            <w:r w:rsidR="002950A0">
              <w:rPr>
                <w:rFonts w:asciiTheme="majorHAnsi" w:hAnsiTheme="majorHAnsi"/>
              </w:rPr>
              <w:t xml:space="preserve">iven Development Operations </w:t>
            </w:r>
          </w:p>
          <w:p w14:paraId="723CDF2D" w14:textId="143E9C98" w:rsidR="00A53EDB" w:rsidRDefault="007762F7" w:rsidP="00BA62F3">
            <w:pPr>
              <w:spacing w:before="6"/>
              <w:ind w:right="170"/>
              <w:rPr>
                <w:rFonts w:asciiTheme="majorHAnsi" w:hAnsiTheme="majorHAnsi"/>
              </w:rPr>
            </w:pPr>
            <w:r>
              <w:rPr>
                <w:rFonts w:asciiTheme="majorHAnsi" w:hAnsiTheme="majorHAnsi"/>
              </w:rPr>
              <w:t xml:space="preserve">- </w:t>
            </w:r>
            <w:r w:rsidR="00A53EDB" w:rsidRPr="007762F7">
              <w:rPr>
                <w:rFonts w:asciiTheme="majorHAnsi" w:hAnsiTheme="majorHAnsi"/>
              </w:rPr>
              <w:t>Mechler</w:t>
            </w:r>
            <w:r w:rsidRPr="007762F7">
              <w:rPr>
                <w:rFonts w:asciiTheme="majorHAnsi" w:hAnsiTheme="majorHAnsi"/>
              </w:rPr>
              <w:t xml:space="preserve"> </w:t>
            </w:r>
            <w:r w:rsidR="00A53EDB" w:rsidRPr="007762F7">
              <w:rPr>
                <w:rFonts w:asciiTheme="majorHAnsi" w:hAnsiTheme="majorHAnsi"/>
              </w:rPr>
              <w:t>(2004) Natural Disaster Risk Management and Financing Disaster Losses in Developing Countries</w:t>
            </w:r>
          </w:p>
        </w:tc>
      </w:tr>
    </w:tbl>
    <w:p w14:paraId="60832BE7" w14:textId="77777777" w:rsidR="00A53EDB" w:rsidRDefault="00A53EDB" w:rsidP="00A53EDB">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14:paraId="3BF2E973"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7CAAC" w:themeFill="accent2" w:themeFillTint="66"/>
            <w:vAlign w:val="center"/>
            <w:hideMark/>
          </w:tcPr>
          <w:p w14:paraId="23382512" w14:textId="77777777" w:rsidR="00A53EDB"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14:paraId="672A499B" w14:textId="77777777" w:rsidTr="00127E85">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F2A64F"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Concept</w:t>
            </w:r>
            <w:r>
              <w:rPr>
                <w:rFonts w:asciiTheme="majorHAnsi" w:hAnsiTheme="majorHAnsi"/>
                <w:b/>
              </w:rPr>
              <w:br/>
            </w:r>
            <w:r>
              <w:rPr>
                <w:rFonts w:asciiTheme="majorHAnsi" w:hAnsiTheme="majorHAnsi"/>
              </w:rPr>
              <w:t>Social</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7E3141F" w14:textId="77777777" w:rsidR="00A53EDB" w:rsidRDefault="00A53EDB" w:rsidP="00127E85">
            <w:pPr>
              <w:rPr>
                <w:rFonts w:asciiTheme="majorHAnsi" w:hAnsiTheme="majorHAnsi"/>
                <w:b/>
              </w:rPr>
            </w:pPr>
            <w:r>
              <w:rPr>
                <w:rFonts w:asciiTheme="majorHAnsi" w:hAnsiTheme="majorHAnsi"/>
                <w:b/>
              </w:rPr>
              <w:t>Theme</w:t>
            </w:r>
            <w:r>
              <w:rPr>
                <w:rFonts w:asciiTheme="majorHAnsi" w:hAnsiTheme="majorHAnsi"/>
                <w:b/>
              </w:rPr>
              <w:br/>
            </w:r>
            <w:r>
              <w:rPr>
                <w:rFonts w:asciiTheme="majorHAnsi" w:hAnsiTheme="majorHAnsi"/>
              </w:rPr>
              <w:t>Savings / financial means</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D87A0A2" w14:textId="77777777" w:rsidR="00A53EDB" w:rsidRDefault="00A53EDB" w:rsidP="00127E85">
            <w:pPr>
              <w:rPr>
                <w:rFonts w:asciiTheme="majorHAnsi" w:hAnsiTheme="majorHAnsi"/>
              </w:rPr>
            </w:pPr>
            <w:r>
              <w:rPr>
                <w:rFonts w:asciiTheme="majorHAnsi" w:hAnsiTheme="majorHAnsi"/>
                <w:b/>
              </w:rPr>
              <w:t>Code</w:t>
            </w:r>
            <w:r>
              <w:rPr>
                <w:rFonts w:asciiTheme="majorHAnsi" w:hAnsiTheme="majorHAnsi"/>
              </w:rPr>
              <w:br/>
              <w:t>C_SAV3</w:t>
            </w:r>
          </w:p>
        </w:tc>
      </w:tr>
      <w:tr w:rsidR="00A53EDB" w:rsidRPr="00010D41" w14:paraId="02E70F31" w14:textId="77777777" w:rsidTr="00127E85">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56A89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Indicator</w:t>
            </w:r>
            <w:r>
              <w:rPr>
                <w:rFonts w:asciiTheme="majorHAnsi" w:hAnsiTheme="majorHAnsi"/>
                <w:b/>
              </w:rPr>
              <w:br/>
            </w:r>
            <w:r>
              <w:rPr>
                <w:rFonts w:asciiTheme="majorHAnsi" w:hAnsiTheme="majorHAnsi"/>
              </w:rPr>
              <w:t>Lending interest rate (%)</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8E3DD7" w14:textId="77777777" w:rsidR="00A53EDB" w:rsidRDefault="00A53EDB" w:rsidP="00127E85">
            <w:pPr>
              <w:rPr>
                <w:rFonts w:asciiTheme="majorHAnsi" w:hAnsiTheme="majorHAnsi"/>
              </w:rPr>
            </w:pPr>
            <w:r>
              <w:rPr>
                <w:rFonts w:asciiTheme="majorHAnsi" w:hAnsiTheme="majorHAnsi"/>
                <w:b/>
              </w:rPr>
              <w:t>Measuring unit (or proxy)</w:t>
            </w:r>
            <w:r>
              <w:rPr>
                <w:rFonts w:asciiTheme="majorHAnsi" w:hAnsiTheme="majorHAnsi"/>
                <w:b/>
              </w:rPr>
              <w:br/>
            </w:r>
            <w:r>
              <w:rPr>
                <w:rFonts w:asciiTheme="majorHAnsi" w:hAnsiTheme="majorHAnsi"/>
              </w:rPr>
              <w:t>Lending interest rate (%)</w:t>
            </w:r>
          </w:p>
        </w:tc>
      </w:tr>
      <w:tr w:rsidR="00A53EDB" w14:paraId="55CE167C"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53E731C"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7D2EEBC" w14:textId="77777777" w:rsidR="00A53EDB" w:rsidRDefault="00A53EDB" w:rsidP="00127E85">
            <w:pPr>
              <w:spacing w:line="264" w:lineRule="auto"/>
              <w:jc w:val="center"/>
              <w:rPr>
                <w:rFonts w:asciiTheme="majorHAnsi" w:hAnsiTheme="majorHAnsi"/>
                <w:b/>
              </w:rPr>
            </w:pPr>
            <w:r>
              <w:rPr>
                <w:rFonts w:asciiTheme="majorHAnsi" w:hAnsiTheme="majorHAnsi"/>
                <w:b/>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21D92E9" w14:textId="77777777" w:rsidR="00A53EDB" w:rsidRDefault="00A53EDB" w:rsidP="00127E85">
            <w:pPr>
              <w:spacing w:line="264" w:lineRule="auto"/>
              <w:jc w:val="center"/>
              <w:rPr>
                <w:rFonts w:asciiTheme="majorHAnsi" w:hAnsiTheme="majorHAnsi"/>
                <w:b/>
              </w:rPr>
            </w:pPr>
            <w:r>
              <w:rPr>
                <w:rFonts w:asciiTheme="majorHAnsi" w:hAnsiTheme="majorHAnsi"/>
                <w:b/>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399F525" w14:textId="77777777" w:rsidR="00A53EDB" w:rsidRDefault="00A53EDB" w:rsidP="00127E85">
            <w:pPr>
              <w:spacing w:line="264" w:lineRule="auto"/>
              <w:jc w:val="center"/>
              <w:rPr>
                <w:rFonts w:asciiTheme="majorHAnsi" w:hAnsiTheme="majorHAnsi"/>
                <w:b/>
              </w:rPr>
            </w:pPr>
            <w:r>
              <w:rPr>
                <w:rFonts w:asciiTheme="majorHAnsi" w:hAnsiTheme="majorHAnsi"/>
                <w:b/>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45E7A0F" w14:textId="77777777" w:rsidR="00A53EDB" w:rsidRDefault="00A53EDB" w:rsidP="00127E85">
            <w:pPr>
              <w:spacing w:line="264" w:lineRule="auto"/>
              <w:jc w:val="center"/>
              <w:rPr>
                <w:rFonts w:asciiTheme="majorHAnsi" w:hAnsiTheme="majorHAnsi"/>
                <w:b/>
              </w:rPr>
            </w:pPr>
            <w:r>
              <w:rPr>
                <w:rFonts w:asciiTheme="majorHAnsi" w:hAnsiTheme="majorHAnsi"/>
                <w:b/>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77D87C2" w14:textId="77777777" w:rsidR="00A53EDB" w:rsidRDefault="00A53EDB" w:rsidP="00127E85">
            <w:pPr>
              <w:spacing w:line="264" w:lineRule="auto"/>
              <w:jc w:val="center"/>
              <w:rPr>
                <w:rFonts w:asciiTheme="majorHAnsi" w:hAnsiTheme="majorHAnsi"/>
                <w:b/>
              </w:rPr>
            </w:pPr>
            <w:r>
              <w:rPr>
                <w:rFonts w:asciiTheme="majorHAnsi" w:hAnsiTheme="majorHAnsi"/>
                <w:b/>
              </w:rPr>
              <w:t>Coastal flooding</w:t>
            </w:r>
          </w:p>
        </w:tc>
      </w:tr>
      <w:tr w:rsidR="00A53EDB" w14:paraId="7C69BFD2"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E417A4C"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Direction</w:t>
            </w:r>
            <w:r>
              <w:rPr>
                <w:rFonts w:asciiTheme="majorHAnsi" w:hAnsiTheme="majorHAnsi"/>
                <w:b/>
                <w:color w:val="FF000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0FD9AFE"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C2FAC88"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BFAC853"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EE42025"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B21F5A" w14:textId="77777777" w:rsidR="00A53EDB" w:rsidRDefault="00A53EDB" w:rsidP="00127E85">
            <w:pPr>
              <w:spacing w:line="264" w:lineRule="auto"/>
              <w:jc w:val="center"/>
              <w:rPr>
                <w:rFonts w:asciiTheme="majorHAnsi" w:hAnsiTheme="majorHAnsi"/>
              </w:rPr>
            </w:pPr>
            <w:r>
              <w:rPr>
                <w:rFonts w:asciiTheme="majorHAnsi" w:hAnsiTheme="majorHAnsi"/>
              </w:rPr>
              <w:t>+</w:t>
            </w:r>
          </w:p>
        </w:tc>
      </w:tr>
      <w:tr w:rsidR="00A53EDB" w14:paraId="2DFF0E9E" w14:textId="77777777" w:rsidTr="00127E85">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FF0CC81" w14:textId="77777777" w:rsidR="00A53EDB" w:rsidRDefault="00A53EDB" w:rsidP="00127E85">
            <w:pPr>
              <w:jc w:val="center"/>
              <w:rPr>
                <w:rFonts w:asciiTheme="majorHAnsi" w:hAnsiTheme="majorHAnsi"/>
                <w:b/>
              </w:rPr>
            </w:pPr>
            <w:r>
              <w:rPr>
                <w:rFonts w:asciiTheme="majorHAnsi" w:hAnsiTheme="majorHAnsi"/>
                <w:b/>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3E25C62" w14:textId="77777777" w:rsidR="00A53EDB" w:rsidRDefault="00A53EDB" w:rsidP="00127E85">
            <w:pPr>
              <w:jc w:val="center"/>
              <w:rPr>
                <w:rFonts w:asciiTheme="majorHAnsi" w:hAnsiTheme="majorHAnsi"/>
                <w:b/>
              </w:rPr>
            </w:pPr>
            <w:r>
              <w:rPr>
                <w:rFonts w:asciiTheme="majorHAnsi" w:hAnsiTheme="majorHAnsi"/>
                <w:b/>
              </w:rPr>
              <w:t>Spatial scale</w:t>
            </w:r>
          </w:p>
        </w:tc>
      </w:tr>
      <w:tr w:rsidR="00A53EDB" w14:paraId="543DE87E" w14:textId="77777777" w:rsidTr="00127E85">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CE09645" w14:textId="77777777" w:rsidR="00A53EDB" w:rsidRDefault="00A53EDB" w:rsidP="00127E85">
            <w:pPr>
              <w:jc w:val="center"/>
              <w:rPr>
                <w:rFonts w:asciiTheme="majorHAnsi" w:hAnsiTheme="majorHAnsi"/>
                <w:b/>
              </w:rPr>
            </w:pPr>
            <w:r>
              <w:rPr>
                <w:rFonts w:asciiTheme="majorHAnsi" w:hAnsiTheme="majorHAnsi"/>
                <w:b/>
              </w:rPr>
              <w:t>Amazon</w:t>
            </w:r>
          </w:p>
          <w:p w14:paraId="3EF1AADC" w14:textId="77777777" w:rsidR="00A53EDB" w:rsidRDefault="00A53EDB" w:rsidP="00127E85">
            <w:pPr>
              <w:jc w:val="center"/>
              <w:rPr>
                <w:rFonts w:asciiTheme="majorHAnsi" w:hAnsiTheme="majorHAnsi"/>
              </w:rPr>
            </w:pPr>
            <w:r>
              <w:rPr>
                <w:rFonts w:asciiTheme="majorHAnsi" w:hAnsiTheme="majorHAnsi"/>
              </w:rPr>
              <w:t>2015</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83492EF" w14:textId="77777777" w:rsidR="00A53EDB" w:rsidRDefault="00A53EDB" w:rsidP="00127E85">
            <w:pPr>
              <w:jc w:val="center"/>
              <w:rPr>
                <w:rFonts w:asciiTheme="majorHAnsi" w:hAnsiTheme="majorHAnsi"/>
                <w:b/>
              </w:rPr>
            </w:pPr>
            <w:r>
              <w:rPr>
                <w:rFonts w:asciiTheme="majorHAnsi" w:hAnsiTheme="majorHAnsi"/>
                <w:b/>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3F5D2EE"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2015</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8A9FB2F" w14:textId="77777777" w:rsidR="00A53EDB" w:rsidRDefault="00A53EDB" w:rsidP="00127E85">
            <w:pPr>
              <w:jc w:val="center"/>
              <w:rPr>
                <w:rFonts w:asciiTheme="majorHAnsi" w:hAnsiTheme="majorHAnsi"/>
                <w:b/>
              </w:rPr>
            </w:pPr>
            <w:r>
              <w:rPr>
                <w:rFonts w:asciiTheme="majorHAnsi" w:hAnsiTheme="majorHAnsi"/>
                <w:b/>
              </w:rPr>
              <w:t>Amazon</w:t>
            </w:r>
            <w:r>
              <w:rPr>
                <w:rFonts w:asciiTheme="majorHAnsi" w:hAnsiTheme="majorHAnsi"/>
                <w:b/>
              </w:rPr>
              <w:br/>
            </w:r>
            <w:r>
              <w:rPr>
                <w:rFonts w:asciiTheme="majorHAnsi" w:hAnsiTheme="majorHAnsi"/>
              </w:rPr>
              <w:t>National</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C160453" w14:textId="77777777" w:rsidR="00A53EDB" w:rsidRDefault="00A53EDB" w:rsidP="00127E85">
            <w:pPr>
              <w:jc w:val="center"/>
              <w:rPr>
                <w:rFonts w:asciiTheme="majorHAnsi" w:hAnsiTheme="majorHAnsi"/>
                <w:b/>
              </w:rPr>
            </w:pPr>
            <w:r>
              <w:rPr>
                <w:rFonts w:asciiTheme="majorHAnsi" w:hAnsiTheme="majorHAnsi"/>
                <w:b/>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3B0E495"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National</w:t>
            </w:r>
          </w:p>
        </w:tc>
      </w:tr>
      <w:tr w:rsidR="00A53EDB" w14:paraId="494CF921" w14:textId="77777777" w:rsidTr="00127E85">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60D04BC" w14:textId="77777777" w:rsidR="00A53EDB" w:rsidRDefault="00A53EDB" w:rsidP="00127E85">
            <w:pPr>
              <w:rPr>
                <w:rFonts w:asciiTheme="majorHAnsi" w:hAnsiTheme="majorHAnsi"/>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C7B8DC5"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2015</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AFA8081"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20A8B6" w14:textId="77777777" w:rsidR="00A53EDB" w:rsidRDefault="00A53EDB" w:rsidP="00127E85">
            <w:pPr>
              <w:rPr>
                <w:rFonts w:asciiTheme="majorHAnsi" w:hAnsiTheme="majorHAnsi"/>
                <w: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F50B69" w14:textId="77777777" w:rsidR="00A53EDB" w:rsidRDefault="00A53EDB" w:rsidP="00127E85">
            <w:pPr>
              <w:rPr>
                <w:rFonts w:asciiTheme="majorHAnsi" w:hAnsiTheme="majorHAnsi"/>
                <w: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5C384F2"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National</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8D034E4"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National</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68A0E22" w14:textId="77777777" w:rsidR="00A53EDB" w:rsidRDefault="00A53EDB" w:rsidP="00127E85">
            <w:pPr>
              <w:rPr>
                <w:rFonts w:asciiTheme="majorHAnsi" w:hAnsiTheme="majorHAnsi"/>
                <w:b/>
              </w:rPr>
            </w:pPr>
          </w:p>
        </w:tc>
      </w:tr>
      <w:tr w:rsidR="00A53EDB" w14:paraId="3EA20453" w14:textId="77777777" w:rsidTr="00127E85">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8FE4B78" w14:textId="77777777" w:rsidR="00A53EDB" w:rsidRDefault="00A53EDB" w:rsidP="00127E85">
            <w:pPr>
              <w:jc w:val="center"/>
              <w:rPr>
                <w:rFonts w:asciiTheme="majorHAnsi" w:hAnsiTheme="majorHAnsi"/>
                <w:b/>
              </w:rPr>
            </w:pPr>
            <w:r>
              <w:rPr>
                <w:rFonts w:asciiTheme="majorHAnsi" w:hAnsiTheme="majorHAnsi"/>
                <w:b/>
              </w:rPr>
              <w:t>Data source</w:t>
            </w:r>
          </w:p>
        </w:tc>
      </w:tr>
      <w:tr w:rsidR="00A53EDB" w14:paraId="152AC610" w14:textId="77777777" w:rsidTr="00127E85">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88CB3C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8DA9C88"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B3FE2C"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67B479FA" w14:textId="77777777" w:rsidTr="00127E85">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4FD12D4"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Amazon</w:t>
            </w:r>
          </w:p>
          <w:p w14:paraId="1BC81FA4"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(Bangladesh)</w:t>
            </w:r>
          </w:p>
          <w:p w14:paraId="67729B23"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(India)</w:t>
            </w:r>
          </w:p>
          <w:p w14:paraId="32B66F46" w14:textId="77777777" w:rsidR="00A53EDB" w:rsidRDefault="00A53EDB" w:rsidP="00127E85">
            <w:pPr>
              <w:spacing w:before="6"/>
              <w:ind w:right="170"/>
              <w:contextualSpacing/>
              <w:jc w:val="both"/>
              <w:rPr>
                <w:rFonts w:asciiTheme="majorHAnsi" w:hAnsiTheme="majorHAnsi"/>
              </w:rPr>
            </w:pPr>
            <w:r>
              <w:rPr>
                <w:rFonts w:asciiTheme="majorHAnsi" w:hAnsiTheme="majorHAnsi"/>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BD796F1"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38C64C1B"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2A627643"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1E5FA2A3"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5EF06D4" w14:textId="77777777" w:rsidR="00A53EDB" w:rsidRPr="00C03B13" w:rsidRDefault="00A53EDB" w:rsidP="00127E85">
            <w:pPr>
              <w:spacing w:before="6"/>
              <w:ind w:right="170"/>
              <w:contextualSpacing/>
              <w:jc w:val="both"/>
              <w:rPr>
                <w:rStyle w:val="Hyperlink"/>
              </w:rPr>
            </w:pPr>
            <w:r w:rsidRPr="00C03B13">
              <w:rPr>
                <w:rStyle w:val="Hyperlink"/>
              </w:rPr>
              <w:t xml:space="preserve">http://data.worldbank.org </w:t>
            </w:r>
          </w:p>
          <w:p w14:paraId="4DE5D505" w14:textId="77777777" w:rsidR="00A53EDB" w:rsidRPr="00C03B13" w:rsidRDefault="00A53EDB" w:rsidP="00127E85">
            <w:pPr>
              <w:spacing w:before="6"/>
              <w:ind w:right="170"/>
              <w:contextualSpacing/>
              <w:jc w:val="both"/>
              <w:rPr>
                <w:rStyle w:val="Hyperlink"/>
              </w:rPr>
            </w:pPr>
            <w:r w:rsidRPr="00C03B13">
              <w:rPr>
                <w:rStyle w:val="Hyperlink"/>
              </w:rPr>
              <w:t xml:space="preserve">http://data.worldbank.org </w:t>
            </w:r>
          </w:p>
          <w:p w14:paraId="052A1123" w14:textId="77777777" w:rsidR="00A53EDB" w:rsidRPr="00C03B13" w:rsidRDefault="00A53EDB" w:rsidP="00127E85">
            <w:pPr>
              <w:spacing w:before="6"/>
              <w:ind w:right="170"/>
              <w:contextualSpacing/>
              <w:jc w:val="both"/>
              <w:rPr>
                <w:rStyle w:val="Hyperlink"/>
              </w:rPr>
            </w:pPr>
            <w:r w:rsidRPr="00C03B13">
              <w:rPr>
                <w:rStyle w:val="Hyperlink"/>
              </w:rPr>
              <w:t xml:space="preserve">http://data.worldbank.org </w:t>
            </w:r>
          </w:p>
          <w:p w14:paraId="39E029E8" w14:textId="77777777" w:rsidR="00A53EDB" w:rsidRDefault="00A53EDB" w:rsidP="00127E85">
            <w:pPr>
              <w:spacing w:before="6"/>
              <w:ind w:right="170"/>
              <w:contextualSpacing/>
              <w:jc w:val="both"/>
              <w:rPr>
                <w:rFonts w:asciiTheme="majorHAnsi" w:hAnsiTheme="majorHAnsi"/>
              </w:rPr>
            </w:pPr>
            <w:r w:rsidRPr="00C03B13">
              <w:rPr>
                <w:rStyle w:val="Hyperlink"/>
              </w:rPr>
              <w:t>http://data.worldbank.org</w:t>
            </w:r>
            <w:r>
              <w:rPr>
                <w:rFonts w:asciiTheme="majorHAnsi" w:hAnsiTheme="majorHAnsi"/>
              </w:rPr>
              <w:t xml:space="preserve"> </w:t>
            </w:r>
          </w:p>
        </w:tc>
      </w:tr>
      <w:tr w:rsidR="00A53EDB" w:rsidRPr="00010D41" w14:paraId="68EFEC8D"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1B85DB7" w14:textId="26B18DB3" w:rsidR="00A53EDB" w:rsidRPr="007535B3" w:rsidRDefault="00A53EDB" w:rsidP="002B7979">
            <w:pPr>
              <w:spacing w:before="6"/>
              <w:ind w:right="170"/>
              <w:contextualSpacing/>
              <w:jc w:val="both"/>
              <w:rPr>
                <w:rFonts w:asciiTheme="majorHAnsi" w:hAnsiTheme="majorHAnsi"/>
              </w:rPr>
            </w:pPr>
            <w:r>
              <w:rPr>
                <w:rFonts w:asciiTheme="majorHAnsi" w:hAnsiTheme="majorHAnsi"/>
                <w:b/>
              </w:rPr>
              <w:t>Relevancy</w:t>
            </w:r>
            <w:r>
              <w:rPr>
                <w:rFonts w:asciiTheme="majorHAnsi" w:hAnsiTheme="majorHAnsi"/>
                <w:b/>
              </w:rPr>
              <w:br/>
            </w:r>
            <w:r>
              <w:rPr>
                <w:rFonts w:asciiTheme="majorHAnsi" w:hAnsiTheme="majorHAnsi"/>
              </w:rPr>
              <w:t xml:space="preserve">Extreme weather events can have devastating impacts on the economic statuses of households exposed, especially when productive assets are damaged. The situation is particularly critical in developing countries, where governments are often unable to </w:t>
            </w:r>
            <w:r w:rsidRPr="00733FD2">
              <w:rPr>
                <w:rFonts w:asciiTheme="majorHAnsi" w:hAnsiTheme="majorHAnsi"/>
              </w:rPr>
              <w:t>raise sufficient and timely capital to replace or repair damaged infrastructure and restore livelihoods after major disasters</w:t>
            </w:r>
            <w:r>
              <w:rPr>
                <w:rFonts w:asciiTheme="majorHAnsi" w:hAnsiTheme="majorHAnsi"/>
              </w:rPr>
              <w:t>. Low lending interest rates facilitate access of victims and the government to loans, leading to a quicker and more efficient response to the emergencies resulting from disasters. In addition, they tend to encourage investments and spending, enhancing economic growth and, consequently, promoting poverty reduction. Also they foster investment in preparedness and adaptation. This way, low interest rates can contribute to decrease vulnerability not only in the short-term, but also in the medium- and long-term, being therefore a relevant indicator in this assessment.</w:t>
            </w:r>
          </w:p>
        </w:tc>
      </w:tr>
      <w:tr w:rsidR="00A53EDB" w:rsidRPr="00010D41" w14:paraId="513D1768"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tcPr>
          <w:p w14:paraId="5752CA78" w14:textId="00AF803A" w:rsidR="00A53EDB" w:rsidRDefault="00A53EDB" w:rsidP="00127E85">
            <w:pPr>
              <w:spacing w:before="6"/>
              <w:ind w:right="170"/>
              <w:contextualSpacing/>
              <w:jc w:val="both"/>
              <w:rPr>
                <w:rFonts w:asciiTheme="majorHAnsi" w:hAnsiTheme="majorHAnsi"/>
              </w:rPr>
            </w:pPr>
            <w:r>
              <w:rPr>
                <w:rFonts w:asciiTheme="majorHAnsi" w:hAnsiTheme="majorHAnsi"/>
                <w:b/>
              </w:rPr>
              <w:t>Comments</w:t>
            </w:r>
            <w:r>
              <w:rPr>
                <w:rFonts w:asciiTheme="majorHAnsi" w:hAnsiTheme="majorHAnsi"/>
              </w:rPr>
              <w:br/>
            </w:r>
            <w:r w:rsidRPr="00CB3FEA">
              <w:rPr>
                <w:rFonts w:asciiTheme="majorHAnsi" w:hAnsiTheme="majorHAnsi"/>
              </w:rPr>
              <w:t>Lending interest rate (%)</w:t>
            </w:r>
            <w:r>
              <w:rPr>
                <w:rFonts w:asciiTheme="majorHAnsi" w:hAnsiTheme="majorHAnsi"/>
              </w:rPr>
              <w:t xml:space="preserve"> is defined as </w:t>
            </w:r>
            <w:r w:rsidRPr="00CB3FEA">
              <w:rPr>
                <w:rFonts w:asciiTheme="majorHAnsi" w:hAnsiTheme="majorHAnsi"/>
              </w:rPr>
              <w:t>the bank rate that usually meets the short- and medium-term financ</w:t>
            </w:r>
            <w:r>
              <w:rPr>
                <w:rFonts w:asciiTheme="majorHAnsi" w:hAnsiTheme="majorHAnsi"/>
              </w:rPr>
              <w:t xml:space="preserve">ing needs of the private sector. Based on data from the </w:t>
            </w:r>
            <w:r w:rsidRPr="007E5987">
              <w:rPr>
                <w:rFonts w:asciiTheme="majorHAnsi" w:hAnsiTheme="majorHAnsi"/>
              </w:rPr>
              <w:t>International Monetary Fund, International Financial Statistics</w:t>
            </w:r>
            <w:r>
              <w:rPr>
                <w:rFonts w:asciiTheme="majorHAnsi" w:hAnsiTheme="majorHAnsi"/>
              </w:rPr>
              <w:t xml:space="preserve"> and other sources, The World Bank provides yearly reports on national interest rates around the world. The easy access to actual data is, therefore, an advantage of this indicator. </w:t>
            </w:r>
          </w:p>
          <w:p w14:paraId="1E2E30FE" w14:textId="77777777" w:rsidR="00A53EDB" w:rsidRDefault="00A53EDB" w:rsidP="00127E85">
            <w:pPr>
              <w:spacing w:before="6"/>
              <w:ind w:right="170"/>
              <w:contextualSpacing/>
              <w:jc w:val="both"/>
              <w:rPr>
                <w:rFonts w:asciiTheme="majorHAnsi" w:hAnsiTheme="majorHAnsi"/>
              </w:rPr>
            </w:pPr>
          </w:p>
          <w:p w14:paraId="6D1A3A1E"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2234736E" w14:textId="77777777" w:rsidR="00A53EDB"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7D5955" w14:paraId="165F6502"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FB7BF7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3738BAB4" w14:textId="77777777" w:rsidR="00A53EDB" w:rsidRDefault="00911B63"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p>
        </w:tc>
      </w:tr>
      <w:tr w:rsidR="00A53EDB" w:rsidRPr="008E2941" w14:paraId="07CC9A9F"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B2BA7E"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Key literature (selection):</w:t>
            </w:r>
          </w:p>
          <w:p w14:paraId="11EB37E9" w14:textId="395ED97A" w:rsidR="00A53EDB" w:rsidRPr="00B66C30" w:rsidRDefault="00A53EDB" w:rsidP="00B66C30">
            <w:pPr>
              <w:pStyle w:val="ListParagraph"/>
              <w:numPr>
                <w:ilvl w:val="0"/>
                <w:numId w:val="2"/>
              </w:numPr>
              <w:spacing w:before="6"/>
              <w:ind w:left="256" w:right="170" w:hanging="142"/>
              <w:rPr>
                <w:rFonts w:asciiTheme="majorHAnsi" w:hAnsiTheme="majorHAnsi"/>
                <w:szCs w:val="20"/>
                <w:lang w:val="en-GB"/>
              </w:rPr>
            </w:pPr>
            <w:r w:rsidRPr="000B10AA">
              <w:rPr>
                <w:rFonts w:asciiTheme="majorHAnsi" w:hAnsiTheme="majorHAnsi"/>
                <w:szCs w:val="20"/>
                <w:lang w:val="en-GB"/>
              </w:rPr>
              <w:t>Hochrainer-Stigler</w:t>
            </w:r>
            <w:r>
              <w:rPr>
                <w:rFonts w:asciiTheme="majorHAnsi" w:hAnsiTheme="majorHAnsi"/>
                <w:szCs w:val="20"/>
                <w:lang w:val="en-GB"/>
              </w:rPr>
              <w:t xml:space="preserve"> </w:t>
            </w:r>
            <w:r w:rsidRPr="00B66C30">
              <w:rPr>
                <w:rFonts w:asciiTheme="majorHAnsi" w:hAnsiTheme="majorHAnsi"/>
                <w:i/>
                <w:szCs w:val="20"/>
                <w:lang w:val="en-GB"/>
              </w:rPr>
              <w:t>et al.</w:t>
            </w:r>
            <w:r>
              <w:rPr>
                <w:rFonts w:asciiTheme="majorHAnsi" w:hAnsiTheme="majorHAnsi"/>
                <w:szCs w:val="20"/>
                <w:lang w:val="en-GB"/>
              </w:rPr>
              <w:t xml:space="preserve"> (2011) </w:t>
            </w:r>
            <w:r w:rsidRPr="000B10AA">
              <w:rPr>
                <w:rFonts w:asciiTheme="majorHAnsi" w:hAnsiTheme="majorHAnsi"/>
                <w:szCs w:val="20"/>
                <w:lang w:val="en-GB"/>
              </w:rPr>
              <w:t>Disaster Financing and Poverty Traps for Poor Households: Realities in Northern India</w:t>
            </w:r>
            <w:r w:rsidR="002950A0">
              <w:rPr>
                <w:rFonts w:asciiTheme="majorHAnsi" w:hAnsiTheme="majorHAnsi"/>
                <w:szCs w:val="20"/>
                <w:lang w:val="en-GB"/>
              </w:rPr>
              <w:t xml:space="preserve"> </w:t>
            </w:r>
          </w:p>
        </w:tc>
      </w:tr>
    </w:tbl>
    <w:p w14:paraId="4F548959" w14:textId="77777777" w:rsidR="00A53EDB" w:rsidRPr="008E2941" w:rsidRDefault="00A53EDB" w:rsidP="00A53EDB">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7925EF06" w14:textId="77777777" w:rsidR="00A53EDB" w:rsidRPr="00372EB8" w:rsidRDefault="00A53EDB" w:rsidP="00A53EDB">
      <w:r w:rsidRPr="00372EB8">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09"/>
        <w:gridCol w:w="593"/>
        <w:gridCol w:w="415"/>
        <w:gridCol w:w="945"/>
        <w:gridCol w:w="1514"/>
        <w:gridCol w:w="1542"/>
        <w:gridCol w:w="45"/>
        <w:gridCol w:w="14"/>
        <w:gridCol w:w="887"/>
        <w:gridCol w:w="1130"/>
        <w:gridCol w:w="1752"/>
      </w:tblGrid>
      <w:tr w:rsidR="00A53EDB" w:rsidRPr="00D828D7" w14:paraId="6FE99D62" w14:textId="77777777" w:rsidTr="00C025B1">
        <w:trPr>
          <w:trHeight w:val="454"/>
        </w:trPr>
        <w:tc>
          <w:tcPr>
            <w:tcW w:w="9946" w:type="dxa"/>
            <w:gridSpan w:val="11"/>
            <w:shd w:val="clear" w:color="auto" w:fill="F7CAAC" w:themeFill="accent2" w:themeFillTint="66"/>
            <w:vAlign w:val="center"/>
          </w:tcPr>
          <w:p w14:paraId="3F4FB543"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coping capacity</w:t>
            </w:r>
          </w:p>
        </w:tc>
      </w:tr>
      <w:tr w:rsidR="00A53EDB" w:rsidRPr="00914C97" w14:paraId="3781E088" w14:textId="77777777" w:rsidTr="00127E85">
        <w:trPr>
          <w:trHeight w:val="454"/>
        </w:trPr>
        <w:tc>
          <w:tcPr>
            <w:tcW w:w="3062" w:type="dxa"/>
            <w:gridSpan w:val="4"/>
            <w:shd w:val="clear" w:color="auto" w:fill="FFFFFF" w:themeFill="background1"/>
            <w:vAlign w:val="center"/>
          </w:tcPr>
          <w:p w14:paraId="7047B4D4"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056" w:type="dxa"/>
            <w:gridSpan w:val="2"/>
            <w:shd w:val="clear" w:color="auto" w:fill="FFFFFF" w:themeFill="background1"/>
            <w:vAlign w:val="center"/>
          </w:tcPr>
          <w:p w14:paraId="09F12F84"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Pr>
                <w:rFonts w:asciiTheme="majorHAnsi" w:hAnsiTheme="majorHAnsi"/>
              </w:rPr>
              <w:t>Insurance</w:t>
            </w:r>
          </w:p>
        </w:tc>
        <w:tc>
          <w:tcPr>
            <w:tcW w:w="3828" w:type="dxa"/>
            <w:gridSpan w:val="5"/>
            <w:shd w:val="clear" w:color="auto" w:fill="FFFFFF" w:themeFill="background1"/>
            <w:vAlign w:val="center"/>
          </w:tcPr>
          <w:p w14:paraId="04B8903B"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C_INS1</w:t>
            </w:r>
          </w:p>
        </w:tc>
      </w:tr>
      <w:tr w:rsidR="00A53EDB" w:rsidRPr="00010D41" w14:paraId="3023095C" w14:textId="77777777" w:rsidTr="00127E85">
        <w:trPr>
          <w:trHeight w:val="454"/>
        </w:trPr>
        <w:tc>
          <w:tcPr>
            <w:tcW w:w="4576" w:type="dxa"/>
            <w:gridSpan w:val="5"/>
            <w:tcBorders>
              <w:bottom w:val="single" w:sz="4" w:space="0" w:color="A6A6A6" w:themeColor="background1" w:themeShade="A6"/>
            </w:tcBorders>
            <w:shd w:val="clear" w:color="auto" w:fill="FFFFFF" w:themeFill="background1"/>
            <w:vAlign w:val="center"/>
          </w:tcPr>
          <w:p w14:paraId="0C8F849F"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742E62">
              <w:rPr>
                <w:rFonts w:asciiTheme="majorHAnsi" w:hAnsiTheme="majorHAnsi"/>
              </w:rPr>
              <w:t>Percentage of household</w:t>
            </w:r>
            <w:r>
              <w:rPr>
                <w:rFonts w:asciiTheme="majorHAnsi" w:hAnsiTheme="majorHAnsi"/>
              </w:rPr>
              <w:t xml:space="preserve">s with insurance – excluding </w:t>
            </w:r>
            <w:r w:rsidRPr="00742E62">
              <w:rPr>
                <w:rFonts w:asciiTheme="majorHAnsi" w:hAnsiTheme="majorHAnsi"/>
              </w:rPr>
              <w:t>health insurance</w:t>
            </w:r>
          </w:p>
        </w:tc>
        <w:tc>
          <w:tcPr>
            <w:tcW w:w="5370" w:type="dxa"/>
            <w:gridSpan w:val="6"/>
            <w:tcBorders>
              <w:bottom w:val="single" w:sz="4" w:space="0" w:color="A6A6A6" w:themeColor="background1" w:themeShade="A6"/>
            </w:tcBorders>
            <w:shd w:val="clear" w:color="auto" w:fill="FFFFFF" w:themeFill="background1"/>
            <w:vAlign w:val="center"/>
          </w:tcPr>
          <w:p w14:paraId="78DF789D"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Pr>
                <w:rFonts w:asciiTheme="majorHAnsi" w:hAnsiTheme="majorHAnsi"/>
              </w:rPr>
              <w:t>M</w:t>
            </w:r>
            <w:r w:rsidRPr="002A41E3">
              <w:rPr>
                <w:rFonts w:asciiTheme="majorHAnsi" w:hAnsiTheme="majorHAnsi"/>
              </w:rPr>
              <w:t>icroinsurance penetration (%)</w:t>
            </w:r>
          </w:p>
        </w:tc>
      </w:tr>
      <w:tr w:rsidR="00A53EDB" w:rsidRPr="00D828D7" w14:paraId="64291304" w14:textId="77777777" w:rsidTr="00127E85">
        <w:trPr>
          <w:trHeight w:val="227"/>
        </w:trPr>
        <w:tc>
          <w:tcPr>
            <w:tcW w:w="1109" w:type="dxa"/>
            <w:tcBorders>
              <w:bottom w:val="single" w:sz="4" w:space="0" w:color="A6A6A6" w:themeColor="background1" w:themeShade="A6"/>
            </w:tcBorders>
            <w:shd w:val="clear" w:color="auto" w:fill="F2F2F2" w:themeFill="background1" w:themeFillShade="F2"/>
            <w:vAlign w:val="center"/>
          </w:tcPr>
          <w:p w14:paraId="4B2ADEAB"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1953" w:type="dxa"/>
            <w:gridSpan w:val="3"/>
            <w:tcBorders>
              <w:bottom w:val="single" w:sz="4" w:space="0" w:color="A6A6A6" w:themeColor="background1" w:themeShade="A6"/>
            </w:tcBorders>
            <w:shd w:val="clear" w:color="auto" w:fill="F2F2F2" w:themeFill="background1" w:themeFillShade="F2"/>
            <w:vAlign w:val="center"/>
          </w:tcPr>
          <w:p w14:paraId="46AD3491"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514" w:type="dxa"/>
            <w:tcBorders>
              <w:bottom w:val="single" w:sz="4" w:space="0" w:color="A6A6A6" w:themeColor="background1" w:themeShade="A6"/>
            </w:tcBorders>
            <w:shd w:val="clear" w:color="auto" w:fill="F2F2F2" w:themeFill="background1" w:themeFillShade="F2"/>
            <w:vAlign w:val="center"/>
          </w:tcPr>
          <w:p w14:paraId="7DC66E7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587" w:type="dxa"/>
            <w:gridSpan w:val="2"/>
            <w:tcBorders>
              <w:bottom w:val="single" w:sz="4" w:space="0" w:color="A6A6A6" w:themeColor="background1" w:themeShade="A6"/>
            </w:tcBorders>
            <w:shd w:val="clear" w:color="auto" w:fill="F2F2F2" w:themeFill="background1" w:themeFillShade="F2"/>
            <w:vAlign w:val="center"/>
          </w:tcPr>
          <w:p w14:paraId="408902F4"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2031" w:type="dxa"/>
            <w:gridSpan w:val="3"/>
            <w:tcBorders>
              <w:bottom w:val="single" w:sz="4" w:space="0" w:color="A6A6A6" w:themeColor="background1" w:themeShade="A6"/>
            </w:tcBorders>
            <w:shd w:val="clear" w:color="auto" w:fill="F2F2F2" w:themeFill="background1" w:themeFillShade="F2"/>
            <w:vAlign w:val="center"/>
          </w:tcPr>
          <w:p w14:paraId="6343332A"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752" w:type="dxa"/>
            <w:tcBorders>
              <w:bottom w:val="single" w:sz="4" w:space="0" w:color="A6A6A6" w:themeColor="background1" w:themeShade="A6"/>
            </w:tcBorders>
            <w:shd w:val="clear" w:color="auto" w:fill="F2F2F2" w:themeFill="background1" w:themeFillShade="F2"/>
            <w:vAlign w:val="center"/>
          </w:tcPr>
          <w:p w14:paraId="240EBB02"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4861B9EA" w14:textId="77777777" w:rsidTr="00127E85">
        <w:trPr>
          <w:trHeight w:val="227"/>
        </w:trPr>
        <w:tc>
          <w:tcPr>
            <w:tcW w:w="1109" w:type="dxa"/>
            <w:tcBorders>
              <w:top w:val="single" w:sz="4" w:space="0" w:color="A6A6A6" w:themeColor="background1" w:themeShade="A6"/>
            </w:tcBorders>
            <w:shd w:val="clear" w:color="auto" w:fill="F2F2F2" w:themeFill="background1" w:themeFillShade="F2"/>
            <w:vAlign w:val="center"/>
          </w:tcPr>
          <w:p w14:paraId="16CB71BF"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1953" w:type="dxa"/>
            <w:gridSpan w:val="3"/>
            <w:tcBorders>
              <w:top w:val="single" w:sz="4" w:space="0" w:color="A6A6A6" w:themeColor="background1" w:themeShade="A6"/>
            </w:tcBorders>
            <w:shd w:val="clear" w:color="auto" w:fill="FFFFFF" w:themeFill="background1"/>
            <w:vAlign w:val="center"/>
          </w:tcPr>
          <w:p w14:paraId="15D77871"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514" w:type="dxa"/>
            <w:tcBorders>
              <w:top w:val="single" w:sz="4" w:space="0" w:color="A6A6A6" w:themeColor="background1" w:themeShade="A6"/>
            </w:tcBorders>
            <w:shd w:val="clear" w:color="auto" w:fill="FFFFFF" w:themeFill="background1"/>
            <w:vAlign w:val="center"/>
          </w:tcPr>
          <w:p w14:paraId="0634488B"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587" w:type="dxa"/>
            <w:gridSpan w:val="2"/>
            <w:tcBorders>
              <w:top w:val="single" w:sz="4" w:space="0" w:color="A6A6A6" w:themeColor="background1" w:themeShade="A6"/>
            </w:tcBorders>
            <w:shd w:val="clear" w:color="auto" w:fill="FFFFFF" w:themeFill="background1"/>
            <w:vAlign w:val="center"/>
          </w:tcPr>
          <w:p w14:paraId="1ECFA689"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2031" w:type="dxa"/>
            <w:gridSpan w:val="3"/>
            <w:tcBorders>
              <w:top w:val="single" w:sz="4" w:space="0" w:color="A6A6A6" w:themeColor="background1" w:themeShade="A6"/>
            </w:tcBorders>
            <w:shd w:val="clear" w:color="auto" w:fill="FFFFFF" w:themeFill="background1"/>
            <w:vAlign w:val="center"/>
          </w:tcPr>
          <w:p w14:paraId="1F34856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52" w:type="dxa"/>
            <w:tcBorders>
              <w:top w:val="single" w:sz="4" w:space="0" w:color="A6A6A6" w:themeColor="background1" w:themeShade="A6"/>
            </w:tcBorders>
            <w:shd w:val="clear" w:color="auto" w:fill="FFFFFF" w:themeFill="background1"/>
            <w:vAlign w:val="center"/>
          </w:tcPr>
          <w:p w14:paraId="3CEF6E28"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313BF41A" w14:textId="77777777" w:rsidTr="00127E85">
        <w:trPr>
          <w:trHeight w:val="227"/>
        </w:trPr>
        <w:tc>
          <w:tcPr>
            <w:tcW w:w="4576" w:type="dxa"/>
            <w:gridSpan w:val="5"/>
            <w:shd w:val="clear" w:color="auto" w:fill="F2F2F2" w:themeFill="background1" w:themeFillShade="F2"/>
            <w:vAlign w:val="center"/>
          </w:tcPr>
          <w:p w14:paraId="6826277D"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370" w:type="dxa"/>
            <w:gridSpan w:val="6"/>
            <w:shd w:val="clear" w:color="auto" w:fill="F2F2F2" w:themeFill="background1" w:themeFillShade="F2"/>
            <w:vAlign w:val="center"/>
          </w:tcPr>
          <w:p w14:paraId="1AC5CC51"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6ACECC77" w14:textId="77777777" w:rsidTr="00127E85">
        <w:trPr>
          <w:trHeight w:val="227"/>
        </w:trPr>
        <w:tc>
          <w:tcPr>
            <w:tcW w:w="1109" w:type="dxa"/>
            <w:vMerge w:val="restart"/>
            <w:shd w:val="clear" w:color="auto" w:fill="FFFFFF" w:themeFill="background1"/>
          </w:tcPr>
          <w:p w14:paraId="64105785"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61FA6D7E" w14:textId="77777777" w:rsidR="00A53EDB" w:rsidRPr="00F076D4" w:rsidRDefault="00A53EDB" w:rsidP="00127E85">
            <w:pPr>
              <w:jc w:val="center"/>
              <w:rPr>
                <w:rFonts w:asciiTheme="majorHAnsi" w:hAnsiTheme="majorHAnsi"/>
              </w:rPr>
            </w:pPr>
            <w:r>
              <w:rPr>
                <w:rFonts w:asciiTheme="majorHAnsi" w:hAnsiTheme="majorHAnsi"/>
              </w:rPr>
              <w:t>2012</w:t>
            </w:r>
          </w:p>
        </w:tc>
        <w:tc>
          <w:tcPr>
            <w:tcW w:w="1953" w:type="dxa"/>
            <w:gridSpan w:val="3"/>
            <w:shd w:val="clear" w:color="auto" w:fill="FFFFFF" w:themeFill="background1"/>
          </w:tcPr>
          <w:p w14:paraId="5F47755B"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514" w:type="dxa"/>
            <w:vMerge w:val="restart"/>
            <w:shd w:val="clear" w:color="auto" w:fill="FFFFFF" w:themeFill="background1"/>
          </w:tcPr>
          <w:p w14:paraId="536E0431"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2012</w:t>
            </w:r>
          </w:p>
        </w:tc>
        <w:tc>
          <w:tcPr>
            <w:tcW w:w="1587" w:type="dxa"/>
            <w:gridSpan w:val="2"/>
            <w:vMerge w:val="restart"/>
            <w:shd w:val="clear" w:color="auto" w:fill="FFFFFF" w:themeFill="background1"/>
          </w:tcPr>
          <w:p w14:paraId="3EA3A75D"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2031" w:type="dxa"/>
            <w:gridSpan w:val="3"/>
            <w:shd w:val="clear" w:color="auto" w:fill="FFFFFF" w:themeFill="background1"/>
          </w:tcPr>
          <w:p w14:paraId="27587347"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752" w:type="dxa"/>
            <w:vMerge w:val="restart"/>
            <w:shd w:val="clear" w:color="auto" w:fill="FFFFFF" w:themeFill="background1"/>
          </w:tcPr>
          <w:p w14:paraId="074B3221"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1E6CB09D" w14:textId="77777777" w:rsidTr="00127E85">
        <w:trPr>
          <w:trHeight w:val="20"/>
        </w:trPr>
        <w:tc>
          <w:tcPr>
            <w:tcW w:w="1109" w:type="dxa"/>
            <w:vMerge/>
            <w:shd w:val="clear" w:color="auto" w:fill="FFFFFF" w:themeFill="background1"/>
          </w:tcPr>
          <w:p w14:paraId="1A86DF14" w14:textId="77777777" w:rsidR="00A53EDB" w:rsidRPr="00F076D4" w:rsidRDefault="00A53EDB" w:rsidP="00127E85">
            <w:pPr>
              <w:jc w:val="center"/>
              <w:rPr>
                <w:rFonts w:asciiTheme="majorHAnsi" w:hAnsiTheme="majorHAnsi"/>
                <w:b/>
              </w:rPr>
            </w:pPr>
          </w:p>
        </w:tc>
        <w:tc>
          <w:tcPr>
            <w:tcW w:w="1008" w:type="dxa"/>
            <w:gridSpan w:val="2"/>
            <w:shd w:val="clear" w:color="auto" w:fill="FFFFFF" w:themeFill="background1"/>
          </w:tcPr>
          <w:p w14:paraId="4328C0D5"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2012</w:t>
            </w:r>
          </w:p>
        </w:tc>
        <w:tc>
          <w:tcPr>
            <w:tcW w:w="945" w:type="dxa"/>
            <w:shd w:val="clear" w:color="auto" w:fill="FFFFFF" w:themeFill="background1"/>
          </w:tcPr>
          <w:p w14:paraId="0D7A788F"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2012</w:t>
            </w:r>
          </w:p>
        </w:tc>
        <w:tc>
          <w:tcPr>
            <w:tcW w:w="1514" w:type="dxa"/>
            <w:vMerge/>
            <w:shd w:val="clear" w:color="auto" w:fill="FFFFFF" w:themeFill="background1"/>
          </w:tcPr>
          <w:p w14:paraId="2E6FBCE0" w14:textId="77777777" w:rsidR="00A53EDB" w:rsidRPr="00F076D4" w:rsidRDefault="00A53EDB" w:rsidP="00127E85">
            <w:pPr>
              <w:jc w:val="center"/>
              <w:rPr>
                <w:rFonts w:asciiTheme="majorHAnsi" w:hAnsiTheme="majorHAnsi"/>
                <w:b/>
              </w:rPr>
            </w:pPr>
          </w:p>
        </w:tc>
        <w:tc>
          <w:tcPr>
            <w:tcW w:w="1587" w:type="dxa"/>
            <w:gridSpan w:val="2"/>
            <w:vMerge/>
            <w:shd w:val="clear" w:color="auto" w:fill="FFFFFF" w:themeFill="background1"/>
          </w:tcPr>
          <w:p w14:paraId="0FAD9653" w14:textId="77777777" w:rsidR="00A53EDB" w:rsidRPr="00F076D4" w:rsidRDefault="00A53EDB" w:rsidP="00127E85">
            <w:pPr>
              <w:jc w:val="center"/>
              <w:rPr>
                <w:rFonts w:asciiTheme="majorHAnsi" w:hAnsiTheme="majorHAnsi"/>
                <w:b/>
              </w:rPr>
            </w:pPr>
          </w:p>
        </w:tc>
        <w:tc>
          <w:tcPr>
            <w:tcW w:w="901" w:type="dxa"/>
            <w:gridSpan w:val="2"/>
            <w:shd w:val="clear" w:color="auto" w:fill="FFFFFF" w:themeFill="background1"/>
          </w:tcPr>
          <w:p w14:paraId="116CA36E"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1130" w:type="dxa"/>
            <w:shd w:val="clear" w:color="auto" w:fill="FFFFFF" w:themeFill="background1"/>
          </w:tcPr>
          <w:p w14:paraId="0FC66C0F"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752" w:type="dxa"/>
            <w:vMerge/>
            <w:shd w:val="clear" w:color="auto" w:fill="FFFFFF" w:themeFill="background1"/>
          </w:tcPr>
          <w:p w14:paraId="4A2C3EA9" w14:textId="77777777" w:rsidR="00A53EDB" w:rsidRPr="00F076D4" w:rsidRDefault="00A53EDB" w:rsidP="00127E85">
            <w:pPr>
              <w:jc w:val="center"/>
              <w:rPr>
                <w:rFonts w:asciiTheme="majorHAnsi" w:hAnsiTheme="majorHAnsi"/>
                <w:b/>
              </w:rPr>
            </w:pPr>
          </w:p>
        </w:tc>
      </w:tr>
      <w:tr w:rsidR="00A53EDB" w:rsidRPr="00830EB7" w14:paraId="4BA418CF" w14:textId="77777777" w:rsidTr="00127E85">
        <w:trPr>
          <w:trHeight w:val="28"/>
        </w:trPr>
        <w:tc>
          <w:tcPr>
            <w:tcW w:w="9946" w:type="dxa"/>
            <w:gridSpan w:val="11"/>
            <w:shd w:val="clear" w:color="auto" w:fill="F2F2F2" w:themeFill="background1" w:themeFillShade="F2"/>
            <w:vAlign w:val="center"/>
          </w:tcPr>
          <w:p w14:paraId="4AC03AFF"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106703C7" w14:textId="77777777" w:rsidTr="00127E85">
        <w:trPr>
          <w:trHeight w:val="32"/>
        </w:trPr>
        <w:tc>
          <w:tcPr>
            <w:tcW w:w="1702" w:type="dxa"/>
            <w:gridSpan w:val="2"/>
            <w:shd w:val="clear" w:color="auto" w:fill="FFFFFF" w:themeFill="background1"/>
            <w:vAlign w:val="center"/>
          </w:tcPr>
          <w:p w14:paraId="7158A4AC"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475" w:type="dxa"/>
            <w:gridSpan w:val="6"/>
            <w:shd w:val="clear" w:color="auto" w:fill="FFFFFF" w:themeFill="background1"/>
            <w:vAlign w:val="center"/>
          </w:tcPr>
          <w:p w14:paraId="70B254C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769" w:type="dxa"/>
            <w:gridSpan w:val="3"/>
            <w:shd w:val="clear" w:color="auto" w:fill="FFFFFF" w:themeFill="background1"/>
            <w:vAlign w:val="center"/>
          </w:tcPr>
          <w:p w14:paraId="046ACDD4"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015E9C1E" w14:textId="77777777" w:rsidTr="00127E85">
        <w:trPr>
          <w:trHeight w:val="558"/>
        </w:trPr>
        <w:tc>
          <w:tcPr>
            <w:tcW w:w="1702" w:type="dxa"/>
            <w:gridSpan w:val="2"/>
            <w:shd w:val="clear" w:color="auto" w:fill="FFFFFF" w:themeFill="background1"/>
            <w:vAlign w:val="center"/>
          </w:tcPr>
          <w:p w14:paraId="5B08A0E3"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75111C1F"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2C70D48A"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7F966E99"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475" w:type="dxa"/>
            <w:gridSpan w:val="6"/>
            <w:shd w:val="clear" w:color="auto" w:fill="FFFFFF" w:themeFill="background1"/>
            <w:vAlign w:val="center"/>
          </w:tcPr>
          <w:p w14:paraId="491DD3D3" w14:textId="77777777" w:rsidR="00A53EDB" w:rsidRDefault="00A53EDB" w:rsidP="00127E85">
            <w:pPr>
              <w:spacing w:before="6"/>
              <w:ind w:right="170"/>
              <w:contextualSpacing/>
              <w:jc w:val="both"/>
              <w:rPr>
                <w:rFonts w:asciiTheme="majorHAnsi" w:hAnsiTheme="majorHAnsi"/>
              </w:rPr>
            </w:pPr>
            <w:r w:rsidRPr="00D12D01">
              <w:rPr>
                <w:rFonts w:asciiTheme="majorHAnsi" w:hAnsiTheme="majorHAnsi"/>
              </w:rPr>
              <w:t>World Map of Microinsurance</w:t>
            </w:r>
          </w:p>
          <w:p w14:paraId="18542364" w14:textId="77777777" w:rsidR="00A53EDB" w:rsidRDefault="00A53EDB" w:rsidP="00127E85">
            <w:pPr>
              <w:spacing w:before="6"/>
              <w:ind w:right="170"/>
              <w:contextualSpacing/>
              <w:jc w:val="both"/>
              <w:rPr>
                <w:rFonts w:asciiTheme="majorHAnsi" w:hAnsiTheme="majorHAnsi"/>
              </w:rPr>
            </w:pPr>
            <w:r w:rsidRPr="00D12D01">
              <w:rPr>
                <w:rFonts w:asciiTheme="majorHAnsi" w:hAnsiTheme="majorHAnsi"/>
              </w:rPr>
              <w:t>World Map of Microinsurance</w:t>
            </w:r>
          </w:p>
          <w:p w14:paraId="6EDE6FB8" w14:textId="77777777" w:rsidR="00A53EDB" w:rsidRPr="00F076D4" w:rsidRDefault="00A53EDB" w:rsidP="00127E85">
            <w:pPr>
              <w:spacing w:before="6"/>
              <w:ind w:right="170"/>
              <w:contextualSpacing/>
              <w:jc w:val="both"/>
              <w:rPr>
                <w:rFonts w:asciiTheme="majorHAnsi" w:hAnsiTheme="majorHAnsi"/>
              </w:rPr>
            </w:pPr>
            <w:r w:rsidRPr="00D12D01">
              <w:rPr>
                <w:rFonts w:asciiTheme="majorHAnsi" w:hAnsiTheme="majorHAnsi"/>
              </w:rPr>
              <w:t>World Map of Microinsurance</w:t>
            </w:r>
          </w:p>
          <w:p w14:paraId="6670CF1E" w14:textId="77777777" w:rsidR="00A53EDB" w:rsidRPr="00F076D4" w:rsidRDefault="00A53EDB" w:rsidP="00127E85">
            <w:pPr>
              <w:spacing w:before="6"/>
              <w:ind w:right="170"/>
              <w:contextualSpacing/>
              <w:jc w:val="both"/>
              <w:rPr>
                <w:rFonts w:asciiTheme="majorHAnsi" w:hAnsiTheme="majorHAnsi"/>
              </w:rPr>
            </w:pPr>
            <w:r w:rsidRPr="00D12D01">
              <w:rPr>
                <w:rFonts w:asciiTheme="majorHAnsi" w:hAnsiTheme="majorHAnsi"/>
              </w:rPr>
              <w:t>World Map of Microinsurance</w:t>
            </w:r>
          </w:p>
        </w:tc>
        <w:tc>
          <w:tcPr>
            <w:tcW w:w="3769" w:type="dxa"/>
            <w:gridSpan w:val="3"/>
            <w:shd w:val="clear" w:color="auto" w:fill="FFFFFF" w:themeFill="background1"/>
            <w:vAlign w:val="center"/>
          </w:tcPr>
          <w:p w14:paraId="10C693AF" w14:textId="77777777" w:rsidR="00A53EDB" w:rsidRPr="00C03B13" w:rsidRDefault="000C25F1" w:rsidP="00127E85">
            <w:pPr>
              <w:spacing w:before="6"/>
              <w:ind w:right="170"/>
              <w:contextualSpacing/>
              <w:jc w:val="both"/>
              <w:rPr>
                <w:rStyle w:val="Hyperlink"/>
              </w:rPr>
            </w:pPr>
            <w:hyperlink r:id="rId97" w:history="1">
              <w:r w:rsidR="00A53EDB" w:rsidRPr="00C03B13">
                <w:rPr>
                  <w:rStyle w:val="Hyperlink"/>
                </w:rPr>
                <w:t>http://www.</w:t>
              </w:r>
            </w:hyperlink>
            <w:r w:rsidR="00A53EDB" w:rsidRPr="00C03B13">
              <w:rPr>
                <w:rStyle w:val="Hyperlink"/>
              </w:rPr>
              <w:t>worldmapofmicroinsurance.org</w:t>
            </w:r>
          </w:p>
          <w:p w14:paraId="2D1C55A0" w14:textId="77777777" w:rsidR="00A53EDB" w:rsidRPr="00C03B13" w:rsidRDefault="000C25F1" w:rsidP="00127E85">
            <w:pPr>
              <w:spacing w:before="6"/>
              <w:ind w:right="170"/>
              <w:contextualSpacing/>
              <w:jc w:val="both"/>
              <w:rPr>
                <w:rStyle w:val="Hyperlink"/>
              </w:rPr>
            </w:pPr>
            <w:hyperlink r:id="rId98" w:history="1">
              <w:r w:rsidR="00A53EDB" w:rsidRPr="00C03B13">
                <w:rPr>
                  <w:rStyle w:val="Hyperlink"/>
                </w:rPr>
                <w:t>http://www.</w:t>
              </w:r>
            </w:hyperlink>
            <w:r w:rsidR="00A53EDB" w:rsidRPr="00C03B13">
              <w:rPr>
                <w:rStyle w:val="Hyperlink"/>
              </w:rPr>
              <w:t>worldmapofmicroinsurance.org</w:t>
            </w:r>
          </w:p>
          <w:p w14:paraId="330DA5AE" w14:textId="77777777" w:rsidR="00A53EDB" w:rsidRPr="00C03B13" w:rsidRDefault="000C25F1" w:rsidP="00127E85">
            <w:pPr>
              <w:spacing w:before="6"/>
              <w:ind w:right="170"/>
              <w:contextualSpacing/>
              <w:jc w:val="both"/>
              <w:rPr>
                <w:rStyle w:val="Hyperlink"/>
              </w:rPr>
            </w:pPr>
            <w:hyperlink r:id="rId99" w:history="1">
              <w:r w:rsidR="00A53EDB" w:rsidRPr="00C03B13">
                <w:rPr>
                  <w:rStyle w:val="Hyperlink"/>
                </w:rPr>
                <w:t>http://www.</w:t>
              </w:r>
            </w:hyperlink>
            <w:r w:rsidR="00A53EDB" w:rsidRPr="00C03B13">
              <w:rPr>
                <w:rStyle w:val="Hyperlink"/>
              </w:rPr>
              <w:t>worldmapofmicroinsurance.org</w:t>
            </w:r>
          </w:p>
          <w:p w14:paraId="2D99D3C9" w14:textId="77777777" w:rsidR="00A53EDB" w:rsidRPr="0014123E" w:rsidRDefault="000C25F1" w:rsidP="00127E85">
            <w:pPr>
              <w:spacing w:before="6"/>
              <w:ind w:right="170"/>
              <w:contextualSpacing/>
              <w:jc w:val="both"/>
              <w:rPr>
                <w:rFonts w:asciiTheme="majorHAnsi" w:hAnsiTheme="majorHAnsi"/>
              </w:rPr>
            </w:pPr>
            <w:hyperlink r:id="rId100" w:history="1">
              <w:r w:rsidR="00A53EDB" w:rsidRPr="00C03B13">
                <w:rPr>
                  <w:rStyle w:val="Hyperlink"/>
                </w:rPr>
                <w:t>http://www.</w:t>
              </w:r>
            </w:hyperlink>
            <w:r w:rsidR="00A53EDB" w:rsidRPr="00C03B13">
              <w:rPr>
                <w:rStyle w:val="Hyperlink"/>
              </w:rPr>
              <w:t>worldmapofmicroinsurance.org</w:t>
            </w:r>
          </w:p>
        </w:tc>
      </w:tr>
      <w:tr w:rsidR="00A53EDB" w:rsidRPr="00010D41" w14:paraId="4C88CE13" w14:textId="77777777" w:rsidTr="00127E85">
        <w:trPr>
          <w:trHeight w:val="558"/>
        </w:trPr>
        <w:tc>
          <w:tcPr>
            <w:tcW w:w="9946" w:type="dxa"/>
            <w:gridSpan w:val="11"/>
            <w:shd w:val="clear" w:color="auto" w:fill="FFFFFF" w:themeFill="background1"/>
            <w:vAlign w:val="center"/>
          </w:tcPr>
          <w:p w14:paraId="2597D310" w14:textId="067BBC34" w:rsidR="00A53EDB" w:rsidRPr="009B53C0" w:rsidRDefault="00A53EDB" w:rsidP="002E3AD8">
            <w:pPr>
              <w:spacing w:before="6"/>
              <w:ind w:right="170"/>
              <w:contextualSpacing/>
              <w:jc w:val="both"/>
              <w:rPr>
                <w:rFonts w:asciiTheme="majorHAnsi" w:hAnsiTheme="majorHAnsi"/>
                <w:b/>
                <w:highlight w:val="yellow"/>
              </w:rPr>
            </w:pPr>
            <w:r w:rsidRPr="003E697E">
              <w:rPr>
                <w:rFonts w:asciiTheme="majorHAnsi" w:hAnsiTheme="majorHAnsi"/>
                <w:b/>
              </w:rPr>
              <w:t>Relevancy</w:t>
            </w:r>
            <w:r w:rsidRPr="009B53C0">
              <w:rPr>
                <w:rFonts w:asciiTheme="majorHAnsi" w:hAnsiTheme="majorHAnsi"/>
                <w:b/>
                <w:highlight w:val="yellow"/>
              </w:rPr>
              <w:br/>
            </w:r>
            <w:r w:rsidRPr="0092286C">
              <w:rPr>
                <w:rFonts w:asciiTheme="majorHAnsi" w:hAnsiTheme="majorHAnsi"/>
              </w:rPr>
              <w:t>Insurances are</w:t>
            </w:r>
            <w:r>
              <w:rPr>
                <w:rFonts w:asciiTheme="majorHAnsi" w:hAnsiTheme="majorHAnsi"/>
              </w:rPr>
              <w:t xml:space="preserve"> risk-sharing mechanisms that, by covering material and financial losses, provide economic protection to holders and their </w:t>
            </w:r>
            <w:r w:rsidRPr="00B64675">
              <w:rPr>
                <w:rFonts w:asciiTheme="majorHAnsi" w:hAnsiTheme="majorHAnsi"/>
              </w:rPr>
              <w:t xml:space="preserve">families. </w:t>
            </w:r>
            <w:r>
              <w:rPr>
                <w:rFonts w:asciiTheme="majorHAnsi" w:hAnsiTheme="majorHAnsi"/>
              </w:rPr>
              <w:t>Disasters often result on the damage or destruction of houses, vehicles and other assets. Meanwhile, the events tend to put a strain on victims’ economic resources by, for example, generating the need for unexpected expenditures (e.g. healthcare) and</w:t>
            </w:r>
            <w:r w:rsidRPr="00A51B4D">
              <w:rPr>
                <w:rFonts w:asciiTheme="majorHAnsi" w:hAnsiTheme="majorHAnsi"/>
              </w:rPr>
              <w:t xml:space="preserve"> compromising </w:t>
            </w:r>
            <w:r>
              <w:rPr>
                <w:rFonts w:asciiTheme="majorHAnsi" w:hAnsiTheme="majorHAnsi"/>
              </w:rPr>
              <w:t>income sources. In this context, the costs of replacing lost items may be high or unaffordable. Over time, the lack of such items or the efforts to replace them might drive or aggravate poverty. The wide access to insurance plans and programs, as well as the existence of a culture of prevention that motivate potentially exposed people to enroll in them, can contribute to a better coping and a quicker recovery from disasters (</w:t>
            </w:r>
            <w:r w:rsidR="002E3AD8">
              <w:rPr>
                <w:rFonts w:asciiTheme="majorHAnsi" w:hAnsiTheme="majorHAnsi"/>
              </w:rPr>
              <w:t>Cutter et al., 2003; Linnerooth-Bayer et al., 2005</w:t>
            </w:r>
            <w:r>
              <w:rPr>
                <w:rFonts w:asciiTheme="majorHAnsi" w:hAnsiTheme="majorHAnsi"/>
              </w:rPr>
              <w:t>).</w:t>
            </w:r>
          </w:p>
        </w:tc>
      </w:tr>
      <w:tr w:rsidR="00A53EDB" w:rsidRPr="00010D41" w14:paraId="62C36356" w14:textId="77777777" w:rsidTr="00127E85">
        <w:trPr>
          <w:trHeight w:val="558"/>
        </w:trPr>
        <w:tc>
          <w:tcPr>
            <w:tcW w:w="9946" w:type="dxa"/>
            <w:gridSpan w:val="11"/>
            <w:shd w:val="clear" w:color="auto" w:fill="FFFFFF" w:themeFill="background1"/>
            <w:vAlign w:val="bottom"/>
          </w:tcPr>
          <w:p w14:paraId="37569C43" w14:textId="77777777" w:rsidR="00A53EDB" w:rsidRDefault="00A53EDB" w:rsidP="00127E85">
            <w:pPr>
              <w:spacing w:before="6"/>
              <w:ind w:right="170"/>
              <w:contextualSpacing/>
              <w:jc w:val="both"/>
              <w:rPr>
                <w:rFonts w:asciiTheme="majorHAnsi" w:hAnsiTheme="majorHAnsi"/>
              </w:rPr>
            </w:pPr>
            <w:r w:rsidRPr="00A55B2B">
              <w:rPr>
                <w:rFonts w:asciiTheme="majorHAnsi" w:hAnsiTheme="majorHAnsi"/>
                <w:b/>
              </w:rPr>
              <w:t>Comments</w:t>
            </w:r>
            <w:r w:rsidRPr="009B53C0">
              <w:rPr>
                <w:rFonts w:asciiTheme="majorHAnsi" w:hAnsiTheme="majorHAnsi"/>
                <w:highlight w:val="yellow"/>
              </w:rPr>
              <w:br/>
            </w:r>
            <w:r>
              <w:rPr>
                <w:rFonts w:asciiTheme="majorHAnsi" w:hAnsiTheme="majorHAnsi"/>
              </w:rPr>
              <w:t>Microinsurance is a modality of insurance focused on the protection of low-income people. “Microinsurance penetration”, used in this assessment as a proxy for the “percentage of households without insurance”, refers to the ratio of the total value of all microinsurance premiums in a country to the national GDP. As the poor populations are often the most exposed and susceptible to harm from natural hazard, the focus on microinsurance – rather than insurance in general – adds to the relevance of this indicator. Furthermore, the use of data from the same source (</w:t>
            </w:r>
            <w:r w:rsidRPr="00D12D01">
              <w:rPr>
                <w:rFonts w:asciiTheme="majorHAnsi" w:hAnsiTheme="majorHAnsi"/>
              </w:rPr>
              <w:t>World Map of Microinsurance</w:t>
            </w:r>
            <w:r>
              <w:rPr>
                <w:rFonts w:asciiTheme="majorHAnsi" w:hAnsiTheme="majorHAnsi"/>
              </w:rPr>
              <w:t>) for all countries considered in this assessment facilitates the comparison of results.</w:t>
            </w:r>
          </w:p>
          <w:p w14:paraId="10B580F9" w14:textId="77777777" w:rsidR="00A53EDB" w:rsidRDefault="00A53EDB" w:rsidP="00127E85">
            <w:pPr>
              <w:spacing w:before="6"/>
              <w:ind w:right="170"/>
              <w:contextualSpacing/>
              <w:jc w:val="both"/>
              <w:rPr>
                <w:rFonts w:asciiTheme="majorHAnsi" w:hAnsiTheme="majorHAnsi"/>
                <w:highlight w:val="yellow"/>
              </w:rPr>
            </w:pPr>
          </w:p>
          <w:p w14:paraId="1E2180A3"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0650BF31" w14:textId="77777777" w:rsidR="00A53EDB" w:rsidRPr="009B53C0" w:rsidRDefault="00A53EDB" w:rsidP="00127E85">
            <w:pPr>
              <w:spacing w:before="6"/>
              <w:ind w:right="170"/>
              <w:contextualSpacing/>
              <w:jc w:val="both"/>
              <w:rPr>
                <w:rFonts w:asciiTheme="majorHAnsi" w:hAnsiTheme="majorHAnsi"/>
                <w:highlight w:val="yellow"/>
              </w:rPr>
            </w:pPr>
            <w:r>
              <w:rPr>
                <w:rFonts w:asciiTheme="majorHAnsi" w:hAnsiTheme="majorHAnsi"/>
              </w:rPr>
              <w:t>n/a</w:t>
            </w:r>
          </w:p>
        </w:tc>
      </w:tr>
      <w:tr w:rsidR="00A53EDB" w:rsidRPr="00801FB6" w14:paraId="49251D75" w14:textId="77777777" w:rsidTr="00127E85">
        <w:trPr>
          <w:trHeight w:val="558"/>
        </w:trPr>
        <w:tc>
          <w:tcPr>
            <w:tcW w:w="9946" w:type="dxa"/>
            <w:gridSpan w:val="11"/>
            <w:shd w:val="clear" w:color="auto" w:fill="FFFFFF" w:themeFill="background1"/>
            <w:vAlign w:val="bottom"/>
          </w:tcPr>
          <w:p w14:paraId="7CC6BE58"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6F812995" w14:textId="77777777" w:rsidR="00A53EDB" w:rsidRPr="00D12D01" w:rsidRDefault="00911B63" w:rsidP="00127E85">
            <w:pPr>
              <w:spacing w:before="6"/>
              <w:ind w:right="170"/>
              <w:contextualSpacing/>
              <w:jc w:val="both"/>
              <w:rPr>
                <w:rFonts w:asciiTheme="majorHAnsi" w:hAnsiTheme="majorHAnsi"/>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w:t>
            </w:r>
            <w:r w:rsidR="00A53EDB" w:rsidRPr="00212727">
              <w:rPr>
                <w:rFonts w:asciiTheme="majorHAnsi" w:hAnsiTheme="majorHAnsi"/>
              </w:rPr>
              <w:t>.</w:t>
            </w:r>
          </w:p>
        </w:tc>
      </w:tr>
      <w:tr w:rsidR="00A53EDB" w:rsidRPr="00010D41" w14:paraId="49BCF2BD" w14:textId="77777777" w:rsidTr="00127E85">
        <w:trPr>
          <w:trHeight w:val="558"/>
        </w:trPr>
        <w:tc>
          <w:tcPr>
            <w:tcW w:w="9946" w:type="dxa"/>
            <w:gridSpan w:val="11"/>
            <w:shd w:val="clear" w:color="auto" w:fill="FFFFFF" w:themeFill="background1"/>
            <w:vAlign w:val="center"/>
          </w:tcPr>
          <w:p w14:paraId="64834CB6" w14:textId="77777777" w:rsidR="002B7979" w:rsidRDefault="00A53EDB" w:rsidP="002B7979">
            <w:pPr>
              <w:spacing w:before="6"/>
              <w:ind w:right="170"/>
              <w:contextualSpacing/>
              <w:jc w:val="both"/>
              <w:rPr>
                <w:rFonts w:asciiTheme="majorHAnsi" w:hAnsiTheme="majorHAnsi"/>
                <w:b/>
              </w:rPr>
            </w:pPr>
            <w:r w:rsidRPr="002D0461">
              <w:rPr>
                <w:rFonts w:asciiTheme="majorHAnsi" w:hAnsiTheme="majorHAnsi"/>
                <w:b/>
              </w:rPr>
              <w:t>Key literature (selection):</w:t>
            </w:r>
          </w:p>
          <w:p w14:paraId="4B12697D" w14:textId="68981E91" w:rsidR="00A53EDB" w:rsidRDefault="002B7979" w:rsidP="002B7979">
            <w:pPr>
              <w:spacing w:before="6"/>
              <w:ind w:right="170"/>
              <w:contextualSpacing/>
              <w:jc w:val="both"/>
              <w:rPr>
                <w:rFonts w:asciiTheme="majorHAnsi" w:hAnsiTheme="majorHAnsi"/>
              </w:rPr>
            </w:pPr>
            <w:r w:rsidRPr="002950A0">
              <w:rPr>
                <w:rFonts w:asciiTheme="majorHAnsi" w:hAnsiTheme="majorHAnsi"/>
              </w:rPr>
              <w:t xml:space="preserve">- Cutter </w:t>
            </w:r>
            <w:r w:rsidRPr="002B7979">
              <w:rPr>
                <w:rFonts w:asciiTheme="majorHAnsi" w:hAnsiTheme="majorHAnsi"/>
                <w:i/>
              </w:rPr>
              <w:t>et al.</w:t>
            </w:r>
            <w:r w:rsidRPr="002B7979">
              <w:rPr>
                <w:rFonts w:asciiTheme="majorHAnsi" w:hAnsiTheme="majorHAnsi"/>
              </w:rPr>
              <w:t xml:space="preserve"> (2003) Social vulnerabili</w:t>
            </w:r>
            <w:r w:rsidR="002950A0">
              <w:rPr>
                <w:rFonts w:asciiTheme="majorHAnsi" w:hAnsiTheme="majorHAnsi"/>
              </w:rPr>
              <w:t xml:space="preserve">ty to environmental hazards </w:t>
            </w:r>
          </w:p>
          <w:p w14:paraId="007CAB1C" w14:textId="4F4CFEA6" w:rsidR="00084636" w:rsidRPr="002B7979" w:rsidRDefault="00084636" w:rsidP="002E3AD8">
            <w:pPr>
              <w:spacing w:before="6"/>
              <w:ind w:right="170"/>
              <w:contextualSpacing/>
              <w:jc w:val="both"/>
              <w:rPr>
                <w:rFonts w:asciiTheme="majorHAnsi" w:hAnsiTheme="majorHAnsi"/>
                <w:b/>
              </w:rPr>
            </w:pPr>
            <w:r>
              <w:rPr>
                <w:rFonts w:asciiTheme="majorHAnsi" w:hAnsiTheme="majorHAnsi"/>
              </w:rPr>
              <w:t xml:space="preserve">- Linnerooth-Bayer </w:t>
            </w:r>
            <w:r w:rsidRPr="00084636">
              <w:rPr>
                <w:rFonts w:asciiTheme="majorHAnsi" w:hAnsiTheme="majorHAnsi"/>
                <w:i/>
              </w:rPr>
              <w:t>et al.</w:t>
            </w:r>
            <w:r>
              <w:rPr>
                <w:rFonts w:asciiTheme="majorHAnsi" w:hAnsiTheme="majorHAnsi"/>
              </w:rPr>
              <w:t xml:space="preserve"> (200</w:t>
            </w:r>
            <w:r w:rsidR="002950A0">
              <w:rPr>
                <w:rFonts w:asciiTheme="majorHAnsi" w:hAnsiTheme="majorHAnsi"/>
              </w:rPr>
              <w:t>5) Refocusing  Disaster Aid</w:t>
            </w:r>
          </w:p>
        </w:tc>
      </w:tr>
    </w:tbl>
    <w:p w14:paraId="70B924E2" w14:textId="77777777" w:rsidR="00A53EDB"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09C8F0CF" w14:textId="77777777" w:rsidR="005F3385" w:rsidRDefault="005F3385" w:rsidP="00A53EDB">
      <w:pPr>
        <w:spacing w:before="120"/>
        <w:ind w:left="-851"/>
        <w:rPr>
          <w:rFonts w:asciiTheme="majorHAnsi" w:hAnsiTheme="majorHAnsi"/>
          <w:i/>
          <w:szCs w:val="20"/>
        </w:rPr>
      </w:pPr>
    </w:p>
    <w:p w14:paraId="6A77945E" w14:textId="77777777" w:rsidR="00084636" w:rsidRDefault="00084636" w:rsidP="00A53EDB">
      <w:pPr>
        <w:spacing w:before="120"/>
        <w:ind w:left="-851"/>
        <w:rPr>
          <w:rFonts w:asciiTheme="majorHAnsi" w:hAnsiTheme="majorHAnsi"/>
          <w:i/>
          <w:szCs w:val="20"/>
        </w:rPr>
      </w:pPr>
    </w:p>
    <w:p w14:paraId="0883C141" w14:textId="77777777" w:rsidR="00084636" w:rsidRDefault="00084636" w:rsidP="00A53EDB">
      <w:pPr>
        <w:spacing w:before="120"/>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14:paraId="1032FC2D"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7CAAC" w:themeFill="accent2" w:themeFillTint="66"/>
            <w:vAlign w:val="center"/>
            <w:hideMark/>
          </w:tcPr>
          <w:p w14:paraId="7CCAEEAA" w14:textId="77777777" w:rsidR="00A53EDB"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adaptive capacity</w:t>
            </w:r>
          </w:p>
        </w:tc>
      </w:tr>
      <w:tr w:rsidR="00A53EDB" w14:paraId="2137F216" w14:textId="77777777" w:rsidTr="00127E85">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F010D1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Concept</w:t>
            </w:r>
            <w:r>
              <w:rPr>
                <w:rFonts w:asciiTheme="majorHAnsi" w:hAnsiTheme="majorHAnsi"/>
                <w:b/>
              </w:rPr>
              <w:br/>
            </w:r>
            <w:r>
              <w:rPr>
                <w:rFonts w:asciiTheme="majorHAnsi" w:hAnsiTheme="majorHAnsi"/>
              </w:rPr>
              <w:t>Social</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660BEF1" w14:textId="77777777" w:rsidR="00A53EDB" w:rsidRDefault="00A53EDB" w:rsidP="00127E85">
            <w:pPr>
              <w:rPr>
                <w:rFonts w:asciiTheme="majorHAnsi" w:hAnsiTheme="majorHAnsi"/>
                <w:b/>
              </w:rPr>
            </w:pPr>
            <w:r>
              <w:rPr>
                <w:rFonts w:asciiTheme="majorHAnsi" w:hAnsiTheme="majorHAnsi"/>
                <w:b/>
              </w:rPr>
              <w:t>Theme</w:t>
            </w:r>
            <w:r>
              <w:rPr>
                <w:rFonts w:asciiTheme="majorHAnsi" w:hAnsiTheme="majorHAnsi"/>
                <w:b/>
              </w:rPr>
              <w:br/>
            </w:r>
            <w:r>
              <w:rPr>
                <w:rFonts w:asciiTheme="majorHAnsi" w:hAnsiTheme="majorHAnsi"/>
              </w:rPr>
              <w:t>DRM / adaptation strategies / governance</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88A003D" w14:textId="77777777" w:rsidR="00A53EDB" w:rsidRDefault="00A53EDB" w:rsidP="00127E85">
            <w:pPr>
              <w:rPr>
                <w:rFonts w:asciiTheme="majorHAnsi" w:hAnsiTheme="majorHAnsi"/>
              </w:rPr>
            </w:pPr>
            <w:r>
              <w:rPr>
                <w:rFonts w:asciiTheme="majorHAnsi" w:hAnsiTheme="majorHAnsi"/>
                <w:b/>
              </w:rPr>
              <w:t>Code</w:t>
            </w:r>
            <w:r>
              <w:rPr>
                <w:rFonts w:asciiTheme="majorHAnsi" w:hAnsiTheme="majorHAnsi"/>
              </w:rPr>
              <w:br/>
              <w:t>A_GOV4</w:t>
            </w:r>
          </w:p>
        </w:tc>
      </w:tr>
      <w:tr w:rsidR="00A53EDB" w:rsidRPr="00010D41" w14:paraId="084F6184" w14:textId="77777777" w:rsidTr="00127E85">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A4F0C3B"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Indicator</w:t>
            </w:r>
            <w:r>
              <w:rPr>
                <w:rFonts w:asciiTheme="majorHAnsi" w:hAnsiTheme="majorHAnsi"/>
                <w:b/>
              </w:rPr>
              <w:br/>
            </w:r>
            <w:r>
              <w:rPr>
                <w:rFonts w:asciiTheme="majorHAnsi" w:hAnsiTheme="majorHAnsi"/>
              </w:rPr>
              <w:t>Foreign Direct Investment (FDI)</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953642" w14:textId="77777777" w:rsidR="00A53EDB" w:rsidRDefault="00A53EDB" w:rsidP="00127E85">
            <w:pPr>
              <w:rPr>
                <w:rFonts w:asciiTheme="majorHAnsi" w:hAnsiTheme="majorHAnsi"/>
              </w:rPr>
            </w:pPr>
            <w:r>
              <w:rPr>
                <w:rFonts w:asciiTheme="majorHAnsi" w:hAnsiTheme="majorHAnsi"/>
                <w:b/>
              </w:rPr>
              <w:t>Measuring unit (or proxy)</w:t>
            </w:r>
            <w:r>
              <w:rPr>
                <w:rFonts w:asciiTheme="majorHAnsi" w:hAnsiTheme="majorHAnsi"/>
                <w:b/>
              </w:rPr>
              <w:br/>
            </w:r>
            <w:r>
              <w:rPr>
                <w:rFonts w:asciiTheme="majorHAnsi" w:hAnsiTheme="majorHAnsi"/>
              </w:rPr>
              <w:t>Net inflow in US$ (% of GDP)</w:t>
            </w:r>
          </w:p>
        </w:tc>
      </w:tr>
      <w:tr w:rsidR="00A53EDB" w14:paraId="1E35F499"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85CA8C4"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5C360A9" w14:textId="77777777" w:rsidR="00A53EDB" w:rsidRDefault="00A53EDB" w:rsidP="00127E85">
            <w:pPr>
              <w:spacing w:line="264" w:lineRule="auto"/>
              <w:jc w:val="center"/>
              <w:rPr>
                <w:rFonts w:asciiTheme="majorHAnsi" w:hAnsiTheme="majorHAnsi"/>
                <w:b/>
              </w:rPr>
            </w:pPr>
            <w:r>
              <w:rPr>
                <w:rFonts w:asciiTheme="majorHAnsi" w:hAnsiTheme="majorHAnsi"/>
                <w:b/>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3601E17" w14:textId="77777777" w:rsidR="00A53EDB" w:rsidRDefault="00A53EDB" w:rsidP="00127E85">
            <w:pPr>
              <w:spacing w:line="264" w:lineRule="auto"/>
              <w:jc w:val="center"/>
              <w:rPr>
                <w:rFonts w:asciiTheme="majorHAnsi" w:hAnsiTheme="majorHAnsi"/>
                <w:b/>
              </w:rPr>
            </w:pPr>
            <w:r>
              <w:rPr>
                <w:rFonts w:asciiTheme="majorHAnsi" w:hAnsiTheme="majorHAnsi"/>
                <w:b/>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96F4B5F" w14:textId="77777777" w:rsidR="00A53EDB" w:rsidRDefault="00A53EDB" w:rsidP="00127E85">
            <w:pPr>
              <w:spacing w:line="264" w:lineRule="auto"/>
              <w:jc w:val="center"/>
              <w:rPr>
                <w:rFonts w:asciiTheme="majorHAnsi" w:hAnsiTheme="majorHAnsi"/>
                <w:b/>
              </w:rPr>
            </w:pPr>
            <w:r>
              <w:rPr>
                <w:rFonts w:asciiTheme="majorHAnsi" w:hAnsiTheme="majorHAnsi"/>
                <w:b/>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DAB4E75" w14:textId="77777777" w:rsidR="00A53EDB" w:rsidRDefault="00A53EDB" w:rsidP="00127E85">
            <w:pPr>
              <w:spacing w:line="264" w:lineRule="auto"/>
              <w:jc w:val="center"/>
              <w:rPr>
                <w:rFonts w:asciiTheme="majorHAnsi" w:hAnsiTheme="majorHAnsi"/>
                <w:b/>
              </w:rPr>
            </w:pPr>
            <w:r>
              <w:rPr>
                <w:rFonts w:asciiTheme="majorHAnsi" w:hAnsiTheme="majorHAnsi"/>
                <w:b/>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FEDBB44" w14:textId="77777777" w:rsidR="00A53EDB" w:rsidRDefault="00A53EDB" w:rsidP="00127E85">
            <w:pPr>
              <w:spacing w:line="264" w:lineRule="auto"/>
              <w:jc w:val="center"/>
              <w:rPr>
                <w:rFonts w:asciiTheme="majorHAnsi" w:hAnsiTheme="majorHAnsi"/>
                <w:b/>
              </w:rPr>
            </w:pPr>
            <w:r>
              <w:rPr>
                <w:rFonts w:asciiTheme="majorHAnsi" w:hAnsiTheme="majorHAnsi"/>
                <w:b/>
              </w:rPr>
              <w:t>Coastal flooding</w:t>
            </w:r>
          </w:p>
        </w:tc>
      </w:tr>
      <w:tr w:rsidR="00A53EDB" w14:paraId="191B5FC7"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6F563B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Direction</w:t>
            </w:r>
            <w:r>
              <w:rPr>
                <w:rFonts w:asciiTheme="majorHAnsi" w:hAnsiTheme="majorHAnsi"/>
                <w:b/>
                <w:color w:val="FF000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EFECD3A"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1405EE"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B346FD3"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B2CEF0"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7B9AC80" w14:textId="77777777" w:rsidR="00A53EDB" w:rsidRDefault="00A53EDB" w:rsidP="00127E85">
            <w:pPr>
              <w:spacing w:line="264" w:lineRule="auto"/>
              <w:jc w:val="center"/>
              <w:rPr>
                <w:rFonts w:asciiTheme="majorHAnsi" w:hAnsiTheme="majorHAnsi"/>
              </w:rPr>
            </w:pPr>
            <w:r>
              <w:rPr>
                <w:rFonts w:asciiTheme="majorHAnsi" w:hAnsiTheme="majorHAnsi"/>
              </w:rPr>
              <w:t>-</w:t>
            </w:r>
          </w:p>
        </w:tc>
      </w:tr>
      <w:tr w:rsidR="00A53EDB" w14:paraId="3156E65A" w14:textId="77777777" w:rsidTr="00127E85">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A360E63" w14:textId="77777777" w:rsidR="00A53EDB" w:rsidRDefault="00A53EDB" w:rsidP="00127E85">
            <w:pPr>
              <w:jc w:val="center"/>
              <w:rPr>
                <w:rFonts w:asciiTheme="majorHAnsi" w:hAnsiTheme="majorHAnsi"/>
                <w:b/>
              </w:rPr>
            </w:pPr>
            <w:r>
              <w:rPr>
                <w:rFonts w:asciiTheme="majorHAnsi" w:hAnsiTheme="majorHAnsi"/>
                <w:b/>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6D2D58B" w14:textId="77777777" w:rsidR="00A53EDB" w:rsidRDefault="00A53EDB" w:rsidP="00127E85">
            <w:pPr>
              <w:jc w:val="center"/>
              <w:rPr>
                <w:rFonts w:asciiTheme="majorHAnsi" w:hAnsiTheme="majorHAnsi"/>
                <w:b/>
              </w:rPr>
            </w:pPr>
            <w:r>
              <w:rPr>
                <w:rFonts w:asciiTheme="majorHAnsi" w:hAnsiTheme="majorHAnsi"/>
                <w:b/>
              </w:rPr>
              <w:t>Spatial scale</w:t>
            </w:r>
          </w:p>
        </w:tc>
      </w:tr>
      <w:tr w:rsidR="00A53EDB" w14:paraId="20CE8636" w14:textId="77777777" w:rsidTr="00127E85">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DCFCEA7" w14:textId="77777777" w:rsidR="00A53EDB" w:rsidRDefault="00A53EDB" w:rsidP="00127E85">
            <w:pPr>
              <w:jc w:val="center"/>
              <w:rPr>
                <w:rFonts w:asciiTheme="majorHAnsi" w:hAnsiTheme="majorHAnsi"/>
                <w:b/>
              </w:rPr>
            </w:pPr>
            <w:r>
              <w:rPr>
                <w:rFonts w:asciiTheme="majorHAnsi" w:hAnsiTheme="majorHAnsi"/>
                <w:b/>
              </w:rPr>
              <w:t>Amazon</w:t>
            </w:r>
          </w:p>
          <w:p w14:paraId="5837D334" w14:textId="77777777" w:rsidR="00A53EDB" w:rsidRDefault="00A53EDB" w:rsidP="00127E85">
            <w:pPr>
              <w:jc w:val="center"/>
              <w:rPr>
                <w:rFonts w:asciiTheme="majorHAnsi" w:hAnsiTheme="majorHAnsi"/>
              </w:rPr>
            </w:pPr>
            <w:r>
              <w:rPr>
                <w:rFonts w:asciiTheme="majorHAnsi" w:hAnsiTheme="majorHAnsi"/>
              </w:rPr>
              <w:t>2015</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0AE5984" w14:textId="77777777" w:rsidR="00A53EDB" w:rsidRDefault="00A53EDB" w:rsidP="00127E85">
            <w:pPr>
              <w:jc w:val="center"/>
              <w:rPr>
                <w:rFonts w:asciiTheme="majorHAnsi" w:hAnsiTheme="majorHAnsi"/>
                <w:b/>
              </w:rPr>
            </w:pPr>
            <w:r>
              <w:rPr>
                <w:rFonts w:asciiTheme="majorHAnsi" w:hAnsiTheme="majorHAnsi"/>
                <w:b/>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BACFECF"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2015</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6B82DBA" w14:textId="77777777" w:rsidR="00A53EDB" w:rsidRDefault="00A53EDB" w:rsidP="00127E85">
            <w:pPr>
              <w:jc w:val="center"/>
              <w:rPr>
                <w:rFonts w:asciiTheme="majorHAnsi" w:hAnsiTheme="majorHAnsi"/>
                <w:b/>
              </w:rPr>
            </w:pPr>
            <w:r>
              <w:rPr>
                <w:rFonts w:asciiTheme="majorHAnsi" w:hAnsiTheme="majorHAnsi"/>
                <w:b/>
              </w:rPr>
              <w:t>Amazon</w:t>
            </w:r>
            <w:r>
              <w:rPr>
                <w:rFonts w:asciiTheme="majorHAnsi" w:hAnsiTheme="majorHAnsi"/>
                <w:b/>
              </w:rPr>
              <w:br/>
            </w:r>
            <w:r>
              <w:rPr>
                <w:rFonts w:asciiTheme="majorHAnsi" w:hAnsiTheme="majorHAnsi"/>
              </w:rPr>
              <w:t>National</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2BF3361" w14:textId="77777777" w:rsidR="00A53EDB" w:rsidRDefault="00A53EDB" w:rsidP="00127E85">
            <w:pPr>
              <w:jc w:val="center"/>
              <w:rPr>
                <w:rFonts w:asciiTheme="majorHAnsi" w:hAnsiTheme="majorHAnsi"/>
                <w:b/>
              </w:rPr>
            </w:pPr>
            <w:r>
              <w:rPr>
                <w:rFonts w:asciiTheme="majorHAnsi" w:hAnsiTheme="majorHAnsi"/>
                <w:b/>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22DEEA"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National</w:t>
            </w:r>
          </w:p>
        </w:tc>
      </w:tr>
      <w:tr w:rsidR="00A53EDB" w14:paraId="22237B20" w14:textId="77777777" w:rsidTr="00127E85">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DFF78DF" w14:textId="77777777" w:rsidR="00A53EDB" w:rsidRDefault="00A53EDB" w:rsidP="00127E85">
            <w:pPr>
              <w:rPr>
                <w:rFonts w:asciiTheme="majorHAnsi" w:hAnsiTheme="majorHAnsi"/>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CCBFC7"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2015</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5E61B0C"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7A86876" w14:textId="77777777" w:rsidR="00A53EDB" w:rsidRDefault="00A53EDB" w:rsidP="00127E85">
            <w:pPr>
              <w:rPr>
                <w:rFonts w:asciiTheme="majorHAnsi" w:hAnsiTheme="majorHAnsi"/>
                <w: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2BC4D2F" w14:textId="77777777" w:rsidR="00A53EDB" w:rsidRDefault="00A53EDB" w:rsidP="00127E85">
            <w:pPr>
              <w:rPr>
                <w:rFonts w:asciiTheme="majorHAnsi" w:hAnsiTheme="majorHAnsi"/>
                <w: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CE9E782"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National</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4631B20"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National</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9147D9A" w14:textId="77777777" w:rsidR="00A53EDB" w:rsidRDefault="00A53EDB" w:rsidP="00127E85">
            <w:pPr>
              <w:rPr>
                <w:rFonts w:asciiTheme="majorHAnsi" w:hAnsiTheme="majorHAnsi"/>
                <w:b/>
              </w:rPr>
            </w:pPr>
          </w:p>
        </w:tc>
      </w:tr>
      <w:tr w:rsidR="00A53EDB" w14:paraId="5303B2A9" w14:textId="77777777" w:rsidTr="00127E85">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6374FF8" w14:textId="77777777" w:rsidR="00A53EDB" w:rsidRDefault="00A53EDB" w:rsidP="00127E85">
            <w:pPr>
              <w:jc w:val="center"/>
              <w:rPr>
                <w:rFonts w:asciiTheme="majorHAnsi" w:hAnsiTheme="majorHAnsi"/>
                <w:b/>
              </w:rPr>
            </w:pPr>
            <w:r>
              <w:rPr>
                <w:rFonts w:asciiTheme="majorHAnsi" w:hAnsiTheme="majorHAnsi"/>
                <w:b/>
              </w:rPr>
              <w:t>Data source</w:t>
            </w:r>
          </w:p>
        </w:tc>
      </w:tr>
      <w:tr w:rsidR="00A53EDB" w14:paraId="2886DCCA" w14:textId="77777777" w:rsidTr="00127E85">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E9E7DE"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B710DC2"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B29AAB7"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2D7E6F" w14:paraId="6C5755FF" w14:textId="77777777" w:rsidTr="00127E85">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8D0EE99"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Amazon</w:t>
            </w:r>
          </w:p>
          <w:p w14:paraId="625E4CC8"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(Bangladesh)</w:t>
            </w:r>
          </w:p>
          <w:p w14:paraId="56B46F65"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(India)</w:t>
            </w:r>
          </w:p>
          <w:p w14:paraId="63224E41" w14:textId="77777777" w:rsidR="00A53EDB" w:rsidRDefault="00A53EDB" w:rsidP="00127E85">
            <w:pPr>
              <w:spacing w:before="6"/>
              <w:ind w:right="170"/>
              <w:contextualSpacing/>
              <w:jc w:val="both"/>
              <w:rPr>
                <w:rFonts w:asciiTheme="majorHAnsi" w:hAnsiTheme="majorHAnsi"/>
              </w:rPr>
            </w:pPr>
            <w:r>
              <w:rPr>
                <w:rFonts w:asciiTheme="majorHAnsi" w:hAnsiTheme="majorHAnsi"/>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6210847"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2C475E84"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4901B5CF" w14:textId="77777777" w:rsidR="00A53EDB" w:rsidRDefault="00A53EDB" w:rsidP="00127E85">
            <w:pPr>
              <w:spacing w:before="6"/>
              <w:ind w:right="170"/>
              <w:contextualSpacing/>
              <w:jc w:val="both"/>
              <w:rPr>
                <w:rFonts w:asciiTheme="majorHAnsi" w:hAnsiTheme="majorHAnsi"/>
              </w:rPr>
            </w:pPr>
            <w:r>
              <w:rPr>
                <w:rFonts w:asciiTheme="majorHAnsi" w:hAnsiTheme="majorHAnsi"/>
              </w:rPr>
              <w:t>World Bank</w:t>
            </w:r>
          </w:p>
          <w:p w14:paraId="61A8A774"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World Bank</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E2D0481" w14:textId="77777777" w:rsidR="00A53EDB" w:rsidRPr="00826C19" w:rsidRDefault="00A53EDB" w:rsidP="00127E85">
            <w:pPr>
              <w:spacing w:before="6"/>
              <w:ind w:right="170"/>
              <w:contextualSpacing/>
              <w:jc w:val="both"/>
              <w:rPr>
                <w:rStyle w:val="Hyperlink"/>
                <w:lang w:val="pt-BR"/>
              </w:rPr>
            </w:pPr>
            <w:r w:rsidRPr="00826C19">
              <w:rPr>
                <w:rStyle w:val="Hyperlink"/>
                <w:lang w:val="pt-BR"/>
              </w:rPr>
              <w:t xml:space="preserve">http://data.worldbank.org </w:t>
            </w:r>
          </w:p>
          <w:p w14:paraId="401289E7" w14:textId="77777777" w:rsidR="00A53EDB" w:rsidRPr="00826C19" w:rsidRDefault="00A53EDB" w:rsidP="00127E85">
            <w:pPr>
              <w:spacing w:before="6"/>
              <w:ind w:right="170"/>
              <w:contextualSpacing/>
              <w:jc w:val="both"/>
              <w:rPr>
                <w:rStyle w:val="Hyperlink"/>
                <w:lang w:val="pt-BR"/>
              </w:rPr>
            </w:pPr>
            <w:r w:rsidRPr="00826C19">
              <w:rPr>
                <w:rStyle w:val="Hyperlink"/>
                <w:lang w:val="pt-BR"/>
              </w:rPr>
              <w:t xml:space="preserve">http://data.worldbank.org </w:t>
            </w:r>
          </w:p>
          <w:p w14:paraId="22412FDF" w14:textId="77777777" w:rsidR="00A53EDB" w:rsidRPr="00826C19" w:rsidRDefault="00A53EDB" w:rsidP="00127E85">
            <w:pPr>
              <w:spacing w:before="6"/>
              <w:ind w:right="170"/>
              <w:contextualSpacing/>
              <w:jc w:val="both"/>
              <w:rPr>
                <w:rStyle w:val="Hyperlink"/>
                <w:lang w:val="pt-BR"/>
              </w:rPr>
            </w:pPr>
            <w:r w:rsidRPr="00826C19">
              <w:rPr>
                <w:rStyle w:val="Hyperlink"/>
                <w:lang w:val="pt-BR"/>
              </w:rPr>
              <w:t xml:space="preserve">http://data.worldbank.org </w:t>
            </w:r>
          </w:p>
          <w:p w14:paraId="39D64665" w14:textId="77777777" w:rsidR="00A53EDB" w:rsidRDefault="00A53EDB" w:rsidP="00127E85">
            <w:pPr>
              <w:spacing w:before="6"/>
              <w:ind w:right="170"/>
              <w:contextualSpacing/>
              <w:jc w:val="both"/>
              <w:rPr>
                <w:rFonts w:asciiTheme="majorHAnsi" w:hAnsiTheme="majorHAnsi"/>
                <w:b/>
                <w:lang w:val="pt-BR"/>
              </w:rPr>
            </w:pPr>
            <w:r w:rsidRPr="00826C19">
              <w:rPr>
                <w:rStyle w:val="Hyperlink"/>
                <w:lang w:val="pt-BR"/>
              </w:rPr>
              <w:t>http://data.worldbank.org</w:t>
            </w:r>
            <w:r>
              <w:rPr>
                <w:rFonts w:asciiTheme="majorHAnsi" w:hAnsiTheme="majorHAnsi"/>
                <w:b/>
                <w:lang w:val="pt-BR"/>
              </w:rPr>
              <w:t xml:space="preserve">  </w:t>
            </w:r>
          </w:p>
        </w:tc>
      </w:tr>
      <w:tr w:rsidR="00A53EDB" w:rsidRPr="00010D41" w14:paraId="0C38439E"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D8B1883" w14:textId="0BEFBCA3" w:rsidR="00A53EDB" w:rsidRDefault="00A53EDB" w:rsidP="005906D3">
            <w:pPr>
              <w:spacing w:before="6"/>
              <w:ind w:right="170"/>
              <w:contextualSpacing/>
              <w:jc w:val="both"/>
              <w:rPr>
                <w:rFonts w:asciiTheme="majorHAnsi" w:hAnsiTheme="majorHAnsi"/>
                <w:b/>
              </w:rPr>
            </w:pPr>
            <w:r>
              <w:rPr>
                <w:rFonts w:asciiTheme="majorHAnsi" w:hAnsiTheme="majorHAnsi"/>
                <w:b/>
              </w:rPr>
              <w:t>Relevancy</w:t>
            </w:r>
            <w:r>
              <w:rPr>
                <w:rFonts w:asciiTheme="majorHAnsi" w:hAnsiTheme="majorHAnsi"/>
                <w:b/>
              </w:rPr>
              <w:br/>
            </w:r>
            <w:r>
              <w:rPr>
                <w:rFonts w:asciiTheme="majorHAnsi" w:hAnsiTheme="majorHAnsi"/>
              </w:rPr>
              <w:t>Foreign direct investment (FDI) – in short, the allocation of capital by individuals or companies based in one nation into businesses in another nation – is the “largest form of private capital flow to developing countries” (</w:t>
            </w:r>
            <w:r w:rsidR="005906D3">
              <w:rPr>
                <w:rFonts w:asciiTheme="majorHAnsi" w:hAnsiTheme="majorHAnsi"/>
              </w:rPr>
              <w:t>Kreimer et al., 2003</w:t>
            </w:r>
            <w:r>
              <w:rPr>
                <w:rFonts w:asciiTheme="majorHAnsi" w:hAnsiTheme="majorHAnsi"/>
              </w:rPr>
              <w:t>). Foreign capital inflow has been associated with GDP growth in developing countries (</w:t>
            </w:r>
            <w:r w:rsidR="00084636">
              <w:rPr>
                <w:rFonts w:asciiTheme="majorHAnsi" w:hAnsiTheme="majorHAnsi"/>
              </w:rPr>
              <w:t>94</w:t>
            </w:r>
            <w:r>
              <w:rPr>
                <w:rFonts w:asciiTheme="majorHAnsi" w:hAnsiTheme="majorHAnsi"/>
              </w:rPr>
              <w:t>). In this sense, the amount of FDI received by a country can be used as an indicator of this country’s capacity to bear the economic costs resulting from natural hazards. When investments are made in highly climate-sensitive sectors, such as agriculture, resulting increases in coping and adaptive capacities can be particularly significant. On the other hand, investments in enterprises that depend on the intensive extraction and use of natural resources (e.g. mining) can lead to environmental degradation and increased vulnerability.</w:t>
            </w:r>
          </w:p>
        </w:tc>
      </w:tr>
      <w:tr w:rsidR="00A53EDB" w:rsidRPr="00010D41" w14:paraId="72D884DE"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tcPr>
          <w:p w14:paraId="6586B8C5" w14:textId="0ABF9BE4" w:rsidR="00A53EDB" w:rsidRDefault="00A53EDB" w:rsidP="00127E85">
            <w:pPr>
              <w:spacing w:before="6"/>
              <w:ind w:right="170"/>
              <w:contextualSpacing/>
              <w:jc w:val="both"/>
              <w:rPr>
                <w:rFonts w:asciiTheme="majorHAnsi" w:hAnsiTheme="majorHAnsi"/>
              </w:rPr>
            </w:pPr>
            <w:r>
              <w:rPr>
                <w:rFonts w:asciiTheme="majorHAnsi" w:hAnsiTheme="majorHAnsi"/>
                <w:b/>
              </w:rPr>
              <w:t>Comments</w:t>
            </w:r>
            <w:r w:rsidR="00084636">
              <w:rPr>
                <w:rFonts w:asciiTheme="majorHAnsi" w:hAnsiTheme="majorHAnsi"/>
              </w:rPr>
              <w:br/>
              <w:t xml:space="preserve">The World Bank </w:t>
            </w:r>
            <w:r>
              <w:rPr>
                <w:rFonts w:asciiTheme="majorHAnsi" w:hAnsiTheme="majorHAnsi"/>
              </w:rPr>
              <w:t xml:space="preserve">measures the FDI in a country by calculating the net inflows of investment </w:t>
            </w:r>
            <w:r w:rsidRPr="009873D4">
              <w:rPr>
                <w:rFonts w:asciiTheme="majorHAnsi" w:hAnsiTheme="majorHAnsi"/>
              </w:rPr>
              <w:t xml:space="preserve">(new investment inflows less disinvestment) </w:t>
            </w:r>
            <w:r>
              <w:rPr>
                <w:rFonts w:asciiTheme="majorHAnsi" w:hAnsiTheme="majorHAnsi"/>
              </w:rPr>
              <w:t xml:space="preserve">this country received from </w:t>
            </w:r>
            <w:r w:rsidRPr="009873D4">
              <w:rPr>
                <w:rFonts w:asciiTheme="majorHAnsi" w:hAnsiTheme="majorHAnsi"/>
              </w:rPr>
              <w:t>foreign investors</w:t>
            </w:r>
            <w:r>
              <w:rPr>
                <w:rFonts w:asciiTheme="majorHAnsi" w:hAnsiTheme="majorHAnsi"/>
              </w:rPr>
              <w:t xml:space="preserve"> in relation to its GDP. Such measurement criteria was also adopted in this assessment. An advantage of the indicator is the vast availability of data, which is published annually by The Word Bank. Nevertheless, the “</w:t>
            </w:r>
            <w:r w:rsidRPr="006C6338">
              <w:rPr>
                <w:rFonts w:asciiTheme="majorHAnsi" w:hAnsiTheme="majorHAnsi"/>
              </w:rPr>
              <w:t>data do not give a complete picture of international investment in an economy”</w:t>
            </w:r>
            <w:r>
              <w:rPr>
                <w:rFonts w:asciiTheme="majorHAnsi" w:hAnsiTheme="majorHAnsi"/>
              </w:rPr>
              <w:t xml:space="preserve"> for not including, for example, capital raised locally. Comparisons across countries should be made with caution, especially when data sources differ, due to variations in the </w:t>
            </w:r>
            <w:r w:rsidRPr="006C6338">
              <w:rPr>
                <w:rFonts w:asciiTheme="majorHAnsi" w:hAnsiTheme="majorHAnsi"/>
              </w:rPr>
              <w:t>classification of economies</w:t>
            </w:r>
            <w:r>
              <w:rPr>
                <w:rFonts w:asciiTheme="majorHAnsi" w:hAnsiTheme="majorHAnsi"/>
              </w:rPr>
              <w:t xml:space="preserve"> and</w:t>
            </w:r>
            <w:r w:rsidRPr="006C6338">
              <w:rPr>
                <w:rFonts w:asciiTheme="majorHAnsi" w:hAnsiTheme="majorHAnsi"/>
              </w:rPr>
              <w:t xml:space="preserve"> method</w:t>
            </w:r>
            <w:r w:rsidR="00084636">
              <w:rPr>
                <w:rFonts w:asciiTheme="majorHAnsi" w:hAnsiTheme="majorHAnsi"/>
              </w:rPr>
              <w:t>s adopted</w:t>
            </w:r>
            <w:r>
              <w:rPr>
                <w:rFonts w:asciiTheme="majorHAnsi" w:hAnsiTheme="majorHAnsi"/>
              </w:rPr>
              <w:t>.</w:t>
            </w:r>
          </w:p>
          <w:p w14:paraId="7C6B5C7E" w14:textId="77777777" w:rsidR="00A53EDB" w:rsidRDefault="00A53EDB" w:rsidP="00127E85">
            <w:pPr>
              <w:spacing w:before="6"/>
              <w:ind w:right="170"/>
              <w:contextualSpacing/>
              <w:jc w:val="both"/>
              <w:rPr>
                <w:rFonts w:asciiTheme="majorHAnsi" w:hAnsiTheme="majorHAnsi"/>
              </w:rPr>
            </w:pPr>
          </w:p>
          <w:p w14:paraId="3DC84270"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46A9957C" w14:textId="77777777" w:rsidR="00A53EDB"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801FB6" w14:paraId="1C1B352D"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76E3C2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5B064F40" w14:textId="77777777" w:rsidR="00A53EDB" w:rsidRDefault="00911B63" w:rsidP="00127E85">
            <w:pPr>
              <w:spacing w:before="6"/>
              <w:ind w:right="170"/>
              <w:contextualSpacing/>
              <w:jc w:val="both"/>
              <w:rPr>
                <w:rFonts w:asciiTheme="majorHAnsi" w:hAnsiTheme="majorHAnsi"/>
                <w:b/>
              </w:rPr>
            </w:pPr>
            <w:r>
              <w:rPr>
                <w:rFonts w:asciiTheme="majorHAnsi" w:hAnsiTheme="majorHAnsi"/>
              </w:rPr>
              <w:t>Yes, using linear min-max (min and max values across the three deltas)</w:t>
            </w:r>
            <w:r w:rsidR="00A53EDB" w:rsidRPr="00A465F0">
              <w:rPr>
                <w:rFonts w:asciiTheme="majorHAnsi" w:hAnsiTheme="majorHAnsi"/>
              </w:rPr>
              <w:t xml:space="preserve"> (</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w:t>
            </w:r>
            <w:r w:rsidR="00A53EDB" w:rsidRPr="00212727">
              <w:rPr>
                <w:rFonts w:asciiTheme="majorHAnsi" w:hAnsiTheme="majorHAnsi"/>
              </w:rPr>
              <w:t>.</w:t>
            </w:r>
          </w:p>
        </w:tc>
      </w:tr>
      <w:tr w:rsidR="00A53EDB" w:rsidRPr="00010D41" w14:paraId="2AB2D8F8"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D3BA8A" w14:textId="77777777" w:rsidR="00A53EDB" w:rsidRPr="0062310C" w:rsidRDefault="00A53EDB" w:rsidP="00127E85">
            <w:pPr>
              <w:spacing w:before="6"/>
              <w:ind w:right="170"/>
              <w:contextualSpacing/>
              <w:jc w:val="both"/>
              <w:rPr>
                <w:rFonts w:asciiTheme="majorHAnsi" w:hAnsiTheme="majorHAnsi"/>
                <w:b/>
              </w:rPr>
            </w:pPr>
            <w:r>
              <w:rPr>
                <w:rFonts w:asciiTheme="majorHAnsi" w:hAnsiTheme="majorHAnsi"/>
                <w:b/>
              </w:rPr>
              <w:t>Key literature (selection):</w:t>
            </w:r>
          </w:p>
          <w:p w14:paraId="1BA1D69C" w14:textId="7AC5451E" w:rsidR="00A53EDB" w:rsidRPr="00084636" w:rsidRDefault="00A53EDB" w:rsidP="00084636">
            <w:pPr>
              <w:pStyle w:val="ListParagraph"/>
              <w:numPr>
                <w:ilvl w:val="0"/>
                <w:numId w:val="2"/>
              </w:numPr>
              <w:spacing w:before="6"/>
              <w:ind w:left="256" w:right="170" w:hanging="142"/>
              <w:rPr>
                <w:rFonts w:asciiTheme="majorHAnsi" w:hAnsiTheme="majorHAnsi"/>
                <w:szCs w:val="20"/>
                <w:lang w:val="en-GB"/>
              </w:rPr>
            </w:pPr>
            <w:r w:rsidRPr="0062310C">
              <w:rPr>
                <w:rFonts w:asciiTheme="majorHAnsi" w:hAnsiTheme="majorHAnsi"/>
                <w:szCs w:val="20"/>
              </w:rPr>
              <w:t xml:space="preserve">Kreimer </w:t>
            </w:r>
            <w:r w:rsidRPr="00084636">
              <w:rPr>
                <w:rFonts w:asciiTheme="majorHAnsi" w:hAnsiTheme="majorHAnsi"/>
                <w:i/>
                <w:szCs w:val="20"/>
              </w:rPr>
              <w:t>et al.</w:t>
            </w:r>
            <w:r w:rsidRPr="0062310C">
              <w:rPr>
                <w:rFonts w:asciiTheme="majorHAnsi" w:hAnsiTheme="majorHAnsi"/>
                <w:szCs w:val="20"/>
              </w:rPr>
              <w:t xml:space="preserve"> (20</w:t>
            </w:r>
            <w:r>
              <w:rPr>
                <w:rFonts w:asciiTheme="majorHAnsi" w:hAnsiTheme="majorHAnsi"/>
                <w:szCs w:val="20"/>
              </w:rPr>
              <w:t>03</w:t>
            </w:r>
            <w:r w:rsidRPr="0062310C">
              <w:rPr>
                <w:rFonts w:asciiTheme="majorHAnsi" w:hAnsiTheme="majorHAnsi"/>
                <w:szCs w:val="20"/>
              </w:rPr>
              <w:t>)  Building safer cities: the future of disaster risk</w:t>
            </w:r>
          </w:p>
        </w:tc>
      </w:tr>
    </w:tbl>
    <w:p w14:paraId="2A3A61B6" w14:textId="77777777" w:rsidR="00A53EDB" w:rsidRDefault="00A53EDB" w:rsidP="00A53EDB">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1CC33EC3" w14:textId="77777777" w:rsidR="00A53EDB" w:rsidRDefault="00A53EDB" w:rsidP="00A53EDB">
      <w:pPr>
        <w:rPr>
          <w:rFonts w:asciiTheme="majorHAnsi" w:hAnsiTheme="majorHAnsi"/>
          <w:i/>
          <w:szCs w:val="20"/>
        </w:rPr>
      </w:pPr>
      <w:r>
        <w:rPr>
          <w:rFonts w:asciiTheme="majorHAnsi" w:hAnsiTheme="majorHAnsi"/>
          <w:i/>
          <w:szCs w:val="20"/>
        </w:rPr>
        <w:br w:type="page"/>
      </w: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62310C" w14:paraId="31CBB84D"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7CAAC" w:themeFill="accent2" w:themeFillTint="66"/>
            <w:vAlign w:val="center"/>
            <w:hideMark/>
          </w:tcPr>
          <w:p w14:paraId="094B88CC" w14:textId="77777777" w:rsidR="00A53EDB"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adaptive capacity</w:t>
            </w:r>
          </w:p>
        </w:tc>
      </w:tr>
      <w:tr w:rsidR="00A53EDB" w14:paraId="7C0CADEC" w14:textId="77777777" w:rsidTr="00127E85">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F6A32AB"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Concept</w:t>
            </w:r>
            <w:r>
              <w:rPr>
                <w:rFonts w:asciiTheme="majorHAnsi" w:hAnsiTheme="majorHAnsi"/>
                <w:b/>
              </w:rPr>
              <w:br/>
            </w:r>
            <w:r>
              <w:rPr>
                <w:rFonts w:asciiTheme="majorHAnsi" w:hAnsiTheme="majorHAnsi"/>
              </w:rPr>
              <w:t>Social</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826BC03" w14:textId="77777777" w:rsidR="00A53EDB" w:rsidRDefault="00A53EDB" w:rsidP="00127E85">
            <w:pPr>
              <w:rPr>
                <w:rFonts w:asciiTheme="majorHAnsi" w:hAnsiTheme="majorHAnsi"/>
                <w:b/>
              </w:rPr>
            </w:pPr>
            <w:r>
              <w:rPr>
                <w:rFonts w:asciiTheme="majorHAnsi" w:hAnsiTheme="majorHAnsi"/>
                <w:b/>
              </w:rPr>
              <w:t>Theme</w:t>
            </w:r>
            <w:r>
              <w:rPr>
                <w:rFonts w:asciiTheme="majorHAnsi" w:hAnsiTheme="majorHAnsi"/>
                <w:b/>
              </w:rPr>
              <w:br/>
            </w:r>
            <w:r>
              <w:rPr>
                <w:rFonts w:asciiTheme="majorHAnsi" w:hAnsiTheme="majorHAnsi"/>
              </w:rPr>
              <w:t>DRM / adaptation strategies / governance</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1079C86" w14:textId="77777777" w:rsidR="00A53EDB" w:rsidRDefault="00A53EDB" w:rsidP="00127E85">
            <w:pPr>
              <w:rPr>
                <w:rFonts w:asciiTheme="majorHAnsi" w:hAnsiTheme="majorHAnsi"/>
              </w:rPr>
            </w:pPr>
            <w:r>
              <w:rPr>
                <w:rFonts w:asciiTheme="majorHAnsi" w:hAnsiTheme="majorHAnsi"/>
                <w:b/>
              </w:rPr>
              <w:t>Code</w:t>
            </w:r>
            <w:r>
              <w:rPr>
                <w:rFonts w:asciiTheme="majorHAnsi" w:hAnsiTheme="majorHAnsi"/>
              </w:rPr>
              <w:br/>
              <w:t>A_GOV6</w:t>
            </w:r>
          </w:p>
        </w:tc>
      </w:tr>
      <w:tr w:rsidR="00A53EDB" w:rsidRPr="00010D41" w14:paraId="08FB2C97" w14:textId="77777777" w:rsidTr="00127E85">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D79307F"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Indicator</w:t>
            </w:r>
            <w:r>
              <w:rPr>
                <w:rFonts w:asciiTheme="majorHAnsi" w:hAnsiTheme="majorHAnsi"/>
                <w:b/>
              </w:rPr>
              <w:br/>
            </w:r>
            <w:r>
              <w:rPr>
                <w:rFonts w:asciiTheme="majorHAnsi" w:hAnsiTheme="majorHAnsi"/>
              </w:rPr>
              <w:t>Donor aid for adaptation</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D46320E" w14:textId="77777777" w:rsidR="00A53EDB" w:rsidRDefault="00A53EDB" w:rsidP="005F3385">
            <w:pPr>
              <w:rPr>
                <w:rFonts w:asciiTheme="majorHAnsi" w:hAnsiTheme="majorHAnsi"/>
              </w:rPr>
            </w:pPr>
            <w:r>
              <w:rPr>
                <w:rFonts w:asciiTheme="majorHAnsi" w:hAnsiTheme="majorHAnsi"/>
                <w:b/>
              </w:rPr>
              <w:t>Measuring unit (or proxy)</w:t>
            </w:r>
            <w:r>
              <w:rPr>
                <w:rFonts w:asciiTheme="majorHAnsi" w:hAnsiTheme="majorHAnsi"/>
                <w:b/>
              </w:rPr>
              <w:br/>
            </w:r>
            <w:r>
              <w:rPr>
                <w:rFonts w:asciiTheme="majorHAnsi" w:hAnsiTheme="majorHAnsi"/>
              </w:rPr>
              <w:t>Density of aid projects (governance, DRM) in the past 10 years per km</w:t>
            </w:r>
            <w:r w:rsidRPr="001A77AC">
              <w:rPr>
                <w:rFonts w:asciiTheme="majorHAnsi" w:hAnsiTheme="majorHAnsi"/>
                <w:vertAlign w:val="superscript"/>
              </w:rPr>
              <w:t>2</w:t>
            </w:r>
          </w:p>
        </w:tc>
      </w:tr>
      <w:tr w:rsidR="00A53EDB" w14:paraId="47C2DCC7"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6EA46BE"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4A8AF1C" w14:textId="77777777" w:rsidR="00A53EDB" w:rsidRDefault="00A53EDB" w:rsidP="00127E85">
            <w:pPr>
              <w:spacing w:line="264" w:lineRule="auto"/>
              <w:jc w:val="center"/>
              <w:rPr>
                <w:rFonts w:asciiTheme="majorHAnsi" w:hAnsiTheme="majorHAnsi"/>
                <w:b/>
              </w:rPr>
            </w:pPr>
            <w:r>
              <w:rPr>
                <w:rFonts w:asciiTheme="majorHAnsi" w:hAnsiTheme="majorHAnsi"/>
                <w:b/>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6526E9B" w14:textId="77777777" w:rsidR="00A53EDB" w:rsidRDefault="00A53EDB" w:rsidP="00127E85">
            <w:pPr>
              <w:spacing w:line="264" w:lineRule="auto"/>
              <w:jc w:val="center"/>
              <w:rPr>
                <w:rFonts w:asciiTheme="majorHAnsi" w:hAnsiTheme="majorHAnsi"/>
                <w:b/>
              </w:rPr>
            </w:pPr>
            <w:r>
              <w:rPr>
                <w:rFonts w:asciiTheme="majorHAnsi" w:hAnsiTheme="majorHAnsi"/>
                <w:b/>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36A1B4F" w14:textId="77777777" w:rsidR="00A53EDB" w:rsidRDefault="00A53EDB" w:rsidP="00127E85">
            <w:pPr>
              <w:spacing w:line="264" w:lineRule="auto"/>
              <w:jc w:val="center"/>
              <w:rPr>
                <w:rFonts w:asciiTheme="majorHAnsi" w:hAnsiTheme="majorHAnsi"/>
                <w:b/>
              </w:rPr>
            </w:pPr>
            <w:r>
              <w:rPr>
                <w:rFonts w:asciiTheme="majorHAnsi" w:hAnsiTheme="majorHAnsi"/>
                <w:b/>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8A667DD" w14:textId="77777777" w:rsidR="00A53EDB" w:rsidRDefault="00A53EDB" w:rsidP="00127E85">
            <w:pPr>
              <w:spacing w:line="264" w:lineRule="auto"/>
              <w:jc w:val="center"/>
              <w:rPr>
                <w:rFonts w:asciiTheme="majorHAnsi" w:hAnsiTheme="majorHAnsi"/>
                <w:b/>
              </w:rPr>
            </w:pPr>
            <w:r>
              <w:rPr>
                <w:rFonts w:asciiTheme="majorHAnsi" w:hAnsiTheme="majorHAnsi"/>
                <w:b/>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2EB4BAB" w14:textId="77777777" w:rsidR="00A53EDB" w:rsidRDefault="00A53EDB" w:rsidP="00127E85">
            <w:pPr>
              <w:spacing w:line="264" w:lineRule="auto"/>
              <w:jc w:val="center"/>
              <w:rPr>
                <w:rFonts w:asciiTheme="majorHAnsi" w:hAnsiTheme="majorHAnsi"/>
                <w:b/>
              </w:rPr>
            </w:pPr>
            <w:r>
              <w:rPr>
                <w:rFonts w:asciiTheme="majorHAnsi" w:hAnsiTheme="majorHAnsi"/>
                <w:b/>
              </w:rPr>
              <w:t>Coastal flooding</w:t>
            </w:r>
          </w:p>
        </w:tc>
      </w:tr>
      <w:tr w:rsidR="00A53EDB" w14:paraId="33E3B8C4" w14:textId="77777777" w:rsidTr="00127E85">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99C894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Direction</w:t>
            </w:r>
            <w:r>
              <w:rPr>
                <w:rFonts w:asciiTheme="majorHAnsi" w:hAnsiTheme="majorHAnsi"/>
                <w:b/>
                <w:color w:val="FF000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54BFBA2"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F013337"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C16BC1E"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3B9D8C" w14:textId="77777777" w:rsidR="00A53EDB"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D17C4C0" w14:textId="77777777" w:rsidR="00A53EDB" w:rsidRDefault="00A53EDB" w:rsidP="00127E85">
            <w:pPr>
              <w:spacing w:line="264" w:lineRule="auto"/>
              <w:jc w:val="center"/>
              <w:rPr>
                <w:rFonts w:asciiTheme="majorHAnsi" w:hAnsiTheme="majorHAnsi"/>
              </w:rPr>
            </w:pPr>
            <w:r>
              <w:rPr>
                <w:rFonts w:asciiTheme="majorHAnsi" w:hAnsiTheme="majorHAnsi"/>
              </w:rPr>
              <w:t>-</w:t>
            </w:r>
          </w:p>
        </w:tc>
      </w:tr>
      <w:tr w:rsidR="00A53EDB" w14:paraId="33AB2CF6" w14:textId="77777777" w:rsidTr="00127E85">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23407D3" w14:textId="77777777" w:rsidR="00A53EDB" w:rsidRDefault="00A53EDB" w:rsidP="00127E85">
            <w:pPr>
              <w:jc w:val="center"/>
              <w:rPr>
                <w:rFonts w:asciiTheme="majorHAnsi" w:hAnsiTheme="majorHAnsi"/>
                <w:b/>
              </w:rPr>
            </w:pPr>
            <w:r>
              <w:rPr>
                <w:rFonts w:asciiTheme="majorHAnsi" w:hAnsiTheme="majorHAnsi"/>
                <w:b/>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11D1493" w14:textId="77777777" w:rsidR="00A53EDB" w:rsidRDefault="00A53EDB" w:rsidP="004F601B">
            <w:pPr>
              <w:jc w:val="center"/>
              <w:rPr>
                <w:rFonts w:asciiTheme="majorHAnsi" w:hAnsiTheme="majorHAnsi"/>
                <w:b/>
              </w:rPr>
            </w:pPr>
            <w:r>
              <w:rPr>
                <w:rFonts w:asciiTheme="majorHAnsi" w:hAnsiTheme="majorHAnsi"/>
                <w:b/>
              </w:rPr>
              <w:t>Spatial scale</w:t>
            </w:r>
            <w:r w:rsidRPr="00A96B1A">
              <w:rPr>
                <w:rFonts w:asciiTheme="majorHAnsi" w:hAnsiTheme="majorHAnsi"/>
                <w:b/>
                <w:color w:val="FF0000"/>
              </w:rPr>
              <w:t>**</w:t>
            </w:r>
          </w:p>
        </w:tc>
      </w:tr>
      <w:tr w:rsidR="00A53EDB" w:rsidRPr="00010D41" w14:paraId="4E159815" w14:textId="77777777" w:rsidTr="00127E85">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8E89FE0" w14:textId="77777777" w:rsidR="00A53EDB" w:rsidRDefault="00A53EDB" w:rsidP="00127E85">
            <w:pPr>
              <w:jc w:val="center"/>
              <w:rPr>
                <w:rFonts w:asciiTheme="majorHAnsi" w:hAnsiTheme="majorHAnsi"/>
                <w:b/>
              </w:rPr>
            </w:pPr>
            <w:r>
              <w:rPr>
                <w:rFonts w:asciiTheme="majorHAnsi" w:hAnsiTheme="majorHAnsi"/>
                <w:b/>
              </w:rPr>
              <w:t>Amazon</w:t>
            </w:r>
          </w:p>
          <w:p w14:paraId="1F4A2B4B" w14:textId="77777777" w:rsidR="00A53EDB" w:rsidRDefault="00A53EDB" w:rsidP="00127E85">
            <w:pPr>
              <w:jc w:val="center"/>
              <w:rPr>
                <w:rFonts w:asciiTheme="majorHAnsi" w:hAnsiTheme="majorHAnsi"/>
              </w:rPr>
            </w:pPr>
            <w:r>
              <w:rPr>
                <w:rFonts w:asciiTheme="majorHAnsi" w:hAnsiTheme="majorHAnsi"/>
              </w:rPr>
              <w:t>2006-2015</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B6BAAB1" w14:textId="77777777" w:rsidR="00A53EDB" w:rsidRDefault="00A53EDB" w:rsidP="00127E85">
            <w:pPr>
              <w:jc w:val="center"/>
              <w:rPr>
                <w:rFonts w:asciiTheme="majorHAnsi" w:hAnsiTheme="majorHAnsi"/>
                <w:b/>
              </w:rPr>
            </w:pPr>
            <w:r>
              <w:rPr>
                <w:rFonts w:asciiTheme="majorHAnsi" w:hAnsiTheme="majorHAnsi"/>
                <w:b/>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C804F52" w14:textId="77777777" w:rsidR="00A53EDB" w:rsidRDefault="00A53EDB" w:rsidP="00127E85">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2006-2015</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16FE2EB" w14:textId="77777777" w:rsidR="00A53EDB" w:rsidRDefault="00A53EDB" w:rsidP="00127E85">
            <w:pPr>
              <w:jc w:val="center"/>
              <w:rPr>
                <w:rFonts w:asciiTheme="majorHAnsi" w:hAnsiTheme="majorHAnsi"/>
              </w:rPr>
            </w:pPr>
            <w:r>
              <w:rPr>
                <w:rFonts w:asciiTheme="majorHAnsi" w:hAnsiTheme="majorHAnsi"/>
                <w:b/>
              </w:rPr>
              <w:t>Amazon</w:t>
            </w:r>
            <w:r>
              <w:rPr>
                <w:rFonts w:asciiTheme="majorHAnsi" w:hAnsiTheme="majorHAnsi"/>
                <w:b/>
              </w:rPr>
              <w:br/>
            </w:r>
            <w:r>
              <w:rPr>
                <w:rFonts w:asciiTheme="majorHAnsi" w:hAnsiTheme="majorHAnsi"/>
              </w:rPr>
              <w:t xml:space="preserve">Municipality </w:t>
            </w:r>
          </w:p>
          <w:p w14:paraId="0C611B07" w14:textId="77777777" w:rsidR="00A53EDB" w:rsidRDefault="00A53EDB" w:rsidP="00127E85">
            <w:pPr>
              <w:jc w:val="center"/>
              <w:rPr>
                <w:rFonts w:asciiTheme="majorHAnsi" w:hAnsiTheme="majorHAnsi"/>
                <w:b/>
              </w:rPr>
            </w:pPr>
            <w:r>
              <w:rPr>
                <w:rFonts w:asciiTheme="majorHAnsi" w:hAnsiTheme="majorHAnsi"/>
              </w:rPr>
              <w:t>(IR: point data)</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456A43A" w14:textId="77777777" w:rsidR="00A53EDB" w:rsidRDefault="00A53EDB" w:rsidP="00127E85">
            <w:pPr>
              <w:jc w:val="center"/>
              <w:rPr>
                <w:rFonts w:asciiTheme="majorHAnsi" w:hAnsiTheme="majorHAnsi"/>
                <w:b/>
              </w:rPr>
            </w:pPr>
            <w:r>
              <w:rPr>
                <w:rFonts w:asciiTheme="majorHAnsi" w:hAnsiTheme="majorHAnsi"/>
                <w:b/>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AE6FFE5" w14:textId="77777777" w:rsidR="00A53EDB" w:rsidRDefault="00A53EDB" w:rsidP="00127E85">
            <w:pPr>
              <w:jc w:val="center"/>
              <w:rPr>
                <w:rFonts w:asciiTheme="majorHAnsi" w:hAnsiTheme="majorHAnsi"/>
              </w:rPr>
            </w:pPr>
            <w:r>
              <w:rPr>
                <w:rFonts w:asciiTheme="majorHAnsi" w:hAnsiTheme="majorHAnsi"/>
                <w:b/>
              </w:rPr>
              <w:t>Mekong</w:t>
            </w:r>
            <w:r>
              <w:rPr>
                <w:rFonts w:asciiTheme="majorHAnsi" w:hAnsiTheme="majorHAnsi"/>
                <w:b/>
              </w:rPr>
              <w:br/>
            </w:r>
            <w:r>
              <w:rPr>
                <w:rFonts w:asciiTheme="majorHAnsi" w:hAnsiTheme="majorHAnsi"/>
              </w:rPr>
              <w:t xml:space="preserve">Province </w:t>
            </w:r>
          </w:p>
          <w:p w14:paraId="5AF397DB" w14:textId="77777777" w:rsidR="00A53EDB" w:rsidRDefault="00A53EDB" w:rsidP="00127E85">
            <w:pPr>
              <w:jc w:val="center"/>
              <w:rPr>
                <w:rFonts w:asciiTheme="majorHAnsi" w:hAnsiTheme="majorHAnsi"/>
                <w:b/>
              </w:rPr>
            </w:pPr>
            <w:r>
              <w:rPr>
                <w:rFonts w:asciiTheme="majorHAnsi" w:hAnsiTheme="majorHAnsi"/>
              </w:rPr>
              <w:t>(IR: point data)</w:t>
            </w:r>
          </w:p>
        </w:tc>
      </w:tr>
      <w:tr w:rsidR="00A53EDB" w14:paraId="2F3C9A53" w14:textId="77777777" w:rsidTr="00127E85">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D782A35" w14:textId="77777777" w:rsidR="00A53EDB" w:rsidRDefault="00A53EDB" w:rsidP="00127E85">
            <w:pPr>
              <w:rPr>
                <w:rFonts w:asciiTheme="majorHAnsi" w:hAnsiTheme="majorHAnsi"/>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5F7FF27"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2006-2015</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6047B72" w14:textId="77777777" w:rsidR="00A53EDB" w:rsidRDefault="00A53EDB" w:rsidP="00127E85">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2006-2015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5009D0E" w14:textId="77777777" w:rsidR="00A53EDB" w:rsidRDefault="00A53EDB" w:rsidP="00127E85">
            <w:pPr>
              <w:rPr>
                <w:rFonts w:asciiTheme="majorHAnsi" w:hAnsiTheme="majorHAnsi"/>
                <w: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395F75A" w14:textId="77777777" w:rsidR="00A53EDB" w:rsidRDefault="00A53EDB" w:rsidP="00127E85">
            <w:pPr>
              <w:rPr>
                <w:rFonts w:asciiTheme="majorHAnsi" w:hAnsiTheme="majorHAnsi"/>
                <w: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B3F2CA8" w14:textId="77777777" w:rsidR="00A53EDB" w:rsidRDefault="00A53EDB" w:rsidP="00127E85">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Zila (District) (IR: point data)</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1A117B4" w14:textId="77777777" w:rsidR="00A53EDB" w:rsidRDefault="00A53EDB" w:rsidP="00127E85">
            <w:pPr>
              <w:jc w:val="center"/>
              <w:rPr>
                <w:rFonts w:asciiTheme="majorHAnsi" w:hAnsiTheme="majorHAnsi"/>
              </w:rPr>
            </w:pPr>
            <w:r>
              <w:rPr>
                <w:rFonts w:asciiTheme="majorHAnsi" w:hAnsiTheme="majorHAnsi"/>
                <w:b/>
              </w:rPr>
              <w:t>India</w:t>
            </w:r>
            <w:r>
              <w:rPr>
                <w:rFonts w:asciiTheme="majorHAnsi" w:hAnsiTheme="majorHAnsi"/>
                <w:b/>
              </w:rPr>
              <w:br/>
            </w:r>
            <w:r>
              <w:rPr>
                <w:rFonts w:asciiTheme="majorHAnsi" w:hAnsiTheme="majorHAnsi"/>
              </w:rPr>
              <w:t xml:space="preserve">District </w:t>
            </w:r>
          </w:p>
          <w:p w14:paraId="3C1712BB" w14:textId="77777777" w:rsidR="00A53EDB" w:rsidRDefault="00A53EDB" w:rsidP="00127E85">
            <w:pPr>
              <w:jc w:val="center"/>
              <w:rPr>
                <w:rFonts w:asciiTheme="majorHAnsi" w:hAnsiTheme="majorHAnsi"/>
                <w:b/>
              </w:rPr>
            </w:pPr>
            <w:r>
              <w:rPr>
                <w:rFonts w:asciiTheme="majorHAnsi" w:hAnsiTheme="majorHAnsi"/>
              </w:rPr>
              <w:t>(IR: point data)</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C366E91" w14:textId="77777777" w:rsidR="00A53EDB" w:rsidRDefault="00A53EDB" w:rsidP="00127E85">
            <w:pPr>
              <w:rPr>
                <w:rFonts w:asciiTheme="majorHAnsi" w:hAnsiTheme="majorHAnsi"/>
                <w:b/>
              </w:rPr>
            </w:pPr>
          </w:p>
        </w:tc>
      </w:tr>
      <w:tr w:rsidR="00A53EDB" w14:paraId="6F260971" w14:textId="77777777" w:rsidTr="00127E85">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2F94056" w14:textId="77777777" w:rsidR="00A53EDB" w:rsidRDefault="00A53EDB" w:rsidP="00127E85">
            <w:pPr>
              <w:jc w:val="center"/>
              <w:rPr>
                <w:rFonts w:asciiTheme="majorHAnsi" w:hAnsiTheme="majorHAnsi"/>
                <w:b/>
              </w:rPr>
            </w:pPr>
            <w:r>
              <w:rPr>
                <w:rFonts w:asciiTheme="majorHAnsi" w:hAnsiTheme="majorHAnsi"/>
                <w:b/>
              </w:rPr>
              <w:t>Data source</w:t>
            </w:r>
          </w:p>
        </w:tc>
      </w:tr>
      <w:tr w:rsidR="00A53EDB" w14:paraId="003C99C5" w14:textId="77777777" w:rsidTr="00127E85">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1452AF7"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8E0365"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252656"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URL</w:t>
            </w:r>
          </w:p>
        </w:tc>
      </w:tr>
      <w:tr w:rsidR="00A53EDB" w:rsidRPr="00010D41" w14:paraId="69B734F4" w14:textId="77777777" w:rsidTr="00127E85">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E3DCF4"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Amazon</w:t>
            </w:r>
          </w:p>
          <w:p w14:paraId="53A053EF"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(Bangladesh)</w:t>
            </w:r>
          </w:p>
          <w:p w14:paraId="48C0D123" w14:textId="77777777" w:rsidR="00A53EDB" w:rsidRDefault="00A53EDB" w:rsidP="00127E85">
            <w:pPr>
              <w:spacing w:before="6"/>
              <w:ind w:right="170"/>
              <w:contextualSpacing/>
              <w:jc w:val="both"/>
              <w:rPr>
                <w:rFonts w:asciiTheme="majorHAnsi" w:hAnsiTheme="majorHAnsi"/>
                <w:lang w:val="pt-BR"/>
              </w:rPr>
            </w:pPr>
            <w:r>
              <w:rPr>
                <w:rFonts w:asciiTheme="majorHAnsi" w:hAnsiTheme="majorHAnsi"/>
                <w:lang w:val="pt-BR"/>
              </w:rPr>
              <w:t>GBM (India)</w:t>
            </w:r>
          </w:p>
          <w:p w14:paraId="28241956" w14:textId="77777777" w:rsidR="00A53EDB" w:rsidRDefault="00A53EDB" w:rsidP="00127E85">
            <w:pPr>
              <w:spacing w:before="6"/>
              <w:ind w:right="170"/>
              <w:contextualSpacing/>
              <w:jc w:val="both"/>
              <w:rPr>
                <w:rFonts w:asciiTheme="majorHAnsi" w:hAnsiTheme="majorHAnsi"/>
              </w:rPr>
            </w:pPr>
            <w:r>
              <w:rPr>
                <w:rFonts w:asciiTheme="majorHAnsi" w:hAnsiTheme="majorHAnsi"/>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BECC81F" w14:textId="77777777" w:rsidR="00A53EDB" w:rsidRDefault="00A53EDB" w:rsidP="00127E85">
            <w:pPr>
              <w:spacing w:before="6"/>
              <w:ind w:right="170"/>
              <w:contextualSpacing/>
              <w:jc w:val="both"/>
              <w:rPr>
                <w:rFonts w:asciiTheme="majorHAnsi" w:hAnsiTheme="majorHAnsi"/>
              </w:rPr>
            </w:pPr>
            <w:r>
              <w:rPr>
                <w:rFonts w:asciiTheme="majorHAnsi" w:hAnsiTheme="majorHAnsi"/>
                <w:lang w:val="pt-BR"/>
              </w:rPr>
              <w:t>Aiddata</w:t>
            </w:r>
          </w:p>
          <w:p w14:paraId="15C5F281" w14:textId="77777777" w:rsidR="00A53EDB" w:rsidRDefault="00A53EDB" w:rsidP="00127E85">
            <w:pPr>
              <w:spacing w:before="6"/>
              <w:ind w:right="170"/>
              <w:contextualSpacing/>
              <w:jc w:val="both"/>
              <w:rPr>
                <w:rFonts w:asciiTheme="majorHAnsi" w:hAnsiTheme="majorHAnsi"/>
              </w:rPr>
            </w:pPr>
            <w:r>
              <w:rPr>
                <w:rFonts w:asciiTheme="majorHAnsi" w:hAnsiTheme="majorHAnsi"/>
                <w:lang w:val="pt-BR"/>
              </w:rPr>
              <w:t>Aiddata</w:t>
            </w:r>
          </w:p>
          <w:p w14:paraId="65F4FCE7" w14:textId="77777777" w:rsidR="00A53EDB" w:rsidRDefault="00A53EDB" w:rsidP="00127E85">
            <w:pPr>
              <w:spacing w:before="6"/>
              <w:ind w:right="170"/>
              <w:contextualSpacing/>
              <w:jc w:val="both"/>
              <w:rPr>
                <w:rFonts w:asciiTheme="majorHAnsi" w:hAnsiTheme="majorHAnsi"/>
              </w:rPr>
            </w:pPr>
            <w:r>
              <w:rPr>
                <w:rFonts w:asciiTheme="majorHAnsi" w:hAnsiTheme="majorHAnsi"/>
                <w:lang w:val="pt-BR"/>
              </w:rPr>
              <w:t>Aiddata</w:t>
            </w:r>
          </w:p>
          <w:p w14:paraId="0297130C" w14:textId="77777777" w:rsidR="00A53EDB" w:rsidRDefault="00A53EDB" w:rsidP="00127E85">
            <w:pPr>
              <w:spacing w:before="6"/>
              <w:ind w:right="170"/>
              <w:contextualSpacing/>
              <w:jc w:val="both"/>
              <w:rPr>
                <w:rFonts w:asciiTheme="majorHAnsi" w:hAnsiTheme="majorHAnsi"/>
              </w:rPr>
            </w:pPr>
            <w:r>
              <w:rPr>
                <w:rFonts w:asciiTheme="majorHAnsi" w:hAnsiTheme="majorHAnsi"/>
                <w:lang w:val="pt-BR"/>
              </w:rPr>
              <w:t>Aiddata</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8C260C3" w14:textId="77777777" w:rsidR="00A53EDB" w:rsidRPr="00C03B13" w:rsidRDefault="00A53EDB" w:rsidP="00127E85">
            <w:pPr>
              <w:spacing w:before="6"/>
              <w:ind w:right="170"/>
              <w:contextualSpacing/>
              <w:jc w:val="both"/>
              <w:rPr>
                <w:rStyle w:val="Hyperlink"/>
              </w:rPr>
            </w:pPr>
            <w:r w:rsidRPr="00C03B13">
              <w:rPr>
                <w:rStyle w:val="Hyperlink"/>
              </w:rPr>
              <w:t xml:space="preserve">http://aiddata.org/gis </w:t>
            </w:r>
          </w:p>
          <w:p w14:paraId="54071BE4" w14:textId="77777777" w:rsidR="00A53EDB" w:rsidRPr="00C03B13" w:rsidRDefault="00A53EDB" w:rsidP="00127E85">
            <w:pPr>
              <w:spacing w:before="6"/>
              <w:ind w:right="170"/>
              <w:contextualSpacing/>
              <w:jc w:val="both"/>
              <w:rPr>
                <w:rStyle w:val="Hyperlink"/>
              </w:rPr>
            </w:pPr>
            <w:r w:rsidRPr="00C03B13">
              <w:rPr>
                <w:rStyle w:val="Hyperlink"/>
              </w:rPr>
              <w:t xml:space="preserve">http://aiddata.org/gis </w:t>
            </w:r>
          </w:p>
          <w:p w14:paraId="2FC5DEC2" w14:textId="77777777" w:rsidR="00A53EDB" w:rsidRPr="00C03B13" w:rsidRDefault="00A53EDB" w:rsidP="00127E85">
            <w:pPr>
              <w:spacing w:before="6"/>
              <w:ind w:right="170"/>
              <w:contextualSpacing/>
              <w:jc w:val="both"/>
              <w:rPr>
                <w:rStyle w:val="Hyperlink"/>
              </w:rPr>
            </w:pPr>
            <w:r w:rsidRPr="00C03B13">
              <w:rPr>
                <w:rStyle w:val="Hyperlink"/>
              </w:rPr>
              <w:t xml:space="preserve">http://aiddata.org/gis </w:t>
            </w:r>
          </w:p>
          <w:p w14:paraId="54FF85A7" w14:textId="77777777" w:rsidR="00A53EDB" w:rsidRDefault="00A53EDB" w:rsidP="00127E85">
            <w:pPr>
              <w:spacing w:before="6"/>
              <w:ind w:right="170"/>
              <w:contextualSpacing/>
              <w:jc w:val="both"/>
              <w:rPr>
                <w:rFonts w:asciiTheme="majorHAnsi" w:hAnsiTheme="majorHAnsi"/>
                <w:b/>
              </w:rPr>
            </w:pPr>
            <w:r w:rsidRPr="00C03B13">
              <w:rPr>
                <w:rStyle w:val="Hyperlink"/>
              </w:rPr>
              <w:t xml:space="preserve">http://aiddata.org/gis </w:t>
            </w:r>
          </w:p>
        </w:tc>
      </w:tr>
      <w:tr w:rsidR="00A53EDB" w:rsidRPr="00010D41" w14:paraId="60DC6CEA"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47753F3" w14:textId="0F8A7BC5" w:rsidR="00A53EDB" w:rsidRDefault="00A53EDB" w:rsidP="005906D3">
            <w:pPr>
              <w:autoSpaceDE w:val="0"/>
              <w:autoSpaceDN w:val="0"/>
              <w:adjustRightInd w:val="0"/>
              <w:ind w:right="136"/>
              <w:jc w:val="both"/>
              <w:rPr>
                <w:rFonts w:asciiTheme="majorHAnsi" w:hAnsiTheme="majorHAnsi"/>
                <w:b/>
              </w:rPr>
            </w:pPr>
            <w:r>
              <w:rPr>
                <w:rFonts w:asciiTheme="majorHAnsi" w:hAnsiTheme="majorHAnsi"/>
                <w:b/>
              </w:rPr>
              <w:t>Relevancy</w:t>
            </w:r>
            <w:r>
              <w:rPr>
                <w:rFonts w:asciiTheme="majorHAnsi" w:hAnsiTheme="majorHAnsi"/>
                <w:b/>
              </w:rPr>
              <w:br/>
            </w:r>
            <w:r>
              <w:rPr>
                <w:rFonts w:asciiTheme="majorHAnsi" w:hAnsiTheme="majorHAnsi"/>
              </w:rPr>
              <w:t>The magnitude of disaster-related human and material losses in the world have been increasing in the last decades (</w:t>
            </w:r>
            <w:r w:rsidR="005906D3">
              <w:rPr>
                <w:rFonts w:asciiTheme="majorHAnsi" w:hAnsiTheme="majorHAnsi"/>
              </w:rPr>
              <w:t>IPCC, 2012</w:t>
            </w:r>
            <w:r>
              <w:rPr>
                <w:rFonts w:asciiTheme="majorHAnsi" w:hAnsiTheme="majorHAnsi"/>
              </w:rPr>
              <w:t>). Developing countries are, due to both climatic and socio-economic aspects, disproportionally affected. At the same time, these countries usually count on limited resources to invest in disaster prevention, mitigation and adaptation. External aid can have an important rol</w:t>
            </w:r>
            <w:r w:rsidR="00084636">
              <w:rPr>
                <w:rFonts w:asciiTheme="majorHAnsi" w:hAnsiTheme="majorHAnsi"/>
              </w:rPr>
              <w:t>e in prevention and adaptation</w:t>
            </w:r>
            <w:r>
              <w:rPr>
                <w:rFonts w:asciiTheme="majorHAnsi" w:hAnsiTheme="majorHAnsi"/>
              </w:rPr>
              <w:t xml:space="preserve">. Donor investment has been proved beneficial by contributing to increase communities’ </w:t>
            </w:r>
            <w:r w:rsidRPr="00647B97">
              <w:rPr>
                <w:rFonts w:asciiTheme="majorHAnsi" w:hAnsiTheme="majorHAnsi"/>
              </w:rPr>
              <w:t>food and water security in times of drought, and their ability to protect their homes and livelihoods in the event of a flood, cyclone or other natural hazard</w:t>
            </w:r>
            <w:r>
              <w:rPr>
                <w:rFonts w:asciiTheme="majorHAnsi" w:hAnsiTheme="majorHAnsi"/>
              </w:rPr>
              <w:t xml:space="preserve">. </w:t>
            </w:r>
          </w:p>
        </w:tc>
      </w:tr>
      <w:tr w:rsidR="00A53EDB" w:rsidRPr="001A5871" w14:paraId="45351C20"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tcPr>
          <w:p w14:paraId="034B2C78" w14:textId="77777777" w:rsidR="00A53EDB" w:rsidRDefault="00A53EDB" w:rsidP="00127E85">
            <w:pPr>
              <w:spacing w:before="6"/>
              <w:ind w:right="170"/>
              <w:contextualSpacing/>
              <w:jc w:val="both"/>
              <w:rPr>
                <w:rFonts w:asciiTheme="majorHAnsi" w:hAnsiTheme="majorHAnsi"/>
              </w:rPr>
            </w:pPr>
            <w:r>
              <w:rPr>
                <w:rFonts w:asciiTheme="majorHAnsi" w:hAnsiTheme="majorHAnsi"/>
                <w:b/>
              </w:rPr>
              <w:t>Comments</w:t>
            </w:r>
            <w:r>
              <w:rPr>
                <w:rFonts w:asciiTheme="majorHAnsi" w:hAnsiTheme="majorHAnsi"/>
              </w:rPr>
              <w:br/>
              <w:t>In this assessment, the density of adaptation projects implemented in the study areas in a period of 10 years was used as a proxy for the measurement of donor aid for adaptation. Here the density of aid projects in the field</w:t>
            </w:r>
            <w:r w:rsidR="005F3385">
              <w:rPr>
                <w:rFonts w:asciiTheme="majorHAnsi" w:hAnsiTheme="majorHAnsi"/>
              </w:rPr>
              <w:t>s of “democracy and governance” and</w:t>
            </w:r>
            <w:r>
              <w:rPr>
                <w:rFonts w:asciiTheme="majorHAnsi" w:hAnsiTheme="majorHAnsi"/>
              </w:rPr>
              <w:t xml:space="preserve"> “disaster &amp; humanitarian” was calculated as a proxy. </w:t>
            </w:r>
          </w:p>
          <w:p w14:paraId="75F5BACD" w14:textId="77777777" w:rsidR="00A53EDB" w:rsidRPr="00DE4717" w:rsidRDefault="00A53EDB" w:rsidP="00127E85">
            <w:pPr>
              <w:spacing w:before="6"/>
              <w:ind w:right="170"/>
              <w:contextualSpacing/>
              <w:jc w:val="both"/>
              <w:rPr>
                <w:rFonts w:asciiTheme="majorHAnsi" w:hAnsiTheme="majorHAnsi"/>
              </w:rPr>
            </w:pPr>
            <w:r>
              <w:br/>
            </w:r>
            <w:r w:rsidRPr="001A77AC">
              <w:rPr>
                <w:rFonts w:asciiTheme="majorHAnsi" w:hAnsiTheme="majorHAnsi"/>
                <w:b/>
              </w:rPr>
              <w:t>Alternative proxies according to indicator library</w:t>
            </w:r>
          </w:p>
          <w:p w14:paraId="6F0C480D" w14:textId="77777777" w:rsidR="00A53EDB" w:rsidRPr="00F438D1" w:rsidRDefault="00A53EDB" w:rsidP="00127E85">
            <w:pPr>
              <w:spacing w:before="6"/>
              <w:ind w:right="170"/>
              <w:contextualSpacing/>
            </w:pPr>
            <w:r>
              <w:rPr>
                <w:rFonts w:asciiTheme="majorHAnsi" w:hAnsiTheme="majorHAnsi"/>
              </w:rPr>
              <w:t>n/a</w:t>
            </w:r>
          </w:p>
        </w:tc>
      </w:tr>
      <w:tr w:rsidR="00A53EDB" w:rsidRPr="00DE4717" w14:paraId="1DA2575E"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184C5C7"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7DA42813" w14:textId="77777777" w:rsidR="00A53EDB" w:rsidRDefault="00911B63" w:rsidP="00127E85">
            <w:pPr>
              <w:spacing w:before="6"/>
              <w:ind w:right="170"/>
              <w:contextualSpacing/>
              <w:jc w:val="both"/>
              <w:rPr>
                <w:rFonts w:asciiTheme="majorHAnsi" w:hAnsiTheme="majorHAnsi"/>
                <w:b/>
              </w:rPr>
            </w:pPr>
            <w:r>
              <w:rPr>
                <w:rFonts w:asciiTheme="majorHAnsi" w:hAnsiTheme="majorHAnsi"/>
              </w:rPr>
              <w:t>Yes, using linear min-max (min and max values across the three deltas)</w:t>
            </w:r>
            <w:r w:rsidRPr="00A465F0">
              <w:rPr>
                <w:rFonts w:asciiTheme="majorHAnsi" w:hAnsiTheme="majorHAnsi"/>
              </w:rPr>
              <w:t xml:space="preserve"> </w:t>
            </w:r>
            <w:r w:rsidR="00A53EDB" w:rsidRPr="00A465F0">
              <w:rPr>
                <w:rFonts w:asciiTheme="majorHAnsi" w:hAnsiTheme="majorHAnsi"/>
              </w:rPr>
              <w:t>(</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 during the normalization)</w:t>
            </w:r>
            <w:r w:rsidR="00A53EDB" w:rsidRPr="00212727">
              <w:rPr>
                <w:rFonts w:asciiTheme="majorHAnsi" w:hAnsiTheme="majorHAnsi"/>
              </w:rPr>
              <w:t>.</w:t>
            </w:r>
          </w:p>
        </w:tc>
      </w:tr>
      <w:tr w:rsidR="00A53EDB" w:rsidRPr="00010D41" w14:paraId="2A0F6C68" w14:textId="77777777" w:rsidTr="00127E85">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7FE6B5D"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Key literature (selection):</w:t>
            </w:r>
          </w:p>
          <w:p w14:paraId="0576650E" w14:textId="4EBAFFDE" w:rsidR="00084636" w:rsidRPr="00084636" w:rsidRDefault="00A53EDB" w:rsidP="00084636">
            <w:pPr>
              <w:spacing w:before="6"/>
              <w:ind w:right="170"/>
            </w:pPr>
            <w:r>
              <w:rPr>
                <w:rFonts w:asciiTheme="majorHAnsi" w:hAnsiTheme="majorHAnsi"/>
              </w:rPr>
              <w:t xml:space="preserve">- </w:t>
            </w:r>
            <w:r w:rsidR="00084636" w:rsidRPr="00E7704D">
              <w:t>IPCC (2012)</w:t>
            </w:r>
            <w:r w:rsidR="00084636" w:rsidRPr="00084636">
              <w:t xml:space="preserve"> Managing the Risks of Extreme Events and Disasters to Advan</w:t>
            </w:r>
            <w:r w:rsidR="00D300C6">
              <w:t>ce Climate Change Adaptation</w:t>
            </w:r>
          </w:p>
        </w:tc>
      </w:tr>
    </w:tbl>
    <w:p w14:paraId="2CBE8C9A" w14:textId="77777777" w:rsidR="00A53EDB" w:rsidRDefault="00A53EDB" w:rsidP="00A53EDB">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2524B9FA" w14:textId="77777777" w:rsidR="00A53EDB" w:rsidRPr="00D828D7" w:rsidRDefault="00A53EDB" w:rsidP="00A53EDB">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0CFF70FC" w14:textId="77777777" w:rsidR="00A53EDB" w:rsidRDefault="00A53EDB" w:rsidP="00A53EDB">
      <w:pPr>
        <w:spacing w:before="120"/>
        <w:rPr>
          <w:rFonts w:asciiTheme="majorHAnsi" w:hAnsiTheme="majorHAnsi"/>
          <w:i/>
          <w:szCs w:val="20"/>
        </w:rPr>
      </w:pPr>
    </w:p>
    <w:p w14:paraId="57A9A720" w14:textId="77777777" w:rsidR="00084636" w:rsidRDefault="00084636" w:rsidP="00A53EDB">
      <w:pPr>
        <w:spacing w:before="120"/>
        <w:rPr>
          <w:rFonts w:asciiTheme="majorHAnsi" w:hAnsiTheme="majorHAnsi"/>
          <w:i/>
          <w:szCs w:val="20"/>
        </w:rPr>
      </w:pPr>
    </w:p>
    <w:p w14:paraId="227D4F7E" w14:textId="77777777" w:rsidR="00084636" w:rsidRDefault="00084636" w:rsidP="00A53EDB">
      <w:pPr>
        <w:spacing w:before="120"/>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A53EDB" w:rsidRPr="00D828D7" w14:paraId="524F19BE" w14:textId="77777777" w:rsidTr="00C025B1">
        <w:trPr>
          <w:trHeight w:val="454"/>
        </w:trPr>
        <w:tc>
          <w:tcPr>
            <w:tcW w:w="9946" w:type="dxa"/>
            <w:gridSpan w:val="11"/>
            <w:shd w:val="clear" w:color="auto" w:fill="F7CAAC" w:themeFill="accent2" w:themeFillTint="66"/>
            <w:vAlign w:val="center"/>
          </w:tcPr>
          <w:p w14:paraId="3E9E19C3" w14:textId="77777777" w:rsidR="00A53EDB" w:rsidRPr="002E38F0" w:rsidRDefault="00A53EDB" w:rsidP="00127E85">
            <w:pPr>
              <w:rPr>
                <w:rFonts w:asciiTheme="majorHAnsi" w:hAnsiTheme="majorHAnsi"/>
                <w:b/>
                <w:color w:val="FFFFFF" w:themeColor="background1"/>
                <w:sz w:val="24"/>
              </w:rPr>
            </w:pPr>
            <w:r w:rsidRPr="00C025B1">
              <w:rPr>
                <w:rFonts w:asciiTheme="majorHAnsi" w:hAnsiTheme="majorHAnsi"/>
                <w:b/>
                <w:color w:val="000000" w:themeColor="text1"/>
                <w:sz w:val="28"/>
              </w:rPr>
              <w:lastRenderedPageBreak/>
              <w:t>Lack of adaptive capacity</w:t>
            </w:r>
          </w:p>
        </w:tc>
      </w:tr>
      <w:tr w:rsidR="00A53EDB" w:rsidRPr="00914C97" w14:paraId="77CE3B1E" w14:textId="77777777" w:rsidTr="00127E85">
        <w:trPr>
          <w:trHeight w:val="454"/>
        </w:trPr>
        <w:tc>
          <w:tcPr>
            <w:tcW w:w="3242" w:type="dxa"/>
            <w:gridSpan w:val="4"/>
            <w:shd w:val="clear" w:color="auto" w:fill="FFFFFF" w:themeFill="background1"/>
            <w:vAlign w:val="center"/>
          </w:tcPr>
          <w:p w14:paraId="3F9B67F0"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Concept</w:t>
            </w:r>
            <w:r w:rsidRPr="00172530">
              <w:rPr>
                <w:rFonts w:asciiTheme="majorHAnsi" w:hAnsiTheme="majorHAnsi"/>
                <w:b/>
              </w:rPr>
              <w:br/>
            </w:r>
            <w:r w:rsidRPr="00172530">
              <w:rPr>
                <w:rFonts w:asciiTheme="majorHAnsi" w:hAnsiTheme="majorHAnsi"/>
              </w:rPr>
              <w:t>Social</w:t>
            </w:r>
          </w:p>
        </w:tc>
        <w:tc>
          <w:tcPr>
            <w:tcW w:w="3325" w:type="dxa"/>
            <w:gridSpan w:val="2"/>
            <w:shd w:val="clear" w:color="auto" w:fill="FFFFFF" w:themeFill="background1"/>
            <w:vAlign w:val="center"/>
          </w:tcPr>
          <w:p w14:paraId="47EF3AD4" w14:textId="77777777" w:rsidR="00A53EDB" w:rsidRPr="00D828D7" w:rsidRDefault="00A53EDB" w:rsidP="00127E85">
            <w:pPr>
              <w:rPr>
                <w:rFonts w:asciiTheme="majorHAnsi" w:hAnsiTheme="majorHAnsi"/>
                <w:b/>
              </w:rPr>
            </w:pPr>
            <w:r w:rsidRPr="00D828D7">
              <w:rPr>
                <w:rFonts w:asciiTheme="majorHAnsi" w:hAnsiTheme="majorHAnsi"/>
                <w:b/>
              </w:rPr>
              <w:t>Theme</w:t>
            </w:r>
            <w:r w:rsidRPr="00D828D7">
              <w:rPr>
                <w:rFonts w:asciiTheme="majorHAnsi" w:hAnsiTheme="majorHAnsi"/>
                <w:b/>
              </w:rPr>
              <w:br/>
            </w:r>
            <w:r w:rsidRPr="002A41E3">
              <w:rPr>
                <w:rFonts w:asciiTheme="majorHAnsi" w:hAnsiTheme="majorHAnsi"/>
              </w:rPr>
              <w:t>Investment / innovation / research</w:t>
            </w:r>
          </w:p>
        </w:tc>
        <w:tc>
          <w:tcPr>
            <w:tcW w:w="3379" w:type="dxa"/>
            <w:gridSpan w:val="5"/>
            <w:shd w:val="clear" w:color="auto" w:fill="FFFFFF" w:themeFill="background1"/>
            <w:vAlign w:val="center"/>
          </w:tcPr>
          <w:p w14:paraId="3FB0AC49" w14:textId="77777777" w:rsidR="00A53EDB" w:rsidRPr="00D828D7" w:rsidRDefault="00A53EDB" w:rsidP="00127E85">
            <w:pPr>
              <w:rPr>
                <w:rFonts w:asciiTheme="majorHAnsi" w:hAnsiTheme="majorHAnsi"/>
              </w:rPr>
            </w:pPr>
            <w:r w:rsidRPr="00D828D7">
              <w:rPr>
                <w:rFonts w:asciiTheme="majorHAnsi" w:hAnsiTheme="majorHAnsi"/>
                <w:b/>
              </w:rPr>
              <w:t>Code</w:t>
            </w:r>
            <w:r>
              <w:rPr>
                <w:rFonts w:asciiTheme="majorHAnsi" w:hAnsiTheme="majorHAnsi"/>
              </w:rPr>
              <w:br/>
              <w:t>A_IIR1</w:t>
            </w:r>
          </w:p>
        </w:tc>
      </w:tr>
      <w:tr w:rsidR="00A53EDB" w:rsidRPr="00010D41" w14:paraId="33497CFC" w14:textId="77777777" w:rsidTr="00127E85">
        <w:trPr>
          <w:trHeight w:val="454"/>
        </w:trPr>
        <w:tc>
          <w:tcPr>
            <w:tcW w:w="4878" w:type="dxa"/>
            <w:gridSpan w:val="5"/>
            <w:tcBorders>
              <w:bottom w:val="single" w:sz="4" w:space="0" w:color="A6A6A6" w:themeColor="background1" w:themeShade="A6"/>
            </w:tcBorders>
            <w:shd w:val="clear" w:color="auto" w:fill="FFFFFF" w:themeFill="background1"/>
            <w:vAlign w:val="center"/>
          </w:tcPr>
          <w:p w14:paraId="3DBEDC7E" w14:textId="77777777" w:rsidR="00A53EDB" w:rsidRPr="00172530" w:rsidRDefault="00A53EDB" w:rsidP="00127E85">
            <w:pPr>
              <w:spacing w:before="6"/>
              <w:ind w:right="170"/>
              <w:contextualSpacing/>
              <w:jc w:val="both"/>
              <w:rPr>
                <w:rFonts w:asciiTheme="majorHAnsi" w:hAnsiTheme="majorHAnsi"/>
                <w:b/>
              </w:rPr>
            </w:pPr>
            <w:r w:rsidRPr="00D828D7">
              <w:rPr>
                <w:rFonts w:asciiTheme="majorHAnsi" w:hAnsiTheme="majorHAnsi"/>
                <w:b/>
              </w:rPr>
              <w:t>Indicator</w:t>
            </w:r>
            <w:r w:rsidRPr="00D828D7">
              <w:rPr>
                <w:rFonts w:asciiTheme="majorHAnsi" w:hAnsiTheme="majorHAnsi"/>
                <w:b/>
              </w:rPr>
              <w:br/>
            </w:r>
            <w:r w:rsidRPr="002A41E3">
              <w:rPr>
                <w:rFonts w:asciiTheme="majorHAnsi" w:hAnsiTheme="majorHAnsi"/>
              </w:rPr>
              <w:t>Percentage of GDP spent on innovation and research</w:t>
            </w:r>
            <w:r>
              <w:rPr>
                <w:rFonts w:asciiTheme="majorHAnsi" w:hAnsiTheme="majorHAnsi"/>
              </w:rPr>
              <w:t xml:space="preserve"> (%)</w:t>
            </w:r>
          </w:p>
        </w:tc>
        <w:tc>
          <w:tcPr>
            <w:tcW w:w="5068" w:type="dxa"/>
            <w:gridSpan w:val="6"/>
            <w:tcBorders>
              <w:bottom w:val="single" w:sz="4" w:space="0" w:color="A6A6A6" w:themeColor="background1" w:themeShade="A6"/>
            </w:tcBorders>
            <w:shd w:val="clear" w:color="auto" w:fill="FFFFFF" w:themeFill="background1"/>
            <w:vAlign w:val="center"/>
          </w:tcPr>
          <w:p w14:paraId="5E1DAB82" w14:textId="77777777" w:rsidR="00A53EDB" w:rsidRPr="00D828D7" w:rsidRDefault="00A53EDB" w:rsidP="00127E85">
            <w:pPr>
              <w:rPr>
                <w:rFonts w:asciiTheme="majorHAnsi" w:hAnsiTheme="majorHAnsi"/>
              </w:rPr>
            </w:pPr>
            <w:r w:rsidRPr="00D828D7">
              <w:rPr>
                <w:rFonts w:asciiTheme="majorHAnsi" w:hAnsiTheme="majorHAnsi"/>
                <w:b/>
              </w:rPr>
              <w:t>Measuring unit (or proxy)</w:t>
            </w:r>
            <w:r w:rsidRPr="00D828D7">
              <w:rPr>
                <w:rFonts w:asciiTheme="majorHAnsi" w:hAnsiTheme="majorHAnsi"/>
                <w:b/>
              </w:rPr>
              <w:br/>
            </w:r>
            <w:r w:rsidRPr="002A41E3">
              <w:rPr>
                <w:rFonts w:asciiTheme="majorHAnsi" w:hAnsiTheme="majorHAnsi"/>
              </w:rPr>
              <w:t>Percentage of GDP spent on innovation and research</w:t>
            </w:r>
            <w:r>
              <w:rPr>
                <w:rFonts w:asciiTheme="majorHAnsi" w:hAnsiTheme="majorHAnsi"/>
              </w:rPr>
              <w:t xml:space="preserve"> (%)</w:t>
            </w:r>
          </w:p>
        </w:tc>
      </w:tr>
      <w:tr w:rsidR="00A53EDB" w:rsidRPr="00D828D7" w14:paraId="5F9153A6" w14:textId="77777777" w:rsidTr="00127E85">
        <w:trPr>
          <w:trHeight w:val="227"/>
        </w:trPr>
        <w:tc>
          <w:tcPr>
            <w:tcW w:w="1117" w:type="dxa"/>
            <w:tcBorders>
              <w:bottom w:val="single" w:sz="4" w:space="0" w:color="A6A6A6" w:themeColor="background1" w:themeShade="A6"/>
            </w:tcBorders>
            <w:shd w:val="clear" w:color="auto" w:fill="F2F2F2" w:themeFill="background1" w:themeFillShade="F2"/>
            <w:vAlign w:val="center"/>
          </w:tcPr>
          <w:p w14:paraId="254C9276"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Hazard</w:t>
            </w:r>
          </w:p>
        </w:tc>
        <w:tc>
          <w:tcPr>
            <w:tcW w:w="2125" w:type="dxa"/>
            <w:gridSpan w:val="3"/>
            <w:tcBorders>
              <w:bottom w:val="single" w:sz="4" w:space="0" w:color="A6A6A6" w:themeColor="background1" w:themeShade="A6"/>
            </w:tcBorders>
            <w:shd w:val="clear" w:color="auto" w:fill="F2F2F2" w:themeFill="background1" w:themeFillShade="F2"/>
            <w:vAlign w:val="center"/>
          </w:tcPr>
          <w:p w14:paraId="059B7437"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Storms</w:t>
            </w:r>
          </w:p>
        </w:tc>
        <w:tc>
          <w:tcPr>
            <w:tcW w:w="1636" w:type="dxa"/>
            <w:tcBorders>
              <w:bottom w:val="single" w:sz="4" w:space="0" w:color="A6A6A6" w:themeColor="background1" w:themeShade="A6"/>
            </w:tcBorders>
            <w:shd w:val="clear" w:color="auto" w:fill="F2F2F2" w:themeFill="background1" w:themeFillShade="F2"/>
            <w:vAlign w:val="center"/>
          </w:tcPr>
          <w:p w14:paraId="37C61010"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Drought</w:t>
            </w:r>
          </w:p>
        </w:tc>
        <w:tc>
          <w:tcPr>
            <w:tcW w:w="1738" w:type="dxa"/>
            <w:gridSpan w:val="2"/>
            <w:tcBorders>
              <w:bottom w:val="single" w:sz="4" w:space="0" w:color="A6A6A6" w:themeColor="background1" w:themeShade="A6"/>
            </w:tcBorders>
            <w:shd w:val="clear" w:color="auto" w:fill="F2F2F2" w:themeFill="background1" w:themeFillShade="F2"/>
            <w:vAlign w:val="center"/>
          </w:tcPr>
          <w:p w14:paraId="4463047D"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Flood</w:t>
            </w:r>
          </w:p>
        </w:tc>
        <w:tc>
          <w:tcPr>
            <w:tcW w:w="1723" w:type="dxa"/>
            <w:gridSpan w:val="3"/>
            <w:tcBorders>
              <w:bottom w:val="single" w:sz="4" w:space="0" w:color="A6A6A6" w:themeColor="background1" w:themeShade="A6"/>
            </w:tcBorders>
            <w:shd w:val="clear" w:color="auto" w:fill="F2F2F2" w:themeFill="background1" w:themeFillShade="F2"/>
            <w:vAlign w:val="center"/>
          </w:tcPr>
          <w:p w14:paraId="25AFFE9C"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Salinity</w:t>
            </w:r>
          </w:p>
        </w:tc>
        <w:tc>
          <w:tcPr>
            <w:tcW w:w="1607" w:type="dxa"/>
            <w:tcBorders>
              <w:bottom w:val="single" w:sz="4" w:space="0" w:color="A6A6A6" w:themeColor="background1" w:themeShade="A6"/>
            </w:tcBorders>
            <w:shd w:val="clear" w:color="auto" w:fill="F2F2F2" w:themeFill="background1" w:themeFillShade="F2"/>
            <w:vAlign w:val="center"/>
          </w:tcPr>
          <w:p w14:paraId="6BC78049" w14:textId="77777777" w:rsidR="00A53EDB" w:rsidRPr="002E38F0" w:rsidRDefault="00A53EDB" w:rsidP="00127E85">
            <w:pPr>
              <w:spacing w:line="264" w:lineRule="auto"/>
              <w:jc w:val="center"/>
              <w:rPr>
                <w:rFonts w:asciiTheme="majorHAnsi" w:hAnsiTheme="majorHAnsi"/>
                <w:b/>
              </w:rPr>
            </w:pPr>
            <w:r w:rsidRPr="002E38F0">
              <w:rPr>
                <w:rFonts w:asciiTheme="majorHAnsi" w:hAnsiTheme="majorHAnsi"/>
                <w:b/>
              </w:rPr>
              <w:t>Coastal flooding</w:t>
            </w:r>
          </w:p>
        </w:tc>
      </w:tr>
      <w:tr w:rsidR="00A53EDB" w:rsidRPr="00D828D7" w14:paraId="477D0D71" w14:textId="77777777" w:rsidTr="00127E85">
        <w:trPr>
          <w:trHeight w:val="227"/>
        </w:trPr>
        <w:tc>
          <w:tcPr>
            <w:tcW w:w="1117" w:type="dxa"/>
            <w:tcBorders>
              <w:top w:val="single" w:sz="4" w:space="0" w:color="A6A6A6" w:themeColor="background1" w:themeShade="A6"/>
            </w:tcBorders>
            <w:shd w:val="clear" w:color="auto" w:fill="F2F2F2" w:themeFill="background1" w:themeFillShade="F2"/>
            <w:vAlign w:val="center"/>
          </w:tcPr>
          <w:p w14:paraId="6542ED21" w14:textId="77777777" w:rsidR="00A53EDB" w:rsidRPr="00D828D7" w:rsidRDefault="00A53EDB" w:rsidP="00127E85">
            <w:pPr>
              <w:spacing w:before="6"/>
              <w:ind w:right="170"/>
              <w:contextualSpacing/>
              <w:jc w:val="both"/>
              <w:rPr>
                <w:rFonts w:asciiTheme="majorHAnsi" w:hAnsiTheme="majorHAnsi"/>
                <w:b/>
              </w:rPr>
            </w:pPr>
            <w:r w:rsidRPr="00D828D7">
              <w:rPr>
                <w:rFonts w:asciiTheme="majorHAnsi" w:hAnsiTheme="majorHAnsi"/>
                <w:b/>
              </w:rPr>
              <w:t>Direction</w:t>
            </w:r>
            <w:r w:rsidRPr="00172530">
              <w:rPr>
                <w:rFonts w:asciiTheme="majorHAnsi" w:hAnsiTheme="majorHAnsi"/>
                <w:b/>
                <w:color w:val="FF0000"/>
              </w:rPr>
              <w:t>*</w:t>
            </w:r>
          </w:p>
        </w:tc>
        <w:tc>
          <w:tcPr>
            <w:tcW w:w="2125" w:type="dxa"/>
            <w:gridSpan w:val="3"/>
            <w:tcBorders>
              <w:top w:val="single" w:sz="4" w:space="0" w:color="A6A6A6" w:themeColor="background1" w:themeShade="A6"/>
            </w:tcBorders>
            <w:shd w:val="clear" w:color="auto" w:fill="FFFFFF" w:themeFill="background1"/>
            <w:vAlign w:val="center"/>
          </w:tcPr>
          <w:p w14:paraId="5390056C"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tcBorders>
            <w:shd w:val="clear" w:color="auto" w:fill="FFFFFF" w:themeFill="background1"/>
            <w:vAlign w:val="center"/>
          </w:tcPr>
          <w:p w14:paraId="572CD26E"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tcBorders>
            <w:shd w:val="clear" w:color="auto" w:fill="FFFFFF" w:themeFill="background1"/>
            <w:vAlign w:val="center"/>
          </w:tcPr>
          <w:p w14:paraId="6D91A9C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tcBorders>
            <w:shd w:val="clear" w:color="auto" w:fill="FFFFFF" w:themeFill="background1"/>
            <w:vAlign w:val="center"/>
          </w:tcPr>
          <w:p w14:paraId="082A9BF3"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tcBorders>
            <w:shd w:val="clear" w:color="auto" w:fill="FFFFFF" w:themeFill="background1"/>
            <w:vAlign w:val="center"/>
          </w:tcPr>
          <w:p w14:paraId="65AD615D" w14:textId="77777777" w:rsidR="00A53EDB" w:rsidRPr="00D828D7" w:rsidRDefault="00A53EDB" w:rsidP="00127E85">
            <w:pPr>
              <w:spacing w:line="264" w:lineRule="auto"/>
              <w:jc w:val="center"/>
              <w:rPr>
                <w:rFonts w:asciiTheme="majorHAnsi" w:hAnsiTheme="majorHAnsi"/>
              </w:rPr>
            </w:pPr>
            <w:r>
              <w:rPr>
                <w:rFonts w:asciiTheme="majorHAnsi" w:hAnsiTheme="majorHAnsi"/>
              </w:rPr>
              <w:t>-</w:t>
            </w:r>
          </w:p>
        </w:tc>
      </w:tr>
      <w:tr w:rsidR="00A53EDB" w:rsidRPr="00D828D7" w14:paraId="0ACBDF2E" w14:textId="77777777" w:rsidTr="00127E85">
        <w:trPr>
          <w:trHeight w:val="227"/>
        </w:trPr>
        <w:tc>
          <w:tcPr>
            <w:tcW w:w="4878" w:type="dxa"/>
            <w:gridSpan w:val="5"/>
            <w:shd w:val="clear" w:color="auto" w:fill="F2F2F2" w:themeFill="background1" w:themeFillShade="F2"/>
            <w:vAlign w:val="center"/>
          </w:tcPr>
          <w:p w14:paraId="23798E08" w14:textId="77777777" w:rsidR="00A53EDB" w:rsidRPr="00D828D7" w:rsidRDefault="00A53EDB" w:rsidP="00127E85">
            <w:pPr>
              <w:jc w:val="center"/>
              <w:rPr>
                <w:rFonts w:asciiTheme="majorHAnsi" w:hAnsiTheme="majorHAnsi"/>
                <w:b/>
              </w:rPr>
            </w:pPr>
            <w:r>
              <w:rPr>
                <w:rFonts w:asciiTheme="majorHAnsi" w:hAnsiTheme="majorHAnsi"/>
                <w:b/>
              </w:rPr>
              <w:t>Source year</w:t>
            </w:r>
          </w:p>
        </w:tc>
        <w:tc>
          <w:tcPr>
            <w:tcW w:w="5068" w:type="dxa"/>
            <w:gridSpan w:val="6"/>
            <w:shd w:val="clear" w:color="auto" w:fill="F2F2F2" w:themeFill="background1" w:themeFillShade="F2"/>
            <w:vAlign w:val="center"/>
          </w:tcPr>
          <w:p w14:paraId="094A848E" w14:textId="77777777" w:rsidR="00A53EDB" w:rsidRPr="00D828D7" w:rsidRDefault="00A53EDB" w:rsidP="00127E85">
            <w:pPr>
              <w:jc w:val="center"/>
              <w:rPr>
                <w:rFonts w:asciiTheme="majorHAnsi" w:hAnsiTheme="majorHAnsi"/>
                <w:b/>
              </w:rPr>
            </w:pPr>
            <w:r w:rsidRPr="00D828D7">
              <w:rPr>
                <w:rFonts w:asciiTheme="majorHAnsi" w:hAnsiTheme="majorHAnsi"/>
                <w:b/>
              </w:rPr>
              <w:t>Spatial scale</w:t>
            </w:r>
          </w:p>
        </w:tc>
      </w:tr>
      <w:tr w:rsidR="00A53EDB" w:rsidRPr="00D828D7" w14:paraId="1B360A98" w14:textId="77777777" w:rsidTr="00127E85">
        <w:trPr>
          <w:trHeight w:val="227"/>
        </w:trPr>
        <w:tc>
          <w:tcPr>
            <w:tcW w:w="1117" w:type="dxa"/>
            <w:vMerge w:val="restart"/>
            <w:shd w:val="clear" w:color="auto" w:fill="FFFFFF" w:themeFill="background1"/>
          </w:tcPr>
          <w:p w14:paraId="4A3DA5E7" w14:textId="77777777" w:rsidR="00A53EDB" w:rsidRPr="00F076D4" w:rsidRDefault="00A53EDB" w:rsidP="00127E85">
            <w:pPr>
              <w:jc w:val="center"/>
              <w:rPr>
                <w:rFonts w:asciiTheme="majorHAnsi" w:hAnsiTheme="majorHAnsi"/>
                <w:b/>
              </w:rPr>
            </w:pPr>
            <w:r w:rsidRPr="00F076D4">
              <w:rPr>
                <w:rFonts w:asciiTheme="majorHAnsi" w:hAnsiTheme="majorHAnsi"/>
                <w:b/>
              </w:rPr>
              <w:t>Amazon</w:t>
            </w:r>
          </w:p>
          <w:p w14:paraId="3A125F9E" w14:textId="77777777" w:rsidR="00A53EDB" w:rsidRPr="00F076D4" w:rsidRDefault="00A53EDB" w:rsidP="00127E85">
            <w:pPr>
              <w:jc w:val="center"/>
              <w:rPr>
                <w:rFonts w:asciiTheme="majorHAnsi" w:hAnsiTheme="majorHAnsi"/>
              </w:rPr>
            </w:pPr>
            <w:r>
              <w:rPr>
                <w:rFonts w:asciiTheme="majorHAnsi" w:hAnsiTheme="majorHAnsi"/>
              </w:rPr>
              <w:t>2011</w:t>
            </w:r>
          </w:p>
        </w:tc>
        <w:tc>
          <w:tcPr>
            <w:tcW w:w="2125" w:type="dxa"/>
            <w:gridSpan w:val="3"/>
            <w:shd w:val="clear" w:color="auto" w:fill="FFFFFF" w:themeFill="background1"/>
          </w:tcPr>
          <w:p w14:paraId="6DEAFBEC"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36" w:type="dxa"/>
            <w:vMerge w:val="restart"/>
            <w:shd w:val="clear" w:color="auto" w:fill="FFFFFF" w:themeFill="background1"/>
          </w:tcPr>
          <w:p w14:paraId="6ACF9088"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2011</w:t>
            </w:r>
          </w:p>
        </w:tc>
        <w:tc>
          <w:tcPr>
            <w:tcW w:w="1738" w:type="dxa"/>
            <w:gridSpan w:val="2"/>
            <w:vMerge w:val="restart"/>
            <w:shd w:val="clear" w:color="auto" w:fill="FFFFFF" w:themeFill="background1"/>
          </w:tcPr>
          <w:p w14:paraId="37E89EBA" w14:textId="77777777" w:rsidR="00A53EDB" w:rsidRPr="00F076D4" w:rsidRDefault="00A53EDB" w:rsidP="00127E85">
            <w:pPr>
              <w:jc w:val="center"/>
              <w:rPr>
                <w:rFonts w:asciiTheme="majorHAnsi" w:hAnsiTheme="majorHAnsi"/>
                <w:b/>
              </w:rPr>
            </w:pPr>
            <w:r w:rsidRPr="00F076D4">
              <w:rPr>
                <w:rFonts w:asciiTheme="majorHAnsi" w:hAnsiTheme="majorHAnsi"/>
                <w:b/>
              </w:rPr>
              <w:t>Amazon</w:t>
            </w:r>
            <w:r w:rsidRPr="00F076D4">
              <w:rPr>
                <w:rFonts w:asciiTheme="majorHAnsi" w:hAnsiTheme="majorHAnsi"/>
                <w:b/>
              </w:rPr>
              <w:br/>
            </w:r>
            <w:r>
              <w:rPr>
                <w:rFonts w:asciiTheme="majorHAnsi" w:hAnsiTheme="majorHAnsi"/>
              </w:rPr>
              <w:t>National</w:t>
            </w:r>
          </w:p>
        </w:tc>
        <w:tc>
          <w:tcPr>
            <w:tcW w:w="1723" w:type="dxa"/>
            <w:gridSpan w:val="3"/>
            <w:shd w:val="clear" w:color="auto" w:fill="FFFFFF" w:themeFill="background1"/>
          </w:tcPr>
          <w:p w14:paraId="721E2002" w14:textId="77777777" w:rsidR="00A53EDB" w:rsidRPr="00F076D4" w:rsidRDefault="00A53EDB" w:rsidP="00127E85">
            <w:pPr>
              <w:jc w:val="center"/>
              <w:rPr>
                <w:rFonts w:asciiTheme="majorHAnsi" w:hAnsiTheme="majorHAnsi"/>
                <w:b/>
              </w:rPr>
            </w:pPr>
            <w:r w:rsidRPr="00F076D4">
              <w:rPr>
                <w:rFonts w:asciiTheme="majorHAnsi" w:hAnsiTheme="majorHAnsi"/>
                <w:b/>
              </w:rPr>
              <w:t>GBM</w:t>
            </w:r>
          </w:p>
        </w:tc>
        <w:tc>
          <w:tcPr>
            <w:tcW w:w="1607" w:type="dxa"/>
            <w:vMerge w:val="restart"/>
            <w:shd w:val="clear" w:color="auto" w:fill="FFFFFF" w:themeFill="background1"/>
          </w:tcPr>
          <w:p w14:paraId="08BECFC9" w14:textId="77777777" w:rsidR="00A53EDB" w:rsidRPr="00F076D4" w:rsidRDefault="00A53EDB" w:rsidP="00127E85">
            <w:pPr>
              <w:jc w:val="center"/>
              <w:rPr>
                <w:rFonts w:asciiTheme="majorHAnsi" w:hAnsiTheme="majorHAnsi"/>
                <w:b/>
              </w:rPr>
            </w:pPr>
            <w:r w:rsidRPr="00F076D4">
              <w:rPr>
                <w:rFonts w:asciiTheme="majorHAnsi" w:hAnsiTheme="majorHAnsi"/>
                <w:b/>
              </w:rPr>
              <w:t>Mekong</w:t>
            </w:r>
            <w:r w:rsidRPr="00F076D4">
              <w:rPr>
                <w:rFonts w:asciiTheme="majorHAnsi" w:hAnsiTheme="majorHAnsi"/>
                <w:b/>
              </w:rPr>
              <w:br/>
            </w:r>
            <w:r>
              <w:rPr>
                <w:rFonts w:asciiTheme="majorHAnsi" w:hAnsiTheme="majorHAnsi"/>
              </w:rPr>
              <w:t>National</w:t>
            </w:r>
          </w:p>
        </w:tc>
      </w:tr>
      <w:tr w:rsidR="00A53EDB" w:rsidRPr="00D828D7" w14:paraId="320FE65A" w14:textId="77777777" w:rsidTr="00127E85">
        <w:trPr>
          <w:trHeight w:val="20"/>
        </w:trPr>
        <w:tc>
          <w:tcPr>
            <w:tcW w:w="1117" w:type="dxa"/>
            <w:vMerge/>
            <w:shd w:val="clear" w:color="auto" w:fill="FFFFFF" w:themeFill="background1"/>
          </w:tcPr>
          <w:p w14:paraId="03412205" w14:textId="77777777" w:rsidR="00A53EDB" w:rsidRPr="00F076D4" w:rsidRDefault="00A53EDB" w:rsidP="00127E85">
            <w:pPr>
              <w:jc w:val="center"/>
              <w:rPr>
                <w:rFonts w:asciiTheme="majorHAnsi" w:hAnsiTheme="majorHAnsi"/>
                <w:b/>
              </w:rPr>
            </w:pPr>
          </w:p>
        </w:tc>
        <w:tc>
          <w:tcPr>
            <w:tcW w:w="1107" w:type="dxa"/>
            <w:gridSpan w:val="2"/>
            <w:shd w:val="clear" w:color="auto" w:fill="FFFFFF" w:themeFill="background1"/>
          </w:tcPr>
          <w:p w14:paraId="74C2C127"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2011</w:t>
            </w:r>
          </w:p>
        </w:tc>
        <w:tc>
          <w:tcPr>
            <w:tcW w:w="1018" w:type="dxa"/>
            <w:shd w:val="clear" w:color="auto" w:fill="FFFFFF" w:themeFill="background1"/>
          </w:tcPr>
          <w:p w14:paraId="6E78DCDE"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2011</w:t>
            </w:r>
          </w:p>
        </w:tc>
        <w:tc>
          <w:tcPr>
            <w:tcW w:w="1636" w:type="dxa"/>
            <w:vMerge/>
            <w:shd w:val="clear" w:color="auto" w:fill="FFFFFF" w:themeFill="background1"/>
          </w:tcPr>
          <w:p w14:paraId="2DBE308D" w14:textId="77777777" w:rsidR="00A53EDB" w:rsidRPr="00F076D4" w:rsidRDefault="00A53EDB" w:rsidP="00127E85">
            <w:pPr>
              <w:jc w:val="center"/>
              <w:rPr>
                <w:rFonts w:asciiTheme="majorHAnsi" w:hAnsiTheme="majorHAnsi"/>
                <w:b/>
              </w:rPr>
            </w:pPr>
          </w:p>
        </w:tc>
        <w:tc>
          <w:tcPr>
            <w:tcW w:w="1738" w:type="dxa"/>
            <w:gridSpan w:val="2"/>
            <w:vMerge/>
            <w:shd w:val="clear" w:color="auto" w:fill="FFFFFF" w:themeFill="background1"/>
          </w:tcPr>
          <w:p w14:paraId="74596D75" w14:textId="77777777" w:rsidR="00A53EDB" w:rsidRPr="00F076D4" w:rsidRDefault="00A53EDB" w:rsidP="00127E85">
            <w:pPr>
              <w:jc w:val="center"/>
              <w:rPr>
                <w:rFonts w:asciiTheme="majorHAnsi" w:hAnsiTheme="majorHAnsi"/>
                <w:b/>
              </w:rPr>
            </w:pPr>
          </w:p>
        </w:tc>
        <w:tc>
          <w:tcPr>
            <w:tcW w:w="756" w:type="dxa"/>
            <w:gridSpan w:val="2"/>
            <w:shd w:val="clear" w:color="auto" w:fill="FFFFFF" w:themeFill="background1"/>
          </w:tcPr>
          <w:p w14:paraId="25C91259" w14:textId="77777777" w:rsidR="00A53EDB" w:rsidRPr="00F076D4" w:rsidRDefault="00A53EDB" w:rsidP="00127E85">
            <w:pPr>
              <w:jc w:val="center"/>
              <w:rPr>
                <w:rFonts w:asciiTheme="majorHAnsi" w:hAnsiTheme="majorHAnsi"/>
                <w:b/>
              </w:rPr>
            </w:pPr>
            <w:r w:rsidRPr="00F076D4">
              <w:rPr>
                <w:rFonts w:asciiTheme="majorHAnsi" w:hAnsiTheme="majorHAnsi"/>
                <w:b/>
              </w:rPr>
              <w:t>BGD</w:t>
            </w:r>
            <w:r w:rsidRPr="00F076D4">
              <w:rPr>
                <w:rFonts w:asciiTheme="majorHAnsi" w:hAnsiTheme="majorHAnsi"/>
                <w:b/>
              </w:rPr>
              <w:br/>
            </w:r>
            <w:r>
              <w:rPr>
                <w:rFonts w:asciiTheme="majorHAnsi" w:hAnsiTheme="majorHAnsi"/>
              </w:rPr>
              <w:t>National</w:t>
            </w:r>
          </w:p>
        </w:tc>
        <w:tc>
          <w:tcPr>
            <w:tcW w:w="967" w:type="dxa"/>
            <w:shd w:val="clear" w:color="auto" w:fill="FFFFFF" w:themeFill="background1"/>
          </w:tcPr>
          <w:p w14:paraId="2DD1A917" w14:textId="77777777" w:rsidR="00A53EDB" w:rsidRPr="00F076D4" w:rsidRDefault="00A53EDB" w:rsidP="00127E85">
            <w:pPr>
              <w:jc w:val="center"/>
              <w:rPr>
                <w:rFonts w:asciiTheme="majorHAnsi" w:hAnsiTheme="majorHAnsi"/>
                <w:b/>
              </w:rPr>
            </w:pPr>
            <w:r w:rsidRPr="00F076D4">
              <w:rPr>
                <w:rFonts w:asciiTheme="majorHAnsi" w:hAnsiTheme="majorHAnsi"/>
                <w:b/>
              </w:rPr>
              <w:t>India</w:t>
            </w:r>
            <w:r w:rsidRPr="00F076D4">
              <w:rPr>
                <w:rFonts w:asciiTheme="majorHAnsi" w:hAnsiTheme="majorHAnsi"/>
                <w:b/>
              </w:rPr>
              <w:br/>
            </w:r>
            <w:r>
              <w:rPr>
                <w:rFonts w:asciiTheme="majorHAnsi" w:hAnsiTheme="majorHAnsi"/>
              </w:rPr>
              <w:t>National</w:t>
            </w:r>
          </w:p>
        </w:tc>
        <w:tc>
          <w:tcPr>
            <w:tcW w:w="1607" w:type="dxa"/>
            <w:vMerge/>
            <w:shd w:val="clear" w:color="auto" w:fill="FFFFFF" w:themeFill="background1"/>
          </w:tcPr>
          <w:p w14:paraId="5F509924" w14:textId="77777777" w:rsidR="00A53EDB" w:rsidRPr="00F076D4" w:rsidRDefault="00A53EDB" w:rsidP="00127E85">
            <w:pPr>
              <w:jc w:val="center"/>
              <w:rPr>
                <w:rFonts w:asciiTheme="majorHAnsi" w:hAnsiTheme="majorHAnsi"/>
                <w:b/>
              </w:rPr>
            </w:pPr>
          </w:p>
        </w:tc>
      </w:tr>
      <w:tr w:rsidR="00A53EDB" w:rsidRPr="00830EB7" w14:paraId="7EB5307C" w14:textId="77777777" w:rsidTr="00127E85">
        <w:trPr>
          <w:trHeight w:val="28"/>
        </w:trPr>
        <w:tc>
          <w:tcPr>
            <w:tcW w:w="9946" w:type="dxa"/>
            <w:gridSpan w:val="11"/>
            <w:shd w:val="clear" w:color="auto" w:fill="F2F2F2" w:themeFill="background1" w:themeFillShade="F2"/>
            <w:vAlign w:val="center"/>
          </w:tcPr>
          <w:p w14:paraId="2704D03B" w14:textId="77777777" w:rsidR="00A53EDB" w:rsidRPr="00F076D4" w:rsidRDefault="00A53EDB" w:rsidP="00127E85">
            <w:pPr>
              <w:jc w:val="center"/>
              <w:rPr>
                <w:rFonts w:asciiTheme="majorHAnsi" w:hAnsiTheme="majorHAnsi"/>
                <w:b/>
              </w:rPr>
            </w:pPr>
            <w:r w:rsidRPr="00F076D4">
              <w:rPr>
                <w:rFonts w:asciiTheme="majorHAnsi" w:hAnsiTheme="majorHAnsi"/>
                <w:b/>
              </w:rPr>
              <w:t>Data source</w:t>
            </w:r>
          </w:p>
        </w:tc>
      </w:tr>
      <w:tr w:rsidR="00A53EDB" w:rsidRPr="00830EB7" w14:paraId="6B2223F8" w14:textId="77777777" w:rsidTr="00127E85">
        <w:trPr>
          <w:trHeight w:val="32"/>
        </w:trPr>
        <w:tc>
          <w:tcPr>
            <w:tcW w:w="1702" w:type="dxa"/>
            <w:gridSpan w:val="2"/>
            <w:shd w:val="clear" w:color="auto" w:fill="FFFFFF" w:themeFill="background1"/>
            <w:vAlign w:val="center"/>
          </w:tcPr>
          <w:p w14:paraId="08120913"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Delta</w:t>
            </w:r>
          </w:p>
        </w:tc>
        <w:tc>
          <w:tcPr>
            <w:tcW w:w="4928" w:type="dxa"/>
            <w:gridSpan w:val="6"/>
            <w:shd w:val="clear" w:color="auto" w:fill="FFFFFF" w:themeFill="background1"/>
            <w:vAlign w:val="center"/>
          </w:tcPr>
          <w:p w14:paraId="36F2D37A"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Source</w:t>
            </w:r>
          </w:p>
        </w:tc>
        <w:tc>
          <w:tcPr>
            <w:tcW w:w="3316" w:type="dxa"/>
            <w:gridSpan w:val="3"/>
            <w:shd w:val="clear" w:color="auto" w:fill="FFFFFF" w:themeFill="background1"/>
            <w:vAlign w:val="center"/>
          </w:tcPr>
          <w:p w14:paraId="1CA7C44B" w14:textId="77777777" w:rsidR="00A53EDB" w:rsidRPr="00F076D4" w:rsidRDefault="00A53EDB" w:rsidP="00127E85">
            <w:pPr>
              <w:spacing w:before="6"/>
              <w:ind w:right="170"/>
              <w:contextualSpacing/>
              <w:jc w:val="both"/>
              <w:rPr>
                <w:rFonts w:asciiTheme="majorHAnsi" w:hAnsiTheme="majorHAnsi"/>
                <w:b/>
              </w:rPr>
            </w:pPr>
            <w:r w:rsidRPr="00F076D4">
              <w:rPr>
                <w:rFonts w:asciiTheme="majorHAnsi" w:hAnsiTheme="majorHAnsi"/>
                <w:b/>
              </w:rPr>
              <w:t>URL</w:t>
            </w:r>
          </w:p>
        </w:tc>
      </w:tr>
      <w:tr w:rsidR="00A53EDB" w:rsidRPr="00010D41" w14:paraId="1854CA14" w14:textId="77777777" w:rsidTr="00127E85">
        <w:trPr>
          <w:trHeight w:val="558"/>
        </w:trPr>
        <w:tc>
          <w:tcPr>
            <w:tcW w:w="1702" w:type="dxa"/>
            <w:gridSpan w:val="2"/>
            <w:shd w:val="clear" w:color="auto" w:fill="FFFFFF" w:themeFill="background1"/>
            <w:vAlign w:val="center"/>
          </w:tcPr>
          <w:p w14:paraId="17CAE02D"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Amazon</w:t>
            </w:r>
          </w:p>
          <w:p w14:paraId="5D06D438"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(Bangladesh)</w:t>
            </w:r>
          </w:p>
          <w:p w14:paraId="6A08592F" w14:textId="77777777" w:rsidR="00A53EDB" w:rsidRPr="00F076D4" w:rsidRDefault="00A53EDB" w:rsidP="00127E85">
            <w:pPr>
              <w:spacing w:before="6"/>
              <w:ind w:right="170"/>
              <w:contextualSpacing/>
              <w:jc w:val="both"/>
              <w:rPr>
                <w:rFonts w:asciiTheme="majorHAnsi" w:hAnsiTheme="majorHAnsi"/>
                <w:lang w:val="pt-BR"/>
              </w:rPr>
            </w:pPr>
            <w:r w:rsidRPr="00F076D4">
              <w:rPr>
                <w:rFonts w:asciiTheme="majorHAnsi" w:hAnsiTheme="majorHAnsi"/>
                <w:lang w:val="pt-BR"/>
              </w:rPr>
              <w:t>GBM (India)</w:t>
            </w:r>
          </w:p>
          <w:p w14:paraId="5D524F0B" w14:textId="77777777" w:rsidR="00A53EDB" w:rsidRPr="00F076D4" w:rsidRDefault="00A53EDB" w:rsidP="00127E85">
            <w:pPr>
              <w:spacing w:before="6"/>
              <w:ind w:right="170"/>
              <w:contextualSpacing/>
              <w:jc w:val="both"/>
              <w:rPr>
                <w:rFonts w:asciiTheme="majorHAnsi" w:hAnsiTheme="majorHAnsi"/>
              </w:rPr>
            </w:pPr>
            <w:r w:rsidRPr="00F076D4">
              <w:rPr>
                <w:rFonts w:asciiTheme="majorHAnsi" w:hAnsiTheme="majorHAnsi"/>
              </w:rPr>
              <w:t>Mekong</w:t>
            </w:r>
          </w:p>
        </w:tc>
        <w:tc>
          <w:tcPr>
            <w:tcW w:w="4928" w:type="dxa"/>
            <w:gridSpan w:val="6"/>
            <w:shd w:val="clear" w:color="auto" w:fill="FFFFFF" w:themeFill="background1"/>
            <w:vAlign w:val="center"/>
          </w:tcPr>
          <w:p w14:paraId="39AF3336"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UNESCO</w:t>
            </w:r>
          </w:p>
          <w:p w14:paraId="114C6CC5"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UNESCO</w:t>
            </w:r>
          </w:p>
          <w:p w14:paraId="3BF5865A"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UNESCO</w:t>
            </w:r>
          </w:p>
          <w:p w14:paraId="552FFACB" w14:textId="77777777" w:rsidR="00A53EDB" w:rsidRPr="00F076D4" w:rsidRDefault="00A53EDB" w:rsidP="00127E85">
            <w:pPr>
              <w:spacing w:before="6"/>
              <w:ind w:right="170"/>
              <w:contextualSpacing/>
              <w:jc w:val="both"/>
              <w:rPr>
                <w:rFonts w:asciiTheme="majorHAnsi" w:hAnsiTheme="majorHAnsi"/>
              </w:rPr>
            </w:pPr>
            <w:r>
              <w:rPr>
                <w:rFonts w:asciiTheme="majorHAnsi" w:hAnsiTheme="majorHAnsi"/>
                <w:lang w:val="pt-BR"/>
              </w:rPr>
              <w:t>UNESCO</w:t>
            </w:r>
          </w:p>
        </w:tc>
        <w:tc>
          <w:tcPr>
            <w:tcW w:w="3316" w:type="dxa"/>
            <w:gridSpan w:val="3"/>
            <w:shd w:val="clear" w:color="auto" w:fill="FFFFFF" w:themeFill="background1"/>
            <w:vAlign w:val="center"/>
          </w:tcPr>
          <w:p w14:paraId="2CB51E41" w14:textId="77777777" w:rsidR="00A53EDB" w:rsidRPr="00C03B13" w:rsidRDefault="00A53EDB" w:rsidP="00127E85">
            <w:pPr>
              <w:spacing w:before="6"/>
              <w:ind w:right="170"/>
              <w:contextualSpacing/>
              <w:jc w:val="both"/>
              <w:rPr>
                <w:rStyle w:val="Hyperlink"/>
              </w:rPr>
            </w:pPr>
            <w:r w:rsidRPr="00C03B13">
              <w:rPr>
                <w:rStyle w:val="Hyperlink"/>
              </w:rPr>
              <w:t>http://data.uis.unesco.org</w:t>
            </w:r>
          </w:p>
          <w:p w14:paraId="3B567BA8" w14:textId="77777777" w:rsidR="00A53EDB" w:rsidRPr="00C03B13" w:rsidRDefault="00A53EDB" w:rsidP="00127E85">
            <w:pPr>
              <w:spacing w:before="6"/>
              <w:ind w:right="170"/>
              <w:contextualSpacing/>
              <w:jc w:val="both"/>
              <w:rPr>
                <w:rStyle w:val="Hyperlink"/>
              </w:rPr>
            </w:pPr>
            <w:r w:rsidRPr="00C03B13">
              <w:rPr>
                <w:rStyle w:val="Hyperlink"/>
              </w:rPr>
              <w:t>http://data.uis.unesco.org</w:t>
            </w:r>
          </w:p>
          <w:p w14:paraId="7FD29FEA" w14:textId="77777777" w:rsidR="00A53EDB" w:rsidRPr="00C03B13" w:rsidRDefault="00A53EDB" w:rsidP="00127E85">
            <w:pPr>
              <w:spacing w:before="6"/>
              <w:ind w:right="170"/>
              <w:contextualSpacing/>
              <w:jc w:val="both"/>
              <w:rPr>
                <w:rStyle w:val="Hyperlink"/>
              </w:rPr>
            </w:pPr>
            <w:r w:rsidRPr="00C03B13">
              <w:rPr>
                <w:rStyle w:val="Hyperlink"/>
              </w:rPr>
              <w:t>http://data.uis.unesco.org</w:t>
            </w:r>
          </w:p>
          <w:p w14:paraId="4E4DC393" w14:textId="77777777" w:rsidR="00A53EDB" w:rsidRPr="00F076D4" w:rsidRDefault="00A53EDB" w:rsidP="00127E85">
            <w:pPr>
              <w:spacing w:before="6"/>
              <w:ind w:right="170"/>
              <w:contextualSpacing/>
              <w:jc w:val="both"/>
              <w:rPr>
                <w:rFonts w:asciiTheme="majorHAnsi" w:hAnsiTheme="majorHAnsi"/>
                <w:b/>
              </w:rPr>
            </w:pPr>
            <w:r w:rsidRPr="00C03B13">
              <w:rPr>
                <w:rStyle w:val="Hyperlink"/>
              </w:rPr>
              <w:t>http://data.uis.unesco.org</w:t>
            </w:r>
          </w:p>
        </w:tc>
      </w:tr>
      <w:tr w:rsidR="00A53EDB" w:rsidRPr="00010D41" w14:paraId="2E176D88" w14:textId="77777777" w:rsidTr="00127E85">
        <w:trPr>
          <w:trHeight w:val="558"/>
        </w:trPr>
        <w:tc>
          <w:tcPr>
            <w:tcW w:w="9946" w:type="dxa"/>
            <w:gridSpan w:val="11"/>
            <w:shd w:val="clear" w:color="auto" w:fill="FFFFFF" w:themeFill="background1"/>
            <w:vAlign w:val="center"/>
          </w:tcPr>
          <w:p w14:paraId="07D9156B" w14:textId="5217EC2A" w:rsidR="00A53EDB" w:rsidRPr="000C3F64" w:rsidRDefault="00A53EDB" w:rsidP="00D4136E">
            <w:pPr>
              <w:spacing w:before="6"/>
              <w:ind w:right="170"/>
              <w:contextualSpacing/>
              <w:jc w:val="both"/>
              <w:rPr>
                <w:rFonts w:asciiTheme="majorHAnsi" w:hAnsiTheme="majorHAnsi"/>
                <w:b/>
              </w:rPr>
            </w:pPr>
            <w:r w:rsidRPr="00D828D7">
              <w:rPr>
                <w:rFonts w:asciiTheme="majorHAnsi" w:hAnsiTheme="majorHAnsi"/>
                <w:b/>
              </w:rPr>
              <w:t>Relevancy</w:t>
            </w:r>
            <w:r w:rsidRPr="00D828D7">
              <w:rPr>
                <w:rFonts w:asciiTheme="majorHAnsi" w:hAnsiTheme="majorHAnsi"/>
                <w:b/>
              </w:rPr>
              <w:br/>
            </w:r>
            <w:r>
              <w:rPr>
                <w:rFonts w:asciiTheme="majorHAnsi" w:hAnsiTheme="majorHAnsi"/>
              </w:rPr>
              <w:t>Science and technology play an important role in the anticipation, prevention and mitigation of disasters and their impacts around the world. Through research, the dynamics of natural hazards, as well as the determinants of human and environmental vulnerability, can be better known and understood. The expertise and information resources derived from these processes serve as a basis for advancements in disaster risk reduction (DDR) strategies (</w:t>
            </w:r>
            <w:r w:rsidR="00D4136E">
              <w:rPr>
                <w:rFonts w:asciiTheme="majorHAnsi" w:hAnsiTheme="majorHAnsi"/>
              </w:rPr>
              <w:t>UNISDR, 2015</w:t>
            </w:r>
            <w:r>
              <w:rPr>
                <w:rFonts w:asciiTheme="majorHAnsi" w:hAnsiTheme="majorHAnsi"/>
              </w:rPr>
              <w:t>). The impact of a hazard depends not only on its nature and intensity, but also on the geographic, political, environmental and socioeconomic characteristics of areas and populations exposed. Therefore, international research findings and general concepts should always be used in combination with context-specific knowledge for the development of efficient and effective disaster management strategies.</w:t>
            </w:r>
          </w:p>
        </w:tc>
      </w:tr>
      <w:tr w:rsidR="00A53EDB" w:rsidRPr="00010D41" w14:paraId="53513031" w14:textId="77777777" w:rsidTr="00127E85">
        <w:trPr>
          <w:trHeight w:val="558"/>
        </w:trPr>
        <w:tc>
          <w:tcPr>
            <w:tcW w:w="9946" w:type="dxa"/>
            <w:gridSpan w:val="11"/>
            <w:shd w:val="clear" w:color="auto" w:fill="FFFFFF" w:themeFill="background1"/>
            <w:vAlign w:val="bottom"/>
          </w:tcPr>
          <w:p w14:paraId="53D1D512" w14:textId="77777777" w:rsidR="00A53EDB" w:rsidRDefault="00A53EDB" w:rsidP="00127E85">
            <w:pPr>
              <w:spacing w:before="6"/>
              <w:ind w:right="170"/>
              <w:contextualSpacing/>
              <w:jc w:val="both"/>
              <w:rPr>
                <w:rFonts w:asciiTheme="majorHAnsi" w:hAnsiTheme="majorHAnsi"/>
              </w:rPr>
            </w:pPr>
            <w:r w:rsidRPr="00172530">
              <w:rPr>
                <w:rFonts w:asciiTheme="majorHAnsi" w:hAnsiTheme="majorHAnsi"/>
                <w:b/>
              </w:rPr>
              <w:t>Comments</w:t>
            </w:r>
            <w:r w:rsidRPr="00172530">
              <w:rPr>
                <w:rFonts w:asciiTheme="majorHAnsi" w:hAnsiTheme="majorHAnsi"/>
              </w:rPr>
              <w:br/>
            </w:r>
            <w:r>
              <w:rPr>
                <w:rFonts w:asciiTheme="majorHAnsi" w:hAnsiTheme="majorHAnsi"/>
              </w:rPr>
              <w:t xml:space="preserve">By measuring the share of a country’s GDP that is dedicated to </w:t>
            </w:r>
            <w:r w:rsidRPr="002A41E3">
              <w:rPr>
                <w:rFonts w:asciiTheme="majorHAnsi" w:hAnsiTheme="majorHAnsi"/>
              </w:rPr>
              <w:t>innovation and research</w:t>
            </w:r>
            <w:r>
              <w:rPr>
                <w:rFonts w:asciiTheme="majorHAnsi" w:hAnsiTheme="majorHAnsi"/>
              </w:rPr>
              <w:t>, this indicator allows an estimation of the national production of scientific knowledge and innovation. As the focus and quality of studies is not taking into account, the international comparability of values is limited. In countries that destine specific funds to research on topics related to disaster management, the indicator is particularly relevant.</w:t>
            </w:r>
          </w:p>
          <w:p w14:paraId="33E7E523" w14:textId="77777777" w:rsidR="00A53EDB" w:rsidRDefault="00A53EDB" w:rsidP="00127E85">
            <w:pPr>
              <w:spacing w:before="6"/>
              <w:ind w:right="170"/>
              <w:contextualSpacing/>
              <w:jc w:val="both"/>
              <w:rPr>
                <w:rFonts w:asciiTheme="majorHAnsi" w:hAnsiTheme="majorHAnsi"/>
              </w:rPr>
            </w:pPr>
          </w:p>
          <w:p w14:paraId="624E4222" w14:textId="77777777" w:rsidR="00A53EDB" w:rsidRPr="001A77AC" w:rsidRDefault="00A53EDB" w:rsidP="00127E85">
            <w:pPr>
              <w:spacing w:before="6"/>
              <w:ind w:right="170"/>
              <w:contextualSpacing/>
              <w:rPr>
                <w:rFonts w:asciiTheme="majorHAnsi" w:hAnsiTheme="majorHAnsi"/>
                <w:b/>
              </w:rPr>
            </w:pPr>
            <w:r w:rsidRPr="001A77AC">
              <w:rPr>
                <w:rFonts w:asciiTheme="majorHAnsi" w:hAnsiTheme="majorHAnsi"/>
                <w:b/>
              </w:rPr>
              <w:t>Alternative proxies according to indicator library</w:t>
            </w:r>
          </w:p>
          <w:p w14:paraId="6F4C0B0F" w14:textId="77777777" w:rsidR="00A53EDB" w:rsidRPr="00D828D7" w:rsidRDefault="00A53EDB" w:rsidP="00127E85">
            <w:pPr>
              <w:spacing w:before="6"/>
              <w:ind w:right="170"/>
              <w:contextualSpacing/>
              <w:jc w:val="both"/>
              <w:rPr>
                <w:rFonts w:asciiTheme="majorHAnsi" w:hAnsiTheme="majorHAnsi"/>
              </w:rPr>
            </w:pPr>
            <w:r>
              <w:rPr>
                <w:rFonts w:asciiTheme="majorHAnsi" w:hAnsiTheme="majorHAnsi"/>
              </w:rPr>
              <w:t>n/a</w:t>
            </w:r>
          </w:p>
        </w:tc>
      </w:tr>
      <w:tr w:rsidR="00A53EDB" w:rsidRPr="006C160E" w14:paraId="475F49A9" w14:textId="77777777" w:rsidTr="00127E85">
        <w:trPr>
          <w:trHeight w:val="558"/>
        </w:trPr>
        <w:tc>
          <w:tcPr>
            <w:tcW w:w="9946" w:type="dxa"/>
            <w:gridSpan w:val="11"/>
            <w:shd w:val="clear" w:color="auto" w:fill="FFFFFF" w:themeFill="background1"/>
            <w:vAlign w:val="bottom"/>
          </w:tcPr>
          <w:p w14:paraId="6CB29772" w14:textId="77777777" w:rsidR="00A53EDB" w:rsidRDefault="00A53EDB" w:rsidP="00127E85">
            <w:pPr>
              <w:spacing w:before="6"/>
              <w:ind w:right="170"/>
              <w:contextualSpacing/>
              <w:jc w:val="both"/>
              <w:rPr>
                <w:rFonts w:asciiTheme="majorHAnsi" w:hAnsiTheme="majorHAnsi"/>
                <w:b/>
              </w:rPr>
            </w:pPr>
            <w:r>
              <w:rPr>
                <w:rFonts w:asciiTheme="majorHAnsi" w:hAnsiTheme="majorHAnsi"/>
                <w:b/>
              </w:rPr>
              <w:t>Normalization</w:t>
            </w:r>
          </w:p>
          <w:p w14:paraId="1A68F3D7" w14:textId="77777777" w:rsidR="00A53EDB" w:rsidRPr="00172530" w:rsidRDefault="00911B63" w:rsidP="00127E85">
            <w:pPr>
              <w:spacing w:before="6"/>
              <w:ind w:right="170"/>
              <w:contextualSpacing/>
              <w:jc w:val="both"/>
              <w:rPr>
                <w:rFonts w:asciiTheme="majorHAnsi" w:hAnsiTheme="majorHAnsi"/>
                <w:b/>
              </w:rPr>
            </w:pPr>
            <w:r>
              <w:rPr>
                <w:rFonts w:asciiTheme="majorHAnsi" w:hAnsiTheme="majorHAnsi"/>
              </w:rPr>
              <w:t>Yes, using linear min-max (min and max values across the three deltas)</w:t>
            </w:r>
            <w:r w:rsidR="00A53EDB" w:rsidRPr="00A465F0">
              <w:rPr>
                <w:rFonts w:asciiTheme="majorHAnsi" w:hAnsiTheme="majorHAnsi"/>
              </w:rPr>
              <w:t xml:space="preserve"> (</w:t>
            </w:r>
            <w:r w:rsidR="00A53EDB" w:rsidRPr="00A465F0">
              <w:rPr>
                <w:rFonts w:asciiTheme="majorHAnsi" w:hAnsiTheme="majorHAnsi"/>
                <w:color w:val="FF0000"/>
              </w:rPr>
              <w:t>*</w:t>
            </w:r>
            <w:r w:rsidR="00A53EDB">
              <w:rPr>
                <w:rFonts w:asciiTheme="majorHAnsi" w:hAnsiTheme="majorHAnsi"/>
              </w:rPr>
              <w:t xml:space="preserve"> </w:t>
            </w:r>
            <w:r w:rsidR="00A53EDB" w:rsidRPr="00A465F0">
              <w:rPr>
                <w:rFonts w:asciiTheme="majorHAnsi" w:hAnsiTheme="majorHAnsi"/>
              </w:rPr>
              <w:t>direction was adjusted)</w:t>
            </w:r>
            <w:r w:rsidR="00A53EDB" w:rsidRPr="00212727">
              <w:rPr>
                <w:rFonts w:asciiTheme="majorHAnsi" w:hAnsiTheme="majorHAnsi"/>
              </w:rPr>
              <w:t>.</w:t>
            </w:r>
          </w:p>
        </w:tc>
      </w:tr>
      <w:tr w:rsidR="00A53EDB" w:rsidRPr="00010D41" w14:paraId="4109AAFE" w14:textId="77777777" w:rsidTr="00127E85">
        <w:trPr>
          <w:trHeight w:val="558"/>
        </w:trPr>
        <w:tc>
          <w:tcPr>
            <w:tcW w:w="9946" w:type="dxa"/>
            <w:gridSpan w:val="11"/>
            <w:shd w:val="clear" w:color="auto" w:fill="FFFFFF" w:themeFill="background1"/>
            <w:vAlign w:val="center"/>
          </w:tcPr>
          <w:p w14:paraId="2D99A7F8" w14:textId="77777777" w:rsidR="00A53EDB" w:rsidRPr="002D0461" w:rsidRDefault="00A53EDB" w:rsidP="00127E85">
            <w:pPr>
              <w:spacing w:before="6"/>
              <w:ind w:right="170"/>
              <w:contextualSpacing/>
              <w:jc w:val="both"/>
              <w:rPr>
                <w:rFonts w:asciiTheme="majorHAnsi" w:hAnsiTheme="majorHAnsi"/>
                <w:b/>
              </w:rPr>
            </w:pPr>
            <w:r w:rsidRPr="002D0461">
              <w:rPr>
                <w:rFonts w:asciiTheme="majorHAnsi" w:hAnsiTheme="majorHAnsi"/>
                <w:b/>
              </w:rPr>
              <w:t>Key literature (selection):</w:t>
            </w:r>
          </w:p>
          <w:p w14:paraId="3F2D1EF6" w14:textId="07A9F63D" w:rsidR="00A53EDB" w:rsidRPr="00D132BF" w:rsidRDefault="00A53EDB" w:rsidP="00431376">
            <w:pPr>
              <w:pStyle w:val="ListParagraph"/>
              <w:numPr>
                <w:ilvl w:val="0"/>
                <w:numId w:val="2"/>
              </w:numPr>
              <w:spacing w:before="6"/>
              <w:ind w:left="256" w:right="170" w:hanging="142"/>
              <w:rPr>
                <w:rFonts w:asciiTheme="majorHAnsi" w:hAnsiTheme="majorHAnsi"/>
              </w:rPr>
            </w:pPr>
            <w:r>
              <w:rPr>
                <w:rFonts w:asciiTheme="majorHAnsi" w:hAnsiTheme="majorHAnsi"/>
                <w:szCs w:val="20"/>
                <w:lang w:val="en-GB"/>
              </w:rPr>
              <w:t>UNISDR</w:t>
            </w:r>
            <w:r w:rsidRPr="00172530">
              <w:rPr>
                <w:rFonts w:asciiTheme="majorHAnsi" w:hAnsiTheme="majorHAnsi"/>
                <w:szCs w:val="20"/>
                <w:lang w:val="en-GB"/>
              </w:rPr>
              <w:t xml:space="preserve"> (20</w:t>
            </w:r>
            <w:r>
              <w:rPr>
                <w:rFonts w:asciiTheme="majorHAnsi" w:hAnsiTheme="majorHAnsi"/>
                <w:szCs w:val="20"/>
                <w:lang w:val="en-GB"/>
              </w:rPr>
              <w:t xml:space="preserve">15) </w:t>
            </w:r>
            <w:r w:rsidRPr="00A92627">
              <w:rPr>
                <w:rFonts w:asciiTheme="majorHAnsi" w:hAnsiTheme="majorHAnsi"/>
                <w:szCs w:val="20"/>
                <w:lang w:val="en-GB"/>
              </w:rPr>
              <w:t>Sendai Framework for Disaster Risk Reduction 2015-2030</w:t>
            </w:r>
          </w:p>
        </w:tc>
      </w:tr>
    </w:tbl>
    <w:p w14:paraId="2AF1B422" w14:textId="77777777" w:rsidR="00A53EDB" w:rsidRPr="000E4CD1" w:rsidRDefault="00A53EDB" w:rsidP="00A53EDB">
      <w:pPr>
        <w:spacing w:before="120"/>
        <w:ind w:left="-851"/>
        <w:rPr>
          <w:rFonts w:asciiTheme="majorHAnsi" w:hAnsiTheme="majorHAnsi"/>
          <w:i/>
          <w:szCs w:val="20"/>
        </w:rPr>
      </w:pPr>
      <w:r w:rsidRPr="00172530">
        <w:rPr>
          <w:rFonts w:asciiTheme="majorHAnsi" w:hAnsiTheme="majorHAnsi"/>
          <w:i/>
          <w:color w:val="FF0000"/>
          <w:szCs w:val="20"/>
        </w:rPr>
        <w:t>*</w:t>
      </w:r>
      <w:r w:rsidRPr="00D828D7">
        <w:rPr>
          <w:rFonts w:asciiTheme="majorHAnsi" w:hAnsiTheme="majorHAnsi"/>
          <w:i/>
          <w:szCs w:val="20"/>
        </w:rPr>
        <w:t xml:space="preserve"> </w:t>
      </w:r>
      <w:r>
        <w:rPr>
          <w:rFonts w:asciiTheme="majorHAnsi" w:hAnsiTheme="majorHAnsi"/>
          <w:i/>
          <w:szCs w:val="20"/>
        </w:rPr>
        <w:t>I</w:t>
      </w:r>
      <w:r w:rsidRPr="00D828D7">
        <w:rPr>
          <w:rFonts w:asciiTheme="majorHAnsi" w:hAnsiTheme="majorHAnsi"/>
          <w:i/>
          <w:szCs w:val="20"/>
        </w:rPr>
        <w:t xml:space="preserve">ndicates if high indicator </w:t>
      </w:r>
      <w:r>
        <w:rPr>
          <w:rFonts w:asciiTheme="majorHAnsi" w:hAnsiTheme="majorHAnsi"/>
          <w:i/>
          <w:szCs w:val="20"/>
        </w:rPr>
        <w:t>scores</w:t>
      </w:r>
      <w:r w:rsidRPr="00D828D7">
        <w:rPr>
          <w:rFonts w:asciiTheme="majorHAnsi" w:hAnsiTheme="majorHAnsi"/>
          <w:i/>
          <w:szCs w:val="20"/>
        </w:rPr>
        <w:t xml:space="preserve"> increase [+] or decrease [-] vulnerability and risk.</w:t>
      </w:r>
    </w:p>
    <w:p w14:paraId="1598385F" w14:textId="77777777" w:rsidR="00A53EDB" w:rsidRDefault="00A53EDB" w:rsidP="00A53EDB">
      <w:pPr>
        <w:spacing w:before="120"/>
        <w:ind w:left="-851"/>
        <w:rPr>
          <w:rFonts w:asciiTheme="majorHAnsi" w:hAnsiTheme="majorHAnsi"/>
          <w:szCs w:val="20"/>
          <w:lang w:eastAsia="en-GB"/>
        </w:rPr>
      </w:pPr>
    </w:p>
    <w:p w14:paraId="0BB75AF3" w14:textId="77777777" w:rsidR="00264C79" w:rsidRDefault="00264C79" w:rsidP="00A53EDB">
      <w:pPr>
        <w:spacing w:before="120"/>
        <w:ind w:left="-851"/>
        <w:rPr>
          <w:rFonts w:asciiTheme="majorHAnsi" w:hAnsiTheme="majorHAnsi"/>
          <w:szCs w:val="20"/>
          <w:lang w:eastAsia="en-GB"/>
        </w:rPr>
      </w:pPr>
    </w:p>
    <w:p w14:paraId="1428C5DE" w14:textId="77777777" w:rsidR="00264C79" w:rsidRDefault="00264C79" w:rsidP="00A53EDB">
      <w:pPr>
        <w:spacing w:before="120"/>
        <w:ind w:left="-851"/>
        <w:rPr>
          <w:rFonts w:asciiTheme="majorHAnsi" w:hAnsiTheme="majorHAnsi"/>
          <w:szCs w:val="20"/>
          <w:lang w:eastAsia="en-GB"/>
        </w:rPr>
      </w:pPr>
    </w:p>
    <w:p w14:paraId="7B3B81DA" w14:textId="77777777" w:rsidR="00264C79" w:rsidRDefault="00264C79" w:rsidP="00A53EDB">
      <w:pPr>
        <w:spacing w:before="120"/>
        <w:ind w:left="-851"/>
        <w:rPr>
          <w:rFonts w:asciiTheme="majorHAnsi" w:hAnsiTheme="majorHAnsi"/>
          <w:szCs w:val="20"/>
          <w:lang w:eastAsia="en-GB"/>
        </w:rPr>
      </w:pPr>
    </w:p>
    <w:p w14:paraId="34F18ED8" w14:textId="77777777" w:rsidR="00264C79" w:rsidRDefault="00264C79" w:rsidP="00A53EDB">
      <w:pPr>
        <w:spacing w:before="120"/>
        <w:ind w:left="-851"/>
        <w:rPr>
          <w:rFonts w:asciiTheme="majorHAnsi" w:hAnsiTheme="majorHAnsi"/>
          <w:szCs w:val="20"/>
          <w:lang w:eastAsia="en-GB"/>
        </w:rPr>
      </w:pP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5"/>
        <w:gridCol w:w="729"/>
        <w:gridCol w:w="371"/>
        <w:gridCol w:w="1013"/>
        <w:gridCol w:w="1623"/>
        <w:gridCol w:w="1681"/>
        <w:gridCol w:w="49"/>
        <w:gridCol w:w="20"/>
        <w:gridCol w:w="784"/>
        <w:gridCol w:w="965"/>
        <w:gridCol w:w="1596"/>
      </w:tblGrid>
      <w:tr w:rsidR="00264C79" w14:paraId="06F0656E"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3201B7AE"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5C990A65" w14:textId="77777777" w:rsidTr="00397210">
        <w:trPr>
          <w:trHeight w:val="454"/>
        </w:trPr>
        <w:tc>
          <w:tcPr>
            <w:tcW w:w="3228"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6FF0EC"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47A5DE9"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destruction</w:t>
            </w:r>
          </w:p>
        </w:tc>
        <w:tc>
          <w:tcPr>
            <w:tcW w:w="341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7174C2"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r>
            <w:r w:rsidRPr="009E7043">
              <w:rPr>
                <w:rFonts w:asciiTheme="majorHAnsi" w:hAnsiTheme="majorHAnsi"/>
                <w:szCs w:val="20"/>
              </w:rPr>
              <w:t>ES_DES2</w:t>
            </w:r>
          </w:p>
        </w:tc>
      </w:tr>
      <w:tr w:rsidR="00264C79" w14:paraId="74201550" w14:textId="77777777" w:rsidTr="00397210">
        <w:trPr>
          <w:trHeight w:val="454"/>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630AF5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Freshwater scarcity</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4C27C1C"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Pr>
                <w:rFonts w:asciiTheme="majorHAnsi" w:hAnsiTheme="majorHAnsi"/>
                <w:szCs w:val="20"/>
              </w:rPr>
              <w:t>Global freshwater resources</w:t>
            </w:r>
          </w:p>
        </w:tc>
      </w:tr>
      <w:tr w:rsidR="00264C79" w14:paraId="4713473C"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DDE816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C17BA51"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553841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FFFA8A6"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DF59B8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25D79B8"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078EBFE9"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9A095E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0A36EE0" w14:textId="77777777" w:rsidR="00264C79" w:rsidRDefault="00264C79" w:rsidP="00397210">
            <w:pPr>
              <w:spacing w:line="264" w:lineRule="auto"/>
              <w:jc w:val="center"/>
              <w:rPr>
                <w:rFonts w:asciiTheme="majorHAnsi" w:hAnsiTheme="majorHAnsi"/>
                <w:szCs w:val="20"/>
              </w:rPr>
            </w:pPr>
            <w:r w:rsidRPr="00B27254">
              <w:rPr>
                <w:rFonts w:asciiTheme="majorHAnsi" w:hAnsiTheme="majorHAnsi"/>
                <w:szCs w:val="20"/>
              </w:rPr>
              <w:t>not relevant</w:t>
            </w:r>
          </w:p>
        </w:tc>
        <w:tc>
          <w:tcPr>
            <w:tcW w:w="1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8E14472" w14:textId="77777777" w:rsidR="00264C79" w:rsidRPr="00813CAE" w:rsidRDefault="00813CAE" w:rsidP="00397210">
            <w:pPr>
              <w:spacing w:line="264" w:lineRule="auto"/>
              <w:jc w:val="center"/>
              <w:rPr>
                <w:rFonts w:asciiTheme="majorHAnsi" w:hAnsiTheme="majorHAnsi"/>
                <w:color w:val="000000" w:themeColor="text1"/>
                <w:szCs w:val="20"/>
              </w:rPr>
            </w:pPr>
            <w:r w:rsidRPr="00813CAE">
              <w:rPr>
                <w:rFonts w:asciiTheme="majorHAnsi" w:hAnsiTheme="majorHAnsi"/>
                <w:color w:val="000000" w:themeColor="text1"/>
                <w:szCs w:val="20"/>
              </w:rPr>
              <w: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0B7E50" w14:textId="77777777" w:rsidR="00264C79" w:rsidRPr="00813CAE" w:rsidRDefault="00264C79" w:rsidP="00397210">
            <w:pPr>
              <w:spacing w:line="264" w:lineRule="auto"/>
              <w:jc w:val="center"/>
              <w:rPr>
                <w:rFonts w:asciiTheme="majorHAnsi" w:hAnsiTheme="majorHAnsi"/>
                <w:color w:val="000000" w:themeColor="text1"/>
                <w:szCs w:val="20"/>
              </w:rPr>
            </w:pPr>
            <w:r w:rsidRPr="00813CAE">
              <w:rPr>
                <w:rFonts w:asciiTheme="majorHAnsi" w:hAnsiTheme="majorHAnsi"/>
                <w:color w:val="000000" w:themeColor="text1"/>
                <w:szCs w:val="20"/>
              </w:rPr>
              <w:t>not relevant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F9A60A" w14:textId="77777777" w:rsidR="00264C79" w:rsidRPr="00813CAE" w:rsidRDefault="00813CAE" w:rsidP="00397210">
            <w:pPr>
              <w:spacing w:line="264" w:lineRule="auto"/>
              <w:jc w:val="center"/>
              <w:rPr>
                <w:rFonts w:asciiTheme="majorHAnsi" w:hAnsiTheme="majorHAnsi"/>
                <w:color w:val="000000" w:themeColor="text1"/>
                <w:szCs w:val="20"/>
              </w:rPr>
            </w:pPr>
            <w:r w:rsidRPr="00813CAE">
              <w:rPr>
                <w:rFonts w:asciiTheme="majorHAnsi" w:hAnsiTheme="majorHAnsi"/>
                <w:color w:val="000000" w:themeColor="text1"/>
                <w:szCs w:val="20"/>
              </w:rPr>
              <w:t>-</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863CBD0"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7469BD71" w14:textId="77777777" w:rsidTr="00397210">
        <w:trPr>
          <w:trHeight w:val="227"/>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A64FCDA"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F44FB4E"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4F601B" w:rsidRPr="00A96B1A">
              <w:rPr>
                <w:rFonts w:asciiTheme="majorHAnsi" w:hAnsiTheme="majorHAnsi"/>
                <w:b/>
                <w:color w:val="FF0000"/>
              </w:rPr>
              <w:t>**</w:t>
            </w:r>
          </w:p>
        </w:tc>
      </w:tr>
      <w:tr w:rsidR="00264C79" w14:paraId="43D68039" w14:textId="77777777" w:rsidTr="00397210">
        <w:trPr>
          <w:trHeight w:val="227"/>
        </w:trPr>
        <w:tc>
          <w:tcPr>
            <w:tcW w:w="111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7959DA7"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61CDBE0C" w14:textId="77777777" w:rsidR="00264C79" w:rsidRDefault="00264C79" w:rsidP="00397210">
            <w:pPr>
              <w:jc w:val="center"/>
              <w:rPr>
                <w:rFonts w:asciiTheme="majorHAnsi" w:hAnsiTheme="majorHAnsi"/>
                <w:szCs w:val="20"/>
              </w:rPr>
            </w:pPr>
            <w:r w:rsidRPr="00B91E2A">
              <w:rPr>
                <w:rFonts w:asciiTheme="majorHAnsi" w:hAnsiTheme="majorHAnsi"/>
                <w:szCs w:val="20"/>
              </w:rPr>
              <w:t>Long-term mean (1950-2010)</w:t>
            </w:r>
          </w:p>
        </w:tc>
        <w:tc>
          <w:tcPr>
            <w:tcW w:w="211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D00BCE9"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3"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05BF55D"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D845BA">
              <w:rPr>
                <w:rFonts w:asciiTheme="majorHAnsi" w:hAnsiTheme="majorHAnsi"/>
                <w:szCs w:val="20"/>
              </w:rPr>
              <w:t>Long-term mean (1950-2010)</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2E0A589" w14:textId="77777777" w:rsidR="004F601B"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6F3B4DD0" w14:textId="77777777" w:rsidR="00264C79" w:rsidRDefault="004F601B"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w:t>
            </w:r>
            <w:r w:rsidR="00264C79" w:rsidRPr="00D845BA">
              <w:rPr>
                <w:rFonts w:asciiTheme="majorHAnsi" w:hAnsiTheme="majorHAnsi"/>
                <w:szCs w:val="20"/>
              </w:rPr>
              <w:t>0.5 degrees</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125049F"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42F1C82" w14:textId="77777777" w:rsidR="004F601B" w:rsidRDefault="00264C79" w:rsidP="004F601B">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 xml:space="preserve">Province </w:t>
            </w:r>
          </w:p>
          <w:p w14:paraId="6E656B69" w14:textId="77777777" w:rsidR="00264C79" w:rsidRDefault="004F601B" w:rsidP="004F601B">
            <w:pPr>
              <w:jc w:val="center"/>
              <w:rPr>
                <w:rFonts w:asciiTheme="majorHAnsi" w:hAnsiTheme="majorHAnsi"/>
                <w:b/>
                <w:szCs w:val="20"/>
              </w:rPr>
            </w:pPr>
            <w:r>
              <w:rPr>
                <w:rFonts w:asciiTheme="majorHAnsi" w:hAnsiTheme="majorHAnsi"/>
                <w:szCs w:val="20"/>
              </w:rPr>
              <w:t xml:space="preserve">(IR: </w:t>
            </w:r>
            <w:r w:rsidRPr="00D845BA">
              <w:rPr>
                <w:rFonts w:asciiTheme="majorHAnsi" w:hAnsiTheme="majorHAnsi"/>
                <w:szCs w:val="20"/>
              </w:rPr>
              <w:t>0.5 degrees</w:t>
            </w:r>
            <w:r>
              <w:rPr>
                <w:rFonts w:asciiTheme="majorHAnsi" w:hAnsiTheme="majorHAnsi"/>
                <w:szCs w:val="20"/>
              </w:rPr>
              <w:t>)</w:t>
            </w:r>
          </w:p>
        </w:tc>
      </w:tr>
      <w:tr w:rsidR="00264C79" w14:paraId="697D7146"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01E5E6" w14:textId="77777777" w:rsidR="00264C79" w:rsidRDefault="00264C79" w:rsidP="00397210">
            <w:pPr>
              <w:rPr>
                <w:rFonts w:asciiTheme="majorHAnsi" w:hAnsiTheme="majorHAnsi"/>
                <w:szCs w:val="20"/>
                <w:lang w:val="en-GB"/>
              </w:rPr>
            </w:pPr>
          </w:p>
        </w:tc>
        <w:tc>
          <w:tcPr>
            <w:tcW w:w="11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EDD5E34"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704A1D">
              <w:rPr>
                <w:rFonts w:asciiTheme="majorHAnsi" w:hAnsiTheme="majorHAnsi"/>
                <w:szCs w:val="20"/>
              </w:rPr>
              <w:t>Long-term mean (1950-2010)</w:t>
            </w:r>
          </w:p>
        </w:tc>
        <w:tc>
          <w:tcPr>
            <w:tcW w:w="10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D73CCD4"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704A1D">
              <w:rPr>
                <w:rFonts w:asciiTheme="majorHAnsi" w:hAnsiTheme="majorHAnsi"/>
                <w:szCs w:val="20"/>
              </w:rPr>
              <w:t>Long-term mean (1950-2010)</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E85B5FB"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AA35DA4"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84C0F02" w14:textId="77777777" w:rsidR="004F601B" w:rsidRDefault="00264C79" w:rsidP="004F601B">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4F601B">
              <w:rPr>
                <w:rFonts w:asciiTheme="majorHAnsi" w:hAnsiTheme="majorHAnsi"/>
                <w:szCs w:val="20"/>
              </w:rPr>
              <w:t>Zila</w:t>
            </w:r>
          </w:p>
          <w:p w14:paraId="68E87C91" w14:textId="77777777" w:rsidR="00264C79" w:rsidRDefault="00264C79" w:rsidP="004F601B">
            <w:pPr>
              <w:jc w:val="center"/>
              <w:rPr>
                <w:rFonts w:asciiTheme="majorHAnsi" w:hAnsiTheme="majorHAnsi"/>
                <w:b/>
                <w:szCs w:val="20"/>
              </w:rPr>
            </w:pPr>
            <w:r>
              <w:rPr>
                <w:rFonts w:asciiTheme="majorHAnsi" w:hAnsiTheme="majorHAnsi"/>
                <w:szCs w:val="20"/>
              </w:rPr>
              <w:t xml:space="preserve"> </w:t>
            </w:r>
            <w:r w:rsidR="004F601B">
              <w:rPr>
                <w:rFonts w:asciiTheme="majorHAnsi" w:hAnsiTheme="majorHAnsi"/>
                <w:szCs w:val="20"/>
              </w:rPr>
              <w:t xml:space="preserve">(IR: </w:t>
            </w:r>
            <w:r w:rsidR="004F601B" w:rsidRPr="00D845BA">
              <w:rPr>
                <w:rFonts w:asciiTheme="majorHAnsi" w:hAnsiTheme="majorHAnsi"/>
                <w:szCs w:val="20"/>
              </w:rPr>
              <w:t>0.5 degrees</w:t>
            </w:r>
            <w:r w:rsidR="004F601B">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9FFB366" w14:textId="77777777" w:rsidR="004F601B" w:rsidRDefault="00264C79" w:rsidP="004F601B">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4F601B">
              <w:rPr>
                <w:rFonts w:asciiTheme="majorHAnsi" w:hAnsiTheme="majorHAnsi"/>
                <w:szCs w:val="20"/>
              </w:rPr>
              <w:t>District</w:t>
            </w:r>
          </w:p>
          <w:p w14:paraId="21921909" w14:textId="77777777" w:rsidR="00264C79" w:rsidRDefault="00264C79" w:rsidP="004F601B">
            <w:pPr>
              <w:jc w:val="center"/>
              <w:rPr>
                <w:rFonts w:asciiTheme="majorHAnsi" w:hAnsiTheme="majorHAnsi"/>
                <w:b/>
                <w:szCs w:val="20"/>
              </w:rPr>
            </w:pPr>
            <w:r>
              <w:rPr>
                <w:rFonts w:asciiTheme="majorHAnsi" w:hAnsiTheme="majorHAnsi"/>
                <w:szCs w:val="20"/>
              </w:rPr>
              <w:t xml:space="preserve"> </w:t>
            </w:r>
            <w:r w:rsidR="004F601B">
              <w:rPr>
                <w:rFonts w:asciiTheme="majorHAnsi" w:hAnsiTheme="majorHAnsi"/>
                <w:szCs w:val="20"/>
              </w:rPr>
              <w:t xml:space="preserve">(IR: </w:t>
            </w:r>
            <w:r w:rsidR="004F601B" w:rsidRPr="00D845BA">
              <w:rPr>
                <w:rFonts w:asciiTheme="majorHAnsi" w:hAnsiTheme="majorHAnsi"/>
                <w:szCs w:val="20"/>
              </w:rPr>
              <w:t>0.5 degrees</w:t>
            </w:r>
            <w:r w:rsidR="004F601B">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CD744F5" w14:textId="77777777" w:rsidR="00264C79" w:rsidRDefault="00264C79" w:rsidP="00397210">
            <w:pPr>
              <w:rPr>
                <w:rFonts w:asciiTheme="majorHAnsi" w:hAnsiTheme="majorHAnsi"/>
                <w:b/>
                <w:szCs w:val="20"/>
                <w:lang w:val="en-GB"/>
              </w:rPr>
            </w:pPr>
          </w:p>
        </w:tc>
      </w:tr>
      <w:tr w:rsidR="00264C79" w14:paraId="2B465BA2"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C6F7774"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40475CEF"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361C0F"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7DF4CD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944C7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126AED1E"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CC50A87"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7E319E61"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5095D810"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1F8EBC26"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1D4CB95" w14:textId="77777777" w:rsidR="00264C79" w:rsidRDefault="00264C79" w:rsidP="00397210">
            <w:pPr>
              <w:spacing w:before="6"/>
              <w:ind w:right="170"/>
              <w:contextualSpacing/>
              <w:jc w:val="both"/>
              <w:rPr>
                <w:rFonts w:asciiTheme="majorHAnsi" w:hAnsiTheme="majorHAnsi"/>
                <w:szCs w:val="20"/>
              </w:rPr>
            </w:pPr>
            <w:r w:rsidRPr="00D845BA">
              <w:rPr>
                <w:rFonts w:asciiTheme="majorHAnsi" w:hAnsiTheme="majorHAnsi"/>
                <w:szCs w:val="20"/>
              </w:rPr>
              <w:t>UNEP-WCMC</w:t>
            </w:r>
          </w:p>
          <w:p w14:paraId="1B92DB70" w14:textId="77777777" w:rsidR="00264C79" w:rsidRDefault="00264C79" w:rsidP="00397210">
            <w:pPr>
              <w:spacing w:before="6"/>
              <w:ind w:right="170"/>
              <w:contextualSpacing/>
              <w:jc w:val="both"/>
              <w:rPr>
                <w:rFonts w:asciiTheme="majorHAnsi" w:hAnsiTheme="majorHAnsi"/>
                <w:szCs w:val="20"/>
              </w:rPr>
            </w:pPr>
            <w:r w:rsidRPr="00D845BA">
              <w:rPr>
                <w:rFonts w:asciiTheme="majorHAnsi" w:hAnsiTheme="majorHAnsi"/>
                <w:szCs w:val="20"/>
              </w:rPr>
              <w:t>UNEP-WCMC</w:t>
            </w:r>
            <w:r>
              <w:rPr>
                <w:rFonts w:asciiTheme="majorHAnsi" w:hAnsiTheme="majorHAnsi"/>
                <w:szCs w:val="20"/>
              </w:rPr>
              <w:t xml:space="preserve"> </w:t>
            </w:r>
          </w:p>
          <w:p w14:paraId="6BF91607" w14:textId="77777777" w:rsidR="00264C79" w:rsidRDefault="00264C79" w:rsidP="00397210">
            <w:pPr>
              <w:spacing w:before="6"/>
              <w:ind w:right="170"/>
              <w:contextualSpacing/>
              <w:jc w:val="both"/>
              <w:rPr>
                <w:rFonts w:asciiTheme="majorHAnsi" w:hAnsiTheme="majorHAnsi"/>
                <w:szCs w:val="20"/>
              </w:rPr>
            </w:pPr>
            <w:r w:rsidRPr="00D845BA">
              <w:rPr>
                <w:rFonts w:asciiTheme="majorHAnsi" w:hAnsiTheme="majorHAnsi"/>
                <w:szCs w:val="20"/>
              </w:rPr>
              <w:t>UNEP-WCMC</w:t>
            </w:r>
            <w:r>
              <w:rPr>
                <w:rFonts w:asciiTheme="majorHAnsi" w:hAnsiTheme="majorHAnsi"/>
                <w:szCs w:val="20"/>
              </w:rPr>
              <w:t xml:space="preserve"> </w:t>
            </w:r>
          </w:p>
          <w:p w14:paraId="4DCEE92D" w14:textId="77777777" w:rsidR="00264C79" w:rsidRPr="00D845BA" w:rsidRDefault="00264C79" w:rsidP="00397210">
            <w:pPr>
              <w:spacing w:before="6"/>
              <w:ind w:right="170"/>
              <w:contextualSpacing/>
              <w:jc w:val="both"/>
              <w:rPr>
                <w:rFonts w:asciiTheme="majorHAnsi" w:hAnsiTheme="majorHAnsi"/>
                <w:szCs w:val="20"/>
              </w:rPr>
            </w:pPr>
            <w:r w:rsidRPr="00D845BA">
              <w:rPr>
                <w:rFonts w:asciiTheme="majorHAnsi" w:hAnsiTheme="majorHAnsi"/>
                <w:szCs w:val="20"/>
              </w:rPr>
              <w:t>UNEP-WCMC</w:t>
            </w:r>
            <w:r>
              <w:rPr>
                <w:rFonts w:asciiTheme="majorHAnsi" w:hAnsiTheme="majorHAnsi"/>
                <w:szCs w:val="20"/>
              </w:rPr>
              <w:t xml:space="preserve"> </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5D44D13" w14:textId="77777777" w:rsidR="00264C79" w:rsidRDefault="000C25F1" w:rsidP="00397210">
            <w:pPr>
              <w:spacing w:before="6"/>
              <w:ind w:right="170"/>
              <w:jc w:val="both"/>
              <w:rPr>
                <w:rFonts w:asciiTheme="majorHAnsi" w:hAnsiTheme="majorHAnsi"/>
                <w:szCs w:val="20"/>
              </w:rPr>
            </w:pPr>
            <w:hyperlink r:id="rId101" w:history="1">
              <w:r w:rsidR="00264C79" w:rsidRPr="0037644E">
                <w:rPr>
                  <w:rStyle w:val="Hyperlink"/>
                  <w:rFonts w:asciiTheme="majorHAnsi" w:hAnsiTheme="majorHAnsi"/>
                  <w:szCs w:val="20"/>
                </w:rPr>
                <w:t>https://www.unep-wcmc.org</w:t>
              </w:r>
            </w:hyperlink>
            <w:r w:rsidR="00264C79">
              <w:rPr>
                <w:rFonts w:asciiTheme="majorHAnsi" w:hAnsiTheme="majorHAnsi"/>
                <w:szCs w:val="20"/>
              </w:rPr>
              <w:t xml:space="preserve"> </w:t>
            </w:r>
          </w:p>
          <w:p w14:paraId="0C9D90B2" w14:textId="77777777" w:rsidR="00264C79" w:rsidRDefault="000C25F1" w:rsidP="00397210">
            <w:pPr>
              <w:spacing w:before="6"/>
              <w:ind w:right="170"/>
              <w:jc w:val="both"/>
              <w:rPr>
                <w:rFonts w:asciiTheme="majorHAnsi" w:hAnsiTheme="majorHAnsi"/>
                <w:szCs w:val="20"/>
              </w:rPr>
            </w:pPr>
            <w:hyperlink r:id="rId102" w:history="1">
              <w:r w:rsidR="00264C79" w:rsidRPr="0037644E">
                <w:rPr>
                  <w:rStyle w:val="Hyperlink"/>
                  <w:rFonts w:asciiTheme="majorHAnsi" w:hAnsiTheme="majorHAnsi"/>
                  <w:szCs w:val="20"/>
                </w:rPr>
                <w:t>https://www.unep-wcmc.org</w:t>
              </w:r>
            </w:hyperlink>
          </w:p>
          <w:p w14:paraId="13C4B863" w14:textId="77777777" w:rsidR="00264C79" w:rsidRDefault="000C25F1" w:rsidP="00397210">
            <w:pPr>
              <w:spacing w:before="6"/>
              <w:ind w:right="170"/>
              <w:jc w:val="both"/>
              <w:rPr>
                <w:rFonts w:asciiTheme="majorHAnsi" w:hAnsiTheme="majorHAnsi"/>
                <w:szCs w:val="20"/>
              </w:rPr>
            </w:pPr>
            <w:hyperlink r:id="rId103" w:history="1">
              <w:r w:rsidR="00264C79" w:rsidRPr="0037644E">
                <w:rPr>
                  <w:rStyle w:val="Hyperlink"/>
                  <w:rFonts w:asciiTheme="majorHAnsi" w:hAnsiTheme="majorHAnsi"/>
                  <w:szCs w:val="20"/>
                </w:rPr>
                <w:t>https://www.unep-wcmc.org</w:t>
              </w:r>
            </w:hyperlink>
          </w:p>
          <w:p w14:paraId="7CE25885" w14:textId="77777777" w:rsidR="00264C79" w:rsidRPr="00DF6308" w:rsidRDefault="000C25F1" w:rsidP="00397210">
            <w:pPr>
              <w:spacing w:before="6"/>
              <w:ind w:right="170"/>
              <w:jc w:val="both"/>
              <w:rPr>
                <w:rFonts w:asciiTheme="majorHAnsi" w:hAnsiTheme="majorHAnsi"/>
                <w:szCs w:val="20"/>
              </w:rPr>
            </w:pPr>
            <w:hyperlink r:id="rId104" w:history="1">
              <w:r w:rsidR="00264C79" w:rsidRPr="0037644E">
                <w:rPr>
                  <w:rStyle w:val="Hyperlink"/>
                  <w:rFonts w:asciiTheme="majorHAnsi" w:hAnsiTheme="majorHAnsi"/>
                  <w:szCs w:val="20"/>
                </w:rPr>
                <w:t>https://www.unep-wcmc.org</w:t>
              </w:r>
            </w:hyperlink>
          </w:p>
        </w:tc>
      </w:tr>
      <w:tr w:rsidR="00264C79" w14:paraId="027C9FF0"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B1742AF"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Relevancy</w:t>
            </w:r>
          </w:p>
          <w:p w14:paraId="3666028D" w14:textId="2898FDE2" w:rsidR="00264C79" w:rsidRPr="00527F9D" w:rsidRDefault="00111B8D" w:rsidP="00932E1C">
            <w:pPr>
              <w:spacing w:before="6"/>
              <w:ind w:right="170"/>
              <w:contextualSpacing/>
              <w:jc w:val="both"/>
            </w:pPr>
            <w:r>
              <w:t xml:space="preserve">Fresh water </w:t>
            </w:r>
            <w:r w:rsidR="000B727D">
              <w:t xml:space="preserve">in sufficient quality and quantity </w:t>
            </w:r>
            <w:r>
              <w:t xml:space="preserve">is </w:t>
            </w:r>
            <w:r w:rsidR="000B727D">
              <w:t>key to sustain ecosystem functions</w:t>
            </w:r>
            <w:r>
              <w:t xml:space="preserve">. </w:t>
            </w:r>
            <w:r w:rsidR="00264C79">
              <w:t xml:space="preserve">The reduction of available freshwater may be due to seasonal variations, increasing water extraction, environmental or anthropogenic </w:t>
            </w:r>
            <w:r w:rsidR="00264C79" w:rsidRPr="00487297">
              <w:t>disasters and climate change. The length and intensity of freshwater scarcity may lead to drought or insufficient environmental flows threatening</w:t>
            </w:r>
            <w:r w:rsidR="00264C79">
              <w:t xml:space="preserve"> biodiversity and causing resource degradation. Freshwater </w:t>
            </w:r>
            <w:r w:rsidR="00264C79" w:rsidRPr="0050292D">
              <w:t>scarcity is a key stressor</w:t>
            </w:r>
            <w:r w:rsidR="00264C79">
              <w:t xml:space="preserve"> which </w:t>
            </w:r>
            <w:r w:rsidR="000B727D">
              <w:t xml:space="preserve">may </w:t>
            </w:r>
            <w:r w:rsidR="00264C79">
              <w:t xml:space="preserve">aggravates the </w:t>
            </w:r>
            <w:r w:rsidR="000B727D">
              <w:t xml:space="preserve">impact </w:t>
            </w:r>
            <w:r w:rsidR="00264C79">
              <w:t>of other stressors (</w:t>
            </w:r>
            <w:r w:rsidR="00754DA8">
              <w:t>Navarro-Ortega et al., 2015</w:t>
            </w:r>
            <w:r w:rsidR="00264C79">
              <w:t xml:space="preserve">). </w:t>
            </w:r>
            <w:r w:rsidR="000B727D">
              <w:t>Freshwater scarcity might</w:t>
            </w:r>
            <w:r w:rsidR="00264C79">
              <w:t xml:space="preserve"> affect aquatic species </w:t>
            </w:r>
            <w:r w:rsidR="000B727D">
              <w:t xml:space="preserve">for example </w:t>
            </w:r>
            <w:r w:rsidR="00264C79">
              <w:t>through the decrement of dissolved oxygen concentration, increment of water temperature and salinity due to lower water level and circulation, and potential salt water intrusion in coastal areas.</w:t>
            </w:r>
          </w:p>
        </w:tc>
      </w:tr>
      <w:tr w:rsidR="00264C79" w14:paraId="578DAD0A"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02105CF5"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111B8D">
              <w:t xml:space="preserve">The dataset combines a long-term mean annual water balance with data on water stored in large lakes. Average freshwater availability was calculated for each administrative unit. </w:t>
            </w:r>
          </w:p>
          <w:p w14:paraId="48CAE145" w14:textId="77777777" w:rsidR="00826C19" w:rsidRDefault="00826C19" w:rsidP="00397210">
            <w:pPr>
              <w:spacing w:before="6"/>
              <w:ind w:right="170"/>
              <w:contextualSpacing/>
              <w:rPr>
                <w:rFonts w:asciiTheme="majorHAnsi" w:hAnsiTheme="majorHAnsi"/>
                <w:szCs w:val="20"/>
              </w:rPr>
            </w:pPr>
          </w:p>
          <w:p w14:paraId="2A3102BC"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5429CFF" w14:textId="77777777" w:rsidR="00826C19" w:rsidRDefault="00572DD9" w:rsidP="00826C19">
            <w:pPr>
              <w:spacing w:before="6"/>
              <w:ind w:right="170"/>
              <w:contextualSpacing/>
              <w:rPr>
                <w:rFonts w:asciiTheme="majorHAnsi" w:hAnsiTheme="majorHAnsi"/>
                <w:szCs w:val="20"/>
              </w:rPr>
            </w:pPr>
            <w:r>
              <w:rPr>
                <w:rFonts w:asciiTheme="majorHAnsi" w:hAnsiTheme="majorHAnsi"/>
              </w:rPr>
              <w:t>Baseline water stress</w:t>
            </w:r>
          </w:p>
        </w:tc>
      </w:tr>
      <w:tr w:rsidR="00264C79" w14:paraId="7CA0652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tcPr>
          <w:p w14:paraId="713440A1" w14:textId="77777777" w:rsidR="00264C79" w:rsidRDefault="00264C79" w:rsidP="00111B8D">
            <w:pPr>
              <w:spacing w:before="6"/>
              <w:ind w:right="170"/>
              <w:contextualSpacing/>
              <w:rPr>
                <w:rFonts w:asciiTheme="majorHAnsi" w:hAnsiTheme="majorHAnsi"/>
                <w:b/>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111B8D">
              <w:rPr>
                <w:rFonts w:asciiTheme="majorHAnsi" w:hAnsiTheme="majorHAnsi"/>
                <w:szCs w:val="20"/>
              </w:rPr>
              <w:t xml:space="preserve"> </w:t>
            </w:r>
            <w:r w:rsidR="00111B8D" w:rsidRPr="00A465F0">
              <w:rPr>
                <w:rFonts w:asciiTheme="majorHAnsi" w:hAnsiTheme="majorHAnsi"/>
              </w:rPr>
              <w:t>(</w:t>
            </w:r>
            <w:r w:rsidR="00111B8D" w:rsidRPr="00A465F0">
              <w:rPr>
                <w:rFonts w:asciiTheme="majorHAnsi" w:hAnsiTheme="majorHAnsi"/>
                <w:color w:val="FF0000"/>
              </w:rPr>
              <w:t>*</w:t>
            </w:r>
            <w:r w:rsidR="00111B8D">
              <w:rPr>
                <w:rFonts w:asciiTheme="majorHAnsi" w:hAnsiTheme="majorHAnsi"/>
              </w:rPr>
              <w:t xml:space="preserve"> </w:t>
            </w:r>
            <w:r w:rsidR="00111B8D" w:rsidRPr="00A465F0">
              <w:rPr>
                <w:rFonts w:asciiTheme="majorHAnsi" w:hAnsiTheme="majorHAnsi"/>
              </w:rPr>
              <w:t>direction was adjusted)</w:t>
            </w:r>
          </w:p>
        </w:tc>
      </w:tr>
      <w:tr w:rsidR="00264C79" w14:paraId="6C0FAA6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056B04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42E87CFC" w14:textId="066DD756" w:rsidR="00264C79" w:rsidRPr="00932E1C" w:rsidRDefault="00264C79" w:rsidP="00932E1C">
            <w:pPr>
              <w:spacing w:before="6"/>
              <w:ind w:right="170"/>
              <w:jc w:val="both"/>
            </w:pPr>
            <w:r>
              <w:t xml:space="preserve">- Navarro-Ortega </w:t>
            </w:r>
            <w:r w:rsidRPr="00932E1C">
              <w:rPr>
                <w:i/>
              </w:rPr>
              <w:t>et al.</w:t>
            </w:r>
            <w:r>
              <w:t xml:space="preserve"> (2015) </w:t>
            </w:r>
            <w:r w:rsidRPr="00440064">
              <w:t>Managing the effects of multiple stressors on aquatic</w:t>
            </w:r>
            <w:r w:rsidR="00932E1C">
              <w:t xml:space="preserve"> ecos</w:t>
            </w:r>
            <w:r w:rsidR="00D300C6">
              <w:t>ystems under water scarcity</w:t>
            </w:r>
          </w:p>
        </w:tc>
      </w:tr>
    </w:tbl>
    <w:p w14:paraId="300A4AD4" w14:textId="77777777" w:rsidR="004F601B" w:rsidRDefault="004F601B" w:rsidP="004F601B">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15E56D14" w14:textId="77777777" w:rsidR="00264C79" w:rsidRPr="004F601B" w:rsidRDefault="004F601B" w:rsidP="004F601B">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r w:rsidR="00264C79">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07"/>
        <w:gridCol w:w="737"/>
        <w:gridCol w:w="309"/>
        <w:gridCol w:w="972"/>
        <w:gridCol w:w="1496"/>
        <w:gridCol w:w="1582"/>
        <w:gridCol w:w="44"/>
        <w:gridCol w:w="20"/>
        <w:gridCol w:w="981"/>
        <w:gridCol w:w="1108"/>
        <w:gridCol w:w="1590"/>
      </w:tblGrid>
      <w:tr w:rsidR="00264C79" w14:paraId="28F034B1"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1D964560" w14:textId="77777777" w:rsidR="00264C79" w:rsidRPr="00C025B1" w:rsidRDefault="00264C79" w:rsidP="00397210">
            <w:pPr>
              <w:rPr>
                <w:rFonts w:asciiTheme="majorHAnsi" w:hAnsiTheme="majorHAnsi"/>
                <w:b/>
                <w:color w:val="000000" w:themeColor="text1"/>
                <w:sz w:val="24"/>
                <w:lang w:val="en-GB"/>
              </w:rPr>
            </w:pPr>
            <w:r w:rsidRPr="00C025B1">
              <w:rPr>
                <w:rFonts w:asciiTheme="majorHAnsi" w:hAnsiTheme="majorHAnsi"/>
                <w:b/>
                <w:color w:val="000000" w:themeColor="text1"/>
                <w:sz w:val="28"/>
              </w:rPr>
              <w:lastRenderedPageBreak/>
              <w:t>Ecosystem susceptibility</w:t>
            </w:r>
          </w:p>
        </w:tc>
      </w:tr>
      <w:tr w:rsidR="00264C79" w14:paraId="504F64DB" w14:textId="77777777" w:rsidTr="00397210">
        <w:trPr>
          <w:trHeight w:val="454"/>
        </w:trPr>
        <w:tc>
          <w:tcPr>
            <w:tcW w:w="3125"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2222259"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07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28C8514"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destruction</w:t>
            </w:r>
          </w:p>
        </w:tc>
        <w:tc>
          <w:tcPr>
            <w:tcW w:w="3743"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3DA1474"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ES_DES3</w:t>
            </w:r>
          </w:p>
        </w:tc>
      </w:tr>
      <w:tr w:rsidR="00264C79" w14:paraId="19AE6A1B" w14:textId="77777777" w:rsidTr="00397210">
        <w:trPr>
          <w:trHeight w:val="454"/>
        </w:trPr>
        <w:tc>
          <w:tcPr>
            <w:tcW w:w="462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0DD00A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Percentage of deforested area (%)</w:t>
            </w:r>
          </w:p>
        </w:tc>
        <w:tc>
          <w:tcPr>
            <w:tcW w:w="532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96F9B88"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Pr>
                <w:rFonts w:asciiTheme="majorHAnsi" w:hAnsiTheme="majorHAnsi"/>
                <w:szCs w:val="20"/>
              </w:rPr>
              <w:t>Percentage of deforested area (%)</w:t>
            </w:r>
          </w:p>
        </w:tc>
      </w:tr>
      <w:tr w:rsidR="00264C79" w14:paraId="42727DD7" w14:textId="77777777" w:rsidTr="00397210">
        <w:trPr>
          <w:trHeight w:val="227"/>
        </w:trPr>
        <w:tc>
          <w:tcPr>
            <w:tcW w:w="11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3293C0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01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FF1283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4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1A1BFD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62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499BE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210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3EEF655"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16D200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0918DA1B" w14:textId="77777777" w:rsidTr="00397210">
        <w:trPr>
          <w:trHeight w:val="227"/>
        </w:trPr>
        <w:tc>
          <w:tcPr>
            <w:tcW w:w="11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D527E0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01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0B9424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4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E30B465"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2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D858AA4"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210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7248A7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E11614"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7EE40F3C" w14:textId="77777777" w:rsidTr="00397210">
        <w:trPr>
          <w:trHeight w:val="227"/>
        </w:trPr>
        <w:tc>
          <w:tcPr>
            <w:tcW w:w="462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973F34F"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32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049EBB4"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1CEFBE3F" w14:textId="77777777" w:rsidTr="00397210">
        <w:trPr>
          <w:trHeight w:val="227"/>
        </w:trPr>
        <w:tc>
          <w:tcPr>
            <w:tcW w:w="11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E296F81"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66A76155" w14:textId="77777777" w:rsidR="00264C79" w:rsidRDefault="00264C79" w:rsidP="00397210">
            <w:pPr>
              <w:jc w:val="center"/>
              <w:rPr>
                <w:rFonts w:asciiTheme="majorHAnsi" w:hAnsiTheme="majorHAnsi"/>
                <w:szCs w:val="20"/>
              </w:rPr>
            </w:pPr>
            <w:r w:rsidRPr="00CF2659">
              <w:rPr>
                <w:rFonts w:asciiTheme="majorHAnsi" w:hAnsiTheme="majorHAnsi"/>
                <w:szCs w:val="20"/>
              </w:rPr>
              <w:t>2000-2014 (change)</w:t>
            </w:r>
          </w:p>
        </w:tc>
        <w:tc>
          <w:tcPr>
            <w:tcW w:w="201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E4DDFEF"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4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C94966F"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CF2659">
              <w:rPr>
                <w:rFonts w:asciiTheme="majorHAnsi" w:hAnsiTheme="majorHAnsi"/>
                <w:szCs w:val="20"/>
              </w:rPr>
              <w:t>2000-2014 (change)</w:t>
            </w:r>
          </w:p>
        </w:tc>
        <w:tc>
          <w:tcPr>
            <w:tcW w:w="1626"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B5C0C84" w14:textId="77777777" w:rsidR="00001211"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15592F3F" w14:textId="77777777" w:rsidR="00264C79" w:rsidRDefault="00001211"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210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976512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0"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B138FF7" w14:textId="77777777" w:rsidR="00001211" w:rsidRDefault="00264C79" w:rsidP="00001211">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6886F848" w14:textId="77777777" w:rsidR="00264C79" w:rsidRDefault="00001211" w:rsidP="00001211">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r>
      <w:tr w:rsidR="00264C79" w14:paraId="2BAEDAE2"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462336E" w14:textId="77777777" w:rsidR="00264C79" w:rsidRDefault="00264C79" w:rsidP="00397210">
            <w:pPr>
              <w:rPr>
                <w:rFonts w:asciiTheme="majorHAnsi" w:hAnsiTheme="majorHAnsi"/>
                <w:szCs w:val="20"/>
                <w:lang w:val="en-GB"/>
              </w:rPr>
            </w:pPr>
          </w:p>
        </w:tc>
        <w:tc>
          <w:tcPr>
            <w:tcW w:w="104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65BD3CF"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CF2659">
              <w:rPr>
                <w:rFonts w:asciiTheme="majorHAnsi" w:hAnsiTheme="majorHAnsi"/>
                <w:szCs w:val="20"/>
              </w:rPr>
              <w:t>2000-2014 (change)</w:t>
            </w:r>
          </w:p>
        </w:tc>
        <w:tc>
          <w:tcPr>
            <w:tcW w:w="9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BD985A9"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CF2659">
              <w:rPr>
                <w:rFonts w:asciiTheme="majorHAnsi" w:hAnsiTheme="majorHAnsi"/>
                <w:szCs w:val="20"/>
              </w:rPr>
              <w:t>2000-2014 (change)</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2E99FF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7AA1B59" w14:textId="77777777" w:rsidR="00264C79" w:rsidRDefault="00264C79" w:rsidP="00397210">
            <w:pPr>
              <w:rPr>
                <w:rFonts w:asciiTheme="majorHAnsi" w:hAnsiTheme="majorHAnsi"/>
                <w:b/>
                <w:szCs w:val="20"/>
                <w:lang w:val="en-GB"/>
              </w:rPr>
            </w:pPr>
          </w:p>
        </w:tc>
        <w:tc>
          <w:tcPr>
            <w:tcW w:w="100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3E7F8A8" w14:textId="77777777" w:rsidR="00001211" w:rsidRDefault="00264C79" w:rsidP="00001211">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453AF7E8" w14:textId="77777777" w:rsidR="00264C79" w:rsidRDefault="00001211" w:rsidP="00001211">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11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24565F0" w14:textId="77777777" w:rsidR="00001211" w:rsidRDefault="00264C79" w:rsidP="00001211">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3B6455D2" w14:textId="77777777" w:rsidR="00264C79" w:rsidRDefault="00001211" w:rsidP="00001211">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33D2486" w14:textId="77777777" w:rsidR="00264C79" w:rsidRDefault="00264C79" w:rsidP="00397210">
            <w:pPr>
              <w:rPr>
                <w:rFonts w:asciiTheme="majorHAnsi" w:hAnsiTheme="majorHAnsi"/>
                <w:b/>
                <w:szCs w:val="20"/>
                <w:lang w:val="en-GB"/>
              </w:rPr>
            </w:pPr>
          </w:p>
        </w:tc>
      </w:tr>
      <w:tr w:rsidR="00264C79" w14:paraId="71D3E823"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E0FDE66"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0574AF6C"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97D74EF"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423"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CFBD62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67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453948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rsidRPr="002D7E6F" w14:paraId="662DBC83"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87A6932"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3B228E63"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37BD4308"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72C1664A"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423"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07E23AA" w14:textId="702707E1" w:rsidR="00264C79" w:rsidRDefault="00264C79" w:rsidP="00397210">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sidR="00932E1C">
              <w:rPr>
                <w:rFonts w:asciiTheme="majorHAnsi" w:hAnsiTheme="majorHAnsi"/>
                <w:szCs w:val="20"/>
                <w:lang w:val="de-DE"/>
              </w:rPr>
              <w:t>(</w:t>
            </w:r>
            <w:r w:rsidRPr="00CF2659">
              <w:rPr>
                <w:rFonts w:asciiTheme="majorHAnsi" w:hAnsiTheme="majorHAnsi"/>
                <w:szCs w:val="20"/>
                <w:lang w:val="de-DE"/>
              </w:rPr>
              <w:t>2013</w:t>
            </w:r>
            <w:r w:rsidR="00932E1C">
              <w:rPr>
                <w:rFonts w:asciiTheme="majorHAnsi" w:hAnsiTheme="majorHAnsi"/>
                <w:szCs w:val="20"/>
                <w:lang w:val="de-DE"/>
              </w:rPr>
              <w:t>)</w:t>
            </w:r>
            <w:r w:rsidRPr="00CF2659">
              <w:rPr>
                <w:rFonts w:asciiTheme="majorHAnsi" w:hAnsiTheme="majorHAnsi"/>
                <w:szCs w:val="20"/>
                <w:lang w:val="de-DE"/>
              </w:rPr>
              <w:t xml:space="preserve"> </w:t>
            </w:r>
          </w:p>
          <w:p w14:paraId="603748AA" w14:textId="2F152B41" w:rsidR="00D300C6" w:rsidRDefault="00754DA8" w:rsidP="00397210">
            <w:pPr>
              <w:spacing w:before="6"/>
              <w:ind w:right="170"/>
              <w:contextualSpacing/>
              <w:jc w:val="both"/>
              <w:rPr>
                <w:rFonts w:asciiTheme="majorHAnsi" w:hAnsiTheme="majorHAnsi"/>
                <w:szCs w:val="20"/>
                <w:lang w:val="de-DE"/>
              </w:rPr>
            </w:pPr>
            <w:r>
              <w:rPr>
                <w:rFonts w:asciiTheme="majorHAnsi" w:hAnsiTheme="majorHAnsi"/>
                <w:szCs w:val="20"/>
                <w:lang w:val="de-DE"/>
              </w:rPr>
              <w:t>H</w:t>
            </w:r>
            <w:r w:rsidR="00D300C6" w:rsidRPr="00CF2659">
              <w:rPr>
                <w:rFonts w:asciiTheme="majorHAnsi" w:hAnsiTheme="majorHAnsi"/>
                <w:szCs w:val="20"/>
                <w:lang w:val="de-DE"/>
              </w:rPr>
              <w:t xml:space="preserve">ansen </w:t>
            </w:r>
            <w:r w:rsidR="00D300C6" w:rsidRPr="00932E1C">
              <w:rPr>
                <w:rFonts w:asciiTheme="majorHAnsi" w:hAnsiTheme="majorHAnsi"/>
                <w:i/>
                <w:szCs w:val="20"/>
                <w:lang w:val="de-DE"/>
              </w:rPr>
              <w:t>et al.</w:t>
            </w:r>
            <w:r w:rsidR="00D300C6" w:rsidRPr="00CF2659">
              <w:rPr>
                <w:rFonts w:asciiTheme="majorHAnsi" w:hAnsiTheme="majorHAnsi"/>
                <w:szCs w:val="20"/>
                <w:lang w:val="de-DE"/>
              </w:rPr>
              <w:t xml:space="preserve"> </w:t>
            </w:r>
            <w:r w:rsidR="00D300C6">
              <w:rPr>
                <w:rFonts w:asciiTheme="majorHAnsi" w:hAnsiTheme="majorHAnsi"/>
                <w:szCs w:val="20"/>
                <w:lang w:val="de-DE"/>
              </w:rPr>
              <w:t>(</w:t>
            </w:r>
            <w:r w:rsidR="00D300C6" w:rsidRPr="00CF2659">
              <w:rPr>
                <w:rFonts w:asciiTheme="majorHAnsi" w:hAnsiTheme="majorHAnsi"/>
                <w:szCs w:val="20"/>
                <w:lang w:val="de-DE"/>
              </w:rPr>
              <w:t>2013</w:t>
            </w:r>
            <w:r w:rsidR="00D300C6">
              <w:rPr>
                <w:rFonts w:asciiTheme="majorHAnsi" w:hAnsiTheme="majorHAnsi"/>
                <w:szCs w:val="20"/>
                <w:lang w:val="de-DE"/>
              </w:rPr>
              <w:t xml:space="preserve">) </w:t>
            </w:r>
          </w:p>
          <w:p w14:paraId="3DFC96B8" w14:textId="44E0E70A" w:rsidR="00264C79" w:rsidRDefault="00D300C6" w:rsidP="00397210">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p w14:paraId="40153CAD" w14:textId="6E9B6F47" w:rsidR="00D300C6" w:rsidRPr="00CF2659" w:rsidRDefault="00D300C6" w:rsidP="00397210">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tc>
        <w:tc>
          <w:tcPr>
            <w:tcW w:w="367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9C598D6" w14:textId="77777777" w:rsidR="00264C79" w:rsidRPr="000720FC" w:rsidRDefault="000C25F1" w:rsidP="00397210">
            <w:pPr>
              <w:spacing w:before="6"/>
              <w:ind w:right="170"/>
              <w:contextualSpacing/>
              <w:jc w:val="both"/>
              <w:rPr>
                <w:lang w:val="de-DE"/>
              </w:rPr>
            </w:pPr>
            <w:hyperlink r:id="rId105" w:history="1">
              <w:r w:rsidR="008A2954" w:rsidRPr="00207BAB">
                <w:rPr>
                  <w:rStyle w:val="Hyperlink"/>
                  <w:lang w:val="de-DE"/>
                </w:rPr>
                <w:t>https://earthenginepartners.appspot.com</w:t>
              </w:r>
            </w:hyperlink>
            <w:r w:rsidR="008A2954">
              <w:rPr>
                <w:lang w:val="de-DE"/>
              </w:rPr>
              <w:t xml:space="preserve"> </w:t>
            </w:r>
            <w:r w:rsidR="00264C79" w:rsidRPr="000720FC">
              <w:rPr>
                <w:lang w:val="de-DE"/>
              </w:rPr>
              <w:t xml:space="preserve"> </w:t>
            </w:r>
          </w:p>
          <w:p w14:paraId="7C84F100" w14:textId="77777777" w:rsidR="00264C79" w:rsidRPr="000720FC" w:rsidRDefault="000C25F1" w:rsidP="00397210">
            <w:pPr>
              <w:spacing w:before="6"/>
              <w:ind w:right="170"/>
              <w:contextualSpacing/>
              <w:jc w:val="both"/>
              <w:rPr>
                <w:lang w:val="de-DE"/>
              </w:rPr>
            </w:pPr>
            <w:hyperlink r:id="rId106" w:history="1">
              <w:r w:rsidR="008A2954" w:rsidRPr="00207BAB">
                <w:rPr>
                  <w:rStyle w:val="Hyperlink"/>
                  <w:lang w:val="de-DE"/>
                </w:rPr>
                <w:t>https://earthenginepartners.appspot.com</w:t>
              </w:r>
            </w:hyperlink>
            <w:r w:rsidR="008A2954">
              <w:rPr>
                <w:lang w:val="de-DE"/>
              </w:rPr>
              <w:t xml:space="preserve"> </w:t>
            </w:r>
            <w:r w:rsidR="00264C79" w:rsidRPr="000720FC">
              <w:rPr>
                <w:lang w:val="de-DE"/>
              </w:rPr>
              <w:t xml:space="preserve"> </w:t>
            </w:r>
          </w:p>
          <w:p w14:paraId="131E9419" w14:textId="77777777" w:rsidR="00264C79" w:rsidRPr="000720FC" w:rsidRDefault="000C25F1" w:rsidP="00397210">
            <w:pPr>
              <w:spacing w:before="6"/>
              <w:ind w:right="170"/>
              <w:contextualSpacing/>
              <w:jc w:val="both"/>
              <w:rPr>
                <w:lang w:val="de-DE"/>
              </w:rPr>
            </w:pPr>
            <w:hyperlink r:id="rId107" w:history="1">
              <w:r w:rsidR="008A2954" w:rsidRPr="00207BAB">
                <w:rPr>
                  <w:rStyle w:val="Hyperlink"/>
                  <w:lang w:val="de-DE"/>
                </w:rPr>
                <w:t>https://earthenginepartners.appspot.com</w:t>
              </w:r>
            </w:hyperlink>
            <w:r w:rsidR="008A2954">
              <w:rPr>
                <w:lang w:val="de-DE"/>
              </w:rPr>
              <w:t xml:space="preserve"> </w:t>
            </w:r>
            <w:r w:rsidR="00264C79" w:rsidRPr="000720FC">
              <w:rPr>
                <w:lang w:val="de-DE"/>
              </w:rPr>
              <w:t xml:space="preserve"> </w:t>
            </w:r>
          </w:p>
          <w:p w14:paraId="172449BE" w14:textId="77777777" w:rsidR="00264C79" w:rsidRPr="000720FC" w:rsidRDefault="000C25F1" w:rsidP="00397210">
            <w:pPr>
              <w:spacing w:before="6"/>
              <w:ind w:right="170"/>
              <w:contextualSpacing/>
              <w:jc w:val="both"/>
              <w:rPr>
                <w:lang w:val="de-DE"/>
              </w:rPr>
            </w:pPr>
            <w:hyperlink r:id="rId108" w:history="1">
              <w:r w:rsidR="008A2954" w:rsidRPr="00207BAB">
                <w:rPr>
                  <w:rStyle w:val="Hyperlink"/>
                  <w:lang w:val="de-DE"/>
                </w:rPr>
                <w:t>https://earthenginepartners.appspot.com</w:t>
              </w:r>
            </w:hyperlink>
            <w:r w:rsidR="008A2954">
              <w:rPr>
                <w:lang w:val="de-DE"/>
              </w:rPr>
              <w:t xml:space="preserve"> </w:t>
            </w:r>
            <w:r w:rsidR="00264C79" w:rsidRPr="000720FC">
              <w:rPr>
                <w:lang w:val="de-DE"/>
              </w:rPr>
              <w:t xml:space="preserve"> </w:t>
            </w:r>
          </w:p>
        </w:tc>
      </w:tr>
      <w:tr w:rsidR="00264C79" w14:paraId="0CAF384E"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A5DA2A" w14:textId="336A14A0" w:rsidR="00264C79" w:rsidRPr="007E665A" w:rsidRDefault="00264C79" w:rsidP="00754DA8">
            <w:pPr>
              <w:spacing w:before="6"/>
              <w:ind w:right="170"/>
              <w:contextualSpacing/>
              <w:jc w:val="both"/>
              <w:rPr>
                <w:highlight w:val="green"/>
              </w:rPr>
            </w:pPr>
            <w:r>
              <w:rPr>
                <w:rFonts w:asciiTheme="majorHAnsi" w:hAnsiTheme="majorHAnsi"/>
                <w:b/>
                <w:szCs w:val="20"/>
              </w:rPr>
              <w:t>Relevancy</w:t>
            </w:r>
            <w:r>
              <w:rPr>
                <w:rFonts w:asciiTheme="majorHAnsi" w:hAnsiTheme="majorHAnsi"/>
                <w:b/>
                <w:szCs w:val="20"/>
              </w:rPr>
              <w:br/>
            </w:r>
            <w:r>
              <w:t>Deforestation is a h</w:t>
            </w:r>
            <w:r w:rsidRPr="003C3315">
              <w:t xml:space="preserve">abitat destruction </w:t>
            </w:r>
            <w:r>
              <w:t xml:space="preserve">which </w:t>
            </w:r>
            <w:r w:rsidRPr="003C3315">
              <w:t xml:space="preserve">increases </w:t>
            </w:r>
            <w:r>
              <w:t>ecosystem susceptibility</w:t>
            </w:r>
            <w:r w:rsidRPr="003C3315">
              <w:t>.</w:t>
            </w:r>
            <w:r>
              <w:t xml:space="preserve"> The reduction of forested area decreases trees evapotranspiration, </w:t>
            </w:r>
            <w:r w:rsidR="000B727D">
              <w:t xml:space="preserve">infiltration </w:t>
            </w:r>
            <w:r>
              <w:t xml:space="preserve">and </w:t>
            </w:r>
            <w:r w:rsidR="000B727D">
              <w:t xml:space="preserve">changes the amount and timing of runoff </w:t>
            </w:r>
            <w:r>
              <w:t>the catchment area (</w:t>
            </w:r>
            <w:r w:rsidR="00754DA8">
              <w:t>FAO, 2005</w:t>
            </w:r>
            <w:r>
              <w:t xml:space="preserve">). Thus, </w:t>
            </w:r>
            <w:r w:rsidRPr="007E665A">
              <w:t>partial or complete removal of the tree cover</w:t>
            </w:r>
            <w:r>
              <w:t xml:space="preserve"> has an impact on freshwater infiltration, groundwater resources recharge, streamflow</w:t>
            </w:r>
            <w:r w:rsidR="00932E1C">
              <w:t>,</w:t>
            </w:r>
            <w:r>
              <w:t xml:space="preserve"> and soil </w:t>
            </w:r>
            <w:r w:rsidR="000B727D">
              <w:t>structure</w:t>
            </w:r>
            <w:r>
              <w:t>. Consequently, the ecosystem may suffer higher run-off, loss of nutrients and erosion. These impacts deepens with higher percentage of deforested area, especially during wet seasons when storms and consequent increased flows may induce flooding (</w:t>
            </w:r>
            <w:r w:rsidR="00754DA8">
              <w:t>FAO, 2005</w:t>
            </w:r>
            <w:r>
              <w:t xml:space="preserve">), but also during dry seasons through drought, when lower water resources are available. </w:t>
            </w:r>
          </w:p>
        </w:tc>
      </w:tr>
      <w:tr w:rsidR="00264C79" w14:paraId="2F76889A"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390FC0E8"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CA487A">
              <w:rPr>
                <w:rFonts w:asciiTheme="majorHAnsi" w:hAnsiTheme="majorHAnsi"/>
                <w:szCs w:val="20"/>
              </w:rPr>
              <w:t xml:space="preserve">Deforestation rate was calculated for each administrative unit based on the Hansen et al. (2013) global dataset of forest cover change. </w:t>
            </w:r>
          </w:p>
          <w:p w14:paraId="2C686371" w14:textId="77777777" w:rsidR="00826C19" w:rsidRDefault="00826C19" w:rsidP="00397210">
            <w:pPr>
              <w:spacing w:before="6"/>
              <w:ind w:right="170"/>
              <w:contextualSpacing/>
              <w:rPr>
                <w:rFonts w:asciiTheme="majorHAnsi" w:hAnsiTheme="majorHAnsi"/>
                <w:szCs w:val="20"/>
              </w:rPr>
            </w:pPr>
          </w:p>
          <w:p w14:paraId="3BBBB3C1"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2AEBB474"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0B886A11"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1635A34" w14:textId="77777777" w:rsidR="00264C79" w:rsidRDefault="00264C79" w:rsidP="00646B5F">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p>
        </w:tc>
      </w:tr>
      <w:tr w:rsidR="00264C79" w14:paraId="53CDB7C5"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B59B451"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0B674C5D" w14:textId="5638F6BA" w:rsidR="00264C79" w:rsidRDefault="00264C79" w:rsidP="00397210">
            <w:pPr>
              <w:spacing w:before="6"/>
              <w:ind w:right="170"/>
              <w:rPr>
                <w:rFonts w:asciiTheme="majorHAnsi" w:hAnsiTheme="majorHAnsi"/>
                <w:szCs w:val="20"/>
                <w:lang w:val="en-GB"/>
              </w:rPr>
            </w:pPr>
            <w:r>
              <w:rPr>
                <w:rFonts w:asciiTheme="majorHAnsi" w:hAnsiTheme="majorHAnsi"/>
                <w:szCs w:val="20"/>
                <w:lang w:val="en-GB"/>
              </w:rPr>
              <w:t xml:space="preserve">- </w:t>
            </w:r>
            <w:r w:rsidRPr="00A00DA8">
              <w:rPr>
                <w:rFonts w:asciiTheme="majorHAnsi" w:hAnsiTheme="majorHAnsi"/>
                <w:szCs w:val="20"/>
                <w:lang w:val="en-GB"/>
              </w:rPr>
              <w:t xml:space="preserve">Hansen </w:t>
            </w:r>
            <w:r w:rsidRPr="00661B9E">
              <w:rPr>
                <w:rFonts w:asciiTheme="majorHAnsi" w:hAnsiTheme="majorHAnsi"/>
                <w:i/>
                <w:szCs w:val="20"/>
                <w:lang w:val="en-GB"/>
              </w:rPr>
              <w:t>et al.</w:t>
            </w:r>
            <w:r w:rsidRPr="00A00DA8">
              <w:rPr>
                <w:rFonts w:asciiTheme="majorHAnsi" w:hAnsiTheme="majorHAnsi"/>
                <w:szCs w:val="20"/>
                <w:lang w:val="en-GB"/>
              </w:rPr>
              <w:t xml:space="preserve"> </w:t>
            </w:r>
            <w:r>
              <w:rPr>
                <w:rFonts w:asciiTheme="majorHAnsi" w:hAnsiTheme="majorHAnsi"/>
                <w:szCs w:val="20"/>
                <w:lang w:val="en-GB"/>
              </w:rPr>
              <w:t>(</w:t>
            </w:r>
            <w:r w:rsidRPr="00A00DA8">
              <w:rPr>
                <w:rFonts w:asciiTheme="majorHAnsi" w:hAnsiTheme="majorHAnsi"/>
                <w:szCs w:val="20"/>
                <w:lang w:val="en-GB"/>
              </w:rPr>
              <w:t>2013</w:t>
            </w:r>
            <w:r>
              <w:rPr>
                <w:rFonts w:asciiTheme="majorHAnsi" w:hAnsiTheme="majorHAnsi"/>
                <w:szCs w:val="20"/>
                <w:lang w:val="en-GB"/>
              </w:rPr>
              <w:t xml:space="preserve">) </w:t>
            </w:r>
            <w:r w:rsidRPr="00B93478">
              <w:rPr>
                <w:rFonts w:asciiTheme="majorHAnsi" w:hAnsiTheme="majorHAnsi"/>
                <w:szCs w:val="20"/>
                <w:lang w:val="en-GB"/>
              </w:rPr>
              <w:t>High-Resolution Global Maps of 21st-Century Forest Cover Change</w:t>
            </w:r>
          </w:p>
          <w:p w14:paraId="14E94376" w14:textId="625E3035" w:rsidR="00264C79" w:rsidRPr="00055151" w:rsidRDefault="00264C79" w:rsidP="00661B9E">
            <w:pPr>
              <w:spacing w:before="6"/>
              <w:ind w:right="170"/>
              <w:jc w:val="both"/>
              <w:rPr>
                <w:rFonts w:asciiTheme="majorHAnsi" w:hAnsiTheme="majorHAnsi"/>
                <w:szCs w:val="20"/>
                <w:lang w:val="en-GB"/>
              </w:rPr>
            </w:pPr>
            <w:r>
              <w:rPr>
                <w:rFonts w:asciiTheme="majorHAnsi" w:hAnsiTheme="majorHAnsi"/>
                <w:szCs w:val="20"/>
                <w:lang w:val="en-GB"/>
              </w:rPr>
              <w:t>- FAO (2005) Forests and water: A thematic study prepared in the framework of the Global Forest Resources Assessment</w:t>
            </w:r>
          </w:p>
        </w:tc>
      </w:tr>
    </w:tbl>
    <w:p w14:paraId="160FD95C"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79125B43" w14:textId="77777777" w:rsidR="00264C79" w:rsidRDefault="000A3841" w:rsidP="00CA487A">
      <w:pPr>
        <w:ind w:left="-851"/>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5044060F" w14:textId="77777777" w:rsidR="00264C79" w:rsidRDefault="00264C79" w:rsidP="00264C79"/>
    <w:p w14:paraId="685C8E4F" w14:textId="77777777" w:rsidR="00264C79" w:rsidRDefault="00264C79" w:rsidP="00264C79"/>
    <w:p w14:paraId="41CC487D" w14:textId="77777777" w:rsidR="00264C79" w:rsidRDefault="00264C79" w:rsidP="00264C79"/>
    <w:p w14:paraId="5505AA71" w14:textId="77777777" w:rsidR="00264C79" w:rsidRDefault="00264C79" w:rsidP="00264C79"/>
    <w:p w14:paraId="55689262" w14:textId="77777777" w:rsidR="00264C79" w:rsidRDefault="00264C79" w:rsidP="00264C79"/>
    <w:p w14:paraId="27C49192" w14:textId="77777777" w:rsidR="00264C79" w:rsidRDefault="00264C79" w:rsidP="00264C79"/>
    <w:p w14:paraId="3B114AF5" w14:textId="77777777" w:rsidR="00264C79" w:rsidRDefault="00264C79" w:rsidP="00264C79"/>
    <w:p w14:paraId="21756655"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6"/>
        <w:gridCol w:w="728"/>
        <w:gridCol w:w="374"/>
        <w:gridCol w:w="1015"/>
        <w:gridCol w:w="1628"/>
        <w:gridCol w:w="1681"/>
        <w:gridCol w:w="49"/>
        <w:gridCol w:w="20"/>
        <w:gridCol w:w="767"/>
        <w:gridCol w:w="967"/>
        <w:gridCol w:w="1601"/>
      </w:tblGrid>
      <w:tr w:rsidR="00264C79" w14:paraId="480E1CBA"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2FE38FBD"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5D49658B" w14:textId="77777777" w:rsidTr="00397210">
        <w:trPr>
          <w:trHeight w:val="454"/>
        </w:trPr>
        <w:tc>
          <w:tcPr>
            <w:tcW w:w="3233"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070E7F5"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67F7A6B"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fragmentation</w:t>
            </w:r>
          </w:p>
        </w:tc>
        <w:tc>
          <w:tcPr>
            <w:tcW w:w="340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3884199"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ES_FRA2</w:t>
            </w:r>
          </w:p>
        </w:tc>
      </w:tr>
      <w:tr w:rsidR="00264C79" w14:paraId="058D44C1" w14:textId="77777777" w:rsidTr="00397210">
        <w:trPr>
          <w:trHeight w:val="454"/>
        </w:trPr>
        <w:tc>
          <w:tcPr>
            <w:tcW w:w="486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3C972F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River connectivity</w:t>
            </w:r>
          </w:p>
        </w:tc>
        <w:tc>
          <w:tcPr>
            <w:tcW w:w="508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4C5608" w14:textId="77777777" w:rsidR="00264C79" w:rsidRDefault="00264C79" w:rsidP="00572DD9">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River connectivity</w:t>
            </w:r>
          </w:p>
        </w:tc>
      </w:tr>
      <w:tr w:rsidR="00264C79" w14:paraId="6A32364C"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7935D6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B73289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BE8D91C"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EDDE01D"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5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0EB8350"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619788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33F058CF"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359FE9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E88BFCB"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F32BFE3"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8F84BF3"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5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8864CB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33A0577"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648FA1B3" w14:textId="77777777" w:rsidTr="00397210">
        <w:trPr>
          <w:trHeight w:val="227"/>
        </w:trPr>
        <w:tc>
          <w:tcPr>
            <w:tcW w:w="486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68BC7FB"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8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B83A64C"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0AC2B03E" w14:textId="77777777" w:rsidTr="00397210">
        <w:trPr>
          <w:trHeight w:val="227"/>
        </w:trPr>
        <w:tc>
          <w:tcPr>
            <w:tcW w:w="111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53B4609"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7DFACAB1" w14:textId="77777777" w:rsidR="00264C79" w:rsidRDefault="00264C79" w:rsidP="00397210">
            <w:pPr>
              <w:jc w:val="center"/>
              <w:rPr>
                <w:rFonts w:asciiTheme="majorHAnsi" w:hAnsiTheme="majorHAnsi"/>
                <w:szCs w:val="20"/>
              </w:rPr>
            </w:pPr>
            <w:r w:rsidRPr="00236AE4">
              <w:rPr>
                <w:rFonts w:asciiTheme="majorHAnsi" w:hAnsiTheme="majorHAnsi"/>
                <w:szCs w:val="20"/>
              </w:rPr>
              <w:t>Varying years (dam data)</w:t>
            </w:r>
          </w:p>
        </w:tc>
        <w:tc>
          <w:tcPr>
            <w:tcW w:w="211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93ED938"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8"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B2008FF"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236AE4">
              <w:rPr>
                <w:rFonts w:asciiTheme="majorHAnsi" w:hAnsiTheme="majorHAnsi"/>
                <w:szCs w:val="20"/>
              </w:rPr>
              <w:t>Varying years (dam data)</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705D556" w14:textId="77777777" w:rsidR="00001211"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sidR="00DE2ADB">
              <w:rPr>
                <w:rFonts w:asciiTheme="majorHAnsi" w:hAnsiTheme="majorHAnsi"/>
                <w:szCs w:val="20"/>
              </w:rPr>
              <w:t>River basin</w:t>
            </w:r>
            <w:r>
              <w:rPr>
                <w:rFonts w:asciiTheme="majorHAnsi" w:hAnsiTheme="majorHAnsi"/>
                <w:szCs w:val="20"/>
              </w:rPr>
              <w:t xml:space="preserve"> </w:t>
            </w:r>
          </w:p>
          <w:p w14:paraId="75D60EA5" w14:textId="77777777" w:rsidR="00264C79" w:rsidRDefault="00264C79" w:rsidP="00536DD5">
            <w:pPr>
              <w:jc w:val="center"/>
              <w:rPr>
                <w:rFonts w:asciiTheme="majorHAnsi" w:hAnsiTheme="majorHAnsi"/>
                <w:b/>
                <w:szCs w:val="20"/>
              </w:rPr>
            </w:pPr>
          </w:p>
        </w:tc>
        <w:tc>
          <w:tcPr>
            <w:tcW w:w="175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FFCB7F1"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01"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D2976E4"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00DE2ADB">
              <w:rPr>
                <w:rFonts w:asciiTheme="majorHAnsi" w:hAnsiTheme="majorHAnsi"/>
                <w:szCs w:val="20"/>
              </w:rPr>
              <w:t>River basin</w:t>
            </w:r>
          </w:p>
        </w:tc>
      </w:tr>
      <w:tr w:rsidR="00264C79" w14:paraId="3EE2ACF6"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9F002D4" w14:textId="77777777" w:rsidR="00264C79" w:rsidRDefault="00264C79" w:rsidP="00397210">
            <w:pPr>
              <w:rPr>
                <w:rFonts w:asciiTheme="majorHAnsi" w:hAnsiTheme="majorHAnsi"/>
                <w:szCs w:val="20"/>
                <w:lang w:val="en-GB"/>
              </w:rPr>
            </w:pPr>
          </w:p>
        </w:tc>
        <w:tc>
          <w:tcPr>
            <w:tcW w:w="11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7A963B8"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236AE4">
              <w:rPr>
                <w:rFonts w:asciiTheme="majorHAnsi" w:hAnsiTheme="majorHAnsi"/>
                <w:szCs w:val="20"/>
              </w:rPr>
              <w:t>Varying years (dam data)</w:t>
            </w:r>
          </w:p>
        </w:tc>
        <w:tc>
          <w:tcPr>
            <w:tcW w:w="10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863687A"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236AE4">
              <w:rPr>
                <w:rFonts w:asciiTheme="majorHAnsi" w:hAnsiTheme="majorHAnsi"/>
                <w:szCs w:val="20"/>
              </w:rPr>
              <w:t>Varying years (dam data)</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BF9F9"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17D6E" w14:textId="77777777" w:rsidR="00264C79" w:rsidRDefault="00264C79" w:rsidP="00397210">
            <w:pPr>
              <w:rPr>
                <w:rFonts w:asciiTheme="majorHAnsi" w:hAnsiTheme="majorHAnsi"/>
                <w:b/>
                <w:szCs w:val="20"/>
                <w:lang w:val="en-GB"/>
              </w:rPr>
            </w:pPr>
          </w:p>
        </w:tc>
        <w:tc>
          <w:tcPr>
            <w:tcW w:w="78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655B2BE" w14:textId="77777777" w:rsidR="00264C79" w:rsidRDefault="00264C79" w:rsidP="00DE2ADB">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00DE2ADB">
              <w:rPr>
                <w:rFonts w:asciiTheme="majorHAnsi" w:hAnsiTheme="majorHAnsi"/>
                <w:szCs w:val="20"/>
              </w:rPr>
              <w:t xml:space="preserve">River basin </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0B6C4F8"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00DE2ADB">
              <w:rPr>
                <w:rFonts w:asciiTheme="majorHAnsi" w:hAnsiTheme="majorHAnsi"/>
                <w:szCs w:val="20"/>
              </w:rPr>
              <w:t>River basin</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EAF1C70" w14:textId="77777777" w:rsidR="00264C79" w:rsidRDefault="00264C79" w:rsidP="00397210">
            <w:pPr>
              <w:rPr>
                <w:rFonts w:asciiTheme="majorHAnsi" w:hAnsiTheme="majorHAnsi"/>
                <w:b/>
                <w:szCs w:val="20"/>
                <w:lang w:val="en-GB"/>
              </w:rPr>
            </w:pPr>
          </w:p>
        </w:tc>
      </w:tr>
      <w:tr w:rsidR="00264C79" w14:paraId="66E210DA"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9121CA8"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13999E3C"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9AD616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6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B7E569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3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8CD35E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0B633CD6"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5829EF"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5C4D69E6"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20E47F9D"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79006274"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6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ECDF3BB" w14:textId="5FD32BAA" w:rsidR="00264C79" w:rsidRDefault="00264C79" w:rsidP="00397210">
            <w:pPr>
              <w:spacing w:before="6"/>
              <w:ind w:right="170"/>
              <w:contextualSpacing/>
              <w:jc w:val="both"/>
              <w:rPr>
                <w:rFonts w:asciiTheme="majorHAnsi" w:hAnsiTheme="majorHAnsi"/>
                <w:szCs w:val="20"/>
              </w:rPr>
            </w:pPr>
            <w:r w:rsidRPr="00236AE4">
              <w:rPr>
                <w:rFonts w:asciiTheme="majorHAnsi" w:hAnsiTheme="majorHAnsi"/>
                <w:szCs w:val="20"/>
              </w:rPr>
              <w:t xml:space="preserve">Nilsson </w:t>
            </w:r>
            <w:r w:rsidRPr="00D300C6">
              <w:rPr>
                <w:rFonts w:asciiTheme="majorHAnsi" w:hAnsiTheme="majorHAnsi"/>
                <w:i/>
                <w:szCs w:val="20"/>
              </w:rPr>
              <w:t>et al.</w:t>
            </w:r>
            <w:r w:rsidRPr="00236AE4">
              <w:rPr>
                <w:rFonts w:asciiTheme="majorHAnsi" w:hAnsiTheme="majorHAnsi"/>
                <w:szCs w:val="20"/>
              </w:rPr>
              <w:t xml:space="preserve"> 2005</w:t>
            </w:r>
            <w:r w:rsidR="00D300C6">
              <w:rPr>
                <w:rFonts w:asciiTheme="majorHAnsi" w:hAnsiTheme="majorHAnsi"/>
                <w:szCs w:val="20"/>
              </w:rPr>
              <w:t xml:space="preserve"> </w:t>
            </w:r>
          </w:p>
          <w:p w14:paraId="3A733F88" w14:textId="74EB6A56" w:rsidR="00D300C6" w:rsidRDefault="00D300C6" w:rsidP="00397210">
            <w:pPr>
              <w:spacing w:before="6"/>
              <w:ind w:right="170"/>
              <w:contextualSpacing/>
              <w:jc w:val="both"/>
              <w:rPr>
                <w:rFonts w:asciiTheme="majorHAnsi" w:hAnsiTheme="majorHAnsi"/>
                <w:szCs w:val="20"/>
              </w:rPr>
            </w:pPr>
            <w:r w:rsidRPr="00236AE4">
              <w:rPr>
                <w:rFonts w:asciiTheme="majorHAnsi" w:hAnsiTheme="majorHAnsi"/>
                <w:szCs w:val="20"/>
              </w:rPr>
              <w:t xml:space="preserve">Nilsson </w:t>
            </w:r>
            <w:r w:rsidRPr="00D300C6">
              <w:rPr>
                <w:rFonts w:asciiTheme="majorHAnsi" w:hAnsiTheme="majorHAnsi"/>
                <w:i/>
                <w:szCs w:val="20"/>
              </w:rPr>
              <w:t>et al.</w:t>
            </w:r>
            <w:r w:rsidRPr="00236AE4">
              <w:rPr>
                <w:rFonts w:asciiTheme="majorHAnsi" w:hAnsiTheme="majorHAnsi"/>
                <w:szCs w:val="20"/>
              </w:rPr>
              <w:t xml:space="preserve"> 2005</w:t>
            </w:r>
          </w:p>
          <w:p w14:paraId="56C42E10" w14:textId="41E3C411" w:rsidR="00D300C6" w:rsidRDefault="00D300C6" w:rsidP="00397210">
            <w:pPr>
              <w:spacing w:before="6"/>
              <w:ind w:right="170"/>
              <w:contextualSpacing/>
              <w:jc w:val="both"/>
              <w:rPr>
                <w:rFonts w:asciiTheme="majorHAnsi" w:hAnsiTheme="majorHAnsi"/>
                <w:szCs w:val="20"/>
              </w:rPr>
            </w:pPr>
            <w:r w:rsidRPr="00236AE4">
              <w:rPr>
                <w:rFonts w:asciiTheme="majorHAnsi" w:hAnsiTheme="majorHAnsi"/>
                <w:szCs w:val="20"/>
              </w:rPr>
              <w:t xml:space="preserve">Nilsson </w:t>
            </w:r>
            <w:r w:rsidRPr="00D300C6">
              <w:rPr>
                <w:rFonts w:asciiTheme="majorHAnsi" w:hAnsiTheme="majorHAnsi"/>
                <w:i/>
                <w:szCs w:val="20"/>
              </w:rPr>
              <w:t>et al.</w:t>
            </w:r>
            <w:r w:rsidRPr="00236AE4">
              <w:rPr>
                <w:rFonts w:asciiTheme="majorHAnsi" w:hAnsiTheme="majorHAnsi"/>
                <w:szCs w:val="20"/>
              </w:rPr>
              <w:t xml:space="preserve"> 2005</w:t>
            </w:r>
          </w:p>
          <w:p w14:paraId="7E97E1FF" w14:textId="4D38DB9D" w:rsidR="00264C79" w:rsidRDefault="00D300C6" w:rsidP="00D300C6">
            <w:pPr>
              <w:spacing w:before="6"/>
              <w:ind w:right="170"/>
              <w:contextualSpacing/>
              <w:jc w:val="both"/>
              <w:rPr>
                <w:rFonts w:asciiTheme="majorHAnsi" w:hAnsiTheme="majorHAnsi"/>
                <w:szCs w:val="20"/>
              </w:rPr>
            </w:pPr>
            <w:r w:rsidRPr="00236AE4">
              <w:rPr>
                <w:rFonts w:asciiTheme="majorHAnsi" w:hAnsiTheme="majorHAnsi"/>
                <w:szCs w:val="20"/>
              </w:rPr>
              <w:t xml:space="preserve">Nilsson </w:t>
            </w:r>
            <w:r w:rsidRPr="00D300C6">
              <w:rPr>
                <w:rFonts w:asciiTheme="majorHAnsi" w:hAnsiTheme="majorHAnsi"/>
                <w:i/>
                <w:szCs w:val="20"/>
              </w:rPr>
              <w:t>et al.</w:t>
            </w:r>
            <w:r w:rsidRPr="00236AE4">
              <w:rPr>
                <w:rFonts w:asciiTheme="majorHAnsi" w:hAnsiTheme="majorHAnsi"/>
                <w:szCs w:val="20"/>
              </w:rPr>
              <w:t xml:space="preserve"> 2005</w:t>
            </w:r>
          </w:p>
        </w:tc>
        <w:tc>
          <w:tcPr>
            <w:tcW w:w="333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3C5FB1C" w14:textId="77777777" w:rsidR="00264C79" w:rsidRDefault="000C25F1" w:rsidP="00397210">
            <w:pPr>
              <w:spacing w:before="6"/>
              <w:ind w:right="170"/>
              <w:contextualSpacing/>
              <w:jc w:val="both"/>
              <w:rPr>
                <w:rFonts w:asciiTheme="majorHAnsi" w:hAnsiTheme="majorHAnsi"/>
                <w:szCs w:val="20"/>
              </w:rPr>
            </w:pPr>
            <w:hyperlink r:id="rId109" w:history="1">
              <w:r w:rsidR="00264C79" w:rsidRPr="00D16921">
                <w:rPr>
                  <w:rStyle w:val="Hyperlink"/>
                  <w:rFonts w:asciiTheme="majorHAnsi" w:hAnsiTheme="majorHAnsi"/>
                  <w:szCs w:val="20"/>
                </w:rPr>
                <w:t>http://science.sciencemag.org</w:t>
              </w:r>
            </w:hyperlink>
          </w:p>
          <w:p w14:paraId="7D3F243B" w14:textId="77777777" w:rsidR="00264C79" w:rsidRDefault="000C25F1" w:rsidP="00397210">
            <w:pPr>
              <w:spacing w:before="6"/>
              <w:ind w:right="170"/>
              <w:contextualSpacing/>
              <w:jc w:val="both"/>
              <w:rPr>
                <w:rFonts w:asciiTheme="majorHAnsi" w:hAnsiTheme="majorHAnsi"/>
                <w:szCs w:val="20"/>
              </w:rPr>
            </w:pPr>
            <w:hyperlink r:id="rId110" w:history="1">
              <w:r w:rsidR="00264C79" w:rsidRPr="00D16921">
                <w:rPr>
                  <w:rStyle w:val="Hyperlink"/>
                  <w:rFonts w:asciiTheme="majorHAnsi" w:hAnsiTheme="majorHAnsi"/>
                  <w:szCs w:val="20"/>
                </w:rPr>
                <w:t>http://science.sciencemag.org</w:t>
              </w:r>
            </w:hyperlink>
          </w:p>
          <w:p w14:paraId="7A5DDB13" w14:textId="77777777" w:rsidR="00264C79" w:rsidRDefault="000C25F1" w:rsidP="00397210">
            <w:pPr>
              <w:spacing w:before="6"/>
              <w:ind w:right="170"/>
              <w:contextualSpacing/>
              <w:jc w:val="both"/>
              <w:rPr>
                <w:rFonts w:asciiTheme="majorHAnsi" w:hAnsiTheme="majorHAnsi"/>
                <w:szCs w:val="20"/>
              </w:rPr>
            </w:pPr>
            <w:hyperlink r:id="rId111" w:history="1">
              <w:r w:rsidR="00264C79" w:rsidRPr="00D16921">
                <w:rPr>
                  <w:rStyle w:val="Hyperlink"/>
                  <w:rFonts w:asciiTheme="majorHAnsi" w:hAnsiTheme="majorHAnsi"/>
                  <w:szCs w:val="20"/>
                </w:rPr>
                <w:t>http://science.sciencemag.org</w:t>
              </w:r>
            </w:hyperlink>
          </w:p>
          <w:p w14:paraId="7DAA5A9D" w14:textId="77777777" w:rsidR="00264C79" w:rsidRPr="00236AE4" w:rsidRDefault="000C25F1" w:rsidP="00397210">
            <w:pPr>
              <w:spacing w:before="6"/>
              <w:ind w:right="170"/>
              <w:contextualSpacing/>
              <w:jc w:val="both"/>
              <w:rPr>
                <w:rFonts w:asciiTheme="majorHAnsi" w:hAnsiTheme="majorHAnsi"/>
                <w:szCs w:val="20"/>
              </w:rPr>
            </w:pPr>
            <w:hyperlink r:id="rId112" w:history="1">
              <w:r w:rsidR="00264C79" w:rsidRPr="00D16921">
                <w:rPr>
                  <w:rStyle w:val="Hyperlink"/>
                  <w:rFonts w:asciiTheme="majorHAnsi" w:hAnsiTheme="majorHAnsi"/>
                  <w:szCs w:val="20"/>
                </w:rPr>
                <w:t>http://science.sciencemag.org</w:t>
              </w:r>
            </w:hyperlink>
            <w:r w:rsidR="00264C79">
              <w:rPr>
                <w:rFonts w:asciiTheme="majorHAnsi" w:hAnsiTheme="majorHAnsi"/>
                <w:szCs w:val="20"/>
              </w:rPr>
              <w:t xml:space="preserve"> </w:t>
            </w:r>
          </w:p>
        </w:tc>
      </w:tr>
      <w:tr w:rsidR="00264C79" w14:paraId="1AB84165"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921A4B2" w14:textId="341D9EA2" w:rsidR="00264C79" w:rsidRPr="007A20CB" w:rsidRDefault="00264C79" w:rsidP="00754DA8">
            <w:pPr>
              <w:spacing w:before="6"/>
              <w:ind w:right="170"/>
              <w:contextualSpacing/>
              <w:jc w:val="both"/>
              <w:rPr>
                <w:rFonts w:asciiTheme="majorHAnsi" w:hAnsiTheme="majorHAnsi"/>
                <w:szCs w:val="20"/>
              </w:rPr>
            </w:pPr>
            <w:r>
              <w:rPr>
                <w:rFonts w:asciiTheme="majorHAnsi" w:hAnsiTheme="majorHAnsi"/>
                <w:b/>
                <w:szCs w:val="20"/>
              </w:rPr>
              <w:t>Relevancy</w:t>
            </w:r>
            <w:r>
              <w:rPr>
                <w:rFonts w:asciiTheme="majorHAnsi" w:hAnsiTheme="majorHAnsi"/>
                <w:b/>
                <w:szCs w:val="20"/>
              </w:rPr>
              <w:br/>
            </w:r>
            <w:r w:rsidRPr="007A20CB">
              <w:rPr>
                <w:rFonts w:asciiTheme="majorHAnsi" w:hAnsiTheme="majorHAnsi"/>
                <w:szCs w:val="20"/>
              </w:rPr>
              <w:t>The delivery of sediments and nutrients through water depends on water connectivity</w:t>
            </w:r>
            <w:r>
              <w:rPr>
                <w:rFonts w:asciiTheme="majorHAnsi" w:hAnsiTheme="majorHAnsi"/>
                <w:szCs w:val="20"/>
              </w:rPr>
              <w:t>. Hence, river connectivity</w:t>
            </w:r>
            <w:r w:rsidRPr="007A20CB">
              <w:rPr>
                <w:rFonts w:asciiTheme="majorHAnsi" w:hAnsiTheme="majorHAnsi"/>
                <w:szCs w:val="20"/>
              </w:rPr>
              <w:t xml:space="preserve"> is crucial for</w:t>
            </w:r>
            <w:r>
              <w:rPr>
                <w:rFonts w:asciiTheme="majorHAnsi" w:hAnsiTheme="majorHAnsi"/>
                <w:szCs w:val="20"/>
              </w:rPr>
              <w:t xml:space="preserve"> the </w:t>
            </w:r>
            <w:r w:rsidRPr="007A20CB">
              <w:rPr>
                <w:rFonts w:asciiTheme="majorHAnsi" w:hAnsiTheme="majorHAnsi"/>
                <w:szCs w:val="20"/>
              </w:rPr>
              <w:t>maintenance and evoluti</w:t>
            </w:r>
            <w:r>
              <w:rPr>
                <w:rFonts w:asciiTheme="majorHAnsi" w:hAnsiTheme="majorHAnsi"/>
                <w:szCs w:val="20"/>
              </w:rPr>
              <w:t>on of deltas. It is important for preserving biodiversity, species population stability and resilience through allowing aquatic migration cycles (</w:t>
            </w:r>
            <w:r w:rsidR="00754DA8">
              <w:rPr>
                <w:rFonts w:asciiTheme="majorHAnsi" w:hAnsiTheme="majorHAnsi"/>
                <w:szCs w:val="20"/>
                <w:lang w:val="en-GB"/>
              </w:rPr>
              <w:t>Lynch et al., 2011</w:t>
            </w:r>
            <w:r>
              <w:rPr>
                <w:rFonts w:asciiTheme="majorHAnsi" w:hAnsiTheme="majorHAnsi"/>
                <w:szCs w:val="20"/>
                <w:lang w:val="en-GB"/>
              </w:rPr>
              <w:t>)</w:t>
            </w:r>
            <w:r>
              <w:rPr>
                <w:rFonts w:asciiTheme="majorHAnsi" w:hAnsiTheme="majorHAnsi"/>
                <w:szCs w:val="20"/>
              </w:rPr>
              <w:t>. Moreover, natural river connectivity provides nutrients regulation and adequate salinity levels for normal ecosystem functioning.</w:t>
            </w:r>
            <w:r w:rsidR="000B727D">
              <w:t xml:space="preserve"> F</w:t>
            </w:r>
            <w:r>
              <w:t xml:space="preserve">ragmentation of rivers may induce sediments trapping </w:t>
            </w:r>
            <w:r w:rsidR="000B727D">
              <w:t>upstream</w:t>
            </w:r>
            <w:r>
              <w:t>, which can result to downstream ecological alterations and erosion in rivers mouth, deltas, coastal zones, as well as reducing the groundwater resources.</w:t>
            </w:r>
          </w:p>
        </w:tc>
      </w:tr>
      <w:tr w:rsidR="00264C79" w14:paraId="063984D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9B17591" w14:textId="77777777" w:rsidR="00826C19" w:rsidRDefault="00264C79" w:rsidP="00397210">
            <w:pPr>
              <w:spacing w:before="6"/>
              <w:ind w:right="170"/>
              <w:contextualSpacing/>
              <w:rPr>
                <w:rFonts w:asciiTheme="majorHAnsi" w:hAnsiTheme="majorHAnsi"/>
                <w:b/>
                <w:szCs w:val="20"/>
              </w:rPr>
            </w:pPr>
            <w:r>
              <w:rPr>
                <w:rFonts w:asciiTheme="majorHAnsi" w:hAnsiTheme="majorHAnsi"/>
                <w:b/>
                <w:szCs w:val="20"/>
              </w:rPr>
              <w:t>Comments</w:t>
            </w:r>
          </w:p>
          <w:p w14:paraId="17F80628" w14:textId="77777777" w:rsidR="00826C19" w:rsidRPr="00826C19" w:rsidRDefault="00DE2ADB" w:rsidP="00397210">
            <w:pPr>
              <w:spacing w:before="6"/>
              <w:ind w:right="170"/>
              <w:contextualSpacing/>
              <w:rPr>
                <w:rFonts w:asciiTheme="majorHAnsi" w:hAnsiTheme="majorHAnsi"/>
                <w:szCs w:val="20"/>
              </w:rPr>
            </w:pPr>
            <w:r w:rsidRPr="00DE2ADB">
              <w:rPr>
                <w:rFonts w:asciiTheme="majorHAnsi" w:hAnsiTheme="majorHAnsi"/>
                <w:szCs w:val="20"/>
              </w:rPr>
              <w:t xml:space="preserve">Impact classification based on river channel fragmentation and water flow regulation by dams. River systems are treated as units and are represented </w:t>
            </w:r>
            <w:r>
              <w:rPr>
                <w:rFonts w:asciiTheme="majorHAnsi" w:hAnsiTheme="majorHAnsi"/>
                <w:szCs w:val="20"/>
              </w:rPr>
              <w:t xml:space="preserve">by their catchments in the Nilsson et al. (2005) dataset. For each delta one value representing river connectivity was used. Higher resolution data would be preferable – if available. </w:t>
            </w:r>
          </w:p>
          <w:p w14:paraId="2110F524" w14:textId="77777777" w:rsidR="00826C19" w:rsidRDefault="00826C19" w:rsidP="00397210">
            <w:pPr>
              <w:spacing w:before="6"/>
              <w:ind w:right="170"/>
              <w:contextualSpacing/>
              <w:rPr>
                <w:rFonts w:asciiTheme="majorHAnsi" w:hAnsiTheme="majorHAnsi"/>
                <w:b/>
                <w:szCs w:val="20"/>
              </w:rPr>
            </w:pPr>
          </w:p>
          <w:p w14:paraId="229919EE"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6848D9C" w14:textId="77777777" w:rsidR="00264C79" w:rsidRDefault="00572DD9" w:rsidP="00826C19">
            <w:pPr>
              <w:spacing w:before="6"/>
              <w:ind w:right="170"/>
              <w:contextualSpacing/>
              <w:rPr>
                <w:rFonts w:asciiTheme="majorHAnsi" w:hAnsiTheme="majorHAnsi"/>
                <w:szCs w:val="20"/>
              </w:rPr>
            </w:pPr>
            <w:r>
              <w:rPr>
                <w:rFonts w:asciiTheme="majorHAnsi" w:hAnsiTheme="majorHAnsi"/>
                <w:szCs w:val="20"/>
              </w:rPr>
              <w:t>Number of dams and sluice gates per river (# per km)</w:t>
            </w:r>
          </w:p>
        </w:tc>
      </w:tr>
      <w:tr w:rsidR="00264C79" w14:paraId="627E8279"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7A93C63" w14:textId="77777777" w:rsidR="00264C79" w:rsidRDefault="00264C79" w:rsidP="00646B5F">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646B5F" w:rsidRPr="00A465F0">
              <w:rPr>
                <w:rFonts w:asciiTheme="majorHAnsi" w:hAnsiTheme="majorHAnsi"/>
              </w:rPr>
              <w:t>(</w:t>
            </w:r>
            <w:r w:rsidR="00646B5F" w:rsidRPr="00A465F0">
              <w:rPr>
                <w:rFonts w:asciiTheme="majorHAnsi" w:hAnsiTheme="majorHAnsi"/>
                <w:color w:val="FF0000"/>
              </w:rPr>
              <w:t>*</w:t>
            </w:r>
            <w:r w:rsidR="00646B5F">
              <w:rPr>
                <w:rFonts w:asciiTheme="majorHAnsi" w:hAnsiTheme="majorHAnsi"/>
              </w:rPr>
              <w:t xml:space="preserve"> </w:t>
            </w:r>
            <w:r w:rsidR="00646B5F" w:rsidRPr="00A465F0">
              <w:rPr>
                <w:rFonts w:asciiTheme="majorHAnsi" w:hAnsiTheme="majorHAnsi"/>
              </w:rPr>
              <w:t>direction was adjusted)</w:t>
            </w:r>
          </w:p>
        </w:tc>
      </w:tr>
      <w:tr w:rsidR="00264C79" w14:paraId="53014D2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A60340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6BB078AB" w14:textId="6F5B765B" w:rsidR="00264C79" w:rsidRPr="00432FE9" w:rsidRDefault="00264C79" w:rsidP="00397210">
            <w:pPr>
              <w:spacing w:before="6"/>
              <w:ind w:right="170"/>
              <w:jc w:val="both"/>
              <w:rPr>
                <w:rFonts w:asciiTheme="majorHAnsi" w:hAnsiTheme="majorHAnsi"/>
                <w:szCs w:val="20"/>
              </w:rPr>
            </w:pPr>
            <w:r>
              <w:rPr>
                <w:rFonts w:asciiTheme="majorHAnsi" w:hAnsiTheme="majorHAnsi"/>
                <w:szCs w:val="20"/>
              </w:rPr>
              <w:t xml:space="preserve">- </w:t>
            </w:r>
            <w:r w:rsidRPr="00236AE4">
              <w:rPr>
                <w:rFonts w:asciiTheme="majorHAnsi" w:hAnsiTheme="majorHAnsi"/>
                <w:szCs w:val="20"/>
              </w:rPr>
              <w:t xml:space="preserve">Nilsson </w:t>
            </w:r>
            <w:r w:rsidRPr="00432FE9">
              <w:rPr>
                <w:rFonts w:asciiTheme="majorHAnsi" w:hAnsiTheme="majorHAnsi"/>
                <w:i/>
                <w:szCs w:val="20"/>
              </w:rPr>
              <w:t>et al.</w:t>
            </w:r>
            <w:r w:rsidRPr="00236AE4">
              <w:rPr>
                <w:rFonts w:asciiTheme="majorHAnsi" w:hAnsiTheme="majorHAnsi"/>
                <w:szCs w:val="20"/>
              </w:rPr>
              <w:t xml:space="preserve"> </w:t>
            </w:r>
            <w:r>
              <w:rPr>
                <w:rFonts w:asciiTheme="majorHAnsi" w:hAnsiTheme="majorHAnsi"/>
                <w:szCs w:val="20"/>
              </w:rPr>
              <w:t>(</w:t>
            </w:r>
            <w:r w:rsidRPr="00236AE4">
              <w:rPr>
                <w:rFonts w:asciiTheme="majorHAnsi" w:hAnsiTheme="majorHAnsi"/>
                <w:szCs w:val="20"/>
              </w:rPr>
              <w:t>2005</w:t>
            </w:r>
            <w:r>
              <w:rPr>
                <w:rFonts w:asciiTheme="majorHAnsi" w:hAnsiTheme="majorHAnsi"/>
                <w:szCs w:val="20"/>
              </w:rPr>
              <w:t xml:space="preserve">) </w:t>
            </w:r>
            <w:r w:rsidRPr="00D87004">
              <w:rPr>
                <w:rFonts w:asciiTheme="majorHAnsi" w:hAnsiTheme="majorHAnsi"/>
                <w:szCs w:val="20"/>
              </w:rPr>
              <w:t>Fragmentation and Flow Regulation of the World's Large River Systems</w:t>
            </w:r>
            <w:r w:rsidR="00D300C6">
              <w:rPr>
                <w:rFonts w:asciiTheme="majorHAnsi" w:hAnsiTheme="majorHAnsi"/>
                <w:szCs w:val="20"/>
              </w:rPr>
              <w:t xml:space="preserve"> </w:t>
            </w:r>
          </w:p>
          <w:p w14:paraId="0EF11D64" w14:textId="7EE715C2" w:rsidR="00264C79" w:rsidRPr="00432FE9" w:rsidRDefault="00264C79" w:rsidP="00754DA8">
            <w:pPr>
              <w:spacing w:before="6"/>
              <w:ind w:right="170"/>
              <w:jc w:val="both"/>
              <w:rPr>
                <w:rFonts w:asciiTheme="majorHAnsi" w:hAnsiTheme="majorHAnsi"/>
                <w:szCs w:val="20"/>
                <w:lang w:val="en-GB"/>
              </w:rPr>
            </w:pPr>
            <w:r>
              <w:rPr>
                <w:rFonts w:asciiTheme="majorHAnsi" w:hAnsiTheme="majorHAnsi"/>
                <w:szCs w:val="20"/>
                <w:lang w:val="en-GB"/>
              </w:rPr>
              <w:t xml:space="preserve">- Lynch </w:t>
            </w:r>
            <w:r w:rsidRPr="00432FE9">
              <w:rPr>
                <w:rFonts w:asciiTheme="majorHAnsi" w:hAnsiTheme="majorHAnsi"/>
                <w:i/>
                <w:szCs w:val="20"/>
                <w:lang w:val="en-GB"/>
              </w:rPr>
              <w:t>et al.</w:t>
            </w:r>
            <w:r>
              <w:rPr>
                <w:rFonts w:asciiTheme="majorHAnsi" w:hAnsiTheme="majorHAnsi"/>
                <w:szCs w:val="20"/>
                <w:lang w:val="en-GB"/>
              </w:rPr>
              <w:t xml:space="preserve"> (2011) </w:t>
            </w:r>
            <w:r w:rsidRPr="008A1DA9">
              <w:rPr>
                <w:rFonts w:asciiTheme="majorHAnsi" w:hAnsiTheme="majorHAnsi"/>
                <w:szCs w:val="20"/>
                <w:lang w:val="en-GB"/>
              </w:rPr>
              <w:t>How restructuring river connectivity changes freshwater fish biodiversity and biogeography</w:t>
            </w:r>
          </w:p>
        </w:tc>
      </w:tr>
    </w:tbl>
    <w:p w14:paraId="73FAE554" w14:textId="77777777" w:rsidR="00D133A9" w:rsidRDefault="00D133A9" w:rsidP="00D133A9">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7B3CBEE0" w14:textId="77777777" w:rsidR="00D133A9" w:rsidRPr="004F601B" w:rsidRDefault="00D133A9" w:rsidP="00D133A9">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64737ED9" w14:textId="77777777" w:rsidR="00264C79" w:rsidRDefault="00264C79" w:rsidP="00264C79"/>
    <w:p w14:paraId="3DD64531" w14:textId="77777777" w:rsidR="00264C79" w:rsidRDefault="00264C79" w:rsidP="00264C79"/>
    <w:p w14:paraId="60293407" w14:textId="77777777" w:rsidR="00264C79" w:rsidRDefault="00264C79" w:rsidP="00264C79"/>
    <w:p w14:paraId="27BDD878"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2"/>
        <w:gridCol w:w="732"/>
        <w:gridCol w:w="334"/>
        <w:gridCol w:w="987"/>
        <w:gridCol w:w="1543"/>
        <w:gridCol w:w="1572"/>
        <w:gridCol w:w="45"/>
        <w:gridCol w:w="14"/>
        <w:gridCol w:w="895"/>
        <w:gridCol w:w="1107"/>
        <w:gridCol w:w="1605"/>
      </w:tblGrid>
      <w:tr w:rsidR="00264C79" w14:paraId="0D169144"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39264AF6"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61F28900" w14:textId="77777777" w:rsidTr="00397210">
        <w:trPr>
          <w:trHeight w:val="454"/>
        </w:trPr>
        <w:tc>
          <w:tcPr>
            <w:tcW w:w="3165"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CFA5A3"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1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A122013"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fragmentation</w:t>
            </w:r>
          </w:p>
        </w:tc>
        <w:tc>
          <w:tcPr>
            <w:tcW w:w="3666"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4656C25"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ES_FRA3</w:t>
            </w:r>
          </w:p>
        </w:tc>
      </w:tr>
      <w:tr w:rsidR="00264C79" w14:paraId="6FAD204F" w14:textId="77777777" w:rsidTr="00397210">
        <w:trPr>
          <w:trHeight w:val="454"/>
        </w:trPr>
        <w:tc>
          <w:tcPr>
            <w:tcW w:w="470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07EC2B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Forest connectivity</w:t>
            </w:r>
          </w:p>
        </w:tc>
        <w:tc>
          <w:tcPr>
            <w:tcW w:w="523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0151D5" w14:textId="77777777" w:rsidR="00264C79" w:rsidRDefault="00264C79" w:rsidP="00572DD9">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Forest connectivity</w:t>
            </w:r>
          </w:p>
        </w:tc>
      </w:tr>
      <w:tr w:rsidR="00264C79" w14:paraId="450106B1" w14:textId="77777777" w:rsidTr="00397210">
        <w:trPr>
          <w:trHeight w:val="227"/>
        </w:trPr>
        <w:tc>
          <w:tcPr>
            <w:tcW w:w="11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FBD5EE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05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EEF770C"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5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3B6F61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61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D0C2F44"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20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77E2C2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E70B5F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58E5EA1F" w14:textId="77777777" w:rsidTr="00397210">
        <w:trPr>
          <w:trHeight w:val="227"/>
        </w:trPr>
        <w:tc>
          <w:tcPr>
            <w:tcW w:w="11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36A7ED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05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7916722"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02E5971"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1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D2A38F0"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20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D736D1"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65EAB7E"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5B9102A3" w14:textId="77777777" w:rsidTr="00397210">
        <w:trPr>
          <w:trHeight w:val="227"/>
        </w:trPr>
        <w:tc>
          <w:tcPr>
            <w:tcW w:w="470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7538FF1"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23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BC5BA83"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2C9B7646" w14:textId="77777777" w:rsidTr="00397210">
        <w:trPr>
          <w:trHeight w:val="227"/>
        </w:trPr>
        <w:tc>
          <w:tcPr>
            <w:tcW w:w="1112"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51F1941"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7518BDFC" w14:textId="77777777" w:rsidR="00264C79" w:rsidRDefault="00264C79" w:rsidP="00397210">
            <w:pPr>
              <w:jc w:val="center"/>
              <w:rPr>
                <w:rFonts w:asciiTheme="majorHAnsi" w:hAnsiTheme="majorHAnsi"/>
                <w:szCs w:val="20"/>
              </w:rPr>
            </w:pPr>
            <w:r w:rsidRPr="00DB2C7C">
              <w:rPr>
                <w:rFonts w:asciiTheme="majorHAnsi" w:hAnsiTheme="majorHAnsi"/>
                <w:szCs w:val="20"/>
              </w:rPr>
              <w:t>2000-2014 (change)</w:t>
            </w:r>
          </w:p>
        </w:tc>
        <w:tc>
          <w:tcPr>
            <w:tcW w:w="205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13D518D"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43"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86E625E"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DB2C7C">
              <w:rPr>
                <w:rFonts w:asciiTheme="majorHAnsi" w:hAnsiTheme="majorHAnsi"/>
                <w:szCs w:val="20"/>
              </w:rPr>
              <w:t>2000-2014 (change)</w:t>
            </w:r>
          </w:p>
        </w:tc>
        <w:tc>
          <w:tcPr>
            <w:tcW w:w="1617"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DC0894F" w14:textId="77777777" w:rsidR="00536DD5" w:rsidRDefault="00264C79" w:rsidP="00536DD5">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sidR="00001211">
              <w:rPr>
                <w:rFonts w:asciiTheme="majorHAnsi" w:hAnsiTheme="majorHAnsi"/>
                <w:szCs w:val="20"/>
              </w:rPr>
              <w:t>Municipality</w:t>
            </w:r>
          </w:p>
          <w:p w14:paraId="5E60A1BF"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20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29F49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0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098A397" w14:textId="77777777" w:rsidR="00536DD5"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sidR="00536DD5">
              <w:rPr>
                <w:rFonts w:asciiTheme="majorHAnsi" w:hAnsiTheme="majorHAnsi"/>
                <w:szCs w:val="20"/>
              </w:rPr>
              <w:t>Province</w:t>
            </w:r>
          </w:p>
          <w:p w14:paraId="6AC898D1"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r>
      <w:tr w:rsidR="00264C79" w14:paraId="2291720F"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3152814" w14:textId="77777777" w:rsidR="00264C79" w:rsidRDefault="00264C79" w:rsidP="00397210">
            <w:pPr>
              <w:rPr>
                <w:rFonts w:asciiTheme="majorHAnsi" w:hAnsiTheme="majorHAnsi"/>
                <w:szCs w:val="20"/>
                <w:lang w:val="en-GB"/>
              </w:rPr>
            </w:pPr>
          </w:p>
        </w:tc>
        <w:tc>
          <w:tcPr>
            <w:tcW w:w="106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DAF8080"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DB2C7C">
              <w:rPr>
                <w:rFonts w:asciiTheme="majorHAnsi" w:hAnsiTheme="majorHAnsi"/>
                <w:szCs w:val="20"/>
              </w:rPr>
              <w:t>2000-2014 (change)</w:t>
            </w:r>
          </w:p>
        </w:tc>
        <w:tc>
          <w:tcPr>
            <w:tcW w:w="98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0E1844C"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DB2C7C">
              <w:rPr>
                <w:rFonts w:asciiTheme="majorHAnsi" w:hAnsiTheme="majorHAnsi"/>
                <w:szCs w:val="20"/>
              </w:rPr>
              <w:t>2000-2014 (change)</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69D0A4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19F7E16" w14:textId="77777777" w:rsidR="00264C79" w:rsidRDefault="00264C79" w:rsidP="00397210">
            <w:pPr>
              <w:rPr>
                <w:rFonts w:asciiTheme="majorHAnsi" w:hAnsiTheme="majorHAnsi"/>
                <w:b/>
                <w:szCs w:val="20"/>
                <w:lang w:val="en-GB"/>
              </w:rPr>
            </w:pPr>
          </w:p>
        </w:tc>
        <w:tc>
          <w:tcPr>
            <w:tcW w:w="90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EB4F25A" w14:textId="77777777" w:rsidR="00536DD5" w:rsidRDefault="00264C79" w:rsidP="00536DD5">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1EC230CD"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11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AD6F49A" w14:textId="77777777" w:rsidR="00536DD5" w:rsidRDefault="00264C79" w:rsidP="00536DD5">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43728067"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30m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AB4BBB3" w14:textId="77777777" w:rsidR="00264C79" w:rsidRDefault="00264C79" w:rsidP="00397210">
            <w:pPr>
              <w:rPr>
                <w:rFonts w:asciiTheme="majorHAnsi" w:hAnsiTheme="majorHAnsi"/>
                <w:b/>
                <w:szCs w:val="20"/>
                <w:lang w:val="en-GB"/>
              </w:rPr>
            </w:pPr>
          </w:p>
        </w:tc>
      </w:tr>
      <w:tr w:rsidR="00264C79" w14:paraId="3D620530"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0D16D7C"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75CDAA9B"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46DE5C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4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715710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60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C9E73CF"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rsidRPr="002D7E6F" w14:paraId="29EA9C1D"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16F76A"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021E8823"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6859461C"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43E37E22"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4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C867E9" w14:textId="7F22B821" w:rsidR="00D300C6"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r w:rsidRPr="00CF2659">
              <w:rPr>
                <w:rFonts w:asciiTheme="majorHAnsi" w:hAnsiTheme="majorHAnsi"/>
                <w:szCs w:val="20"/>
                <w:lang w:val="de-DE"/>
              </w:rPr>
              <w:t xml:space="preserve"> </w:t>
            </w:r>
          </w:p>
          <w:p w14:paraId="3647187B" w14:textId="7AD88D39" w:rsidR="00D300C6" w:rsidRDefault="003E39C8" w:rsidP="00D300C6">
            <w:pPr>
              <w:spacing w:before="6"/>
              <w:ind w:right="170"/>
              <w:contextualSpacing/>
              <w:jc w:val="both"/>
              <w:rPr>
                <w:rFonts w:asciiTheme="majorHAnsi" w:hAnsiTheme="majorHAnsi"/>
                <w:szCs w:val="20"/>
                <w:lang w:val="de-DE"/>
              </w:rPr>
            </w:pPr>
            <w:r>
              <w:rPr>
                <w:rFonts w:asciiTheme="majorHAnsi" w:hAnsiTheme="majorHAnsi"/>
                <w:szCs w:val="20"/>
                <w:lang w:val="de-DE"/>
              </w:rPr>
              <w:t>H</w:t>
            </w:r>
            <w:r w:rsidR="00D300C6" w:rsidRPr="00CF2659">
              <w:rPr>
                <w:rFonts w:asciiTheme="majorHAnsi" w:hAnsiTheme="majorHAnsi"/>
                <w:szCs w:val="20"/>
                <w:lang w:val="de-DE"/>
              </w:rPr>
              <w:t xml:space="preserve">ansen </w:t>
            </w:r>
            <w:r w:rsidR="00D300C6" w:rsidRPr="00932E1C">
              <w:rPr>
                <w:rFonts w:asciiTheme="majorHAnsi" w:hAnsiTheme="majorHAnsi"/>
                <w:i/>
                <w:szCs w:val="20"/>
                <w:lang w:val="de-DE"/>
              </w:rPr>
              <w:t>et al.</w:t>
            </w:r>
            <w:r w:rsidR="00D300C6" w:rsidRPr="00CF2659">
              <w:rPr>
                <w:rFonts w:asciiTheme="majorHAnsi" w:hAnsiTheme="majorHAnsi"/>
                <w:szCs w:val="20"/>
                <w:lang w:val="de-DE"/>
              </w:rPr>
              <w:t xml:space="preserve"> </w:t>
            </w:r>
            <w:r w:rsidR="00D300C6">
              <w:rPr>
                <w:rFonts w:asciiTheme="majorHAnsi" w:hAnsiTheme="majorHAnsi"/>
                <w:szCs w:val="20"/>
                <w:lang w:val="de-DE"/>
              </w:rPr>
              <w:t>(</w:t>
            </w:r>
            <w:r w:rsidR="00D300C6" w:rsidRPr="00CF2659">
              <w:rPr>
                <w:rFonts w:asciiTheme="majorHAnsi" w:hAnsiTheme="majorHAnsi"/>
                <w:szCs w:val="20"/>
                <w:lang w:val="de-DE"/>
              </w:rPr>
              <w:t>2013</w:t>
            </w:r>
            <w:r w:rsidR="00D300C6">
              <w:rPr>
                <w:rFonts w:asciiTheme="majorHAnsi" w:hAnsiTheme="majorHAnsi"/>
                <w:szCs w:val="20"/>
                <w:lang w:val="de-DE"/>
              </w:rPr>
              <w:t xml:space="preserve">) </w:t>
            </w:r>
          </w:p>
          <w:p w14:paraId="6083016C" w14:textId="32D9E24C" w:rsidR="00D300C6"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p w14:paraId="7E1493B0" w14:textId="0D5D8E03" w:rsidR="00264C79" w:rsidRPr="00DB2C7C"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tc>
        <w:tc>
          <w:tcPr>
            <w:tcW w:w="360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1E5D62" w14:textId="77777777" w:rsidR="00432FE9" w:rsidRDefault="000C25F1" w:rsidP="00397210">
            <w:pPr>
              <w:spacing w:before="6"/>
              <w:ind w:right="170"/>
              <w:contextualSpacing/>
              <w:jc w:val="both"/>
              <w:rPr>
                <w:rStyle w:val="Hyperlink"/>
                <w:lang w:val="de-DE"/>
              </w:rPr>
            </w:pPr>
            <w:hyperlink r:id="rId113" w:history="1">
              <w:r w:rsidR="00432FE9" w:rsidRPr="00615642">
                <w:rPr>
                  <w:rStyle w:val="Hyperlink"/>
                  <w:lang w:val="de-DE"/>
                </w:rPr>
                <w:t>https://earthenginepartners.appspot.com</w:t>
              </w:r>
            </w:hyperlink>
          </w:p>
          <w:p w14:paraId="2BD2E750" w14:textId="3EF12E53" w:rsidR="00264C79" w:rsidRPr="00615642" w:rsidRDefault="000C25F1" w:rsidP="00397210">
            <w:pPr>
              <w:spacing w:before="6"/>
              <w:ind w:right="170"/>
              <w:contextualSpacing/>
              <w:jc w:val="both"/>
              <w:rPr>
                <w:lang w:val="de-DE"/>
              </w:rPr>
            </w:pPr>
            <w:hyperlink r:id="rId114" w:history="1">
              <w:r w:rsidR="00264C79" w:rsidRPr="00615642">
                <w:rPr>
                  <w:rStyle w:val="Hyperlink"/>
                  <w:lang w:val="de-DE"/>
                </w:rPr>
                <w:t>https://earthenginepartners.appspot.com</w:t>
              </w:r>
            </w:hyperlink>
            <w:r w:rsidR="00264C79" w:rsidRPr="00615642">
              <w:rPr>
                <w:lang w:val="de-DE"/>
              </w:rPr>
              <w:t xml:space="preserve"> </w:t>
            </w:r>
          </w:p>
          <w:p w14:paraId="5500B2EA" w14:textId="77777777" w:rsidR="00264C79" w:rsidRPr="000720FC" w:rsidRDefault="000C25F1" w:rsidP="00397210">
            <w:pPr>
              <w:spacing w:before="6"/>
              <w:ind w:right="170"/>
              <w:contextualSpacing/>
              <w:jc w:val="both"/>
              <w:rPr>
                <w:lang w:val="de-DE"/>
              </w:rPr>
            </w:pPr>
            <w:hyperlink r:id="rId115" w:history="1">
              <w:r w:rsidR="00264C79" w:rsidRPr="000720FC">
                <w:rPr>
                  <w:rStyle w:val="Hyperlink"/>
                  <w:lang w:val="de-DE"/>
                </w:rPr>
                <w:t>https://earthenginepartners.appspot.com</w:t>
              </w:r>
            </w:hyperlink>
            <w:r w:rsidR="00264C79" w:rsidRPr="000720FC">
              <w:rPr>
                <w:lang w:val="de-DE"/>
              </w:rPr>
              <w:t xml:space="preserve"> </w:t>
            </w:r>
          </w:p>
          <w:p w14:paraId="16DCA675" w14:textId="77777777" w:rsidR="00264C79" w:rsidRPr="00DB2C7C" w:rsidRDefault="000C25F1" w:rsidP="00397210">
            <w:pPr>
              <w:spacing w:before="6"/>
              <w:ind w:right="170"/>
              <w:contextualSpacing/>
              <w:jc w:val="both"/>
              <w:rPr>
                <w:rFonts w:asciiTheme="majorHAnsi" w:hAnsiTheme="majorHAnsi"/>
                <w:szCs w:val="20"/>
                <w:lang w:val="de-DE"/>
              </w:rPr>
            </w:pPr>
            <w:hyperlink r:id="rId116" w:history="1">
              <w:r w:rsidR="00264C79" w:rsidRPr="000720FC">
                <w:rPr>
                  <w:rStyle w:val="Hyperlink"/>
                  <w:lang w:val="de-DE"/>
                </w:rPr>
                <w:t>https://earthenginepartners.appspot.com</w:t>
              </w:r>
            </w:hyperlink>
          </w:p>
        </w:tc>
      </w:tr>
      <w:tr w:rsidR="00264C79" w14:paraId="7EAE4B7C"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873D48F" w14:textId="39BDD48D" w:rsidR="00264C79" w:rsidRDefault="00264C79" w:rsidP="003E39C8">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Pr>
                <w:rFonts w:asciiTheme="majorHAnsi" w:hAnsiTheme="majorHAnsi" w:cs="Arial"/>
                <w:color w:val="2E2E2E"/>
                <w:shd w:val="clear" w:color="auto" w:fill="FFFFFF"/>
              </w:rPr>
              <w:t xml:space="preserve">Lack of connectivity of natural ecosystems is considered among one of the principal issues that influences preservation </w:t>
            </w:r>
            <w:r w:rsidRPr="007D7DF2">
              <w:rPr>
                <w:rFonts w:asciiTheme="majorHAnsi" w:hAnsiTheme="majorHAnsi" w:cs="Arial"/>
                <w:color w:val="2E2E2E"/>
                <w:shd w:val="clear" w:color="auto" w:fill="FFFFFF"/>
              </w:rPr>
              <w:t>efficiency (</w:t>
            </w:r>
            <w:r w:rsidR="003E39C8">
              <w:rPr>
                <w:rFonts w:asciiTheme="majorHAnsi" w:hAnsiTheme="majorHAnsi"/>
                <w:szCs w:val="20"/>
                <w:lang w:val="en-GB"/>
              </w:rPr>
              <w:t>Margules &amp; Pressey, 2000</w:t>
            </w:r>
            <w:r w:rsidRPr="007D7DF2">
              <w:rPr>
                <w:rFonts w:asciiTheme="majorHAnsi" w:hAnsiTheme="majorHAnsi" w:cs="Arial"/>
                <w:color w:val="2E2E2E"/>
                <w:shd w:val="clear" w:color="auto" w:fill="FFFFFF"/>
              </w:rPr>
              <w:t>).</w:t>
            </w:r>
            <w:r>
              <w:rPr>
                <w:rFonts w:asciiTheme="majorHAnsi" w:hAnsiTheme="majorHAnsi" w:cs="Arial"/>
                <w:color w:val="2E2E2E"/>
                <w:shd w:val="clear" w:color="auto" w:fill="FFFFFF"/>
              </w:rPr>
              <w:t xml:space="preserve"> </w:t>
            </w:r>
            <w:r>
              <w:rPr>
                <w:rFonts w:asciiTheme="majorHAnsi" w:hAnsiTheme="majorHAnsi"/>
                <w:szCs w:val="20"/>
              </w:rPr>
              <w:t>Forest connectivity is important for preserving biodiversity and species resilience through allowing terrestrial migration cycles. The lack of forest connectivity may hinder seed dispersal, pollination, and thus affect biodiversity. Hence, landscape fragmentation makes plant species with limited seed dispersal more vulnerable, and affects the migration of animal species</w:t>
            </w:r>
            <w:r w:rsidRPr="003D4B22">
              <w:rPr>
                <w:rFonts w:asciiTheme="majorHAnsi" w:hAnsiTheme="majorHAnsi"/>
                <w:szCs w:val="20"/>
              </w:rPr>
              <w:t xml:space="preserve"> </w:t>
            </w:r>
            <w:r>
              <w:rPr>
                <w:rFonts w:asciiTheme="majorHAnsi" w:hAnsiTheme="majorHAnsi"/>
                <w:szCs w:val="20"/>
              </w:rPr>
              <w:t>(</w:t>
            </w:r>
            <w:r w:rsidR="003E39C8">
              <w:rPr>
                <w:rFonts w:asciiTheme="majorHAnsi" w:hAnsiTheme="majorHAnsi"/>
                <w:szCs w:val="20"/>
              </w:rPr>
              <w:t>Baguette et al., 2007</w:t>
            </w:r>
            <w:r>
              <w:rPr>
                <w:rFonts w:asciiTheme="majorHAnsi" w:hAnsiTheme="majorHAnsi"/>
                <w:szCs w:val="20"/>
              </w:rPr>
              <w:t>).</w:t>
            </w:r>
          </w:p>
        </w:tc>
      </w:tr>
      <w:tr w:rsidR="00264C79" w14:paraId="44F275A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F92D692" w14:textId="5510E9A7"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451D8B" w:rsidRPr="00451D8B">
              <w:rPr>
                <w:rFonts w:asciiTheme="majorHAnsi" w:hAnsiTheme="majorHAnsi"/>
                <w:szCs w:val="20"/>
              </w:rPr>
              <w:t>The forest connectivity was calculated based on the probability of connectivity index (PC) by Saura and Pascual</w:t>
            </w:r>
            <w:r w:rsidR="00A35D61">
              <w:rPr>
                <w:rFonts w:asciiTheme="majorHAnsi" w:hAnsiTheme="majorHAnsi"/>
                <w:szCs w:val="20"/>
              </w:rPr>
              <w:t>-Hortal</w:t>
            </w:r>
            <w:r w:rsidR="00451D8B" w:rsidRPr="00451D8B">
              <w:rPr>
                <w:rFonts w:asciiTheme="majorHAnsi" w:hAnsiTheme="majorHAnsi"/>
                <w:szCs w:val="20"/>
              </w:rPr>
              <w:t xml:space="preserve"> </w:t>
            </w:r>
            <w:r w:rsidR="004D2A2E">
              <w:rPr>
                <w:rFonts w:asciiTheme="majorHAnsi" w:hAnsiTheme="majorHAnsi"/>
                <w:szCs w:val="20"/>
              </w:rPr>
              <w:t>(</w:t>
            </w:r>
            <w:r w:rsidR="003E39C8">
              <w:rPr>
                <w:rFonts w:asciiTheme="majorHAnsi" w:hAnsiTheme="majorHAnsi"/>
                <w:szCs w:val="20"/>
              </w:rPr>
              <w:t>2007</w:t>
            </w:r>
            <w:r w:rsidR="004D2A2E">
              <w:rPr>
                <w:rFonts w:asciiTheme="majorHAnsi" w:hAnsiTheme="majorHAnsi"/>
                <w:szCs w:val="20"/>
              </w:rPr>
              <w:t>)</w:t>
            </w:r>
            <w:r w:rsidR="00451D8B" w:rsidRPr="00451D8B">
              <w:rPr>
                <w:rFonts w:asciiTheme="majorHAnsi" w:hAnsiTheme="majorHAnsi"/>
                <w:szCs w:val="20"/>
              </w:rPr>
              <w:t>. This index is defined as the probability that two animals randomly placed within the landscape fall into habitat areas that are reachable from each other</w:t>
            </w:r>
            <w:r w:rsidR="00451D8B">
              <w:rPr>
                <w:rFonts w:asciiTheme="majorHAnsi" w:hAnsiTheme="majorHAnsi"/>
                <w:szCs w:val="20"/>
              </w:rPr>
              <w:t xml:space="preserve"> </w:t>
            </w:r>
            <w:r w:rsidR="00451D8B" w:rsidRPr="00451D8B">
              <w:rPr>
                <w:rFonts w:asciiTheme="majorHAnsi" w:hAnsiTheme="majorHAnsi"/>
                <w:szCs w:val="20"/>
              </w:rPr>
              <w:t>(</w:t>
            </w:r>
            <w:r w:rsidR="003E39C8">
              <w:rPr>
                <w:rFonts w:asciiTheme="majorHAnsi" w:hAnsiTheme="majorHAnsi"/>
                <w:szCs w:val="20"/>
                <w:lang w:val="en-GB"/>
              </w:rPr>
              <w:t>Saura &amp; Pascual-Hortal, 2007</w:t>
            </w:r>
            <w:r w:rsidR="00451D8B" w:rsidRPr="00451D8B">
              <w:rPr>
                <w:rFonts w:asciiTheme="majorHAnsi" w:hAnsiTheme="majorHAnsi"/>
                <w:szCs w:val="20"/>
              </w:rPr>
              <w:t xml:space="preserve">). It was calculated based on forest patches with a minimum size of 5ha while assuming a maximum dispersal ability of 1000m. The forest patches were extracted from the forest classification of Hansen et al. </w:t>
            </w:r>
            <w:r w:rsidR="00451D8B">
              <w:rPr>
                <w:rFonts w:asciiTheme="majorHAnsi" w:hAnsiTheme="majorHAnsi"/>
                <w:szCs w:val="20"/>
              </w:rPr>
              <w:t>(</w:t>
            </w:r>
            <w:r w:rsidR="003E39C8">
              <w:rPr>
                <w:rFonts w:asciiTheme="majorHAnsi" w:hAnsiTheme="majorHAnsi"/>
                <w:szCs w:val="20"/>
              </w:rPr>
              <w:t>2013</w:t>
            </w:r>
            <w:r w:rsidR="00451D8B">
              <w:rPr>
                <w:rFonts w:asciiTheme="majorHAnsi" w:hAnsiTheme="majorHAnsi"/>
                <w:szCs w:val="20"/>
              </w:rPr>
              <w:t>).</w:t>
            </w:r>
          </w:p>
          <w:p w14:paraId="3F3E8910" w14:textId="77777777" w:rsidR="00826C19" w:rsidRDefault="00826C19" w:rsidP="00397210">
            <w:pPr>
              <w:spacing w:before="6"/>
              <w:ind w:right="170"/>
              <w:contextualSpacing/>
              <w:rPr>
                <w:rFonts w:asciiTheme="majorHAnsi" w:hAnsiTheme="majorHAnsi"/>
                <w:szCs w:val="20"/>
              </w:rPr>
            </w:pPr>
          </w:p>
          <w:p w14:paraId="5D1D058D"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D6ACACA"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31CE647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4998D4C"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2F2861" w:rsidRPr="00A465F0">
              <w:rPr>
                <w:rFonts w:asciiTheme="majorHAnsi" w:hAnsiTheme="majorHAnsi"/>
              </w:rPr>
              <w:t>(</w:t>
            </w:r>
            <w:r w:rsidR="002F2861" w:rsidRPr="00A465F0">
              <w:rPr>
                <w:rFonts w:asciiTheme="majorHAnsi" w:hAnsiTheme="majorHAnsi"/>
                <w:color w:val="FF0000"/>
              </w:rPr>
              <w:t>*</w:t>
            </w:r>
            <w:r w:rsidR="002F2861">
              <w:rPr>
                <w:rFonts w:asciiTheme="majorHAnsi" w:hAnsiTheme="majorHAnsi"/>
              </w:rPr>
              <w:t xml:space="preserve"> </w:t>
            </w:r>
            <w:r w:rsidR="002F2861" w:rsidRPr="00A465F0">
              <w:rPr>
                <w:rFonts w:asciiTheme="majorHAnsi" w:hAnsiTheme="majorHAnsi"/>
              </w:rPr>
              <w:t>direction was adjusted)</w:t>
            </w:r>
          </w:p>
        </w:tc>
      </w:tr>
      <w:tr w:rsidR="00264C79" w14:paraId="6C41041C"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5F10A7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1B2C2E69" w14:textId="04E08BF4" w:rsidR="00264C79" w:rsidRDefault="00264C79" w:rsidP="00397210">
            <w:pPr>
              <w:spacing w:before="6"/>
              <w:ind w:right="170"/>
              <w:rPr>
                <w:rFonts w:asciiTheme="majorHAnsi" w:hAnsiTheme="majorHAnsi"/>
                <w:szCs w:val="20"/>
                <w:lang w:val="en-GB"/>
              </w:rPr>
            </w:pPr>
            <w:r>
              <w:rPr>
                <w:rFonts w:asciiTheme="majorHAnsi" w:hAnsiTheme="majorHAnsi"/>
                <w:szCs w:val="20"/>
                <w:lang w:val="en-GB"/>
              </w:rPr>
              <w:t xml:space="preserve">- </w:t>
            </w:r>
            <w:r w:rsidRPr="00A00DA8">
              <w:rPr>
                <w:rFonts w:asciiTheme="majorHAnsi" w:hAnsiTheme="majorHAnsi"/>
                <w:szCs w:val="20"/>
                <w:lang w:val="en-GB"/>
              </w:rPr>
              <w:t xml:space="preserve">Hansen </w:t>
            </w:r>
            <w:r w:rsidRPr="00432FE9">
              <w:rPr>
                <w:rFonts w:asciiTheme="majorHAnsi" w:hAnsiTheme="majorHAnsi"/>
                <w:i/>
                <w:szCs w:val="20"/>
                <w:lang w:val="en-GB"/>
              </w:rPr>
              <w:t>et al.</w:t>
            </w:r>
            <w:r w:rsidRPr="00A00DA8">
              <w:rPr>
                <w:rFonts w:asciiTheme="majorHAnsi" w:hAnsiTheme="majorHAnsi"/>
                <w:szCs w:val="20"/>
                <w:lang w:val="en-GB"/>
              </w:rPr>
              <w:t xml:space="preserve"> </w:t>
            </w:r>
            <w:r>
              <w:rPr>
                <w:rFonts w:asciiTheme="majorHAnsi" w:hAnsiTheme="majorHAnsi"/>
                <w:szCs w:val="20"/>
                <w:lang w:val="en-GB"/>
              </w:rPr>
              <w:t>(</w:t>
            </w:r>
            <w:r w:rsidRPr="00A00DA8">
              <w:rPr>
                <w:rFonts w:asciiTheme="majorHAnsi" w:hAnsiTheme="majorHAnsi"/>
                <w:szCs w:val="20"/>
                <w:lang w:val="en-GB"/>
              </w:rPr>
              <w:t>2013</w:t>
            </w:r>
            <w:r>
              <w:rPr>
                <w:rFonts w:asciiTheme="majorHAnsi" w:hAnsiTheme="majorHAnsi"/>
                <w:szCs w:val="20"/>
                <w:lang w:val="en-GB"/>
              </w:rPr>
              <w:t xml:space="preserve">) </w:t>
            </w:r>
            <w:r w:rsidRPr="00B93478">
              <w:rPr>
                <w:rFonts w:asciiTheme="majorHAnsi" w:hAnsiTheme="majorHAnsi"/>
                <w:szCs w:val="20"/>
                <w:lang w:val="en-GB"/>
              </w:rPr>
              <w:t>High-Resolution Global Maps of 21st-Century Forest Cover Change</w:t>
            </w:r>
          </w:p>
          <w:p w14:paraId="08FD3330" w14:textId="55F9804F" w:rsidR="00264C79" w:rsidRPr="007D7DF2" w:rsidRDefault="00264C79" w:rsidP="00397210">
            <w:pPr>
              <w:spacing w:before="6"/>
              <w:ind w:right="170"/>
              <w:jc w:val="both"/>
              <w:rPr>
                <w:rFonts w:asciiTheme="majorHAnsi" w:hAnsiTheme="majorHAnsi"/>
                <w:szCs w:val="20"/>
              </w:rPr>
            </w:pPr>
            <w:r>
              <w:rPr>
                <w:rFonts w:asciiTheme="majorHAnsi" w:hAnsiTheme="majorHAnsi"/>
                <w:szCs w:val="20"/>
                <w:lang w:val="en-GB"/>
              </w:rPr>
              <w:t xml:space="preserve">- Margules </w:t>
            </w:r>
            <w:r w:rsidR="00432FE9">
              <w:rPr>
                <w:rFonts w:asciiTheme="majorHAnsi" w:hAnsiTheme="majorHAnsi"/>
                <w:szCs w:val="20"/>
                <w:lang w:val="en-GB"/>
              </w:rPr>
              <w:t>&amp;</w:t>
            </w:r>
            <w:r>
              <w:rPr>
                <w:rFonts w:asciiTheme="majorHAnsi" w:hAnsiTheme="majorHAnsi"/>
                <w:szCs w:val="20"/>
                <w:lang w:val="en-GB"/>
              </w:rPr>
              <w:t xml:space="preserve"> Pressey (2000) </w:t>
            </w:r>
            <w:r w:rsidRPr="007D7DF2">
              <w:rPr>
                <w:rFonts w:asciiTheme="majorHAnsi" w:hAnsiTheme="majorHAnsi"/>
                <w:szCs w:val="20"/>
                <w:lang w:val="en-GB"/>
              </w:rPr>
              <w:t>Systematic conservation planning</w:t>
            </w:r>
            <w:r w:rsidR="00432FE9">
              <w:rPr>
                <w:rFonts w:asciiTheme="majorHAnsi" w:hAnsiTheme="majorHAnsi"/>
                <w:szCs w:val="20"/>
                <w:lang w:val="en-GB"/>
              </w:rPr>
              <w:t xml:space="preserve"> (100)</w:t>
            </w:r>
          </w:p>
          <w:p w14:paraId="771A55D6" w14:textId="59E459AF" w:rsidR="00264C79" w:rsidRDefault="00264C79" w:rsidP="00A35D61">
            <w:pPr>
              <w:spacing w:before="6"/>
              <w:ind w:right="170"/>
              <w:jc w:val="both"/>
              <w:rPr>
                <w:rFonts w:asciiTheme="majorHAnsi" w:hAnsiTheme="majorHAnsi"/>
                <w:szCs w:val="20"/>
                <w:lang w:val="en-GB"/>
              </w:rPr>
            </w:pPr>
            <w:r>
              <w:rPr>
                <w:rFonts w:asciiTheme="majorHAnsi" w:hAnsiTheme="majorHAnsi"/>
                <w:szCs w:val="20"/>
                <w:lang w:val="en-GB"/>
              </w:rPr>
              <w:t xml:space="preserve">- </w:t>
            </w:r>
            <w:r w:rsidRPr="003D4B22">
              <w:rPr>
                <w:rFonts w:asciiTheme="majorHAnsi" w:hAnsiTheme="majorHAnsi"/>
                <w:szCs w:val="20"/>
                <w:lang w:val="en-GB"/>
              </w:rPr>
              <w:t>Baguette</w:t>
            </w:r>
            <w:r>
              <w:rPr>
                <w:rFonts w:asciiTheme="majorHAnsi" w:hAnsiTheme="majorHAnsi"/>
                <w:szCs w:val="20"/>
                <w:lang w:val="en-GB"/>
              </w:rPr>
              <w:t xml:space="preserve"> </w:t>
            </w:r>
            <w:r w:rsidRPr="00A35D61">
              <w:rPr>
                <w:rFonts w:asciiTheme="majorHAnsi" w:hAnsiTheme="majorHAnsi"/>
                <w:i/>
                <w:szCs w:val="20"/>
                <w:lang w:val="en-GB"/>
              </w:rPr>
              <w:t>et al.</w:t>
            </w:r>
            <w:r>
              <w:rPr>
                <w:rFonts w:asciiTheme="majorHAnsi" w:hAnsiTheme="majorHAnsi"/>
                <w:szCs w:val="20"/>
                <w:lang w:val="en-GB"/>
              </w:rPr>
              <w:t xml:space="preserve"> (</w:t>
            </w:r>
            <w:r w:rsidRPr="003D4B22">
              <w:rPr>
                <w:rFonts w:asciiTheme="majorHAnsi" w:hAnsiTheme="majorHAnsi"/>
                <w:szCs w:val="20"/>
                <w:lang w:val="en-GB"/>
              </w:rPr>
              <w:t>2007</w:t>
            </w:r>
            <w:r>
              <w:rPr>
                <w:rFonts w:asciiTheme="majorHAnsi" w:hAnsiTheme="majorHAnsi"/>
                <w:szCs w:val="20"/>
                <w:lang w:val="en-GB"/>
              </w:rPr>
              <w:t xml:space="preserve">) </w:t>
            </w:r>
            <w:r w:rsidRPr="003D4B22">
              <w:rPr>
                <w:rFonts w:asciiTheme="majorHAnsi" w:hAnsiTheme="majorHAnsi"/>
                <w:szCs w:val="20"/>
                <w:lang w:val="en-GB"/>
              </w:rPr>
              <w:t>Landscape connectivity and animal behavior: functional grain as a key determinant for dispersal</w:t>
            </w:r>
          </w:p>
          <w:p w14:paraId="1384E48F" w14:textId="558A853D" w:rsidR="00A35D61" w:rsidRPr="003D4B22" w:rsidRDefault="00A35D61" w:rsidP="003E39C8">
            <w:pPr>
              <w:spacing w:before="6"/>
              <w:ind w:right="170"/>
              <w:jc w:val="both"/>
              <w:rPr>
                <w:rFonts w:asciiTheme="majorHAnsi" w:hAnsiTheme="majorHAnsi"/>
                <w:szCs w:val="20"/>
                <w:lang w:val="en"/>
              </w:rPr>
            </w:pPr>
            <w:r>
              <w:rPr>
                <w:rFonts w:asciiTheme="majorHAnsi" w:hAnsiTheme="majorHAnsi"/>
                <w:szCs w:val="20"/>
                <w:lang w:val="en-GB"/>
              </w:rPr>
              <w:t>- Saura &amp; Pascual-Hortal (2007)</w:t>
            </w:r>
          </w:p>
        </w:tc>
      </w:tr>
    </w:tbl>
    <w:p w14:paraId="15478EED"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7542CB2C" w14:textId="77777777" w:rsidR="00264C79" w:rsidRDefault="000A3841" w:rsidP="00911B63">
      <w:pPr>
        <w:ind w:left="-851"/>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1E795637" w14:textId="77777777" w:rsidR="00264C79" w:rsidRDefault="00264C79" w:rsidP="00264C79"/>
    <w:p w14:paraId="2FED3FF1" w14:textId="77777777" w:rsidR="00264C79" w:rsidRDefault="00264C79" w:rsidP="00264C79"/>
    <w:p w14:paraId="3BBAD0BA"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5"/>
        <w:gridCol w:w="723"/>
        <w:gridCol w:w="369"/>
        <w:gridCol w:w="1008"/>
        <w:gridCol w:w="1618"/>
        <w:gridCol w:w="1675"/>
        <w:gridCol w:w="49"/>
        <w:gridCol w:w="26"/>
        <w:gridCol w:w="810"/>
        <w:gridCol w:w="964"/>
        <w:gridCol w:w="1589"/>
      </w:tblGrid>
      <w:tr w:rsidR="00264C79" w14:paraId="01E67D7F"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08E630B0"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76751265" w14:textId="77777777" w:rsidTr="00397210">
        <w:trPr>
          <w:trHeight w:val="454"/>
        </w:trPr>
        <w:tc>
          <w:tcPr>
            <w:tcW w:w="3227"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2693567"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324FBE"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degradation</w:t>
            </w:r>
          </w:p>
        </w:tc>
        <w:tc>
          <w:tcPr>
            <w:tcW w:w="341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A29F3A7"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ES_DEG1</w:t>
            </w:r>
          </w:p>
        </w:tc>
      </w:tr>
      <w:tr w:rsidR="00264C79" w14:paraId="38AE9169" w14:textId="77777777" w:rsidTr="00397210">
        <w:trPr>
          <w:trHeight w:val="454"/>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44F945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Water quality of freshwater bodies</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BF9C95B"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Pr>
                <w:rFonts w:asciiTheme="majorHAnsi" w:hAnsiTheme="majorHAnsi"/>
                <w:szCs w:val="20"/>
              </w:rPr>
              <w:t>Upstream protected land</w:t>
            </w:r>
          </w:p>
        </w:tc>
      </w:tr>
      <w:tr w:rsidR="00264C79" w14:paraId="4B2D22AA"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C0D2B9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04EB79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6E522D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F76AB4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694E74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97A7D7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46D91149"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D97B01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F4A73FC"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6507565"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7B47E4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25D5ACA"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270A790"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475A4881" w14:textId="77777777" w:rsidTr="00397210">
        <w:trPr>
          <w:trHeight w:val="227"/>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079036D"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D852147"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40F449FC" w14:textId="77777777" w:rsidTr="00397210">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D9C610A"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2343B738" w14:textId="77777777" w:rsidR="00264C79" w:rsidRDefault="00264C79" w:rsidP="00397210">
            <w:pPr>
              <w:jc w:val="center"/>
              <w:rPr>
                <w:rFonts w:asciiTheme="majorHAnsi" w:hAnsiTheme="majorHAnsi"/>
                <w:szCs w:val="20"/>
              </w:rPr>
            </w:pPr>
            <w:r w:rsidRPr="00192162">
              <w:rPr>
                <w:rFonts w:asciiTheme="majorHAnsi" w:hAnsiTheme="majorHAnsi"/>
                <w:szCs w:val="20"/>
              </w:rPr>
              <w:t>2012</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7D8991C"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B76C919"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192162">
              <w:rPr>
                <w:rFonts w:asciiTheme="majorHAnsi" w:hAnsiTheme="majorHAnsi"/>
                <w:szCs w:val="20"/>
              </w:rPr>
              <w:t>2012</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70D9CB9" w14:textId="77777777" w:rsidR="00536DD5"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50423A7A"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polygons</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7CA28EC"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190ADF7" w14:textId="77777777" w:rsidR="00536DD5"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666EBA77"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r>
      <w:tr w:rsidR="00264C79" w14:paraId="4B377E04"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6C731D1" w14:textId="77777777" w:rsidR="00264C79" w:rsidRDefault="00264C79" w:rsidP="00397210">
            <w:pPr>
              <w:rPr>
                <w:rFonts w:asciiTheme="majorHAnsi" w:hAnsiTheme="majorHAnsi"/>
                <w:szCs w:val="20"/>
                <w:lang w:val="en-GB"/>
              </w:rPr>
            </w:pPr>
          </w:p>
        </w:tc>
        <w:tc>
          <w:tcPr>
            <w:tcW w:w="10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2CF26FF"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192162">
              <w:rPr>
                <w:rFonts w:asciiTheme="majorHAnsi" w:hAnsiTheme="majorHAnsi"/>
                <w:szCs w:val="20"/>
              </w:rPr>
              <w:t>2012</w:t>
            </w:r>
          </w:p>
        </w:tc>
        <w:tc>
          <w:tcPr>
            <w:tcW w:w="10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017D914"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192162">
              <w:rPr>
                <w:rFonts w:asciiTheme="majorHAnsi" w:hAnsiTheme="majorHAnsi"/>
                <w:szCs w:val="20"/>
              </w:rPr>
              <w:t>2012</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EFC94D"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30A84AF"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5911520" w14:textId="77777777" w:rsidR="00536DD5"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39E44784"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5985318" w14:textId="77777777" w:rsidR="00536DD5"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3FB885C7"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F0F6C4" w14:textId="77777777" w:rsidR="00264C79" w:rsidRDefault="00264C79" w:rsidP="00397210">
            <w:pPr>
              <w:rPr>
                <w:rFonts w:asciiTheme="majorHAnsi" w:hAnsiTheme="majorHAnsi"/>
                <w:b/>
                <w:szCs w:val="20"/>
                <w:lang w:val="en-GB"/>
              </w:rPr>
            </w:pPr>
          </w:p>
        </w:tc>
      </w:tr>
      <w:tr w:rsidR="00264C79" w14:paraId="77541C07"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AEA3DDD"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332DB862"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C4231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830E9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1D35341"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000F571D"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C076449"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429F38CF"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71533370"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1FE95284"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50F4B1F" w14:textId="77777777" w:rsidR="00264C79" w:rsidRDefault="00264C79" w:rsidP="00397210">
            <w:pPr>
              <w:spacing w:before="6"/>
              <w:ind w:right="170"/>
              <w:contextualSpacing/>
              <w:jc w:val="both"/>
              <w:rPr>
                <w:rFonts w:asciiTheme="majorHAnsi" w:hAnsiTheme="majorHAnsi"/>
                <w:szCs w:val="20"/>
              </w:rPr>
            </w:pPr>
            <w:r w:rsidRPr="00065673">
              <w:rPr>
                <w:rFonts w:asciiTheme="majorHAnsi" w:hAnsiTheme="majorHAnsi"/>
                <w:szCs w:val="20"/>
              </w:rPr>
              <w:t>WRI Aqueduct</w:t>
            </w:r>
            <w:r>
              <w:rPr>
                <w:rFonts w:asciiTheme="majorHAnsi" w:hAnsiTheme="majorHAnsi"/>
                <w:szCs w:val="20"/>
              </w:rPr>
              <w:t xml:space="preserve"> </w:t>
            </w:r>
          </w:p>
          <w:p w14:paraId="46C1D4CE" w14:textId="77777777" w:rsidR="00264C79" w:rsidRDefault="00264C79" w:rsidP="00397210">
            <w:pPr>
              <w:spacing w:before="6"/>
              <w:ind w:right="170"/>
              <w:contextualSpacing/>
              <w:jc w:val="both"/>
              <w:rPr>
                <w:rFonts w:asciiTheme="majorHAnsi" w:hAnsiTheme="majorHAnsi"/>
                <w:szCs w:val="20"/>
              </w:rPr>
            </w:pPr>
            <w:r w:rsidRPr="00065673">
              <w:rPr>
                <w:rFonts w:asciiTheme="majorHAnsi" w:hAnsiTheme="majorHAnsi"/>
                <w:szCs w:val="20"/>
              </w:rPr>
              <w:t>WRI Aqueduct</w:t>
            </w:r>
          </w:p>
          <w:p w14:paraId="150DB5EF" w14:textId="77777777" w:rsidR="00264C79" w:rsidRDefault="00264C79" w:rsidP="00397210">
            <w:pPr>
              <w:spacing w:before="6"/>
              <w:ind w:right="170"/>
              <w:contextualSpacing/>
              <w:jc w:val="both"/>
              <w:rPr>
                <w:rFonts w:asciiTheme="majorHAnsi" w:hAnsiTheme="majorHAnsi"/>
                <w:szCs w:val="20"/>
              </w:rPr>
            </w:pPr>
            <w:r w:rsidRPr="00065673">
              <w:rPr>
                <w:rFonts w:asciiTheme="majorHAnsi" w:hAnsiTheme="majorHAnsi"/>
                <w:szCs w:val="20"/>
              </w:rPr>
              <w:t>WRI Aqueduct</w:t>
            </w:r>
            <w:r>
              <w:rPr>
                <w:rFonts w:asciiTheme="majorHAnsi" w:hAnsiTheme="majorHAnsi"/>
                <w:szCs w:val="20"/>
              </w:rPr>
              <w:t xml:space="preserve"> </w:t>
            </w:r>
          </w:p>
          <w:p w14:paraId="4A095629" w14:textId="77777777" w:rsidR="00264C79" w:rsidRDefault="00264C79" w:rsidP="00397210">
            <w:pPr>
              <w:spacing w:before="6"/>
              <w:ind w:right="170"/>
              <w:contextualSpacing/>
              <w:jc w:val="both"/>
              <w:rPr>
                <w:rFonts w:asciiTheme="majorHAnsi" w:hAnsiTheme="majorHAnsi"/>
                <w:szCs w:val="20"/>
              </w:rPr>
            </w:pPr>
            <w:r w:rsidRPr="00065673">
              <w:rPr>
                <w:rFonts w:asciiTheme="majorHAnsi" w:hAnsiTheme="majorHAnsi"/>
                <w:szCs w:val="20"/>
              </w:rPr>
              <w:t>WRI Aqueduct</w:t>
            </w:r>
            <w:r>
              <w:rPr>
                <w:rFonts w:asciiTheme="majorHAnsi" w:hAnsiTheme="majorHAnsi"/>
                <w:szCs w:val="20"/>
              </w:rPr>
              <w:t xml:space="preserve"> </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33B2F8B" w14:textId="77777777" w:rsidR="00264C79" w:rsidRDefault="000C25F1" w:rsidP="00397210">
            <w:pPr>
              <w:spacing w:before="6"/>
              <w:ind w:right="170"/>
              <w:contextualSpacing/>
              <w:jc w:val="both"/>
              <w:rPr>
                <w:rFonts w:asciiTheme="majorHAnsi" w:hAnsiTheme="majorHAnsi"/>
                <w:szCs w:val="20"/>
              </w:rPr>
            </w:pPr>
            <w:hyperlink r:id="rId117" w:history="1">
              <w:r w:rsidR="00264C79" w:rsidRPr="00D16921">
                <w:rPr>
                  <w:rStyle w:val="Hyperlink"/>
                  <w:rFonts w:asciiTheme="majorHAnsi" w:hAnsiTheme="majorHAnsi"/>
                  <w:szCs w:val="20"/>
                </w:rPr>
                <w:t>http://www.wri.org</w:t>
              </w:r>
            </w:hyperlink>
          </w:p>
          <w:p w14:paraId="709BE0BA" w14:textId="77777777" w:rsidR="00264C79" w:rsidRDefault="000C25F1" w:rsidP="00397210">
            <w:pPr>
              <w:spacing w:before="6"/>
              <w:ind w:right="170"/>
              <w:contextualSpacing/>
              <w:jc w:val="both"/>
              <w:rPr>
                <w:rFonts w:asciiTheme="majorHAnsi" w:hAnsiTheme="majorHAnsi"/>
                <w:szCs w:val="20"/>
              </w:rPr>
            </w:pPr>
            <w:hyperlink r:id="rId118" w:history="1">
              <w:r w:rsidR="00264C79" w:rsidRPr="00D16921">
                <w:rPr>
                  <w:rStyle w:val="Hyperlink"/>
                  <w:rFonts w:asciiTheme="majorHAnsi" w:hAnsiTheme="majorHAnsi"/>
                  <w:szCs w:val="20"/>
                </w:rPr>
                <w:t>http://www.wri.org</w:t>
              </w:r>
            </w:hyperlink>
          </w:p>
          <w:p w14:paraId="27093BBA" w14:textId="77777777" w:rsidR="00264C79" w:rsidRDefault="000C25F1" w:rsidP="00397210">
            <w:pPr>
              <w:spacing w:before="6"/>
              <w:ind w:right="170"/>
              <w:contextualSpacing/>
              <w:jc w:val="both"/>
              <w:rPr>
                <w:rFonts w:asciiTheme="majorHAnsi" w:hAnsiTheme="majorHAnsi"/>
                <w:szCs w:val="20"/>
              </w:rPr>
            </w:pPr>
            <w:hyperlink r:id="rId119" w:history="1">
              <w:r w:rsidR="00264C79" w:rsidRPr="00D16921">
                <w:rPr>
                  <w:rStyle w:val="Hyperlink"/>
                  <w:rFonts w:asciiTheme="majorHAnsi" w:hAnsiTheme="majorHAnsi"/>
                  <w:szCs w:val="20"/>
                </w:rPr>
                <w:t>http://www.wri.org</w:t>
              </w:r>
            </w:hyperlink>
          </w:p>
          <w:p w14:paraId="284527A9" w14:textId="77777777" w:rsidR="00264C79" w:rsidRPr="00065673" w:rsidRDefault="000C25F1" w:rsidP="00397210">
            <w:pPr>
              <w:spacing w:before="6"/>
              <w:ind w:right="170"/>
              <w:contextualSpacing/>
              <w:jc w:val="both"/>
              <w:rPr>
                <w:rFonts w:asciiTheme="majorHAnsi" w:hAnsiTheme="majorHAnsi"/>
                <w:szCs w:val="20"/>
              </w:rPr>
            </w:pPr>
            <w:hyperlink r:id="rId120" w:history="1">
              <w:r w:rsidR="00264C79" w:rsidRPr="00D16921">
                <w:rPr>
                  <w:rStyle w:val="Hyperlink"/>
                  <w:rFonts w:asciiTheme="majorHAnsi" w:hAnsiTheme="majorHAnsi"/>
                  <w:szCs w:val="20"/>
                </w:rPr>
                <w:t>http://www.wri.org</w:t>
              </w:r>
            </w:hyperlink>
          </w:p>
        </w:tc>
      </w:tr>
      <w:tr w:rsidR="00264C79" w14:paraId="40A8EBA0"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78DA968" w14:textId="62D1DC1E" w:rsidR="00264C79" w:rsidRPr="009203C0" w:rsidRDefault="00264C79" w:rsidP="003E39C8">
            <w:pPr>
              <w:jc w:val="both"/>
            </w:pPr>
            <w:r>
              <w:rPr>
                <w:rFonts w:asciiTheme="majorHAnsi" w:hAnsiTheme="majorHAnsi"/>
                <w:b/>
                <w:szCs w:val="20"/>
              </w:rPr>
              <w:t>Relevancy</w:t>
            </w:r>
            <w:r>
              <w:rPr>
                <w:rFonts w:asciiTheme="majorHAnsi" w:hAnsiTheme="majorHAnsi"/>
                <w:b/>
                <w:szCs w:val="20"/>
              </w:rPr>
              <w:br/>
            </w:r>
            <w:r w:rsidRPr="00954DC4">
              <w:t xml:space="preserve">Both natural and </w:t>
            </w:r>
            <w:r w:rsidR="00D659D0">
              <w:t>anthropogenic impacts influence the</w:t>
            </w:r>
            <w:r w:rsidRPr="00954DC4">
              <w:t xml:space="preserve"> biological, physical and chemical properties </w:t>
            </w:r>
            <w:r>
              <w:t xml:space="preserve">of water </w:t>
            </w:r>
            <w:r w:rsidRPr="00954DC4">
              <w:t>which determine the water quality and ecosystem health (</w:t>
            </w:r>
            <w:r w:rsidR="003E39C8">
              <w:t>UNEP, 2010</w:t>
            </w:r>
            <w:r w:rsidRPr="00954DC4">
              <w:t>).</w:t>
            </w:r>
            <w:r>
              <w:t xml:space="preserve"> Among many factors, the presence of heavy metals and pollutants, variation of pH, dissolved oxygen concentration and water temperature affect </w:t>
            </w:r>
            <w:r w:rsidR="00D659D0">
              <w:t>health</w:t>
            </w:r>
            <w:r>
              <w:t xml:space="preserve"> and metabolism of aquatic species (</w:t>
            </w:r>
            <w:r w:rsidR="003E39C8">
              <w:t>UNEP, 2010</w:t>
            </w:r>
            <w:r>
              <w:t>). Degraded water quality may result in the loss of biodiversity of species, which cannot adapt to different environmental conditions. The proxy indicator “</w:t>
            </w:r>
            <w:r w:rsidRPr="001F7C94">
              <w:t>Upstream protected land</w:t>
            </w:r>
            <w:r>
              <w:t>”</w:t>
            </w:r>
            <w:r w:rsidRPr="001F7C94">
              <w:t xml:space="preserve"> measures the percentage of total</w:t>
            </w:r>
            <w:r>
              <w:t xml:space="preserve"> blue</w:t>
            </w:r>
            <w:r w:rsidRPr="001F7C94">
              <w:t xml:space="preserve"> water supply that origin</w:t>
            </w:r>
            <w:r>
              <w:t>ates from protected ecosystems where w</w:t>
            </w:r>
            <w:r w:rsidRPr="001F7C94">
              <w:t xml:space="preserve">ater quality </w:t>
            </w:r>
            <w:r>
              <w:t>is expected to be better</w:t>
            </w:r>
            <w:r w:rsidRPr="001F7C94">
              <w:t>.</w:t>
            </w:r>
            <w:r>
              <w:t xml:space="preserve"> The indicator “Upstream protected land” </w:t>
            </w:r>
            <w:r w:rsidRPr="00DF4646">
              <w:t>was used in the Aqueduct 2.0 project by World Resources Institute (</w:t>
            </w:r>
            <w:r w:rsidR="003E39C8">
              <w:t>Gassert et al., 2014</w:t>
            </w:r>
            <w:r>
              <w:t>)</w:t>
            </w:r>
            <w:r w:rsidRPr="00DF4646">
              <w:t>.</w:t>
            </w:r>
            <w:r w:rsidR="00064F17">
              <w:t xml:space="preserve"> </w:t>
            </w:r>
          </w:p>
        </w:tc>
      </w:tr>
      <w:tr w:rsidR="00264C79" w14:paraId="21DAE9A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B642F5E" w14:textId="77777777" w:rsidR="00264C79" w:rsidRDefault="00264C79" w:rsidP="00397210">
            <w:pPr>
              <w:spacing w:before="6"/>
              <w:ind w:right="170"/>
              <w:contextualSpacing/>
              <w:jc w:val="both"/>
            </w:pPr>
            <w:r>
              <w:rPr>
                <w:rFonts w:asciiTheme="majorHAnsi" w:hAnsiTheme="majorHAnsi"/>
                <w:b/>
                <w:szCs w:val="20"/>
              </w:rPr>
              <w:t>Comments</w:t>
            </w:r>
            <w:r>
              <w:rPr>
                <w:rFonts w:asciiTheme="majorHAnsi" w:hAnsiTheme="majorHAnsi"/>
                <w:szCs w:val="20"/>
              </w:rPr>
              <w:br/>
            </w:r>
            <w:r w:rsidR="00064F17" w:rsidRPr="00064F17">
              <w:t>Upstream protected land measures the percentage of total water supply that originates from protected ecosystems. Lower values indicate are</w:t>
            </w:r>
            <w:r w:rsidR="00064F17">
              <w:t>as located downstream from less</w:t>
            </w:r>
            <w:r w:rsidR="00064F17" w:rsidRPr="00064F17">
              <w:t>-protected watersheds. Water quality could, therefore, be compromised in that area.</w:t>
            </w:r>
          </w:p>
          <w:p w14:paraId="3D7A059C" w14:textId="77777777" w:rsidR="00826C19" w:rsidRDefault="00826C19" w:rsidP="00397210">
            <w:pPr>
              <w:spacing w:before="6"/>
              <w:ind w:right="170"/>
              <w:contextualSpacing/>
              <w:jc w:val="both"/>
            </w:pPr>
          </w:p>
          <w:p w14:paraId="0D36110F"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E3928B0" w14:textId="77777777" w:rsidR="00826C19" w:rsidRDefault="00572DD9" w:rsidP="00572DD9">
            <w:pPr>
              <w:spacing w:before="6"/>
              <w:ind w:right="170"/>
              <w:contextualSpacing/>
              <w:jc w:val="both"/>
              <w:rPr>
                <w:rFonts w:asciiTheme="majorHAnsi" w:hAnsiTheme="majorHAnsi"/>
                <w:szCs w:val="20"/>
              </w:rPr>
            </w:pPr>
            <w:r>
              <w:rPr>
                <w:rFonts w:asciiTheme="majorHAnsi" w:hAnsiTheme="majorHAnsi"/>
              </w:rPr>
              <w:t xml:space="preserve">Water quality index; water quality for major watersheds; </w:t>
            </w:r>
            <w:r w:rsidRPr="00572DD9">
              <w:rPr>
                <w:rFonts w:asciiTheme="majorHAnsi" w:hAnsiTheme="majorHAnsi"/>
              </w:rPr>
              <w:t>Biochemical Oxygen Demand (BOD) in rivers, lakes and groundwater</w:t>
            </w:r>
          </w:p>
        </w:tc>
      </w:tr>
      <w:tr w:rsidR="00264C79" w14:paraId="0C768AD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641FC3D" w14:textId="77777777" w:rsidR="00264C79" w:rsidRDefault="00264C79" w:rsidP="00911B63">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min-max (min and max values across the three deltas)</w:t>
            </w:r>
            <w:r w:rsidR="00911B63" w:rsidRPr="00A465F0">
              <w:rPr>
                <w:rFonts w:asciiTheme="majorHAnsi" w:hAnsiTheme="majorHAnsi"/>
              </w:rPr>
              <w:t xml:space="preserve"> </w:t>
            </w:r>
            <w:r w:rsidR="00315B20" w:rsidRPr="00A465F0">
              <w:rPr>
                <w:rFonts w:asciiTheme="majorHAnsi" w:hAnsiTheme="majorHAnsi"/>
              </w:rPr>
              <w:t>(</w:t>
            </w:r>
            <w:r w:rsidR="00315B20" w:rsidRPr="00A465F0">
              <w:rPr>
                <w:rFonts w:asciiTheme="majorHAnsi" w:hAnsiTheme="majorHAnsi"/>
                <w:color w:val="FF0000"/>
              </w:rPr>
              <w:t>*</w:t>
            </w:r>
            <w:r w:rsidR="00315B20">
              <w:rPr>
                <w:rFonts w:asciiTheme="majorHAnsi" w:hAnsiTheme="majorHAnsi"/>
              </w:rPr>
              <w:t xml:space="preserve"> </w:t>
            </w:r>
            <w:r w:rsidR="00315B20" w:rsidRPr="00A465F0">
              <w:rPr>
                <w:rFonts w:asciiTheme="majorHAnsi" w:hAnsiTheme="majorHAnsi"/>
              </w:rPr>
              <w:t>direction was adjusted during the normalization)</w:t>
            </w:r>
          </w:p>
        </w:tc>
      </w:tr>
      <w:tr w:rsidR="00264C79" w14:paraId="078A39C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AB8924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55CF73AC" w14:textId="27F665EF" w:rsidR="00264C79" w:rsidRDefault="00264C79" w:rsidP="00397210">
            <w:pPr>
              <w:spacing w:before="6"/>
              <w:ind w:right="170"/>
            </w:pPr>
            <w:r>
              <w:rPr>
                <w:rFonts w:asciiTheme="majorHAnsi" w:hAnsiTheme="majorHAnsi"/>
                <w:szCs w:val="20"/>
                <w:lang w:val="en-GB"/>
              </w:rPr>
              <w:t>- UNEP (2010</w:t>
            </w:r>
            <w:r w:rsidR="00A35D61">
              <w:rPr>
                <w:rFonts w:asciiTheme="majorHAnsi" w:hAnsiTheme="majorHAnsi"/>
                <w:szCs w:val="20"/>
                <w:lang w:val="en-GB"/>
              </w:rPr>
              <w:t>)</w:t>
            </w:r>
            <w:r>
              <w:rPr>
                <w:rFonts w:asciiTheme="majorHAnsi" w:hAnsiTheme="majorHAnsi"/>
                <w:szCs w:val="20"/>
                <w:lang w:val="en-GB"/>
              </w:rPr>
              <w:t xml:space="preserve"> </w:t>
            </w:r>
            <w:r>
              <w:t>Clearing the Waters: A focus on water quality solutions</w:t>
            </w:r>
            <w:r w:rsidR="00D300C6">
              <w:t xml:space="preserve"> </w:t>
            </w:r>
          </w:p>
          <w:p w14:paraId="12955FD5" w14:textId="35402B88" w:rsidR="00264C79" w:rsidRPr="00502659" w:rsidRDefault="00264C79" w:rsidP="003E39C8">
            <w:pPr>
              <w:spacing w:before="6"/>
              <w:ind w:right="170"/>
              <w:rPr>
                <w:rFonts w:asciiTheme="majorHAnsi" w:hAnsiTheme="majorHAnsi"/>
                <w:szCs w:val="20"/>
                <w:lang w:val="en-GB"/>
              </w:rPr>
            </w:pPr>
            <w:r>
              <w:t xml:space="preserve">- Gassert </w:t>
            </w:r>
            <w:r w:rsidRPr="00A35D61">
              <w:rPr>
                <w:i/>
              </w:rPr>
              <w:t>et al.</w:t>
            </w:r>
            <w:r>
              <w:t xml:space="preserve"> (2014) Aqueduct Global Maps 2.1: Constructing Decision-Relevant Global Water Risk Indicators</w:t>
            </w:r>
          </w:p>
        </w:tc>
      </w:tr>
    </w:tbl>
    <w:p w14:paraId="5CD696F9"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2F6AC3F2" w14:textId="77777777" w:rsidR="00264C79" w:rsidRDefault="000A3841" w:rsidP="00064F17">
      <w:pPr>
        <w:ind w:left="-851"/>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2DEBED90" w14:textId="77777777" w:rsidR="00264C79" w:rsidRDefault="00264C79" w:rsidP="00264C79"/>
    <w:p w14:paraId="4F056E33" w14:textId="77777777" w:rsidR="00264C79" w:rsidRDefault="00264C79" w:rsidP="00264C79"/>
    <w:p w14:paraId="1E617FE8" w14:textId="77777777" w:rsidR="00264C79" w:rsidRDefault="00264C79" w:rsidP="00264C79"/>
    <w:p w14:paraId="1D74B7E8"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5"/>
        <w:gridCol w:w="724"/>
        <w:gridCol w:w="368"/>
        <w:gridCol w:w="1007"/>
        <w:gridCol w:w="1618"/>
        <w:gridCol w:w="1675"/>
        <w:gridCol w:w="49"/>
        <w:gridCol w:w="26"/>
        <w:gridCol w:w="810"/>
        <w:gridCol w:w="964"/>
        <w:gridCol w:w="1590"/>
      </w:tblGrid>
      <w:tr w:rsidR="00264C79" w14:paraId="5E6030A9"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21C003D8"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4F45C146" w14:textId="77777777" w:rsidTr="00397210">
        <w:trPr>
          <w:trHeight w:val="454"/>
        </w:trPr>
        <w:tc>
          <w:tcPr>
            <w:tcW w:w="322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B37B044"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271F7A0" w14:textId="77777777" w:rsidR="00264C79" w:rsidRDefault="00264C79" w:rsidP="00F15F4E">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degradation</w:t>
            </w:r>
          </w:p>
        </w:tc>
        <w:tc>
          <w:tcPr>
            <w:tcW w:w="341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9355D36"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ES_DEG2</w:t>
            </w:r>
          </w:p>
        </w:tc>
      </w:tr>
      <w:tr w:rsidR="00264C79" w14:paraId="32C4CA57" w14:textId="77777777" w:rsidTr="00397210">
        <w:trPr>
          <w:trHeight w:val="454"/>
        </w:trPr>
        <w:tc>
          <w:tcPr>
            <w:tcW w:w="4850"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14806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Groundwater quality</w:t>
            </w:r>
          </w:p>
        </w:tc>
        <w:tc>
          <w:tcPr>
            <w:tcW w:w="509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78EF7CA"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Pr="005C644B">
              <w:rPr>
                <w:rFonts w:asciiTheme="majorHAnsi" w:hAnsiTheme="majorHAnsi"/>
                <w:szCs w:val="20"/>
              </w:rPr>
              <w:t>Arsenic in groundwater (probability of occurrence)</w:t>
            </w:r>
          </w:p>
        </w:tc>
      </w:tr>
      <w:tr w:rsidR="00264C79" w14:paraId="4638E146"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29329C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2B747CF"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C4A9BB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450C03"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4EA6FAF"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0CB66EF"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12D8A5D5"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F271D6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AA01CF5"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B83DEB7"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D03C1B0"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42A410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5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0E477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4EB2A45E" w14:textId="77777777" w:rsidTr="00397210">
        <w:trPr>
          <w:trHeight w:val="227"/>
        </w:trPr>
        <w:tc>
          <w:tcPr>
            <w:tcW w:w="4850"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C5E8AB0"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1FB3F27"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246301DF" w14:textId="77777777" w:rsidTr="00397210">
        <w:trPr>
          <w:trHeight w:val="227"/>
        </w:trPr>
        <w:tc>
          <w:tcPr>
            <w:tcW w:w="111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65884E3"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7CEED107" w14:textId="77777777" w:rsidR="00264C79" w:rsidRDefault="00264C79" w:rsidP="00397210">
            <w:pPr>
              <w:jc w:val="center"/>
              <w:rPr>
                <w:rFonts w:asciiTheme="majorHAnsi" w:hAnsiTheme="majorHAnsi"/>
                <w:szCs w:val="20"/>
              </w:rPr>
            </w:pPr>
            <w:r w:rsidRPr="000F390A">
              <w:rPr>
                <w:rFonts w:asciiTheme="majorHAnsi" w:hAnsiTheme="majorHAnsi"/>
                <w:szCs w:val="20"/>
              </w:rPr>
              <w:t>2010</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0D5EE3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203A0C"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20</w:t>
            </w:r>
            <w:r w:rsidRPr="000F390A">
              <w:rPr>
                <w:rFonts w:asciiTheme="majorHAnsi" w:hAnsiTheme="majorHAnsi"/>
                <w:szCs w:val="20"/>
              </w:rPr>
              <w:t>10</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15FD3A0" w14:textId="77777777" w:rsidR="00536DD5"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74465EDD"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AB237E6"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21756E3" w14:textId="77777777" w:rsidR="00536DD5"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446CFE42"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r>
      <w:tr w:rsidR="00264C79" w14:paraId="04AF907F"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54B7DF7" w14:textId="77777777" w:rsidR="00264C79" w:rsidRDefault="00264C79" w:rsidP="00397210">
            <w:pPr>
              <w:rPr>
                <w:rFonts w:asciiTheme="majorHAnsi" w:hAnsiTheme="majorHAnsi"/>
                <w:szCs w:val="20"/>
                <w:lang w:val="en-GB"/>
              </w:rPr>
            </w:pPr>
          </w:p>
        </w:tc>
        <w:tc>
          <w:tcPr>
            <w:tcW w:w="10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2C17D1"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20</w:t>
            </w:r>
            <w:r w:rsidRPr="000F390A">
              <w:rPr>
                <w:rFonts w:asciiTheme="majorHAnsi" w:hAnsiTheme="majorHAnsi"/>
                <w:szCs w:val="20"/>
              </w:rPr>
              <w:t>10</w:t>
            </w:r>
          </w:p>
        </w:tc>
        <w:tc>
          <w:tcPr>
            <w:tcW w:w="10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29A716A"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20</w:t>
            </w:r>
            <w:r w:rsidRPr="000F390A">
              <w:rPr>
                <w:rFonts w:asciiTheme="majorHAnsi" w:hAnsiTheme="majorHAnsi"/>
                <w:szCs w:val="20"/>
              </w:rPr>
              <w:t>10</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9FDA3BB"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27F2DEE"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411CAB8" w14:textId="77777777" w:rsidR="00536DD5"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299AC4B8"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1799273" w14:textId="77777777" w:rsidR="00536DD5"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1FF403D2"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F43520C" w14:textId="77777777" w:rsidR="00264C79" w:rsidRDefault="00264C79" w:rsidP="00397210">
            <w:pPr>
              <w:rPr>
                <w:rFonts w:asciiTheme="majorHAnsi" w:hAnsiTheme="majorHAnsi"/>
                <w:b/>
                <w:szCs w:val="20"/>
                <w:lang w:val="en-GB"/>
              </w:rPr>
            </w:pPr>
          </w:p>
        </w:tc>
      </w:tr>
      <w:tr w:rsidR="00264C79" w14:paraId="67085288"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E470E9C"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6359759C"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531FC5"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0F6A5C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1429BA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03777CC4"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A01C0C1"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304C9936"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059E7214"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2A8B2B5B"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80AFD7A" w14:textId="77777777" w:rsidR="00264C79" w:rsidRDefault="00264C79" w:rsidP="00397210">
            <w:pPr>
              <w:spacing w:before="6"/>
              <w:ind w:right="170"/>
              <w:contextualSpacing/>
              <w:jc w:val="both"/>
              <w:rPr>
                <w:rFonts w:asciiTheme="majorHAnsi" w:hAnsiTheme="majorHAnsi"/>
                <w:szCs w:val="20"/>
              </w:rPr>
            </w:pPr>
            <w:r w:rsidRPr="000F390A">
              <w:rPr>
                <w:rFonts w:asciiTheme="majorHAnsi" w:hAnsiTheme="majorHAnsi"/>
                <w:szCs w:val="20"/>
              </w:rPr>
              <w:t>UNEP Env</w:t>
            </w:r>
            <w:r>
              <w:rPr>
                <w:rFonts w:asciiTheme="majorHAnsi" w:hAnsiTheme="majorHAnsi"/>
                <w:szCs w:val="20"/>
              </w:rPr>
              <w:t>ironmental Data Explorer (IGRAC)</w:t>
            </w:r>
          </w:p>
          <w:p w14:paraId="18AB0CBC" w14:textId="77777777" w:rsidR="00264C79" w:rsidRDefault="00264C79" w:rsidP="00397210">
            <w:pPr>
              <w:spacing w:before="6"/>
              <w:ind w:right="170"/>
              <w:contextualSpacing/>
              <w:jc w:val="both"/>
              <w:rPr>
                <w:rFonts w:asciiTheme="majorHAnsi" w:hAnsiTheme="majorHAnsi"/>
                <w:szCs w:val="20"/>
              </w:rPr>
            </w:pPr>
            <w:r w:rsidRPr="000F390A">
              <w:rPr>
                <w:rFonts w:asciiTheme="majorHAnsi" w:hAnsiTheme="majorHAnsi"/>
                <w:szCs w:val="20"/>
              </w:rPr>
              <w:t>UNEP Env</w:t>
            </w:r>
            <w:r>
              <w:rPr>
                <w:rFonts w:asciiTheme="majorHAnsi" w:hAnsiTheme="majorHAnsi"/>
                <w:szCs w:val="20"/>
              </w:rPr>
              <w:t>ironmental Data Explorer (IGRAC)</w:t>
            </w:r>
          </w:p>
          <w:p w14:paraId="751452D9" w14:textId="77777777" w:rsidR="00264C79" w:rsidRDefault="00264C79" w:rsidP="00397210">
            <w:pPr>
              <w:spacing w:before="6"/>
              <w:ind w:right="170"/>
              <w:contextualSpacing/>
              <w:jc w:val="both"/>
              <w:rPr>
                <w:rFonts w:asciiTheme="majorHAnsi" w:hAnsiTheme="majorHAnsi"/>
                <w:szCs w:val="20"/>
              </w:rPr>
            </w:pPr>
            <w:r w:rsidRPr="000F390A">
              <w:rPr>
                <w:rFonts w:asciiTheme="majorHAnsi" w:hAnsiTheme="majorHAnsi"/>
                <w:szCs w:val="20"/>
              </w:rPr>
              <w:t>UNEP Env</w:t>
            </w:r>
            <w:r>
              <w:rPr>
                <w:rFonts w:asciiTheme="majorHAnsi" w:hAnsiTheme="majorHAnsi"/>
                <w:szCs w:val="20"/>
              </w:rPr>
              <w:t>ironmental Data Explorer (IGRAC)</w:t>
            </w:r>
          </w:p>
          <w:p w14:paraId="27BB44C5" w14:textId="77777777" w:rsidR="00264C79" w:rsidRDefault="00264C79" w:rsidP="00397210">
            <w:pPr>
              <w:spacing w:before="6"/>
              <w:ind w:right="170"/>
              <w:contextualSpacing/>
              <w:jc w:val="both"/>
              <w:rPr>
                <w:rFonts w:asciiTheme="majorHAnsi" w:hAnsiTheme="majorHAnsi"/>
                <w:szCs w:val="20"/>
              </w:rPr>
            </w:pPr>
            <w:r w:rsidRPr="000F390A">
              <w:rPr>
                <w:rFonts w:asciiTheme="majorHAnsi" w:hAnsiTheme="majorHAnsi"/>
                <w:szCs w:val="20"/>
              </w:rPr>
              <w:t>UNEP Env</w:t>
            </w:r>
            <w:r>
              <w:rPr>
                <w:rFonts w:asciiTheme="majorHAnsi" w:hAnsiTheme="majorHAnsi"/>
                <w:szCs w:val="20"/>
              </w:rPr>
              <w:t>ironmental Data Explorer (IGRAC)</w:t>
            </w:r>
          </w:p>
        </w:tc>
        <w:tc>
          <w:tcPr>
            <w:tcW w:w="334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64A0FCF" w14:textId="77777777" w:rsidR="00264C79" w:rsidRDefault="000C25F1" w:rsidP="00397210">
            <w:pPr>
              <w:spacing w:before="6"/>
              <w:ind w:right="170"/>
              <w:contextualSpacing/>
              <w:jc w:val="both"/>
              <w:rPr>
                <w:rFonts w:asciiTheme="majorHAnsi" w:hAnsiTheme="majorHAnsi"/>
                <w:szCs w:val="20"/>
              </w:rPr>
            </w:pPr>
            <w:hyperlink r:id="rId121" w:history="1">
              <w:r w:rsidR="00264C79" w:rsidRPr="00D16921">
                <w:rPr>
                  <w:rStyle w:val="Hyperlink"/>
                  <w:rFonts w:asciiTheme="majorHAnsi" w:hAnsiTheme="majorHAnsi"/>
                  <w:szCs w:val="20"/>
                </w:rPr>
                <w:t>http://geodata.grid.unep.ch</w:t>
              </w:r>
            </w:hyperlink>
          </w:p>
          <w:p w14:paraId="724D54A8" w14:textId="77777777" w:rsidR="00264C79" w:rsidRDefault="000C25F1" w:rsidP="00397210">
            <w:pPr>
              <w:spacing w:before="6"/>
              <w:ind w:right="170"/>
              <w:contextualSpacing/>
              <w:jc w:val="both"/>
              <w:rPr>
                <w:rFonts w:asciiTheme="majorHAnsi" w:hAnsiTheme="majorHAnsi"/>
                <w:szCs w:val="20"/>
              </w:rPr>
            </w:pPr>
            <w:hyperlink r:id="rId122" w:history="1">
              <w:r w:rsidR="00264C79" w:rsidRPr="00D16921">
                <w:rPr>
                  <w:rStyle w:val="Hyperlink"/>
                  <w:rFonts w:asciiTheme="majorHAnsi" w:hAnsiTheme="majorHAnsi"/>
                  <w:szCs w:val="20"/>
                </w:rPr>
                <w:t>http://geodata.grid.unep.ch</w:t>
              </w:r>
            </w:hyperlink>
          </w:p>
          <w:p w14:paraId="1BB5B6C8" w14:textId="77777777" w:rsidR="00264C79" w:rsidRDefault="000C25F1" w:rsidP="00397210">
            <w:pPr>
              <w:spacing w:before="6"/>
              <w:ind w:right="170"/>
              <w:contextualSpacing/>
              <w:jc w:val="both"/>
              <w:rPr>
                <w:rFonts w:asciiTheme="majorHAnsi" w:hAnsiTheme="majorHAnsi"/>
                <w:szCs w:val="20"/>
              </w:rPr>
            </w:pPr>
            <w:hyperlink r:id="rId123" w:history="1">
              <w:r w:rsidR="00264C79" w:rsidRPr="00D16921">
                <w:rPr>
                  <w:rStyle w:val="Hyperlink"/>
                  <w:rFonts w:asciiTheme="majorHAnsi" w:hAnsiTheme="majorHAnsi"/>
                  <w:szCs w:val="20"/>
                </w:rPr>
                <w:t>http://geodata.grid.unep.ch</w:t>
              </w:r>
            </w:hyperlink>
          </w:p>
          <w:p w14:paraId="2531D2FA" w14:textId="77777777" w:rsidR="00264C79" w:rsidRPr="000F390A" w:rsidRDefault="000C25F1" w:rsidP="00397210">
            <w:pPr>
              <w:spacing w:before="6"/>
              <w:ind w:right="170"/>
              <w:contextualSpacing/>
              <w:jc w:val="both"/>
              <w:rPr>
                <w:rFonts w:asciiTheme="majorHAnsi" w:hAnsiTheme="majorHAnsi"/>
                <w:szCs w:val="20"/>
              </w:rPr>
            </w:pPr>
            <w:hyperlink r:id="rId124" w:history="1">
              <w:r w:rsidR="00264C79" w:rsidRPr="00D16921">
                <w:rPr>
                  <w:rStyle w:val="Hyperlink"/>
                  <w:rFonts w:asciiTheme="majorHAnsi" w:hAnsiTheme="majorHAnsi"/>
                  <w:szCs w:val="20"/>
                </w:rPr>
                <w:t>http://geodata.grid.unep.ch</w:t>
              </w:r>
            </w:hyperlink>
          </w:p>
        </w:tc>
      </w:tr>
      <w:tr w:rsidR="00264C79" w14:paraId="2D43B631"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FA2AAC" w14:textId="4B98C072" w:rsidR="00264C79" w:rsidRDefault="00264C79" w:rsidP="003E39C8">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sidRPr="00C172F7">
              <w:t>The</w:t>
            </w:r>
            <w:r>
              <w:t xml:space="preserve"> </w:t>
            </w:r>
            <w:r w:rsidRPr="00C172F7">
              <w:t>industrialization,</w:t>
            </w:r>
            <w:r w:rsidR="00794737">
              <w:t xml:space="preserve"> urbanization,</w:t>
            </w:r>
            <w:r>
              <w:t xml:space="preserve"> agriculture intensification, </w:t>
            </w:r>
            <w:r w:rsidRPr="00C172F7">
              <w:t>population</w:t>
            </w:r>
            <w:r>
              <w:t xml:space="preserve"> </w:t>
            </w:r>
            <w:r w:rsidR="00794737">
              <w:t>increase as well as climate change impact</w:t>
            </w:r>
            <w:r>
              <w:t xml:space="preserve"> groundwater quality.</w:t>
            </w:r>
            <w:r w:rsidR="00064F17">
              <w:t xml:space="preserve"> </w:t>
            </w:r>
            <w:r w:rsidR="00794737">
              <w:t xml:space="preserve">Arsenic is one of the pollutants of concern in groundwater bodies. </w:t>
            </w:r>
            <w:r>
              <w:t xml:space="preserve">Deltaic areas are especially prone to a high probability of arsenic occurrence due to the prevailing reducing conditions in young (Quaternary) alluvial, deltaic sediments which are </w:t>
            </w:r>
            <w:r w:rsidR="00064F17">
              <w:t>favorable</w:t>
            </w:r>
            <w:r>
              <w:t xml:space="preserve"> for arsenic mobilization</w:t>
            </w:r>
            <w:r w:rsidR="00794737">
              <w:t>.</w:t>
            </w:r>
            <w:r>
              <w:t xml:space="preserve"> </w:t>
            </w:r>
            <w:r w:rsidR="00794737">
              <w:t>Next to naturally occurring arsenic concentrations, arsenic might leak into the environment as a consequence of industrial, mining and agricultural activities (e.g. pesticides, herbicides), which may imply a potential ecological threat (</w:t>
            </w:r>
            <w:r w:rsidR="003E39C8">
              <w:t>Eisler, 1988</w:t>
            </w:r>
            <w:r w:rsidR="00794737">
              <w:t>)</w:t>
            </w:r>
            <w:r w:rsidR="00794737" w:rsidRPr="005B726F">
              <w:t>.</w:t>
            </w:r>
          </w:p>
        </w:tc>
      </w:tr>
      <w:tr w:rsidR="00264C79" w14:paraId="738B7FF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19B14800" w14:textId="77777777" w:rsidR="00264C79" w:rsidRDefault="00264C79" w:rsidP="00397210">
            <w:pPr>
              <w:spacing w:before="6"/>
              <w:ind w:right="170"/>
              <w:contextualSpacing/>
              <w:jc w:val="both"/>
              <w:rPr>
                <w:rFonts w:asciiTheme="majorHAnsi" w:hAnsiTheme="majorHAnsi"/>
                <w:szCs w:val="20"/>
              </w:rPr>
            </w:pPr>
            <w:r>
              <w:rPr>
                <w:rFonts w:asciiTheme="majorHAnsi" w:hAnsiTheme="majorHAnsi"/>
                <w:b/>
                <w:szCs w:val="20"/>
              </w:rPr>
              <w:t>Comments</w:t>
            </w:r>
            <w:r>
              <w:rPr>
                <w:rFonts w:asciiTheme="majorHAnsi" w:hAnsiTheme="majorHAnsi"/>
                <w:szCs w:val="20"/>
              </w:rPr>
              <w:br/>
            </w:r>
            <w:r w:rsidRPr="00A8402E">
              <w:rPr>
                <w:rFonts w:asciiTheme="majorHAnsi" w:hAnsiTheme="majorHAnsi"/>
                <w:szCs w:val="20"/>
              </w:rPr>
              <w:t>Arseni</w:t>
            </w:r>
            <w:r>
              <w:rPr>
                <w:rFonts w:asciiTheme="majorHAnsi" w:hAnsiTheme="majorHAnsi"/>
                <w:szCs w:val="20"/>
              </w:rPr>
              <w:t>c in groundwater is usually</w:t>
            </w:r>
            <w:r w:rsidRPr="00A8402E">
              <w:rPr>
                <w:rFonts w:asciiTheme="majorHAnsi" w:hAnsiTheme="majorHAnsi"/>
                <w:szCs w:val="20"/>
              </w:rPr>
              <w:t xml:space="preserve"> associated as a risk for human populations who may depend on these resources as their main drinking water source.</w:t>
            </w:r>
            <w:r w:rsidR="00064F17">
              <w:rPr>
                <w:rFonts w:asciiTheme="majorHAnsi" w:hAnsiTheme="majorHAnsi"/>
                <w:szCs w:val="20"/>
              </w:rPr>
              <w:t xml:space="preserve"> The probability of occurrence for each administrative unit was calculated based on the polygon dataset provided by the UNEP Environmental Data Explorer. </w:t>
            </w:r>
          </w:p>
          <w:p w14:paraId="4123E571" w14:textId="77777777" w:rsidR="00826C19" w:rsidRDefault="00826C19" w:rsidP="00397210">
            <w:pPr>
              <w:spacing w:before="6"/>
              <w:ind w:right="170"/>
              <w:contextualSpacing/>
              <w:jc w:val="both"/>
              <w:rPr>
                <w:rFonts w:asciiTheme="majorHAnsi" w:hAnsiTheme="majorHAnsi"/>
                <w:szCs w:val="20"/>
              </w:rPr>
            </w:pPr>
          </w:p>
          <w:p w14:paraId="1925F7CB"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09FF51F" w14:textId="77777777" w:rsidR="00826C19" w:rsidRDefault="00826C19" w:rsidP="00826C19">
            <w:pPr>
              <w:spacing w:before="6"/>
              <w:ind w:right="170"/>
              <w:contextualSpacing/>
              <w:jc w:val="both"/>
              <w:rPr>
                <w:rFonts w:asciiTheme="majorHAnsi" w:hAnsiTheme="majorHAnsi"/>
                <w:szCs w:val="20"/>
              </w:rPr>
            </w:pPr>
            <w:r>
              <w:rPr>
                <w:rFonts w:asciiTheme="majorHAnsi" w:hAnsiTheme="majorHAnsi"/>
              </w:rPr>
              <w:t>n/a</w:t>
            </w:r>
          </w:p>
        </w:tc>
      </w:tr>
      <w:tr w:rsidR="00264C79" w14:paraId="44C87F8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9B87760"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p>
        </w:tc>
      </w:tr>
      <w:tr w:rsidR="00264C79" w14:paraId="01CA5BB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D06BB3"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1BE02A7A" w14:textId="3E1BB420" w:rsidR="00264C79" w:rsidRPr="00D02B79" w:rsidRDefault="00264C79" w:rsidP="00D02B79">
            <w:pPr>
              <w:spacing w:before="6"/>
              <w:ind w:right="170"/>
              <w:rPr>
                <w:rFonts w:asciiTheme="majorHAnsi" w:hAnsiTheme="majorHAnsi"/>
                <w:szCs w:val="20"/>
                <w:lang w:val="en-GB"/>
              </w:rPr>
            </w:pPr>
            <w:r>
              <w:rPr>
                <w:rFonts w:asciiTheme="majorHAnsi" w:hAnsiTheme="majorHAnsi"/>
                <w:szCs w:val="20"/>
                <w:lang w:val="en-GB"/>
              </w:rPr>
              <w:t xml:space="preserve">- </w:t>
            </w:r>
            <w:r w:rsidR="00D02B79">
              <w:rPr>
                <w:rFonts w:asciiTheme="majorHAnsi" w:hAnsiTheme="majorHAnsi"/>
                <w:szCs w:val="20"/>
                <w:lang w:val="en-GB"/>
              </w:rPr>
              <w:t>Eisler (1988)</w:t>
            </w:r>
            <w:r>
              <w:rPr>
                <w:rFonts w:asciiTheme="majorHAnsi" w:hAnsiTheme="majorHAnsi"/>
                <w:szCs w:val="20"/>
                <w:lang w:val="en-GB"/>
              </w:rPr>
              <w:t xml:space="preserve"> Arsenic hazards to fish, wildlife and i</w:t>
            </w:r>
            <w:r w:rsidR="00D02B79">
              <w:rPr>
                <w:rFonts w:asciiTheme="majorHAnsi" w:hAnsiTheme="majorHAnsi"/>
                <w:szCs w:val="20"/>
                <w:lang w:val="en-GB"/>
              </w:rPr>
              <w:t>nvertebrates: a synoptic review</w:t>
            </w:r>
          </w:p>
        </w:tc>
      </w:tr>
    </w:tbl>
    <w:p w14:paraId="4B2C792E"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0431B86D"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027CE87F"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3"/>
        <w:gridCol w:w="727"/>
        <w:gridCol w:w="370"/>
        <w:gridCol w:w="1010"/>
        <w:gridCol w:w="1616"/>
        <w:gridCol w:w="1673"/>
        <w:gridCol w:w="49"/>
        <w:gridCol w:w="26"/>
        <w:gridCol w:w="810"/>
        <w:gridCol w:w="964"/>
        <w:gridCol w:w="1588"/>
      </w:tblGrid>
      <w:tr w:rsidR="00264C79" w14:paraId="6D743EF8"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0CEFFAC6"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6416D2D6" w14:textId="77777777" w:rsidTr="00397210">
        <w:trPr>
          <w:trHeight w:val="454"/>
        </w:trPr>
        <w:tc>
          <w:tcPr>
            <w:tcW w:w="3229"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FA0940B"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3"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5C1A2C"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degradation</w:t>
            </w:r>
          </w:p>
        </w:tc>
        <w:tc>
          <w:tcPr>
            <w:tcW w:w="341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E650251"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ES_DEG4</w:t>
            </w:r>
          </w:p>
        </w:tc>
      </w:tr>
      <w:tr w:rsidR="00264C79" w14:paraId="048B3A8D" w14:textId="77777777" w:rsidTr="00397210">
        <w:trPr>
          <w:trHeight w:val="454"/>
        </w:trPr>
        <w:tc>
          <w:tcPr>
            <w:tcW w:w="485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AA34DC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Return Flow Ratio</w:t>
            </w:r>
          </w:p>
        </w:tc>
        <w:tc>
          <w:tcPr>
            <w:tcW w:w="509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EBDD07"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Return Flow Ratio</w:t>
            </w:r>
          </w:p>
        </w:tc>
      </w:tr>
      <w:tr w:rsidR="00264C79" w14:paraId="4D5E8298"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C51E10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C31BC88"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B1A66E0"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2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EE9856C"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FB08F9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380C050"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602BC931"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DC4F0A3"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7507AE0"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86BF2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2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D60754A"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880793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3B70AF2"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1C793BEC" w14:textId="77777777" w:rsidTr="00397210">
        <w:trPr>
          <w:trHeight w:val="227"/>
        </w:trPr>
        <w:tc>
          <w:tcPr>
            <w:tcW w:w="485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AD2507E"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166B6A2"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3EE575F8" w14:textId="77777777" w:rsidTr="00397210">
        <w:trPr>
          <w:trHeight w:val="227"/>
        </w:trPr>
        <w:tc>
          <w:tcPr>
            <w:tcW w:w="111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1FC82C1"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7F3124E3" w14:textId="77777777" w:rsidR="00264C79" w:rsidRDefault="00264C79" w:rsidP="00397210">
            <w:pPr>
              <w:jc w:val="center"/>
              <w:rPr>
                <w:rFonts w:asciiTheme="majorHAnsi" w:hAnsiTheme="majorHAnsi"/>
                <w:szCs w:val="20"/>
              </w:rPr>
            </w:pPr>
            <w:r w:rsidRPr="00F44A9F">
              <w:rPr>
                <w:rFonts w:asciiTheme="majorHAnsi" w:hAnsiTheme="majorHAnsi"/>
                <w:szCs w:val="20"/>
              </w:rPr>
              <w:t>Varying years</w:t>
            </w:r>
          </w:p>
        </w:tc>
        <w:tc>
          <w:tcPr>
            <w:tcW w:w="211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B61258F"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3"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8EA939F"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F44A9F">
              <w:rPr>
                <w:rFonts w:asciiTheme="majorHAnsi" w:hAnsiTheme="majorHAnsi"/>
                <w:szCs w:val="20"/>
              </w:rPr>
              <w:t>Varying years</w:t>
            </w:r>
          </w:p>
        </w:tc>
        <w:tc>
          <w:tcPr>
            <w:tcW w:w="1729"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2E2F33" w14:textId="77777777" w:rsidR="00536DD5"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38D59BDB"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5C902B6"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B79FE5F" w14:textId="77777777" w:rsidR="00536DD5"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52205EE6"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r>
      <w:tr w:rsidR="00264C79" w14:paraId="6FE327EA"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3EB91D3" w14:textId="77777777" w:rsidR="00264C79" w:rsidRDefault="00264C79" w:rsidP="00397210">
            <w:pPr>
              <w:rPr>
                <w:rFonts w:asciiTheme="majorHAnsi" w:hAnsiTheme="majorHAnsi"/>
                <w:szCs w:val="20"/>
                <w:lang w:val="en-GB"/>
              </w:rPr>
            </w:pPr>
          </w:p>
        </w:tc>
        <w:tc>
          <w:tcPr>
            <w:tcW w:w="110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F460040"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F44A9F">
              <w:rPr>
                <w:rFonts w:asciiTheme="majorHAnsi" w:hAnsiTheme="majorHAnsi"/>
                <w:szCs w:val="20"/>
              </w:rPr>
              <w:t>Varying years</w:t>
            </w:r>
          </w:p>
        </w:tc>
        <w:tc>
          <w:tcPr>
            <w:tcW w:w="10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B8484B9"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F44A9F">
              <w:rPr>
                <w:rFonts w:asciiTheme="majorHAnsi" w:hAnsiTheme="majorHAnsi"/>
                <w:szCs w:val="20"/>
              </w:rPr>
              <w:t>Varying years</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5E46F38"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8B9229"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072E811" w14:textId="77777777" w:rsidR="00536DD5"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233D9E5B"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DF0DC28" w14:textId="77777777" w:rsidR="00536DD5"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6C3AAEDD"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polygons</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253474D" w14:textId="77777777" w:rsidR="00264C79" w:rsidRDefault="00264C79" w:rsidP="00397210">
            <w:pPr>
              <w:rPr>
                <w:rFonts w:asciiTheme="majorHAnsi" w:hAnsiTheme="majorHAnsi"/>
                <w:b/>
                <w:szCs w:val="20"/>
                <w:lang w:val="en-GB"/>
              </w:rPr>
            </w:pPr>
          </w:p>
        </w:tc>
      </w:tr>
      <w:tr w:rsidR="00264C79" w14:paraId="44A5D065"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87F3F21"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16348B4B"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83892D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D65843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A8E0A7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3EF8FC94"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8D06CB9"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6EE7E30D"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50FE4EA6"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471C29EB"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E8100A1" w14:textId="77777777" w:rsidR="00264C79" w:rsidRDefault="00264C79" w:rsidP="00397210">
            <w:pPr>
              <w:spacing w:before="6"/>
              <w:ind w:right="170"/>
              <w:contextualSpacing/>
              <w:jc w:val="both"/>
              <w:rPr>
                <w:rFonts w:asciiTheme="majorHAnsi" w:hAnsiTheme="majorHAnsi"/>
                <w:szCs w:val="20"/>
              </w:rPr>
            </w:pPr>
            <w:r w:rsidRPr="00F44A9F">
              <w:rPr>
                <w:rFonts w:asciiTheme="majorHAnsi" w:hAnsiTheme="majorHAnsi"/>
                <w:szCs w:val="20"/>
              </w:rPr>
              <w:t>WRI Aqueduct</w:t>
            </w:r>
          </w:p>
          <w:p w14:paraId="5601D550" w14:textId="77777777" w:rsidR="00264C79" w:rsidRDefault="00264C79" w:rsidP="00397210">
            <w:pPr>
              <w:spacing w:before="6"/>
              <w:ind w:right="170"/>
              <w:contextualSpacing/>
              <w:jc w:val="both"/>
              <w:rPr>
                <w:rFonts w:asciiTheme="majorHAnsi" w:hAnsiTheme="majorHAnsi"/>
                <w:szCs w:val="20"/>
              </w:rPr>
            </w:pPr>
            <w:r w:rsidRPr="00F44A9F">
              <w:rPr>
                <w:rFonts w:asciiTheme="majorHAnsi" w:hAnsiTheme="majorHAnsi"/>
                <w:szCs w:val="20"/>
              </w:rPr>
              <w:t>WRI Aqueduct</w:t>
            </w:r>
          </w:p>
          <w:p w14:paraId="1F613A14" w14:textId="77777777" w:rsidR="00264C79" w:rsidRDefault="00264C79" w:rsidP="00397210">
            <w:pPr>
              <w:spacing w:before="6"/>
              <w:ind w:right="170"/>
              <w:contextualSpacing/>
              <w:jc w:val="both"/>
              <w:rPr>
                <w:rFonts w:asciiTheme="majorHAnsi" w:hAnsiTheme="majorHAnsi"/>
                <w:szCs w:val="20"/>
              </w:rPr>
            </w:pPr>
            <w:r w:rsidRPr="00F44A9F">
              <w:rPr>
                <w:rFonts w:asciiTheme="majorHAnsi" w:hAnsiTheme="majorHAnsi"/>
                <w:szCs w:val="20"/>
              </w:rPr>
              <w:t>WRI Aqueduct</w:t>
            </w:r>
          </w:p>
          <w:p w14:paraId="6FFDC6D6" w14:textId="77777777" w:rsidR="00264C79" w:rsidRDefault="00264C79" w:rsidP="00397210">
            <w:pPr>
              <w:spacing w:before="6"/>
              <w:ind w:right="170"/>
              <w:contextualSpacing/>
              <w:jc w:val="both"/>
              <w:rPr>
                <w:rFonts w:asciiTheme="majorHAnsi" w:hAnsiTheme="majorHAnsi"/>
                <w:szCs w:val="20"/>
              </w:rPr>
            </w:pPr>
            <w:r w:rsidRPr="00F44A9F">
              <w:rPr>
                <w:rFonts w:asciiTheme="majorHAnsi" w:hAnsiTheme="majorHAnsi"/>
                <w:szCs w:val="20"/>
              </w:rPr>
              <w:t>WRI Aqueduct</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C1FB12" w14:textId="77777777" w:rsidR="00264C79" w:rsidRDefault="000C25F1" w:rsidP="00397210">
            <w:pPr>
              <w:spacing w:before="6"/>
              <w:ind w:right="170"/>
              <w:contextualSpacing/>
              <w:jc w:val="both"/>
            </w:pPr>
            <w:hyperlink r:id="rId125" w:history="1">
              <w:r w:rsidR="00264C79" w:rsidRPr="00D16921">
                <w:rPr>
                  <w:rStyle w:val="Hyperlink"/>
                </w:rPr>
                <w:t>http://www.wri.org</w:t>
              </w:r>
            </w:hyperlink>
          </w:p>
          <w:p w14:paraId="2DC9E125" w14:textId="77777777" w:rsidR="00264C79" w:rsidRDefault="000C25F1" w:rsidP="00397210">
            <w:pPr>
              <w:spacing w:before="6"/>
              <w:ind w:right="170"/>
              <w:contextualSpacing/>
              <w:jc w:val="both"/>
              <w:rPr>
                <w:rFonts w:asciiTheme="majorHAnsi" w:hAnsiTheme="majorHAnsi"/>
                <w:szCs w:val="20"/>
              </w:rPr>
            </w:pPr>
            <w:hyperlink r:id="rId126" w:history="1">
              <w:r w:rsidR="00264C79" w:rsidRPr="00D16921">
                <w:rPr>
                  <w:rStyle w:val="Hyperlink"/>
                  <w:rFonts w:asciiTheme="majorHAnsi" w:hAnsiTheme="majorHAnsi"/>
                  <w:szCs w:val="20"/>
                </w:rPr>
                <w:t>http://www.wri.org</w:t>
              </w:r>
            </w:hyperlink>
          </w:p>
          <w:p w14:paraId="34CF08CE" w14:textId="77777777" w:rsidR="00264C79" w:rsidRDefault="000C25F1" w:rsidP="00397210">
            <w:pPr>
              <w:spacing w:before="6"/>
              <w:ind w:right="170"/>
              <w:contextualSpacing/>
              <w:jc w:val="both"/>
              <w:rPr>
                <w:rFonts w:asciiTheme="majorHAnsi" w:hAnsiTheme="majorHAnsi"/>
                <w:szCs w:val="20"/>
              </w:rPr>
            </w:pPr>
            <w:hyperlink r:id="rId127" w:history="1">
              <w:r w:rsidR="00264C79" w:rsidRPr="00D16921">
                <w:rPr>
                  <w:rStyle w:val="Hyperlink"/>
                  <w:rFonts w:asciiTheme="majorHAnsi" w:hAnsiTheme="majorHAnsi"/>
                  <w:szCs w:val="20"/>
                </w:rPr>
                <w:t>http://www.wri.org</w:t>
              </w:r>
            </w:hyperlink>
          </w:p>
          <w:p w14:paraId="0591A1CE" w14:textId="77777777" w:rsidR="00264C79" w:rsidRPr="00F44A9F" w:rsidRDefault="000C25F1" w:rsidP="00397210">
            <w:pPr>
              <w:spacing w:before="6"/>
              <w:ind w:right="170"/>
              <w:contextualSpacing/>
              <w:jc w:val="both"/>
              <w:rPr>
                <w:rFonts w:asciiTheme="majorHAnsi" w:hAnsiTheme="majorHAnsi"/>
                <w:szCs w:val="20"/>
              </w:rPr>
            </w:pPr>
            <w:hyperlink r:id="rId128" w:history="1">
              <w:r w:rsidR="00264C79" w:rsidRPr="00D16921">
                <w:rPr>
                  <w:rStyle w:val="Hyperlink"/>
                  <w:rFonts w:asciiTheme="majorHAnsi" w:hAnsiTheme="majorHAnsi"/>
                  <w:szCs w:val="20"/>
                </w:rPr>
                <w:t>http://www.wri.org</w:t>
              </w:r>
            </w:hyperlink>
          </w:p>
        </w:tc>
      </w:tr>
      <w:tr w:rsidR="00264C79" w14:paraId="739C3A05"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FEA210" w14:textId="47E838C0" w:rsidR="00264C79" w:rsidRPr="00497EC0" w:rsidRDefault="00264C79" w:rsidP="003E39C8">
            <w:pPr>
              <w:spacing w:before="6"/>
              <w:ind w:right="170"/>
              <w:contextualSpacing/>
              <w:jc w:val="both"/>
              <w:rPr>
                <w:highlight w:val="green"/>
              </w:rPr>
            </w:pPr>
            <w:r>
              <w:rPr>
                <w:rFonts w:asciiTheme="majorHAnsi" w:hAnsiTheme="majorHAnsi"/>
                <w:b/>
                <w:szCs w:val="20"/>
              </w:rPr>
              <w:t>Relevancy</w:t>
            </w:r>
            <w:r>
              <w:rPr>
                <w:rFonts w:asciiTheme="majorHAnsi" w:hAnsiTheme="majorHAnsi"/>
                <w:b/>
                <w:szCs w:val="20"/>
              </w:rPr>
              <w:br/>
            </w:r>
            <w:r w:rsidR="00F8073C">
              <w:t xml:space="preserve">Return flow ratio is an indicator related to water quality. </w:t>
            </w:r>
            <w:r>
              <w:t>Return flow ratio quantifies the percentage of available water which was formerly used and discharged upstream as wastewater. High return flow ratio may pose a risk which can be alleviated with a healthy ecosystem or through wastewater treatment plants (</w:t>
            </w:r>
            <w:r w:rsidR="003E39C8">
              <w:t>Reig et al., 2013</w:t>
            </w:r>
            <w:r>
              <w:t>).</w:t>
            </w:r>
          </w:p>
        </w:tc>
      </w:tr>
      <w:tr w:rsidR="00264C79" w14:paraId="14B667C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B6AB58C" w14:textId="77777777" w:rsidR="00264C79" w:rsidRDefault="00264C79" w:rsidP="00397210">
            <w:pPr>
              <w:spacing w:before="6"/>
              <w:ind w:right="170"/>
              <w:contextualSpacing/>
              <w:rPr>
                <w:highlight w:val="green"/>
              </w:rPr>
            </w:pPr>
            <w:r>
              <w:rPr>
                <w:rFonts w:asciiTheme="majorHAnsi" w:hAnsiTheme="majorHAnsi"/>
                <w:b/>
                <w:szCs w:val="20"/>
              </w:rPr>
              <w:t>Comments</w:t>
            </w:r>
            <w:r>
              <w:rPr>
                <w:rFonts w:asciiTheme="majorHAnsi" w:hAnsiTheme="majorHAnsi"/>
                <w:szCs w:val="20"/>
              </w:rPr>
              <w:br/>
            </w:r>
            <w:r w:rsidR="00064F17" w:rsidRPr="00064F17">
              <w:t>Return flow ratio measures the percentage of available water that has been previously used and discharged upstream as wastewater</w:t>
            </w:r>
            <w:r w:rsidR="00064F17">
              <w:t>.</w:t>
            </w:r>
            <w:r w:rsidR="00064F17" w:rsidRPr="00064F17">
              <w:t xml:space="preserve"> Higher values indicate higher dependency on treatment plants and potentially poor water quality in areas that lack sufficient treatment infrastructure.</w:t>
            </w:r>
            <w:r w:rsidR="00064F17">
              <w:t xml:space="preserve"> </w:t>
            </w:r>
            <w:r w:rsidR="00064F17">
              <w:rPr>
                <w:rFonts w:asciiTheme="majorHAnsi" w:hAnsiTheme="majorHAnsi"/>
                <w:szCs w:val="20"/>
              </w:rPr>
              <w:t>The return flow ratio for each administrative unit was calculated based on the polygon dataset provided by the WRI.</w:t>
            </w:r>
          </w:p>
          <w:p w14:paraId="57C38CB5" w14:textId="77777777" w:rsidR="00826C19" w:rsidRDefault="00826C19" w:rsidP="00397210">
            <w:pPr>
              <w:spacing w:before="6"/>
              <w:ind w:right="170"/>
              <w:contextualSpacing/>
              <w:rPr>
                <w:highlight w:val="green"/>
              </w:rPr>
            </w:pPr>
          </w:p>
          <w:p w14:paraId="03F9D539"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22759A8A" w14:textId="77777777" w:rsidR="00826C19" w:rsidRPr="009D7DF6" w:rsidRDefault="00826C19" w:rsidP="00826C19">
            <w:pPr>
              <w:spacing w:before="6"/>
              <w:ind w:right="170"/>
              <w:contextualSpacing/>
              <w:rPr>
                <w:highlight w:val="green"/>
              </w:rPr>
            </w:pPr>
            <w:r>
              <w:rPr>
                <w:rFonts w:asciiTheme="majorHAnsi" w:hAnsiTheme="majorHAnsi"/>
              </w:rPr>
              <w:t>n/a</w:t>
            </w:r>
          </w:p>
        </w:tc>
      </w:tr>
      <w:tr w:rsidR="00264C79" w14:paraId="0217A2F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34B7968E" w14:textId="77777777" w:rsidR="00264C79" w:rsidRDefault="00264C79" w:rsidP="00ED530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p>
        </w:tc>
      </w:tr>
      <w:tr w:rsidR="00264C79" w14:paraId="730A514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FD30431"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3D54A352" w14:textId="13F32999" w:rsidR="00264C79" w:rsidRPr="00973C19" w:rsidRDefault="00264C79" w:rsidP="003E39C8">
            <w:pPr>
              <w:spacing w:before="6"/>
              <w:ind w:right="170"/>
              <w:rPr>
                <w:rFonts w:asciiTheme="majorHAnsi" w:hAnsiTheme="majorHAnsi"/>
                <w:szCs w:val="20"/>
                <w:lang w:val="en-GB"/>
              </w:rPr>
            </w:pPr>
            <w:r>
              <w:t xml:space="preserve">- </w:t>
            </w:r>
            <w:r w:rsidR="00F95907">
              <w:t xml:space="preserve">Reig </w:t>
            </w:r>
            <w:r w:rsidR="00F95907" w:rsidRPr="00D02B79">
              <w:rPr>
                <w:i/>
              </w:rPr>
              <w:t>et al.</w:t>
            </w:r>
            <w:r>
              <w:t xml:space="preserve"> (2013): Aqueduct water risk frame</w:t>
            </w:r>
            <w:r w:rsidR="00F3446E">
              <w:t>work</w:t>
            </w:r>
          </w:p>
        </w:tc>
      </w:tr>
    </w:tbl>
    <w:p w14:paraId="6DDC5453"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389BDE07"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4EA17F58"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727"/>
        <w:gridCol w:w="371"/>
        <w:gridCol w:w="1012"/>
        <w:gridCol w:w="1624"/>
        <w:gridCol w:w="1681"/>
        <w:gridCol w:w="49"/>
        <w:gridCol w:w="20"/>
        <w:gridCol w:w="784"/>
        <w:gridCol w:w="965"/>
        <w:gridCol w:w="1596"/>
      </w:tblGrid>
      <w:tr w:rsidR="00264C79" w14:paraId="0A9226D9"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249F33C7"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lastRenderedPageBreak/>
              <w:t>Ecosystem susceptibility</w:t>
            </w:r>
          </w:p>
        </w:tc>
      </w:tr>
      <w:tr w:rsidR="00264C79" w14:paraId="7A78C2F0" w14:textId="77777777" w:rsidTr="00397210">
        <w:trPr>
          <w:trHeight w:val="454"/>
        </w:trPr>
        <w:tc>
          <w:tcPr>
            <w:tcW w:w="3227"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3E9063C"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DA0F680" w14:textId="77777777" w:rsidR="00264C79" w:rsidRDefault="00264C79" w:rsidP="00397210">
            <w:pPr>
              <w:rPr>
                <w:rFonts w:asciiTheme="majorHAnsi" w:hAnsiTheme="majorHAnsi"/>
                <w:b/>
                <w:szCs w:val="20"/>
              </w:rPr>
            </w:pPr>
            <w:r w:rsidRPr="00377C83">
              <w:rPr>
                <w:rFonts w:asciiTheme="majorHAnsi" w:hAnsiTheme="majorHAnsi"/>
                <w:b/>
                <w:szCs w:val="20"/>
              </w:rPr>
              <w:t>Theme</w:t>
            </w:r>
            <w:r w:rsidRPr="00377C83">
              <w:rPr>
                <w:rFonts w:asciiTheme="majorHAnsi" w:hAnsiTheme="majorHAnsi"/>
                <w:b/>
                <w:szCs w:val="20"/>
              </w:rPr>
              <w:br/>
            </w:r>
            <w:r w:rsidR="00F15F4E">
              <w:rPr>
                <w:rFonts w:asciiTheme="majorHAnsi" w:hAnsiTheme="majorHAnsi"/>
                <w:szCs w:val="20"/>
              </w:rPr>
              <w:t>Habitat degradation</w:t>
            </w:r>
          </w:p>
        </w:tc>
        <w:tc>
          <w:tcPr>
            <w:tcW w:w="341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31D6A02"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ES_DEG6</w:t>
            </w:r>
          </w:p>
        </w:tc>
      </w:tr>
      <w:tr w:rsidR="00264C79" w14:paraId="42B0D58C" w14:textId="77777777" w:rsidTr="00397210">
        <w:trPr>
          <w:trHeight w:val="454"/>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5DB66D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Soil organic matter</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D048D62" w14:textId="77777777" w:rsidR="00264C79" w:rsidRDefault="00264C79" w:rsidP="00572DD9">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Soil organic matter</w:t>
            </w:r>
          </w:p>
        </w:tc>
      </w:tr>
      <w:tr w:rsidR="00264C79" w14:paraId="748E3F10"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4FD39BF"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19D1EB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3B03384"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9B50B0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17598C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7723CA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7C0BB2B8"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0164C0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6EEB07"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43B4083"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026BAAE"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8D47DE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AEFC956"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413E1450" w14:textId="77777777" w:rsidTr="00397210">
        <w:trPr>
          <w:trHeight w:val="227"/>
        </w:trPr>
        <w:tc>
          <w:tcPr>
            <w:tcW w:w="4851"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7D42BCF"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1A1A4DA"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37943324" w14:textId="77777777" w:rsidTr="00397210">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59E2818"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1F74CAD5" w14:textId="77777777" w:rsidR="00264C79" w:rsidRDefault="00264C79" w:rsidP="00397210">
            <w:pPr>
              <w:jc w:val="center"/>
              <w:rPr>
                <w:rFonts w:asciiTheme="majorHAnsi" w:hAnsiTheme="majorHAnsi"/>
                <w:szCs w:val="20"/>
              </w:rPr>
            </w:pPr>
            <w:r w:rsidRPr="00073514">
              <w:rPr>
                <w:rFonts w:asciiTheme="majorHAnsi" w:hAnsiTheme="majorHAnsi"/>
                <w:szCs w:val="20"/>
              </w:rPr>
              <w:t>2013</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E960400"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245DCD"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20</w:t>
            </w:r>
            <w:r w:rsidRPr="00073514">
              <w:rPr>
                <w:rFonts w:asciiTheme="majorHAnsi" w:hAnsiTheme="majorHAnsi"/>
                <w:szCs w:val="20"/>
              </w:rPr>
              <w:t>13</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2F473B" w14:textId="77777777" w:rsidR="00C63EAF"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62CC8064"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6673FD"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77C8DD3" w14:textId="77777777" w:rsidR="00C63EAF"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7059941E"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r>
      <w:tr w:rsidR="00264C79" w14:paraId="52D29D8B"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B7AC9D0" w14:textId="77777777" w:rsidR="00264C79" w:rsidRDefault="00264C79" w:rsidP="00397210">
            <w:pPr>
              <w:rPr>
                <w:rFonts w:asciiTheme="majorHAnsi" w:hAnsiTheme="majorHAnsi"/>
                <w:szCs w:val="20"/>
                <w:lang w:val="en-GB"/>
              </w:rPr>
            </w:pPr>
          </w:p>
        </w:tc>
        <w:tc>
          <w:tcPr>
            <w:tcW w:w="10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09D1351"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20</w:t>
            </w:r>
            <w:r w:rsidRPr="00073514">
              <w:rPr>
                <w:rFonts w:asciiTheme="majorHAnsi" w:hAnsiTheme="majorHAnsi"/>
                <w:szCs w:val="20"/>
              </w:rPr>
              <w:t>13</w:t>
            </w:r>
          </w:p>
        </w:tc>
        <w:tc>
          <w:tcPr>
            <w:tcW w:w="10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4FAF3B3"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20</w:t>
            </w:r>
            <w:r w:rsidRPr="00073514">
              <w:rPr>
                <w:rFonts w:asciiTheme="majorHAnsi" w:hAnsiTheme="majorHAnsi"/>
                <w:szCs w:val="20"/>
              </w:rPr>
              <w:t>13</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63FBBD"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8BD2FBE"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CDD5AB3" w14:textId="77777777" w:rsidR="00C63EAF"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62ED543A"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5C50EAF" w14:textId="77777777" w:rsidR="00C63EAF"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33D132B5"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B930924" w14:textId="77777777" w:rsidR="00264C79" w:rsidRDefault="00264C79" w:rsidP="00397210">
            <w:pPr>
              <w:rPr>
                <w:rFonts w:asciiTheme="majorHAnsi" w:hAnsiTheme="majorHAnsi"/>
                <w:b/>
                <w:szCs w:val="20"/>
                <w:lang w:val="en-GB"/>
              </w:rPr>
            </w:pPr>
          </w:p>
        </w:tc>
      </w:tr>
      <w:tr w:rsidR="00264C79" w14:paraId="1DEBF5DE"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4F2B3E3"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50C6E050"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043F66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A5196F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718E2F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3715B395"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8982FB5"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016B1A02"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04D17DE5"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73D77263"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B4C2E25"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24930481"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37209225"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779361A4"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C15C65D" w14:textId="77777777" w:rsidR="00264C79" w:rsidRDefault="000C25F1" w:rsidP="00397210">
            <w:pPr>
              <w:spacing w:before="6"/>
              <w:ind w:right="170"/>
              <w:contextualSpacing/>
              <w:jc w:val="both"/>
            </w:pPr>
            <w:hyperlink r:id="rId129" w:history="1">
              <w:r w:rsidR="00264C79" w:rsidRPr="00D16921">
                <w:rPr>
                  <w:rStyle w:val="Hyperlink"/>
                </w:rPr>
                <w:t>https://www.soilgrids.org</w:t>
              </w:r>
            </w:hyperlink>
          </w:p>
          <w:p w14:paraId="1A67CC4F" w14:textId="77777777" w:rsidR="00264C79" w:rsidRDefault="000C25F1" w:rsidP="00397210">
            <w:pPr>
              <w:spacing w:before="6"/>
              <w:ind w:right="170"/>
              <w:contextualSpacing/>
              <w:jc w:val="both"/>
              <w:rPr>
                <w:rFonts w:asciiTheme="majorHAnsi" w:hAnsiTheme="majorHAnsi"/>
                <w:szCs w:val="20"/>
              </w:rPr>
            </w:pPr>
            <w:hyperlink r:id="rId130" w:history="1">
              <w:r w:rsidR="00264C79" w:rsidRPr="00D16921">
                <w:rPr>
                  <w:rStyle w:val="Hyperlink"/>
                  <w:rFonts w:asciiTheme="majorHAnsi" w:hAnsiTheme="majorHAnsi"/>
                  <w:szCs w:val="20"/>
                </w:rPr>
                <w:t>https://www.soilgrids.org</w:t>
              </w:r>
            </w:hyperlink>
          </w:p>
          <w:p w14:paraId="1B15A32E" w14:textId="77777777" w:rsidR="00264C79" w:rsidRDefault="000C25F1" w:rsidP="00397210">
            <w:pPr>
              <w:spacing w:before="6"/>
              <w:ind w:right="170"/>
              <w:contextualSpacing/>
              <w:jc w:val="both"/>
              <w:rPr>
                <w:rFonts w:asciiTheme="majorHAnsi" w:hAnsiTheme="majorHAnsi"/>
                <w:szCs w:val="20"/>
              </w:rPr>
            </w:pPr>
            <w:hyperlink r:id="rId131" w:history="1">
              <w:r w:rsidR="00264C79" w:rsidRPr="00D16921">
                <w:rPr>
                  <w:rStyle w:val="Hyperlink"/>
                  <w:rFonts w:asciiTheme="majorHAnsi" w:hAnsiTheme="majorHAnsi"/>
                  <w:szCs w:val="20"/>
                </w:rPr>
                <w:t>https://www.soilgrids.org</w:t>
              </w:r>
            </w:hyperlink>
          </w:p>
          <w:p w14:paraId="2821E332" w14:textId="77777777" w:rsidR="00264C79" w:rsidRPr="00073514" w:rsidRDefault="000C25F1" w:rsidP="00397210">
            <w:pPr>
              <w:spacing w:before="6"/>
              <w:ind w:right="170"/>
              <w:contextualSpacing/>
              <w:jc w:val="both"/>
              <w:rPr>
                <w:rFonts w:asciiTheme="majorHAnsi" w:hAnsiTheme="majorHAnsi"/>
                <w:szCs w:val="20"/>
              </w:rPr>
            </w:pPr>
            <w:hyperlink r:id="rId132" w:history="1">
              <w:r w:rsidR="00264C79" w:rsidRPr="00D16921">
                <w:rPr>
                  <w:rStyle w:val="Hyperlink"/>
                  <w:rFonts w:asciiTheme="majorHAnsi" w:hAnsiTheme="majorHAnsi"/>
                  <w:szCs w:val="20"/>
                </w:rPr>
                <w:t>https://www.soilgrids.org</w:t>
              </w:r>
            </w:hyperlink>
            <w:r w:rsidR="00264C79">
              <w:rPr>
                <w:rFonts w:asciiTheme="majorHAnsi" w:hAnsiTheme="majorHAnsi"/>
                <w:szCs w:val="20"/>
              </w:rPr>
              <w:t xml:space="preserve"> </w:t>
            </w:r>
          </w:p>
        </w:tc>
      </w:tr>
      <w:tr w:rsidR="00264C79" w14:paraId="660B646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6971A5E" w14:textId="77777777" w:rsidR="00264C79" w:rsidRDefault="00264C79" w:rsidP="00397210">
            <w:pPr>
              <w:spacing w:before="6"/>
              <w:ind w:right="170"/>
              <w:contextualSpacing/>
              <w:rPr>
                <w:highlight w:val="green"/>
              </w:rPr>
            </w:pPr>
            <w:r>
              <w:rPr>
                <w:rFonts w:asciiTheme="majorHAnsi" w:hAnsiTheme="majorHAnsi"/>
                <w:b/>
                <w:szCs w:val="20"/>
              </w:rPr>
              <w:t>Relevancy</w:t>
            </w:r>
          </w:p>
          <w:p w14:paraId="7DDB6DAC" w14:textId="59DFBD45" w:rsidR="00264C79" w:rsidRPr="000D025A" w:rsidRDefault="00264C79" w:rsidP="003E39C8">
            <w:pPr>
              <w:spacing w:before="6"/>
              <w:ind w:right="170"/>
              <w:contextualSpacing/>
              <w:jc w:val="both"/>
            </w:pPr>
            <w:r>
              <w:t>Soil organic matter content enhances the soil´s water and nutrient holding capacity and improves soil structure. It can reduce the severity and costs of droughts and floods</w:t>
            </w:r>
            <w:r w:rsidR="007E3C9D">
              <w:t xml:space="preserve"> (</w:t>
            </w:r>
            <w:r w:rsidR="003E39C8">
              <w:t>Gobin et al., 2011</w:t>
            </w:r>
            <w:r w:rsidR="00D02B79">
              <w:t>)</w:t>
            </w:r>
            <w:r>
              <w:t>. In turn, decrease in soil organic matter contents is often related to the deterioration of soil structure. Effects include the loss of aggregate stability, increased crust formation, increased runoff and soil erosion, increased compaction, and slower water infiltration (</w:t>
            </w:r>
            <w:r w:rsidR="003E39C8">
              <w:t>Gobin et al., 2011</w:t>
            </w:r>
            <w:r>
              <w:t>).</w:t>
            </w:r>
            <w:r w:rsidR="00064F17">
              <w:t xml:space="preserve"> </w:t>
            </w:r>
            <w:r>
              <w:t>S</w:t>
            </w:r>
            <w:r w:rsidRPr="004370F4">
              <w:t>oil organic matter</w:t>
            </w:r>
            <w:r>
              <w:t xml:space="preserve"> globally comprehends</w:t>
            </w:r>
            <w:r w:rsidRPr="004370F4">
              <w:t xml:space="preserve"> more than three times </w:t>
            </w:r>
            <w:r>
              <w:t xml:space="preserve">the content of </w:t>
            </w:r>
            <w:r w:rsidRPr="004370F4">
              <w:t>carbon</w:t>
            </w:r>
            <w:r>
              <w:t xml:space="preserve"> than</w:t>
            </w:r>
            <w:r w:rsidRPr="004370F4">
              <w:t xml:space="preserve"> </w:t>
            </w:r>
            <w:r>
              <w:t>the terrestrial vegetation and the atmosphere (</w:t>
            </w:r>
            <w:r w:rsidR="003E39C8">
              <w:t>Schmidt et al., 2011</w:t>
            </w:r>
            <w:r>
              <w:t>)</w:t>
            </w:r>
            <w:r w:rsidRPr="004370F4">
              <w:t>.</w:t>
            </w:r>
            <w:r>
              <w:t xml:space="preserve"> Soil organic matter is one of the main sources of organic carbon in rivers, estuaries and lakes. </w:t>
            </w:r>
          </w:p>
        </w:tc>
      </w:tr>
      <w:tr w:rsidR="00264C79" w14:paraId="4834F0C9"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5E17CC9C"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082F30">
              <w:rPr>
                <w:rFonts w:asciiTheme="majorHAnsi" w:hAnsiTheme="majorHAnsi"/>
                <w:szCs w:val="20"/>
              </w:rPr>
              <w:t xml:space="preserve">Average soil organic matter was calculated for each administrative unit using data provided by Soilgrids.  </w:t>
            </w:r>
          </w:p>
          <w:p w14:paraId="52116CEA" w14:textId="77777777" w:rsidR="00826C19" w:rsidRDefault="00826C19" w:rsidP="00397210">
            <w:pPr>
              <w:spacing w:before="6"/>
              <w:ind w:right="170"/>
              <w:contextualSpacing/>
              <w:rPr>
                <w:rFonts w:asciiTheme="majorHAnsi" w:hAnsiTheme="majorHAnsi"/>
                <w:szCs w:val="20"/>
              </w:rPr>
            </w:pPr>
          </w:p>
          <w:p w14:paraId="018C2A99"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794ADE09" w14:textId="77777777" w:rsidR="00826C19" w:rsidRDefault="00572DD9" w:rsidP="00826C19">
            <w:pPr>
              <w:spacing w:before="6"/>
              <w:ind w:right="170"/>
              <w:contextualSpacing/>
              <w:rPr>
                <w:rFonts w:asciiTheme="majorHAnsi" w:hAnsiTheme="majorHAnsi"/>
                <w:szCs w:val="20"/>
              </w:rPr>
            </w:pPr>
            <w:r w:rsidRPr="00113D39">
              <w:rPr>
                <w:rFonts w:asciiTheme="majorHAnsi" w:hAnsiTheme="majorHAnsi"/>
                <w:szCs w:val="20"/>
              </w:rPr>
              <w:t>Average carbon content in the topsoil as a % in weight (%)</w:t>
            </w:r>
          </w:p>
        </w:tc>
      </w:tr>
      <w:tr w:rsidR="00264C79" w14:paraId="3428F14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32063B98"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p>
        </w:tc>
      </w:tr>
      <w:tr w:rsidR="00264C79" w14:paraId="525C4A3A"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1BC764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56123A96" w14:textId="776CDF5F" w:rsidR="00264C79" w:rsidRPr="008331E9" w:rsidRDefault="00264C79" w:rsidP="00397210">
            <w:pPr>
              <w:spacing w:before="6"/>
              <w:ind w:right="170"/>
            </w:pPr>
            <w:r w:rsidRPr="00D47A7B">
              <w:t>- Gobin et al. (2011)</w:t>
            </w:r>
            <w:r>
              <w:t xml:space="preserve"> </w:t>
            </w:r>
            <w:r w:rsidRPr="00157425">
              <w:t>Soil organic matter management across the EU – best practices, constraints and trade-offs</w:t>
            </w:r>
          </w:p>
          <w:p w14:paraId="4C2F6C58" w14:textId="094D752A" w:rsidR="00264C79" w:rsidRPr="00157425" w:rsidRDefault="00264C79" w:rsidP="003E39C8">
            <w:pPr>
              <w:spacing w:before="6"/>
              <w:ind w:right="170"/>
            </w:pPr>
            <w:r>
              <w:t xml:space="preserve">- Schmidt </w:t>
            </w:r>
            <w:r w:rsidRPr="00D02B79">
              <w:rPr>
                <w:i/>
              </w:rPr>
              <w:t>et al.</w:t>
            </w:r>
            <w:r>
              <w:t xml:space="preserve"> (</w:t>
            </w:r>
            <w:r w:rsidRPr="004370F4">
              <w:t>2011</w:t>
            </w:r>
            <w:r w:rsidR="00D02B79">
              <w:t>)</w:t>
            </w:r>
            <w:r>
              <w:t xml:space="preserve"> </w:t>
            </w:r>
            <w:r w:rsidRPr="004370F4">
              <w:t>Persistence of soil organic matter as an ecosystem property</w:t>
            </w:r>
          </w:p>
        </w:tc>
      </w:tr>
    </w:tbl>
    <w:p w14:paraId="3998803E"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2A7C96F4"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08B7CC9C"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6"/>
        <w:gridCol w:w="728"/>
        <w:gridCol w:w="370"/>
        <w:gridCol w:w="1012"/>
        <w:gridCol w:w="1624"/>
        <w:gridCol w:w="1681"/>
        <w:gridCol w:w="49"/>
        <w:gridCol w:w="20"/>
        <w:gridCol w:w="784"/>
        <w:gridCol w:w="965"/>
        <w:gridCol w:w="1597"/>
      </w:tblGrid>
      <w:tr w:rsidR="00264C79" w14:paraId="11500520"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0E313878"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susceptibility</w:t>
            </w:r>
          </w:p>
        </w:tc>
      </w:tr>
      <w:tr w:rsidR="00264C79" w14:paraId="646C72F2" w14:textId="77777777" w:rsidTr="00397210">
        <w:trPr>
          <w:trHeight w:val="454"/>
        </w:trPr>
        <w:tc>
          <w:tcPr>
            <w:tcW w:w="322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E15293"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Habitat</w:t>
            </w:r>
          </w:p>
        </w:tc>
        <w:tc>
          <w:tcPr>
            <w:tcW w:w="33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29A2D9"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Habitat degradation</w:t>
            </w:r>
          </w:p>
        </w:tc>
        <w:tc>
          <w:tcPr>
            <w:tcW w:w="341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85949AF"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ES_DEG9</w:t>
            </w:r>
          </w:p>
        </w:tc>
      </w:tr>
      <w:tr w:rsidR="00264C79" w14:paraId="49B06049" w14:textId="77777777" w:rsidTr="00397210">
        <w:trPr>
          <w:trHeight w:val="454"/>
        </w:trPr>
        <w:tc>
          <w:tcPr>
            <w:tcW w:w="4850"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82ACD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Cation exchange capacity</w:t>
            </w:r>
          </w:p>
        </w:tc>
        <w:tc>
          <w:tcPr>
            <w:tcW w:w="509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32DA8C5"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Cation exchange capacity</w:t>
            </w:r>
          </w:p>
        </w:tc>
      </w:tr>
      <w:tr w:rsidR="00264C79" w14:paraId="56809564"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E6ABEB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02439E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8CEBD5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E43A68D"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4593C2C"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E6652B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7F3A798F"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DF005C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C1A8514"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0700551"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73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488BEFB"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D1372C2"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5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E265291"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29942D40" w14:textId="77777777" w:rsidTr="00397210">
        <w:trPr>
          <w:trHeight w:val="227"/>
        </w:trPr>
        <w:tc>
          <w:tcPr>
            <w:tcW w:w="4850"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15670F1"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C37891E"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0A93DDD8" w14:textId="77777777" w:rsidTr="00397210">
        <w:trPr>
          <w:trHeight w:val="227"/>
        </w:trPr>
        <w:tc>
          <w:tcPr>
            <w:tcW w:w="111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498BE1A"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62C1BAB8" w14:textId="77777777" w:rsidR="00264C79" w:rsidRDefault="00264C79" w:rsidP="00397210">
            <w:pPr>
              <w:jc w:val="center"/>
              <w:rPr>
                <w:rFonts w:asciiTheme="majorHAnsi" w:hAnsiTheme="majorHAnsi"/>
                <w:szCs w:val="20"/>
              </w:rPr>
            </w:pPr>
            <w:r>
              <w:rPr>
                <w:rFonts w:asciiTheme="majorHAnsi" w:hAnsiTheme="majorHAnsi"/>
                <w:szCs w:val="20"/>
              </w:rPr>
              <w:t>20</w:t>
            </w:r>
            <w:r w:rsidR="00956DE7">
              <w:rPr>
                <w:rFonts w:asciiTheme="majorHAnsi" w:hAnsiTheme="majorHAnsi"/>
                <w:szCs w:val="20"/>
              </w:rPr>
              <w:t>13</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D25056D"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04E059B"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20</w:t>
            </w:r>
            <w:r w:rsidR="00ED351E">
              <w:rPr>
                <w:rFonts w:asciiTheme="majorHAnsi" w:hAnsiTheme="majorHAnsi"/>
                <w:szCs w:val="20"/>
              </w:rPr>
              <w:t>13</w:t>
            </w:r>
          </w:p>
        </w:tc>
        <w:tc>
          <w:tcPr>
            <w:tcW w:w="173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C39F16F" w14:textId="77777777" w:rsidR="00C63EAF"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35F01F45"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7EC5BC7"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189C699" w14:textId="77777777" w:rsidR="00C63EAF"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3D94A53D"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r>
      <w:tr w:rsidR="00264C79" w14:paraId="61C2B0E6"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5B26249" w14:textId="77777777" w:rsidR="00264C79" w:rsidRDefault="00264C79" w:rsidP="00397210">
            <w:pPr>
              <w:rPr>
                <w:rFonts w:asciiTheme="majorHAnsi" w:hAnsiTheme="majorHAnsi"/>
                <w:szCs w:val="20"/>
                <w:lang w:val="en-GB"/>
              </w:rPr>
            </w:pPr>
          </w:p>
        </w:tc>
        <w:tc>
          <w:tcPr>
            <w:tcW w:w="10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7717AEA"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20</w:t>
            </w:r>
            <w:r w:rsidR="00ED351E">
              <w:rPr>
                <w:rFonts w:asciiTheme="majorHAnsi" w:hAnsiTheme="majorHAnsi"/>
                <w:szCs w:val="20"/>
              </w:rPr>
              <w:t>13</w:t>
            </w:r>
          </w:p>
        </w:tc>
        <w:tc>
          <w:tcPr>
            <w:tcW w:w="10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785282B"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20</w:t>
            </w:r>
            <w:r w:rsidR="00ED351E">
              <w:rPr>
                <w:rFonts w:asciiTheme="majorHAnsi" w:hAnsiTheme="majorHAnsi"/>
                <w:szCs w:val="20"/>
              </w:rPr>
              <w:t>13</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62C63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A5A5E6D"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7E57BDF" w14:textId="77777777" w:rsidR="00C63EAF"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39CE1904"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2A283CC" w14:textId="77777777" w:rsidR="00C63EAF"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1FA6FEAE"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4851D52" w14:textId="77777777" w:rsidR="00264C79" w:rsidRDefault="00264C79" w:rsidP="00397210">
            <w:pPr>
              <w:rPr>
                <w:rFonts w:asciiTheme="majorHAnsi" w:hAnsiTheme="majorHAnsi"/>
                <w:b/>
                <w:szCs w:val="20"/>
                <w:lang w:val="en-GB"/>
              </w:rPr>
            </w:pPr>
          </w:p>
        </w:tc>
      </w:tr>
      <w:tr w:rsidR="00264C79" w14:paraId="4FED880D"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0946CB"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475C7CC6"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6893E4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A27F92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A8EE7B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06606B7C"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2B863B"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1AC95828"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3947BE63"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105FBD3A"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3EB04B4"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2A2054CB"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3561BCB3"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p w14:paraId="0190E76A" w14:textId="77777777" w:rsidR="00264C79" w:rsidRDefault="00264C79" w:rsidP="00397210">
            <w:pPr>
              <w:spacing w:before="6"/>
              <w:ind w:right="170"/>
              <w:contextualSpacing/>
              <w:jc w:val="both"/>
              <w:rPr>
                <w:rFonts w:asciiTheme="majorHAnsi" w:hAnsiTheme="majorHAnsi"/>
                <w:szCs w:val="20"/>
              </w:rPr>
            </w:pPr>
            <w:r w:rsidRPr="00073514">
              <w:rPr>
                <w:rFonts w:asciiTheme="majorHAnsi" w:hAnsiTheme="majorHAnsi"/>
                <w:szCs w:val="20"/>
              </w:rPr>
              <w:t>Soilgrids</w:t>
            </w:r>
          </w:p>
        </w:tc>
        <w:tc>
          <w:tcPr>
            <w:tcW w:w="334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F0A6C74" w14:textId="77777777" w:rsidR="00264C79" w:rsidRDefault="000C25F1" w:rsidP="00397210">
            <w:pPr>
              <w:spacing w:before="6"/>
              <w:ind w:right="170"/>
              <w:contextualSpacing/>
              <w:jc w:val="both"/>
            </w:pPr>
            <w:hyperlink r:id="rId133" w:history="1">
              <w:r w:rsidR="00264C79" w:rsidRPr="00D16921">
                <w:rPr>
                  <w:rStyle w:val="Hyperlink"/>
                </w:rPr>
                <w:t>https://www.soilgrids.org</w:t>
              </w:r>
            </w:hyperlink>
          </w:p>
          <w:p w14:paraId="3DEF78A8" w14:textId="77777777" w:rsidR="00264C79" w:rsidRDefault="000C25F1" w:rsidP="00397210">
            <w:pPr>
              <w:spacing w:before="6"/>
              <w:ind w:right="170"/>
              <w:contextualSpacing/>
              <w:jc w:val="both"/>
              <w:rPr>
                <w:rFonts w:asciiTheme="majorHAnsi" w:hAnsiTheme="majorHAnsi"/>
                <w:szCs w:val="20"/>
              </w:rPr>
            </w:pPr>
            <w:hyperlink r:id="rId134" w:history="1">
              <w:r w:rsidR="00264C79" w:rsidRPr="00D16921">
                <w:rPr>
                  <w:rStyle w:val="Hyperlink"/>
                  <w:rFonts w:asciiTheme="majorHAnsi" w:hAnsiTheme="majorHAnsi"/>
                  <w:szCs w:val="20"/>
                </w:rPr>
                <w:t>https://www.soilgrids.org</w:t>
              </w:r>
            </w:hyperlink>
          </w:p>
          <w:p w14:paraId="26F49432" w14:textId="77777777" w:rsidR="00264C79" w:rsidRDefault="000C25F1" w:rsidP="00397210">
            <w:pPr>
              <w:spacing w:before="6"/>
              <w:ind w:right="170"/>
              <w:contextualSpacing/>
              <w:jc w:val="both"/>
              <w:rPr>
                <w:rFonts w:asciiTheme="majorHAnsi" w:hAnsiTheme="majorHAnsi"/>
                <w:szCs w:val="20"/>
              </w:rPr>
            </w:pPr>
            <w:hyperlink r:id="rId135" w:history="1">
              <w:r w:rsidR="00264C79" w:rsidRPr="00D16921">
                <w:rPr>
                  <w:rStyle w:val="Hyperlink"/>
                  <w:rFonts w:asciiTheme="majorHAnsi" w:hAnsiTheme="majorHAnsi"/>
                  <w:szCs w:val="20"/>
                </w:rPr>
                <w:t>https://www.soilgrids.org</w:t>
              </w:r>
            </w:hyperlink>
          </w:p>
          <w:p w14:paraId="0FE60527" w14:textId="77777777" w:rsidR="00264C79" w:rsidRDefault="000C25F1" w:rsidP="00397210">
            <w:pPr>
              <w:spacing w:before="6"/>
              <w:ind w:right="170"/>
              <w:contextualSpacing/>
              <w:jc w:val="both"/>
              <w:rPr>
                <w:rFonts w:asciiTheme="majorHAnsi" w:hAnsiTheme="majorHAnsi"/>
                <w:b/>
                <w:szCs w:val="20"/>
              </w:rPr>
            </w:pPr>
            <w:hyperlink r:id="rId136" w:history="1">
              <w:r w:rsidR="00264C79" w:rsidRPr="00D16921">
                <w:rPr>
                  <w:rStyle w:val="Hyperlink"/>
                  <w:rFonts w:asciiTheme="majorHAnsi" w:hAnsiTheme="majorHAnsi"/>
                  <w:szCs w:val="20"/>
                </w:rPr>
                <w:t>https://www.soilgrids.org</w:t>
              </w:r>
            </w:hyperlink>
          </w:p>
        </w:tc>
      </w:tr>
      <w:tr w:rsidR="00264C79" w14:paraId="1E7401C7"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C081E02" w14:textId="408F4F2D" w:rsidR="00264C79" w:rsidRPr="00D17CC6" w:rsidRDefault="00264C79" w:rsidP="00E66B21">
            <w:pPr>
              <w:rPr>
                <w:rFonts w:asciiTheme="majorHAnsi" w:hAnsiTheme="majorHAnsi"/>
                <w:szCs w:val="20"/>
              </w:rPr>
            </w:pPr>
            <w:r>
              <w:rPr>
                <w:rFonts w:asciiTheme="majorHAnsi" w:hAnsiTheme="majorHAnsi"/>
                <w:b/>
                <w:szCs w:val="20"/>
              </w:rPr>
              <w:t>Relevancy</w:t>
            </w:r>
            <w:r>
              <w:rPr>
                <w:rFonts w:asciiTheme="majorHAnsi" w:hAnsiTheme="majorHAnsi"/>
                <w:b/>
                <w:szCs w:val="20"/>
              </w:rPr>
              <w:br/>
            </w:r>
            <w:r w:rsidRPr="00C843DF">
              <w:rPr>
                <w:rFonts w:asciiTheme="majorHAnsi" w:hAnsiTheme="majorHAnsi"/>
                <w:szCs w:val="20"/>
              </w:rPr>
              <w:t>Catio</w:t>
            </w:r>
            <w:r>
              <w:rPr>
                <w:rFonts w:asciiTheme="majorHAnsi" w:hAnsiTheme="majorHAnsi"/>
                <w:szCs w:val="20"/>
              </w:rPr>
              <w:t>n exchange capacity (CEC)</w:t>
            </w:r>
            <w:r w:rsidR="00CC30CF">
              <w:rPr>
                <w:rFonts w:asciiTheme="majorHAnsi" w:hAnsiTheme="majorHAnsi"/>
                <w:szCs w:val="20"/>
              </w:rPr>
              <w:t xml:space="preserve"> </w:t>
            </w:r>
            <w:r w:rsidR="00CC30CF" w:rsidRPr="00CC30CF">
              <w:rPr>
                <w:rFonts w:asciiTheme="majorHAnsi" w:hAnsiTheme="majorHAnsi"/>
                <w:szCs w:val="20"/>
              </w:rPr>
              <w:t>is a measure of the soil's ability to hold positively charged ions</w:t>
            </w:r>
            <w:r>
              <w:rPr>
                <w:rFonts w:asciiTheme="majorHAnsi" w:hAnsiTheme="majorHAnsi"/>
                <w:szCs w:val="20"/>
              </w:rPr>
              <w:t>. Salts dissolved in water dissociate into charged cations or anions.</w:t>
            </w:r>
            <w:r w:rsidR="00CC30CF">
              <w:t xml:space="preserve"> </w:t>
            </w:r>
            <w:r w:rsidR="00C81601">
              <w:rPr>
                <w:noProof/>
              </w:rPr>
              <w:t>CAC buffers to changes in pH, available nutrients calcium levels etc. It is a major controling factor of soil structure stability, nutrient availibility, pH and the soil´s reaction to changes. A soil with a low CEC has a low resistance to changes in soil chemistry that are casued by e.g. land use but also salinity intrusion (</w:t>
            </w:r>
            <w:r w:rsidR="003E39C8">
              <w:rPr>
                <w:noProof/>
              </w:rPr>
              <w:t>Hazelton &amp; Murphy, 2016</w:t>
            </w:r>
            <w:r w:rsidR="00C81601">
              <w:rPr>
                <w:rFonts w:asciiTheme="majorHAnsi" w:hAnsiTheme="majorHAnsi"/>
                <w:szCs w:val="20"/>
              </w:rPr>
              <w:t>).</w:t>
            </w:r>
          </w:p>
        </w:tc>
      </w:tr>
      <w:tr w:rsidR="00264C79" w14:paraId="6A0E70B7"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374FAF8" w14:textId="77777777" w:rsidR="00264C79" w:rsidRDefault="00264C79" w:rsidP="00397210">
            <w:pPr>
              <w:spacing w:before="6"/>
              <w:ind w:right="170"/>
              <w:contextualSpacing/>
              <w:jc w:val="both"/>
              <w:rPr>
                <w:rFonts w:asciiTheme="majorHAnsi" w:hAnsiTheme="majorHAnsi"/>
                <w:szCs w:val="20"/>
              </w:rPr>
            </w:pPr>
            <w:r>
              <w:rPr>
                <w:rFonts w:asciiTheme="majorHAnsi" w:hAnsiTheme="majorHAnsi"/>
                <w:b/>
                <w:szCs w:val="20"/>
              </w:rPr>
              <w:t>Comments</w:t>
            </w:r>
            <w:r>
              <w:rPr>
                <w:rFonts w:asciiTheme="majorHAnsi" w:hAnsiTheme="majorHAnsi"/>
                <w:szCs w:val="20"/>
              </w:rPr>
              <w:br/>
            </w:r>
            <w:r w:rsidR="00082F30" w:rsidRPr="00113D39">
              <w:rPr>
                <w:rFonts w:asciiTheme="majorHAnsi" w:hAnsiTheme="majorHAnsi"/>
                <w:szCs w:val="20"/>
              </w:rPr>
              <w:t xml:space="preserve">Average </w:t>
            </w:r>
            <w:r w:rsidR="00082F30">
              <w:rPr>
                <w:rFonts w:asciiTheme="majorHAnsi" w:hAnsiTheme="majorHAnsi"/>
                <w:szCs w:val="20"/>
              </w:rPr>
              <w:t>c</w:t>
            </w:r>
            <w:r w:rsidR="00082F30" w:rsidRPr="00A60526">
              <w:rPr>
                <w:sz w:val="18"/>
                <w:szCs w:val="18"/>
              </w:rPr>
              <w:t xml:space="preserve">ation exchange capacity </w:t>
            </w:r>
            <w:r w:rsidR="00082F30">
              <w:rPr>
                <w:sz w:val="18"/>
                <w:szCs w:val="18"/>
              </w:rPr>
              <w:t>(</w:t>
            </w:r>
            <w:r w:rsidR="00082F30" w:rsidRPr="00A60526">
              <w:rPr>
                <w:sz w:val="18"/>
                <w:szCs w:val="18"/>
              </w:rPr>
              <w:t>in cmolc/kg</w:t>
            </w:r>
            <w:r w:rsidR="00082F30">
              <w:rPr>
                <w:sz w:val="18"/>
                <w:szCs w:val="18"/>
              </w:rPr>
              <w:t xml:space="preserve">) </w:t>
            </w:r>
            <w:r w:rsidR="00082F30">
              <w:rPr>
                <w:rFonts w:asciiTheme="majorHAnsi" w:hAnsiTheme="majorHAnsi"/>
                <w:szCs w:val="20"/>
              </w:rPr>
              <w:t xml:space="preserve">was calculated for each administrative unit using data provided by Soilgrids.  </w:t>
            </w:r>
          </w:p>
          <w:p w14:paraId="19CCE778" w14:textId="77777777" w:rsidR="00082F30" w:rsidRDefault="00082F30" w:rsidP="00397210">
            <w:pPr>
              <w:spacing w:before="6"/>
              <w:ind w:right="170"/>
              <w:contextualSpacing/>
              <w:jc w:val="both"/>
              <w:rPr>
                <w:rFonts w:asciiTheme="majorHAnsi" w:hAnsiTheme="majorHAnsi"/>
                <w:szCs w:val="20"/>
              </w:rPr>
            </w:pPr>
          </w:p>
          <w:p w14:paraId="64D8A53B"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647C2F0" w14:textId="77777777" w:rsidR="00826C19" w:rsidRDefault="00826C19" w:rsidP="00826C19">
            <w:pPr>
              <w:spacing w:before="6"/>
              <w:ind w:right="170"/>
              <w:contextualSpacing/>
              <w:jc w:val="both"/>
              <w:rPr>
                <w:rFonts w:asciiTheme="majorHAnsi" w:hAnsiTheme="majorHAnsi"/>
                <w:szCs w:val="20"/>
              </w:rPr>
            </w:pPr>
            <w:r w:rsidRPr="00646B5F">
              <w:rPr>
                <w:rFonts w:asciiTheme="majorHAnsi" w:hAnsiTheme="majorHAnsi"/>
              </w:rPr>
              <w:t>n/a</w:t>
            </w:r>
          </w:p>
        </w:tc>
      </w:tr>
      <w:tr w:rsidR="00264C79" w14:paraId="7204AF5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706FC2A" w14:textId="77777777" w:rsidR="00264C79" w:rsidRDefault="00264C79" w:rsidP="00911B63">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min-max (min and max values across the three deltas)</w:t>
            </w:r>
            <w:r w:rsidR="00911B63" w:rsidRPr="00A465F0">
              <w:rPr>
                <w:rFonts w:asciiTheme="majorHAnsi" w:hAnsiTheme="majorHAnsi"/>
              </w:rPr>
              <w:t xml:space="preserve"> </w:t>
            </w:r>
            <w:r w:rsidR="00ED5300" w:rsidRPr="00A465F0">
              <w:rPr>
                <w:rFonts w:asciiTheme="majorHAnsi" w:hAnsiTheme="majorHAnsi"/>
              </w:rPr>
              <w:t>(</w:t>
            </w:r>
            <w:r w:rsidR="00ED5300" w:rsidRPr="00A465F0">
              <w:rPr>
                <w:rFonts w:asciiTheme="majorHAnsi" w:hAnsiTheme="majorHAnsi"/>
                <w:color w:val="FF0000"/>
              </w:rPr>
              <w:t>*</w:t>
            </w:r>
            <w:r w:rsidR="00ED5300">
              <w:rPr>
                <w:rFonts w:asciiTheme="majorHAnsi" w:hAnsiTheme="majorHAnsi"/>
              </w:rPr>
              <w:t xml:space="preserve"> </w:t>
            </w:r>
            <w:r w:rsidR="00ED5300" w:rsidRPr="00A465F0">
              <w:rPr>
                <w:rFonts w:asciiTheme="majorHAnsi" w:hAnsiTheme="majorHAnsi"/>
              </w:rPr>
              <w:t>direction was adjusted during the normalization)</w:t>
            </w:r>
          </w:p>
        </w:tc>
      </w:tr>
      <w:tr w:rsidR="00264C79" w14:paraId="17DC928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8C8C0B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76DD0382" w14:textId="7C8F89AC" w:rsidR="00264C79" w:rsidRPr="005A464C" w:rsidRDefault="00264C79" w:rsidP="00D300C6">
            <w:pPr>
              <w:rPr>
                <w:rFonts w:asciiTheme="majorHAnsi" w:hAnsiTheme="majorHAnsi"/>
                <w:szCs w:val="20"/>
              </w:rPr>
            </w:pPr>
            <w:r w:rsidRPr="00817A16">
              <w:rPr>
                <w:rFonts w:asciiTheme="majorHAnsi" w:hAnsiTheme="majorHAnsi"/>
                <w:szCs w:val="20"/>
              </w:rPr>
              <w:t xml:space="preserve">- </w:t>
            </w:r>
            <w:r w:rsidR="003E39C8">
              <w:rPr>
                <w:noProof/>
              </w:rPr>
              <w:t>Hazelton &amp;</w:t>
            </w:r>
            <w:r w:rsidR="00C81601">
              <w:rPr>
                <w:noProof/>
              </w:rPr>
              <w:t xml:space="preserve"> Murphy (2016) Interpreting soil test results </w:t>
            </w:r>
            <w:r w:rsidR="00D300C6">
              <w:rPr>
                <w:noProof/>
              </w:rPr>
              <w:t>: what do all the numbers mean?</w:t>
            </w:r>
          </w:p>
        </w:tc>
      </w:tr>
    </w:tbl>
    <w:p w14:paraId="03ED3782"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3E772522"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BD857F3"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6"/>
        <w:gridCol w:w="728"/>
        <w:gridCol w:w="370"/>
        <w:gridCol w:w="1012"/>
        <w:gridCol w:w="1626"/>
        <w:gridCol w:w="1680"/>
        <w:gridCol w:w="49"/>
        <w:gridCol w:w="20"/>
        <w:gridCol w:w="784"/>
        <w:gridCol w:w="965"/>
        <w:gridCol w:w="1596"/>
      </w:tblGrid>
      <w:tr w:rsidR="00264C79" w14:paraId="2D428FC0"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35B2F3DF"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susceptibility</w:t>
            </w:r>
          </w:p>
        </w:tc>
      </w:tr>
      <w:tr w:rsidR="00264C79" w14:paraId="0ADBD0BD" w14:textId="77777777" w:rsidTr="00397210">
        <w:trPr>
          <w:trHeight w:val="454"/>
        </w:trPr>
        <w:tc>
          <w:tcPr>
            <w:tcW w:w="322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D917524"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Pr>
                <w:rFonts w:asciiTheme="majorHAnsi" w:hAnsiTheme="majorHAnsi"/>
                <w:szCs w:val="20"/>
              </w:rPr>
              <w:t>Ecosystem</w:t>
            </w:r>
          </w:p>
        </w:tc>
        <w:tc>
          <w:tcPr>
            <w:tcW w:w="330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047CF5B"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Pr>
                <w:rFonts w:asciiTheme="majorHAnsi" w:hAnsiTheme="majorHAnsi"/>
                <w:szCs w:val="20"/>
              </w:rPr>
              <w:t>Fragile ecosystems</w:t>
            </w:r>
          </w:p>
        </w:tc>
        <w:tc>
          <w:tcPr>
            <w:tcW w:w="3414"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DEA917A"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ES_FRG1</w:t>
            </w:r>
          </w:p>
        </w:tc>
      </w:tr>
      <w:tr w:rsidR="00264C79" w14:paraId="6B2D4EAA" w14:textId="77777777" w:rsidTr="00397210">
        <w:trPr>
          <w:trHeight w:val="454"/>
        </w:trPr>
        <w:tc>
          <w:tcPr>
            <w:tcW w:w="485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DE3953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Percentage of area covered by “problem soils” (%)</w:t>
            </w:r>
          </w:p>
        </w:tc>
        <w:tc>
          <w:tcPr>
            <w:tcW w:w="509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EE10FF1"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Percentage of area covered by “problem soils” (%)</w:t>
            </w:r>
          </w:p>
        </w:tc>
      </w:tr>
      <w:tr w:rsidR="00264C79" w14:paraId="686F7677"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42FBFD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6DFDDD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4E848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2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03F1FF6"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0B9EFF2"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836C6A4"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045F2337" w14:textId="77777777" w:rsidTr="00397210">
        <w:trPr>
          <w:trHeight w:val="227"/>
        </w:trPr>
        <w:tc>
          <w:tcPr>
            <w:tcW w:w="11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720A66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A9C517F"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6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9EF690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2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09DF17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646131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c>
          <w:tcPr>
            <w:tcW w:w="15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9581D0C"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not relevant</w:t>
            </w:r>
          </w:p>
        </w:tc>
      </w:tr>
      <w:tr w:rsidR="00264C79" w14:paraId="043FDF28" w14:textId="77777777" w:rsidTr="00397210">
        <w:trPr>
          <w:trHeight w:val="227"/>
        </w:trPr>
        <w:tc>
          <w:tcPr>
            <w:tcW w:w="485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0D69DE4"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9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4741469"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5FD89BDC" w14:textId="77777777" w:rsidTr="00397210">
        <w:trPr>
          <w:trHeight w:val="227"/>
        </w:trPr>
        <w:tc>
          <w:tcPr>
            <w:tcW w:w="111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160C14C"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17E44A31" w14:textId="77777777" w:rsidR="00264C79" w:rsidRDefault="00264C79" w:rsidP="00397210">
            <w:pPr>
              <w:jc w:val="center"/>
              <w:rPr>
                <w:rFonts w:asciiTheme="majorHAnsi" w:hAnsiTheme="majorHAnsi"/>
                <w:szCs w:val="20"/>
              </w:rPr>
            </w:pPr>
            <w:r w:rsidRPr="00C06838">
              <w:rPr>
                <w:rFonts w:asciiTheme="majorHAnsi" w:hAnsiTheme="majorHAnsi"/>
                <w:szCs w:val="20"/>
              </w:rPr>
              <w:t>2002</w:t>
            </w:r>
          </w:p>
        </w:tc>
        <w:tc>
          <w:tcPr>
            <w:tcW w:w="211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BFEFB8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2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003B5E4"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20</w:t>
            </w:r>
            <w:r w:rsidRPr="00C06838">
              <w:rPr>
                <w:rFonts w:asciiTheme="majorHAnsi" w:hAnsiTheme="majorHAnsi"/>
                <w:szCs w:val="20"/>
              </w:rPr>
              <w:t>02</w:t>
            </w:r>
          </w:p>
        </w:tc>
        <w:tc>
          <w:tcPr>
            <w:tcW w:w="1729"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965DBD8" w14:textId="77777777" w:rsidR="00C63EAF"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33AFDC97"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10km</w:t>
            </w:r>
            <w:r>
              <w:rPr>
                <w:rFonts w:asciiTheme="majorHAnsi" w:hAnsiTheme="majorHAnsi"/>
                <w:szCs w:val="20"/>
              </w:rPr>
              <w:t>)</w:t>
            </w:r>
          </w:p>
        </w:tc>
        <w:tc>
          <w:tcPr>
            <w:tcW w:w="176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CAE4EA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9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60BD5D9" w14:textId="77777777" w:rsidR="00C63EAF"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4F17D1CE"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10km</w:t>
            </w:r>
            <w:r>
              <w:rPr>
                <w:rFonts w:asciiTheme="majorHAnsi" w:hAnsiTheme="majorHAnsi"/>
                <w:szCs w:val="20"/>
              </w:rPr>
              <w:t>)</w:t>
            </w:r>
          </w:p>
        </w:tc>
      </w:tr>
      <w:tr w:rsidR="00264C79" w14:paraId="3D156C3A"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3E02077" w14:textId="77777777" w:rsidR="00264C79" w:rsidRDefault="00264C79" w:rsidP="00397210">
            <w:pPr>
              <w:rPr>
                <w:rFonts w:asciiTheme="majorHAnsi" w:hAnsiTheme="majorHAnsi"/>
                <w:szCs w:val="20"/>
                <w:lang w:val="en-GB"/>
              </w:rPr>
            </w:pPr>
          </w:p>
        </w:tc>
        <w:tc>
          <w:tcPr>
            <w:tcW w:w="10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84A2B08"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20</w:t>
            </w:r>
            <w:r w:rsidRPr="00C06838">
              <w:rPr>
                <w:rFonts w:asciiTheme="majorHAnsi" w:hAnsiTheme="majorHAnsi"/>
                <w:szCs w:val="20"/>
              </w:rPr>
              <w:t>02</w:t>
            </w:r>
          </w:p>
        </w:tc>
        <w:tc>
          <w:tcPr>
            <w:tcW w:w="10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061956A"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20</w:t>
            </w:r>
            <w:r w:rsidRPr="00C06838">
              <w:rPr>
                <w:rFonts w:asciiTheme="majorHAnsi" w:hAnsiTheme="majorHAnsi"/>
                <w:szCs w:val="20"/>
              </w:rPr>
              <w:t>02</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AADF698"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EDA256C"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1DA71E9" w14:textId="77777777" w:rsidR="00C63EAF"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3450AAAC"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10km</w:t>
            </w:r>
            <w:r>
              <w:rPr>
                <w:rFonts w:asciiTheme="majorHAnsi" w:hAnsiTheme="majorHAnsi"/>
                <w:szCs w:val="20"/>
              </w:rPr>
              <w:t>)</w:t>
            </w: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5B056B7" w14:textId="77777777" w:rsidR="00C63EAF"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28FB66E0"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10km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FA66249" w14:textId="77777777" w:rsidR="00264C79" w:rsidRDefault="00264C79" w:rsidP="00397210">
            <w:pPr>
              <w:rPr>
                <w:rFonts w:asciiTheme="majorHAnsi" w:hAnsiTheme="majorHAnsi"/>
                <w:b/>
                <w:szCs w:val="20"/>
                <w:lang w:val="en-GB"/>
              </w:rPr>
            </w:pPr>
          </w:p>
        </w:tc>
      </w:tr>
      <w:tr w:rsidR="00264C79" w14:paraId="7E3DB3A0"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9E5C183"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68A26FBE"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020F6D7"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BAA575F"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0E69301"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3989F32D"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AA5B8D2"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02B0203E"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39D196BB"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38906438"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57"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661927C" w14:textId="77777777" w:rsidR="00264C79" w:rsidRDefault="00264C79" w:rsidP="00397210">
            <w:pPr>
              <w:spacing w:before="6"/>
              <w:ind w:right="170"/>
              <w:contextualSpacing/>
              <w:jc w:val="both"/>
              <w:rPr>
                <w:rFonts w:asciiTheme="majorHAnsi" w:hAnsiTheme="majorHAnsi"/>
                <w:szCs w:val="20"/>
              </w:rPr>
            </w:pPr>
            <w:r w:rsidRPr="00910E6E">
              <w:rPr>
                <w:rFonts w:asciiTheme="majorHAnsi" w:hAnsiTheme="majorHAnsi"/>
                <w:szCs w:val="20"/>
              </w:rPr>
              <w:t>UNEP Environmental Data Explorer</w:t>
            </w:r>
          </w:p>
          <w:p w14:paraId="383D663B" w14:textId="77777777" w:rsidR="00264C79" w:rsidRDefault="00264C79" w:rsidP="00397210">
            <w:pPr>
              <w:spacing w:before="6"/>
              <w:ind w:right="170"/>
              <w:contextualSpacing/>
              <w:jc w:val="both"/>
              <w:rPr>
                <w:rFonts w:asciiTheme="majorHAnsi" w:hAnsiTheme="majorHAnsi"/>
                <w:szCs w:val="20"/>
              </w:rPr>
            </w:pPr>
            <w:r w:rsidRPr="00910E6E">
              <w:rPr>
                <w:rFonts w:asciiTheme="majorHAnsi" w:hAnsiTheme="majorHAnsi"/>
                <w:szCs w:val="20"/>
              </w:rPr>
              <w:t>UNEP Environmental Data Explorer</w:t>
            </w:r>
          </w:p>
          <w:p w14:paraId="2687AE57" w14:textId="77777777" w:rsidR="00264C79" w:rsidRDefault="00264C79" w:rsidP="00397210">
            <w:pPr>
              <w:spacing w:before="6"/>
              <w:ind w:right="170"/>
              <w:contextualSpacing/>
              <w:jc w:val="both"/>
              <w:rPr>
                <w:rFonts w:asciiTheme="majorHAnsi" w:hAnsiTheme="majorHAnsi"/>
                <w:szCs w:val="20"/>
              </w:rPr>
            </w:pPr>
            <w:r w:rsidRPr="00910E6E">
              <w:rPr>
                <w:rFonts w:asciiTheme="majorHAnsi" w:hAnsiTheme="majorHAnsi"/>
                <w:szCs w:val="20"/>
              </w:rPr>
              <w:t>UNEP Environmental Data Explorer</w:t>
            </w:r>
            <w:r>
              <w:rPr>
                <w:rFonts w:asciiTheme="majorHAnsi" w:hAnsiTheme="majorHAnsi"/>
                <w:szCs w:val="20"/>
              </w:rPr>
              <w:t xml:space="preserve"> </w:t>
            </w:r>
          </w:p>
          <w:p w14:paraId="3E380F54" w14:textId="77777777" w:rsidR="00264C79" w:rsidRDefault="00264C79" w:rsidP="00397210">
            <w:pPr>
              <w:spacing w:before="6"/>
              <w:ind w:right="170"/>
              <w:contextualSpacing/>
              <w:jc w:val="both"/>
              <w:rPr>
                <w:rFonts w:asciiTheme="majorHAnsi" w:hAnsiTheme="majorHAnsi"/>
                <w:szCs w:val="20"/>
              </w:rPr>
            </w:pPr>
            <w:r w:rsidRPr="00910E6E">
              <w:rPr>
                <w:rFonts w:asciiTheme="majorHAnsi" w:hAnsiTheme="majorHAnsi"/>
                <w:szCs w:val="20"/>
              </w:rPr>
              <w:t>UNEP Environmental Data Explorer</w:t>
            </w:r>
          </w:p>
        </w:tc>
        <w:tc>
          <w:tcPr>
            <w:tcW w:w="334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B0ED8C" w14:textId="77777777" w:rsidR="00264C79" w:rsidRDefault="000C25F1" w:rsidP="00397210">
            <w:pPr>
              <w:spacing w:before="6"/>
              <w:ind w:right="170"/>
              <w:contextualSpacing/>
              <w:jc w:val="both"/>
              <w:rPr>
                <w:rFonts w:asciiTheme="majorHAnsi" w:hAnsiTheme="majorHAnsi"/>
                <w:szCs w:val="20"/>
              </w:rPr>
            </w:pPr>
            <w:hyperlink r:id="rId137" w:history="1">
              <w:r w:rsidR="00264C79" w:rsidRPr="00D16921">
                <w:rPr>
                  <w:rStyle w:val="Hyperlink"/>
                  <w:rFonts w:asciiTheme="majorHAnsi" w:hAnsiTheme="majorHAnsi"/>
                  <w:szCs w:val="20"/>
                </w:rPr>
                <w:t>http://geodata.grid.unep.ch</w:t>
              </w:r>
            </w:hyperlink>
          </w:p>
          <w:p w14:paraId="2995DA25" w14:textId="77777777" w:rsidR="00264C79" w:rsidRDefault="000C25F1" w:rsidP="00397210">
            <w:pPr>
              <w:spacing w:before="6"/>
              <w:ind w:right="170"/>
              <w:contextualSpacing/>
              <w:jc w:val="both"/>
              <w:rPr>
                <w:rFonts w:asciiTheme="majorHAnsi" w:hAnsiTheme="majorHAnsi"/>
                <w:szCs w:val="20"/>
              </w:rPr>
            </w:pPr>
            <w:hyperlink r:id="rId138" w:history="1">
              <w:r w:rsidR="00264C79" w:rsidRPr="00D16921">
                <w:rPr>
                  <w:rStyle w:val="Hyperlink"/>
                  <w:rFonts w:asciiTheme="majorHAnsi" w:hAnsiTheme="majorHAnsi"/>
                  <w:szCs w:val="20"/>
                </w:rPr>
                <w:t>http://geodata.grid.unep.ch</w:t>
              </w:r>
            </w:hyperlink>
          </w:p>
          <w:p w14:paraId="74DE7F73" w14:textId="77777777" w:rsidR="00264C79" w:rsidRDefault="000C25F1" w:rsidP="00397210">
            <w:pPr>
              <w:spacing w:before="6"/>
              <w:ind w:right="170"/>
              <w:contextualSpacing/>
              <w:jc w:val="both"/>
              <w:rPr>
                <w:rFonts w:asciiTheme="majorHAnsi" w:hAnsiTheme="majorHAnsi"/>
                <w:szCs w:val="20"/>
              </w:rPr>
            </w:pPr>
            <w:hyperlink r:id="rId139" w:history="1">
              <w:r w:rsidR="00264C79" w:rsidRPr="00D16921">
                <w:rPr>
                  <w:rStyle w:val="Hyperlink"/>
                  <w:rFonts w:asciiTheme="majorHAnsi" w:hAnsiTheme="majorHAnsi"/>
                  <w:szCs w:val="20"/>
                </w:rPr>
                <w:t>http://geodata.grid.unep.ch</w:t>
              </w:r>
            </w:hyperlink>
          </w:p>
          <w:p w14:paraId="16CC5FF5" w14:textId="77777777" w:rsidR="00264C79" w:rsidRPr="00910E6E" w:rsidRDefault="000C25F1" w:rsidP="00397210">
            <w:pPr>
              <w:spacing w:before="6"/>
              <w:ind w:right="170"/>
              <w:contextualSpacing/>
              <w:jc w:val="both"/>
              <w:rPr>
                <w:rFonts w:asciiTheme="majorHAnsi" w:hAnsiTheme="majorHAnsi"/>
                <w:szCs w:val="20"/>
              </w:rPr>
            </w:pPr>
            <w:hyperlink r:id="rId140" w:history="1">
              <w:r w:rsidR="00264C79" w:rsidRPr="00D16921">
                <w:rPr>
                  <w:rStyle w:val="Hyperlink"/>
                  <w:rFonts w:asciiTheme="majorHAnsi" w:hAnsiTheme="majorHAnsi"/>
                  <w:szCs w:val="20"/>
                </w:rPr>
                <w:t>http://geodata.grid.unep.ch</w:t>
              </w:r>
            </w:hyperlink>
          </w:p>
        </w:tc>
      </w:tr>
      <w:tr w:rsidR="00264C79" w14:paraId="2A20412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C42CF86" w14:textId="18F5FD00" w:rsidR="00264C79" w:rsidRDefault="00264C79" w:rsidP="00E66B21">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sidR="00082F30">
              <w:t xml:space="preserve">Problem soils have been defined as soils with inherent physical or chemical constraints to agricultural production. </w:t>
            </w:r>
            <w:r w:rsidR="003A3091">
              <w:t xml:space="preserve">Ecosystems on degraded soils are more susceptible </w:t>
            </w:r>
            <w:r w:rsidR="00082F30">
              <w:t>and adequate soil management measures are more difficult or costly to apply. Such soils, if improperly used or inadequately managed will degrade rapidly</w:t>
            </w:r>
            <w:r w:rsidR="003A3091">
              <w:t xml:space="preserve"> (further)</w:t>
            </w:r>
            <w:r w:rsidR="00082F30">
              <w:t xml:space="preserve">, sometimes irreversibly. </w:t>
            </w:r>
            <w:r>
              <w:rPr>
                <w:rFonts w:asciiTheme="majorHAnsi" w:hAnsiTheme="majorHAnsi"/>
                <w:szCs w:val="20"/>
              </w:rPr>
              <w:t>Problems soils are</w:t>
            </w:r>
            <w:r w:rsidR="00082F30">
              <w:rPr>
                <w:rFonts w:asciiTheme="majorHAnsi" w:hAnsiTheme="majorHAnsi"/>
                <w:szCs w:val="20"/>
              </w:rPr>
              <w:t xml:space="preserve"> thus</w:t>
            </w:r>
            <w:r>
              <w:rPr>
                <w:rFonts w:asciiTheme="majorHAnsi" w:hAnsiTheme="majorHAnsi"/>
                <w:szCs w:val="20"/>
              </w:rPr>
              <w:t xml:space="preserve"> the ones which present special impediments for agricultural use, such as poorly drained land, saline, strongly acid and sandy soils, steeply sloping or shallow soils. Natural problem soils do not imply land degradation. Nevertheless, land degradation will commonly increment the intensity of problem soils, which may lead to drought in </w:t>
            </w:r>
            <w:r w:rsidRPr="00C12BE3">
              <w:rPr>
                <w:rFonts w:asciiTheme="majorHAnsi" w:hAnsiTheme="majorHAnsi"/>
                <w:szCs w:val="20"/>
              </w:rPr>
              <w:t>drought-prone soils</w:t>
            </w:r>
            <w:r>
              <w:rPr>
                <w:rFonts w:asciiTheme="majorHAnsi" w:hAnsiTheme="majorHAnsi"/>
                <w:szCs w:val="20"/>
              </w:rPr>
              <w:t>.</w:t>
            </w:r>
          </w:p>
        </w:tc>
      </w:tr>
      <w:tr w:rsidR="00264C79" w14:paraId="6251CB2B"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326FC67D"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082F30">
              <w:rPr>
                <w:rFonts w:asciiTheme="majorHAnsi" w:hAnsiTheme="majorHAnsi"/>
                <w:szCs w:val="20"/>
              </w:rPr>
              <w:t>The following categories of</w:t>
            </w:r>
            <w:r w:rsidR="00E35F89">
              <w:rPr>
                <w:rFonts w:asciiTheme="majorHAnsi" w:hAnsiTheme="majorHAnsi"/>
                <w:szCs w:val="20"/>
              </w:rPr>
              <w:t xml:space="preserve"> dominant</w:t>
            </w:r>
            <w:r w:rsidR="00082F30">
              <w:rPr>
                <w:rFonts w:asciiTheme="majorHAnsi" w:hAnsiTheme="majorHAnsi"/>
                <w:szCs w:val="20"/>
              </w:rPr>
              <w:t xml:space="preserve"> problem soils were </w:t>
            </w:r>
            <w:r w:rsidR="00E35F89">
              <w:rPr>
                <w:rFonts w:asciiTheme="majorHAnsi" w:hAnsiTheme="majorHAnsi"/>
                <w:szCs w:val="20"/>
              </w:rPr>
              <w:t>found to be</w:t>
            </w:r>
            <w:r w:rsidR="00082F30">
              <w:rPr>
                <w:rFonts w:asciiTheme="majorHAnsi" w:hAnsiTheme="majorHAnsi"/>
                <w:szCs w:val="20"/>
              </w:rPr>
              <w:t xml:space="preserve"> relevant in the three deltas: poorly drained soils, acid sulfate, peats. </w:t>
            </w:r>
          </w:p>
          <w:p w14:paraId="051E7D09" w14:textId="77777777" w:rsidR="00826C19" w:rsidRDefault="00826C19" w:rsidP="00397210">
            <w:pPr>
              <w:spacing w:before="6"/>
              <w:ind w:right="170"/>
              <w:contextualSpacing/>
              <w:rPr>
                <w:rFonts w:asciiTheme="majorHAnsi" w:hAnsiTheme="majorHAnsi"/>
                <w:szCs w:val="20"/>
              </w:rPr>
            </w:pPr>
          </w:p>
          <w:p w14:paraId="7DAF6AA7"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4D9B8533"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5BE399CD"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6EC220F"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p>
        </w:tc>
      </w:tr>
      <w:tr w:rsidR="00264C79" w14:paraId="5F2DBE2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D60785B" w14:textId="77777777" w:rsidR="003A3091" w:rsidRDefault="00264C79" w:rsidP="00E66B21">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47212FA6" w14:textId="2F7B044B" w:rsidR="00E66B21" w:rsidRPr="00E66B21" w:rsidRDefault="00E66B21" w:rsidP="00E66B21">
            <w:pPr>
              <w:spacing w:before="6"/>
              <w:ind w:right="170"/>
              <w:contextualSpacing/>
              <w:jc w:val="both"/>
              <w:rPr>
                <w:rFonts w:asciiTheme="majorHAnsi" w:hAnsiTheme="majorHAnsi"/>
                <w:b/>
                <w:szCs w:val="20"/>
              </w:rPr>
            </w:pPr>
          </w:p>
        </w:tc>
      </w:tr>
    </w:tbl>
    <w:p w14:paraId="78E4EFFA"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01D735CC"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38377CD8" w14:textId="77777777" w:rsidR="00264C79" w:rsidRDefault="00264C79" w:rsidP="00264C79"/>
    <w:p w14:paraId="43BD4AFB" w14:textId="77777777" w:rsidR="00264C79" w:rsidRDefault="00264C79" w:rsidP="00264C79"/>
    <w:p w14:paraId="4FF247DD" w14:textId="77777777" w:rsidR="00264C79" w:rsidRDefault="00264C79" w:rsidP="00264C79"/>
    <w:p w14:paraId="1CBBCA78" w14:textId="77777777" w:rsidR="00264C79" w:rsidRDefault="00264C79" w:rsidP="00264C79">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5"/>
        <w:gridCol w:w="729"/>
        <w:gridCol w:w="376"/>
        <w:gridCol w:w="1045"/>
        <w:gridCol w:w="1617"/>
        <w:gridCol w:w="1669"/>
        <w:gridCol w:w="48"/>
        <w:gridCol w:w="20"/>
        <w:gridCol w:w="784"/>
        <w:gridCol w:w="962"/>
        <w:gridCol w:w="1581"/>
      </w:tblGrid>
      <w:tr w:rsidR="00264C79" w14:paraId="7023EA48"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6B53279F"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susceptibility</w:t>
            </w:r>
          </w:p>
        </w:tc>
      </w:tr>
      <w:tr w:rsidR="00264C79" w14:paraId="77D75F99" w14:textId="77777777" w:rsidTr="00397210">
        <w:trPr>
          <w:trHeight w:val="454"/>
        </w:trPr>
        <w:tc>
          <w:tcPr>
            <w:tcW w:w="3265"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CDFBF2C" w14:textId="77777777" w:rsidR="00264C79" w:rsidRDefault="00264C79" w:rsidP="00F15F4E">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sidR="00F15F4E" w:rsidRPr="00F15F4E">
              <w:rPr>
                <w:rFonts w:asciiTheme="majorHAnsi" w:hAnsiTheme="majorHAnsi"/>
                <w:szCs w:val="20"/>
              </w:rPr>
              <w:t>Ecosystem</w:t>
            </w:r>
          </w:p>
        </w:tc>
        <w:tc>
          <w:tcPr>
            <w:tcW w:w="328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EB5CDEF" w14:textId="77777777" w:rsidR="00264C79" w:rsidRDefault="00264C79" w:rsidP="00F15F4E">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F15F4E">
              <w:rPr>
                <w:rFonts w:asciiTheme="majorHAnsi" w:hAnsiTheme="majorHAnsi"/>
                <w:szCs w:val="20"/>
              </w:rPr>
              <w:t>Biodiversity</w:t>
            </w:r>
          </w:p>
        </w:tc>
        <w:tc>
          <w:tcPr>
            <w:tcW w:w="339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FAA0039"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ES_BIO1a</w:t>
            </w:r>
          </w:p>
        </w:tc>
      </w:tr>
      <w:tr w:rsidR="00264C79" w14:paraId="09A6E4F5" w14:textId="77777777" w:rsidTr="00397210">
        <w:trPr>
          <w:trHeight w:val="454"/>
        </w:trPr>
        <w:tc>
          <w:tcPr>
            <w:tcW w:w="488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C7B691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Pr>
                <w:rFonts w:asciiTheme="majorHAnsi" w:hAnsiTheme="majorHAnsi"/>
                <w:szCs w:val="20"/>
              </w:rPr>
              <w:t>Species richness adjusted by intactness</w:t>
            </w:r>
          </w:p>
        </w:tc>
        <w:tc>
          <w:tcPr>
            <w:tcW w:w="506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7A8E03"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Pr>
                <w:rFonts w:asciiTheme="majorHAnsi" w:hAnsiTheme="majorHAnsi"/>
                <w:szCs w:val="20"/>
              </w:rPr>
              <w:t>Species richness adjusted by intactness</w:t>
            </w:r>
          </w:p>
        </w:tc>
      </w:tr>
      <w:tr w:rsidR="00264C79" w14:paraId="00DF2D82"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2AA32A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5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6659AC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2F00FB8"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1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E980BF6"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6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A0FE1F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5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E5C957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75DF823C" w14:textId="77777777" w:rsidTr="00397210">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CE192F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5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4CF02AA"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4A6144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1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265BCB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6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405A428"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5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77746AF"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074DE4C6" w14:textId="77777777" w:rsidTr="00397210">
        <w:trPr>
          <w:trHeight w:val="227"/>
        </w:trPr>
        <w:tc>
          <w:tcPr>
            <w:tcW w:w="488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A942FC2"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64"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1F8F7F9"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27D51644" w14:textId="77777777" w:rsidTr="00397210">
        <w:trPr>
          <w:trHeight w:val="227"/>
        </w:trPr>
        <w:tc>
          <w:tcPr>
            <w:tcW w:w="111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24E4730"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200DCC50" w14:textId="77777777" w:rsidR="00264C79" w:rsidRDefault="00264C79" w:rsidP="00397210">
            <w:pPr>
              <w:jc w:val="center"/>
              <w:rPr>
                <w:rFonts w:asciiTheme="majorHAnsi" w:hAnsiTheme="majorHAnsi"/>
                <w:szCs w:val="20"/>
              </w:rPr>
            </w:pPr>
            <w:r w:rsidRPr="00274AB0">
              <w:rPr>
                <w:rFonts w:asciiTheme="majorHAnsi" w:hAnsiTheme="majorHAnsi"/>
                <w:szCs w:val="20"/>
              </w:rPr>
              <w:t>2000 (intactness); 2013 (species richness)</w:t>
            </w:r>
          </w:p>
        </w:tc>
        <w:tc>
          <w:tcPr>
            <w:tcW w:w="215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C63E4AA"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F48322A"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274AB0">
              <w:rPr>
                <w:rFonts w:asciiTheme="majorHAnsi" w:hAnsiTheme="majorHAnsi"/>
                <w:szCs w:val="20"/>
              </w:rPr>
              <w:t>2000 (intactness); 2013 (species richness)</w:t>
            </w:r>
          </w:p>
        </w:tc>
        <w:tc>
          <w:tcPr>
            <w:tcW w:w="1717"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FB93804" w14:textId="77777777" w:rsidR="00C63EAF"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7FA6EB95"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50km</w:t>
            </w:r>
            <w:r>
              <w:rPr>
                <w:rFonts w:asciiTheme="majorHAnsi" w:hAnsiTheme="majorHAnsi"/>
                <w:szCs w:val="20"/>
              </w:rPr>
              <w:t>)</w:t>
            </w:r>
          </w:p>
        </w:tc>
        <w:tc>
          <w:tcPr>
            <w:tcW w:w="176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1A8B654"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581"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0679075" w14:textId="77777777" w:rsidR="00C63EAF"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201D871D"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50km</w:t>
            </w:r>
            <w:r>
              <w:rPr>
                <w:rFonts w:asciiTheme="majorHAnsi" w:hAnsiTheme="majorHAnsi"/>
                <w:szCs w:val="20"/>
              </w:rPr>
              <w:t>)</w:t>
            </w:r>
          </w:p>
        </w:tc>
      </w:tr>
      <w:tr w:rsidR="00264C79" w14:paraId="387D43DE"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4C3EF71" w14:textId="77777777" w:rsidR="00264C79" w:rsidRDefault="00264C79" w:rsidP="00397210">
            <w:pPr>
              <w:rPr>
                <w:rFonts w:asciiTheme="majorHAnsi" w:hAnsiTheme="majorHAnsi"/>
                <w:szCs w:val="20"/>
                <w:lang w:val="en-GB"/>
              </w:rPr>
            </w:pPr>
          </w:p>
        </w:tc>
        <w:tc>
          <w:tcPr>
            <w:tcW w:w="1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BC5997E"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274AB0">
              <w:rPr>
                <w:rFonts w:asciiTheme="majorHAnsi" w:hAnsiTheme="majorHAnsi"/>
                <w:szCs w:val="20"/>
              </w:rPr>
              <w:t>2000 (intactness); 2013 (species richness)</w:t>
            </w:r>
          </w:p>
        </w:tc>
        <w:tc>
          <w:tcPr>
            <w:tcW w:w="10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69E4FA3"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274AB0">
              <w:rPr>
                <w:rFonts w:asciiTheme="majorHAnsi" w:hAnsiTheme="majorHAnsi"/>
                <w:szCs w:val="20"/>
              </w:rPr>
              <w:t>2000 (intactness); 2013 (species richness)</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2620A6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6356091" w14:textId="77777777" w:rsidR="00264C79" w:rsidRDefault="00264C79" w:rsidP="00397210">
            <w:pPr>
              <w:rPr>
                <w:rFonts w:asciiTheme="majorHAnsi" w:hAnsiTheme="majorHAnsi"/>
                <w:b/>
                <w:szCs w:val="20"/>
                <w:lang w:val="en-GB"/>
              </w:rPr>
            </w:pPr>
          </w:p>
        </w:tc>
        <w:tc>
          <w:tcPr>
            <w:tcW w:w="80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8C66409" w14:textId="77777777" w:rsidR="00C63EAF"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sidR="00001211">
              <w:rPr>
                <w:rFonts w:asciiTheme="majorHAnsi" w:hAnsiTheme="majorHAnsi"/>
                <w:szCs w:val="20"/>
              </w:rPr>
              <w:t>Zila</w:t>
            </w:r>
          </w:p>
          <w:p w14:paraId="3DF85A14"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50km</w:t>
            </w:r>
            <w:r>
              <w:rPr>
                <w:rFonts w:asciiTheme="majorHAnsi" w:hAnsiTheme="majorHAnsi"/>
                <w:szCs w:val="20"/>
              </w:rPr>
              <w:t>)</w:t>
            </w:r>
          </w:p>
        </w:tc>
        <w:tc>
          <w:tcPr>
            <w:tcW w:w="96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BA47C91" w14:textId="77777777" w:rsidR="00C63EAF"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sidR="00001211">
              <w:rPr>
                <w:rFonts w:asciiTheme="majorHAnsi" w:hAnsiTheme="majorHAnsi"/>
                <w:szCs w:val="20"/>
              </w:rPr>
              <w:t>District</w:t>
            </w:r>
          </w:p>
          <w:p w14:paraId="704BB591" w14:textId="77777777" w:rsidR="00264C79" w:rsidRDefault="00C63EAF"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50km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3817549" w14:textId="77777777" w:rsidR="00264C79" w:rsidRDefault="00264C79" w:rsidP="00397210">
            <w:pPr>
              <w:rPr>
                <w:rFonts w:asciiTheme="majorHAnsi" w:hAnsiTheme="majorHAnsi"/>
                <w:b/>
                <w:szCs w:val="20"/>
                <w:lang w:val="en-GB"/>
              </w:rPr>
            </w:pPr>
          </w:p>
        </w:tc>
      </w:tr>
      <w:tr w:rsidR="00264C79" w14:paraId="22FA470B"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8A16707"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5FFDF4A7"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684401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77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A9CB7E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2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948269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7F615301"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C9F9DAF"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02711573"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47508C35"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781FA645"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775"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13A8DD0" w14:textId="77777777" w:rsidR="00264C79" w:rsidRDefault="00264C79" w:rsidP="00397210">
            <w:pPr>
              <w:spacing w:before="6"/>
              <w:ind w:right="170"/>
              <w:contextualSpacing/>
              <w:jc w:val="both"/>
              <w:rPr>
                <w:rFonts w:asciiTheme="majorHAnsi" w:hAnsiTheme="majorHAnsi"/>
                <w:szCs w:val="20"/>
              </w:rPr>
            </w:pPr>
            <w:r w:rsidRPr="00274AB0">
              <w:rPr>
                <w:rFonts w:asciiTheme="majorHAnsi" w:hAnsiTheme="majorHAnsi"/>
                <w:szCs w:val="20"/>
              </w:rPr>
              <w:t>UNEP-WCMC</w:t>
            </w:r>
          </w:p>
          <w:p w14:paraId="6E5F625D" w14:textId="77777777" w:rsidR="00264C79" w:rsidRDefault="00264C79" w:rsidP="00397210">
            <w:pPr>
              <w:spacing w:before="6"/>
              <w:ind w:right="170"/>
              <w:contextualSpacing/>
              <w:jc w:val="both"/>
              <w:rPr>
                <w:rFonts w:asciiTheme="majorHAnsi" w:hAnsiTheme="majorHAnsi"/>
                <w:szCs w:val="20"/>
              </w:rPr>
            </w:pPr>
            <w:r w:rsidRPr="00274AB0">
              <w:rPr>
                <w:rFonts w:asciiTheme="majorHAnsi" w:hAnsiTheme="majorHAnsi"/>
                <w:szCs w:val="20"/>
              </w:rPr>
              <w:t>UNEP-WCMC</w:t>
            </w:r>
          </w:p>
          <w:p w14:paraId="5C4D8916" w14:textId="77777777" w:rsidR="00264C79" w:rsidRDefault="00264C79" w:rsidP="00397210">
            <w:pPr>
              <w:spacing w:before="6"/>
              <w:ind w:right="170"/>
              <w:contextualSpacing/>
              <w:jc w:val="both"/>
              <w:rPr>
                <w:rFonts w:asciiTheme="majorHAnsi" w:hAnsiTheme="majorHAnsi"/>
                <w:szCs w:val="20"/>
              </w:rPr>
            </w:pPr>
            <w:r w:rsidRPr="00274AB0">
              <w:rPr>
                <w:rFonts w:asciiTheme="majorHAnsi" w:hAnsiTheme="majorHAnsi"/>
                <w:szCs w:val="20"/>
              </w:rPr>
              <w:t>UNEP-WCMC</w:t>
            </w:r>
            <w:r>
              <w:rPr>
                <w:rFonts w:asciiTheme="majorHAnsi" w:hAnsiTheme="majorHAnsi"/>
                <w:szCs w:val="20"/>
              </w:rPr>
              <w:t xml:space="preserve"> </w:t>
            </w:r>
          </w:p>
          <w:p w14:paraId="25910236" w14:textId="77777777" w:rsidR="00264C79" w:rsidRDefault="00264C79" w:rsidP="00397210">
            <w:pPr>
              <w:spacing w:before="6"/>
              <w:ind w:right="170"/>
              <w:contextualSpacing/>
              <w:jc w:val="both"/>
              <w:rPr>
                <w:rFonts w:asciiTheme="majorHAnsi" w:hAnsiTheme="majorHAnsi"/>
                <w:szCs w:val="20"/>
              </w:rPr>
            </w:pPr>
            <w:r w:rsidRPr="00274AB0">
              <w:rPr>
                <w:rFonts w:asciiTheme="majorHAnsi" w:hAnsiTheme="majorHAnsi"/>
                <w:szCs w:val="20"/>
              </w:rPr>
              <w:t>UNEP-WCMC</w:t>
            </w:r>
            <w:r>
              <w:rPr>
                <w:rFonts w:asciiTheme="majorHAnsi" w:hAnsiTheme="majorHAnsi"/>
                <w:szCs w:val="20"/>
              </w:rPr>
              <w:t xml:space="preserve"> </w:t>
            </w:r>
          </w:p>
        </w:tc>
        <w:tc>
          <w:tcPr>
            <w:tcW w:w="3327"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70E96B3" w14:textId="77777777" w:rsidR="00264C79" w:rsidRDefault="000C25F1" w:rsidP="00397210">
            <w:pPr>
              <w:spacing w:before="6"/>
              <w:ind w:right="170"/>
              <w:contextualSpacing/>
              <w:jc w:val="both"/>
              <w:rPr>
                <w:rFonts w:asciiTheme="majorHAnsi" w:hAnsiTheme="majorHAnsi"/>
                <w:szCs w:val="20"/>
              </w:rPr>
            </w:pPr>
            <w:hyperlink r:id="rId141" w:history="1">
              <w:r w:rsidR="00264C79" w:rsidRPr="00D16921">
                <w:rPr>
                  <w:rStyle w:val="Hyperlink"/>
                  <w:rFonts w:asciiTheme="majorHAnsi" w:hAnsiTheme="majorHAnsi"/>
                  <w:szCs w:val="20"/>
                </w:rPr>
                <w:t>https://www.unep-wcmc.org</w:t>
              </w:r>
            </w:hyperlink>
          </w:p>
          <w:p w14:paraId="15B83D00" w14:textId="77777777" w:rsidR="00264C79" w:rsidRDefault="000C25F1" w:rsidP="00397210">
            <w:pPr>
              <w:spacing w:before="6"/>
              <w:ind w:right="170"/>
              <w:contextualSpacing/>
              <w:jc w:val="both"/>
              <w:rPr>
                <w:rFonts w:asciiTheme="majorHAnsi" w:hAnsiTheme="majorHAnsi"/>
                <w:szCs w:val="20"/>
              </w:rPr>
            </w:pPr>
            <w:hyperlink r:id="rId142" w:history="1">
              <w:r w:rsidR="00264C79" w:rsidRPr="00D16921">
                <w:rPr>
                  <w:rStyle w:val="Hyperlink"/>
                  <w:rFonts w:asciiTheme="majorHAnsi" w:hAnsiTheme="majorHAnsi"/>
                  <w:szCs w:val="20"/>
                </w:rPr>
                <w:t>https://www.unep-wcmc.org</w:t>
              </w:r>
            </w:hyperlink>
          </w:p>
          <w:p w14:paraId="5808F906" w14:textId="77777777" w:rsidR="00264C79" w:rsidRDefault="000C25F1" w:rsidP="00397210">
            <w:pPr>
              <w:spacing w:before="6"/>
              <w:ind w:right="170"/>
              <w:contextualSpacing/>
              <w:jc w:val="both"/>
              <w:rPr>
                <w:rFonts w:asciiTheme="majorHAnsi" w:hAnsiTheme="majorHAnsi"/>
                <w:szCs w:val="20"/>
              </w:rPr>
            </w:pPr>
            <w:hyperlink r:id="rId143" w:history="1">
              <w:r w:rsidR="00264C79" w:rsidRPr="00D16921">
                <w:rPr>
                  <w:rStyle w:val="Hyperlink"/>
                  <w:rFonts w:asciiTheme="majorHAnsi" w:hAnsiTheme="majorHAnsi"/>
                  <w:szCs w:val="20"/>
                </w:rPr>
                <w:t>https://www.unep-wcmc.org</w:t>
              </w:r>
            </w:hyperlink>
          </w:p>
          <w:p w14:paraId="6B4634B7" w14:textId="77777777" w:rsidR="00264C79" w:rsidRPr="00274AB0" w:rsidRDefault="000C25F1" w:rsidP="00397210">
            <w:pPr>
              <w:spacing w:before="6"/>
              <w:ind w:right="170"/>
              <w:contextualSpacing/>
              <w:jc w:val="both"/>
              <w:rPr>
                <w:rFonts w:asciiTheme="majorHAnsi" w:hAnsiTheme="majorHAnsi"/>
                <w:szCs w:val="20"/>
              </w:rPr>
            </w:pPr>
            <w:hyperlink r:id="rId144" w:history="1">
              <w:r w:rsidR="00264C79" w:rsidRPr="00D16921">
                <w:rPr>
                  <w:rStyle w:val="Hyperlink"/>
                  <w:rFonts w:asciiTheme="majorHAnsi" w:hAnsiTheme="majorHAnsi"/>
                  <w:szCs w:val="20"/>
                </w:rPr>
                <w:t>https://www.unep-wcmc.org</w:t>
              </w:r>
            </w:hyperlink>
            <w:r w:rsidR="00264C79">
              <w:rPr>
                <w:rFonts w:asciiTheme="majorHAnsi" w:hAnsiTheme="majorHAnsi"/>
                <w:szCs w:val="20"/>
              </w:rPr>
              <w:t xml:space="preserve"> </w:t>
            </w:r>
          </w:p>
        </w:tc>
      </w:tr>
      <w:tr w:rsidR="00264C79" w14:paraId="29EBABB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3BA3763" w14:textId="39A71365" w:rsidR="00264C79" w:rsidRDefault="00264C79" w:rsidP="003E7ED4">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Pr>
                <w:rFonts w:asciiTheme="majorHAnsi" w:hAnsiTheme="majorHAnsi"/>
                <w:szCs w:val="20"/>
              </w:rPr>
              <w:t>Biodiversity plays an essential role in ecosystems functioning and can be seen as an indicator of ecosystem health (</w:t>
            </w:r>
            <w:r w:rsidR="003E7ED4">
              <w:rPr>
                <w:rFonts w:asciiTheme="majorHAnsi" w:hAnsiTheme="majorHAnsi"/>
                <w:szCs w:val="20"/>
                <w:lang w:val="en-GB"/>
              </w:rPr>
              <w:t>Rapport et al., 1998</w:t>
            </w:r>
            <w:r>
              <w:rPr>
                <w:rFonts w:asciiTheme="majorHAnsi" w:hAnsiTheme="majorHAnsi"/>
                <w:szCs w:val="20"/>
                <w:lang w:val="en-GB"/>
              </w:rPr>
              <w:t>)</w:t>
            </w:r>
            <w:r>
              <w:rPr>
                <w:rFonts w:asciiTheme="majorHAnsi" w:hAnsiTheme="majorHAnsi"/>
                <w:szCs w:val="20"/>
              </w:rPr>
              <w:t>. The richer the ecosystem diversity, the greater the</w:t>
            </w:r>
            <w:r w:rsidRPr="00F04C73">
              <w:t xml:space="preserve"> resilience and</w:t>
            </w:r>
            <w:r>
              <w:t xml:space="preserve"> adaptive capacity to future challenges, like climate change. A modest biodiversity loss of around 20-40% of the ecosystem species have been shown to considerably weaken a natural </w:t>
            </w:r>
            <w:r w:rsidRPr="00386C23">
              <w:t>system (</w:t>
            </w:r>
            <w:r w:rsidR="003E7ED4">
              <w:t>Hooper et al., 2012; UNEP, 2014</w:t>
            </w:r>
            <w:r w:rsidRPr="00386C23">
              <w:t>).</w:t>
            </w:r>
          </w:p>
        </w:tc>
      </w:tr>
      <w:tr w:rsidR="00264C79" w14:paraId="08C78099"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5126F0F5" w14:textId="041A330E"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E35F89">
              <w:t>The terrestrial biodiversity dataset used here focuses on species richness. It was generated by scaling a present-day species richness layer based on broad areas of occurrence by the fraction of intactness of terrestrial species richness in each grid cell, to yield an approximation to the remaining species richness (</w:t>
            </w:r>
            <w:r w:rsidR="003E7ED4">
              <w:t>UNEP, 2012</w:t>
            </w:r>
            <w:r w:rsidR="00E35F89">
              <w:t xml:space="preserve">). Average species richness adjusted by intactness was calculate for each administrative unit based on the UNEP-WCMC dataset. </w:t>
            </w:r>
          </w:p>
          <w:p w14:paraId="5DF6B54D" w14:textId="77777777" w:rsidR="00826C19" w:rsidRDefault="00826C19" w:rsidP="00397210">
            <w:pPr>
              <w:spacing w:before="6"/>
              <w:ind w:right="170"/>
              <w:contextualSpacing/>
              <w:rPr>
                <w:rFonts w:asciiTheme="majorHAnsi" w:hAnsiTheme="majorHAnsi"/>
                <w:szCs w:val="20"/>
              </w:rPr>
            </w:pPr>
          </w:p>
          <w:p w14:paraId="5C96440E"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0BBDBB4F"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6DB6DD61"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89D1837"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264C79" w14:paraId="768E30AF"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B57C58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1142A10B" w14:textId="7C255DE6" w:rsidR="00264C79" w:rsidRPr="00386C23" w:rsidRDefault="00E66B21" w:rsidP="00397210">
            <w:pPr>
              <w:spacing w:before="6"/>
              <w:ind w:right="170"/>
              <w:jc w:val="both"/>
              <w:rPr>
                <w:rFonts w:asciiTheme="majorHAnsi" w:hAnsiTheme="majorHAnsi"/>
                <w:szCs w:val="20"/>
              </w:rPr>
            </w:pPr>
            <w:r>
              <w:rPr>
                <w:rFonts w:asciiTheme="majorHAnsi" w:hAnsiTheme="majorHAnsi"/>
                <w:szCs w:val="20"/>
                <w:lang w:val="en-GB"/>
              </w:rPr>
              <w:t xml:space="preserve">- Rapport </w:t>
            </w:r>
            <w:r w:rsidRPr="00E66B21">
              <w:rPr>
                <w:rFonts w:asciiTheme="majorHAnsi" w:hAnsiTheme="majorHAnsi"/>
                <w:i/>
                <w:szCs w:val="20"/>
                <w:lang w:val="en-GB"/>
              </w:rPr>
              <w:t xml:space="preserve">et al. </w:t>
            </w:r>
            <w:r>
              <w:rPr>
                <w:rFonts w:asciiTheme="majorHAnsi" w:hAnsiTheme="majorHAnsi"/>
                <w:szCs w:val="20"/>
                <w:lang w:val="en-GB"/>
              </w:rPr>
              <w:t>(1998)</w:t>
            </w:r>
            <w:r w:rsidR="00264C79">
              <w:rPr>
                <w:rFonts w:asciiTheme="majorHAnsi" w:hAnsiTheme="majorHAnsi"/>
                <w:szCs w:val="20"/>
                <w:lang w:val="en-GB"/>
              </w:rPr>
              <w:t xml:space="preserve"> </w:t>
            </w:r>
            <w:r w:rsidR="00264C79" w:rsidRPr="00386C23">
              <w:rPr>
                <w:rFonts w:asciiTheme="majorHAnsi" w:hAnsiTheme="majorHAnsi"/>
                <w:szCs w:val="20"/>
                <w:lang w:val="en-GB"/>
              </w:rPr>
              <w:t>Assessing ecosystem health</w:t>
            </w:r>
          </w:p>
          <w:p w14:paraId="20F56F99" w14:textId="184DE226" w:rsidR="00E66B21" w:rsidRDefault="00E66B21" w:rsidP="00397210">
            <w:pPr>
              <w:spacing w:before="6"/>
              <w:ind w:right="170"/>
              <w:jc w:val="both"/>
              <w:rPr>
                <w:rFonts w:asciiTheme="majorHAnsi" w:hAnsiTheme="majorHAnsi"/>
                <w:szCs w:val="20"/>
                <w:lang w:val="en-GB"/>
              </w:rPr>
            </w:pPr>
            <w:r>
              <w:rPr>
                <w:rFonts w:asciiTheme="majorHAnsi" w:hAnsiTheme="majorHAnsi"/>
                <w:szCs w:val="20"/>
              </w:rPr>
              <w:t xml:space="preserve">- Hooper </w:t>
            </w:r>
            <w:r w:rsidRPr="00E66B21">
              <w:rPr>
                <w:rFonts w:asciiTheme="majorHAnsi" w:hAnsiTheme="majorHAnsi"/>
                <w:i/>
                <w:szCs w:val="20"/>
              </w:rPr>
              <w:t>et al.</w:t>
            </w:r>
            <w:r w:rsidRPr="00FD362C">
              <w:rPr>
                <w:rFonts w:asciiTheme="majorHAnsi" w:hAnsiTheme="majorHAnsi"/>
                <w:szCs w:val="20"/>
              </w:rPr>
              <w:t xml:space="preserve"> </w:t>
            </w:r>
            <w:r>
              <w:rPr>
                <w:rFonts w:asciiTheme="majorHAnsi" w:hAnsiTheme="majorHAnsi"/>
                <w:szCs w:val="20"/>
              </w:rPr>
              <w:t>(</w:t>
            </w:r>
            <w:r w:rsidRPr="00FD362C">
              <w:rPr>
                <w:rFonts w:asciiTheme="majorHAnsi" w:hAnsiTheme="majorHAnsi"/>
                <w:szCs w:val="20"/>
              </w:rPr>
              <w:t>2012</w:t>
            </w:r>
            <w:r>
              <w:rPr>
                <w:rFonts w:asciiTheme="majorHAnsi" w:hAnsiTheme="majorHAnsi"/>
                <w:szCs w:val="20"/>
              </w:rPr>
              <w:t xml:space="preserve">) </w:t>
            </w:r>
            <w:r w:rsidRPr="00FD362C">
              <w:rPr>
                <w:rFonts w:asciiTheme="majorHAnsi" w:hAnsiTheme="majorHAnsi"/>
                <w:szCs w:val="20"/>
              </w:rPr>
              <w:t>A global synthesis reveals biodiversity loss as a major driver of ecosystem change</w:t>
            </w:r>
          </w:p>
          <w:p w14:paraId="717026D2" w14:textId="5B9BBC0E" w:rsidR="00264C79" w:rsidRPr="00FD362C" w:rsidRDefault="00E66B21" w:rsidP="003E7ED4">
            <w:pPr>
              <w:spacing w:before="6"/>
              <w:ind w:right="170"/>
              <w:jc w:val="both"/>
              <w:rPr>
                <w:rFonts w:asciiTheme="majorHAnsi" w:hAnsiTheme="majorHAnsi"/>
                <w:szCs w:val="20"/>
              </w:rPr>
            </w:pPr>
            <w:r>
              <w:rPr>
                <w:rFonts w:asciiTheme="majorHAnsi" w:hAnsiTheme="majorHAnsi"/>
                <w:szCs w:val="20"/>
                <w:lang w:val="en-GB"/>
              </w:rPr>
              <w:t>- UNEP (2014)</w:t>
            </w:r>
            <w:r w:rsidR="00264C79">
              <w:rPr>
                <w:rFonts w:asciiTheme="majorHAnsi" w:hAnsiTheme="majorHAnsi"/>
                <w:szCs w:val="20"/>
                <w:lang w:val="en-GB"/>
              </w:rPr>
              <w:t xml:space="preserve"> </w:t>
            </w:r>
            <w:r w:rsidR="00264C79">
              <w:t>Towards a global map of natural capital: key ecosystem assets</w:t>
            </w:r>
          </w:p>
        </w:tc>
      </w:tr>
    </w:tbl>
    <w:p w14:paraId="47EEA714"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298C8DB2" w14:textId="77777777" w:rsidR="00264C79" w:rsidRDefault="000A3841" w:rsidP="00826C19">
      <w:pPr>
        <w:ind w:left="-851"/>
        <w:rPr>
          <w:rFonts w:asciiTheme="majorHAnsi" w:hAnsiTheme="majorHAnsi"/>
          <w:szCs w:val="20"/>
          <w:lang w:eastAsia="en-GB"/>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1024C0EE" w14:textId="77777777" w:rsidR="00264C79" w:rsidRDefault="00264C79" w:rsidP="00A53EDB">
      <w:pPr>
        <w:spacing w:before="120"/>
        <w:ind w:left="-851"/>
        <w:rPr>
          <w:rFonts w:asciiTheme="majorHAnsi" w:hAnsiTheme="majorHAnsi"/>
          <w:szCs w:val="20"/>
          <w:lang w:eastAsia="en-GB"/>
        </w:rPr>
      </w:pPr>
    </w:p>
    <w:p w14:paraId="6D0A2713" w14:textId="77777777" w:rsidR="00264C79" w:rsidRDefault="00264C79" w:rsidP="00A53EDB">
      <w:pPr>
        <w:spacing w:before="120"/>
        <w:ind w:left="-851"/>
        <w:rPr>
          <w:rFonts w:asciiTheme="majorHAnsi" w:hAnsiTheme="majorHAnsi"/>
          <w:szCs w:val="20"/>
          <w:lang w:eastAsia="en-GB"/>
        </w:rPr>
      </w:pPr>
    </w:p>
    <w:p w14:paraId="398A0215" w14:textId="77777777" w:rsidR="00264C79" w:rsidRDefault="00264C79" w:rsidP="00A53EDB">
      <w:pPr>
        <w:spacing w:before="120"/>
        <w:ind w:left="-851"/>
        <w:rPr>
          <w:rFonts w:asciiTheme="majorHAnsi" w:hAnsiTheme="majorHAnsi"/>
          <w:szCs w:val="20"/>
          <w:lang w:eastAsia="en-GB"/>
        </w:rPr>
      </w:pPr>
    </w:p>
    <w:p w14:paraId="7E7EB4F8" w14:textId="77777777" w:rsidR="00264C79" w:rsidRDefault="00264C79" w:rsidP="00264C79">
      <w:pPr>
        <w:spacing w:after="160" w:line="259" w:lineRule="auto"/>
        <w:rPr>
          <w:rFonts w:asciiTheme="majorHAnsi" w:hAnsiTheme="majorHAnsi"/>
          <w:i/>
          <w:szCs w:val="20"/>
        </w:rPr>
      </w:pPr>
      <w:r>
        <w:rPr>
          <w:rFonts w:asciiTheme="majorHAnsi" w:hAnsiTheme="majorHAnsi"/>
          <w:i/>
          <w:szCs w:val="20"/>
        </w:rP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07"/>
        <w:gridCol w:w="731"/>
        <w:gridCol w:w="321"/>
        <w:gridCol w:w="977"/>
        <w:gridCol w:w="1531"/>
        <w:gridCol w:w="1599"/>
        <w:gridCol w:w="45"/>
        <w:gridCol w:w="20"/>
        <w:gridCol w:w="816"/>
        <w:gridCol w:w="1145"/>
        <w:gridCol w:w="1654"/>
      </w:tblGrid>
      <w:tr w:rsidR="00264C79" w14:paraId="1648F2CE"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5DF18A06"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264C79" w14:paraId="2CA14A70" w14:textId="77777777" w:rsidTr="00397210">
        <w:trPr>
          <w:trHeight w:val="454"/>
        </w:trPr>
        <w:tc>
          <w:tcPr>
            <w:tcW w:w="3149"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978E8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14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435B4F" w14:textId="77777777" w:rsidR="00264C79" w:rsidRDefault="00264C79" w:rsidP="00C70E69">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00C70E69">
              <w:rPr>
                <w:rFonts w:asciiTheme="majorHAnsi" w:hAnsiTheme="majorHAnsi"/>
                <w:szCs w:val="20"/>
              </w:rPr>
              <w:t>Conservation</w:t>
            </w:r>
          </w:p>
        </w:tc>
        <w:tc>
          <w:tcPr>
            <w:tcW w:w="365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F12BB1F" w14:textId="77777777" w:rsidR="00264C79" w:rsidRDefault="00264C79" w:rsidP="00C70E69">
            <w:pPr>
              <w:rPr>
                <w:rFonts w:asciiTheme="majorHAnsi" w:hAnsiTheme="majorHAnsi"/>
                <w:szCs w:val="20"/>
              </w:rPr>
            </w:pPr>
            <w:r>
              <w:rPr>
                <w:rFonts w:asciiTheme="majorHAnsi" w:hAnsiTheme="majorHAnsi"/>
                <w:b/>
                <w:szCs w:val="20"/>
              </w:rPr>
              <w:t>Code</w:t>
            </w:r>
            <w:r>
              <w:rPr>
                <w:rFonts w:asciiTheme="majorHAnsi" w:hAnsiTheme="majorHAnsi"/>
                <w:szCs w:val="20"/>
              </w:rPr>
              <w:br/>
              <w:t>ER_</w:t>
            </w:r>
            <w:r w:rsidR="00C70E69">
              <w:rPr>
                <w:rFonts w:asciiTheme="majorHAnsi" w:hAnsiTheme="majorHAnsi"/>
                <w:szCs w:val="20"/>
              </w:rPr>
              <w:t>CON1</w:t>
            </w:r>
          </w:p>
        </w:tc>
      </w:tr>
      <w:tr w:rsidR="00264C79" w14:paraId="28E19198" w14:textId="77777777" w:rsidTr="00397210">
        <w:trPr>
          <w:trHeight w:val="454"/>
        </w:trPr>
        <w:tc>
          <w:tcPr>
            <w:tcW w:w="4686"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2B16AAD" w14:textId="77777777" w:rsidR="00264C79" w:rsidRDefault="00264C79" w:rsidP="0007167D">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0007167D" w:rsidRPr="0007167D">
              <w:rPr>
                <w:rFonts w:asciiTheme="majorHAnsi" w:hAnsiTheme="majorHAnsi"/>
                <w:szCs w:val="20"/>
              </w:rPr>
              <w:t>Percentage of forest area protected and designated for the conservation of biodiversity</w:t>
            </w:r>
            <w:r w:rsidR="0007167D">
              <w:rPr>
                <w:rFonts w:asciiTheme="majorHAnsi" w:hAnsiTheme="majorHAnsi"/>
                <w:szCs w:val="20"/>
              </w:rPr>
              <w:t xml:space="preserve"> (%)</w:t>
            </w:r>
          </w:p>
        </w:tc>
        <w:tc>
          <w:tcPr>
            <w:tcW w:w="5260"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B564D55"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07167D">
              <w:rPr>
                <w:rFonts w:asciiTheme="majorHAnsi" w:hAnsiTheme="majorHAnsi"/>
                <w:szCs w:val="20"/>
              </w:rPr>
              <w:t>Percentage of protected areas (%)</w:t>
            </w:r>
          </w:p>
        </w:tc>
      </w:tr>
      <w:tr w:rsidR="00264C79" w14:paraId="05973131" w14:textId="77777777" w:rsidTr="00397210">
        <w:trPr>
          <w:trHeight w:val="227"/>
        </w:trPr>
        <w:tc>
          <w:tcPr>
            <w:tcW w:w="11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09B344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D31939D"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5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1F89F6A"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6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A0873E1"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1527EC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4D6F58E"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64D20566" w14:textId="77777777" w:rsidTr="00397210">
        <w:trPr>
          <w:trHeight w:val="227"/>
        </w:trPr>
        <w:tc>
          <w:tcPr>
            <w:tcW w:w="11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446C7C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A6B89EA" w14:textId="77777777" w:rsidR="00264C79" w:rsidRPr="0007167D" w:rsidRDefault="00264C79" w:rsidP="00397210">
            <w:pPr>
              <w:spacing w:line="264" w:lineRule="auto"/>
              <w:jc w:val="center"/>
              <w:rPr>
                <w:rFonts w:asciiTheme="majorHAnsi" w:hAnsiTheme="majorHAnsi"/>
                <w:szCs w:val="20"/>
              </w:rPr>
            </w:pPr>
            <w:r w:rsidRPr="0007167D">
              <w:rPr>
                <w:rFonts w:asciiTheme="majorHAnsi" w:hAnsiTheme="majorHAnsi"/>
                <w:szCs w:val="20"/>
              </w:rPr>
              <w:t>-</w:t>
            </w:r>
          </w:p>
        </w:tc>
        <w:tc>
          <w:tcPr>
            <w:tcW w:w="15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96C7AD" w14:textId="77777777" w:rsidR="00264C79" w:rsidRPr="0007167D" w:rsidRDefault="00264C79" w:rsidP="00397210">
            <w:pPr>
              <w:spacing w:line="264" w:lineRule="auto"/>
              <w:jc w:val="center"/>
              <w:rPr>
                <w:rFonts w:asciiTheme="majorHAnsi" w:hAnsiTheme="majorHAnsi"/>
                <w:szCs w:val="20"/>
              </w:rPr>
            </w:pPr>
            <w:r w:rsidRPr="0007167D">
              <w:rPr>
                <w:rFonts w:asciiTheme="majorHAnsi" w:hAnsiTheme="majorHAnsi"/>
                <w:szCs w:val="20"/>
              </w:rPr>
              <w:t>-</w:t>
            </w:r>
          </w:p>
        </w:tc>
        <w:tc>
          <w:tcPr>
            <w:tcW w:w="16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5770074" w14:textId="77777777" w:rsidR="00264C79" w:rsidRPr="0007167D" w:rsidRDefault="00264C79" w:rsidP="00397210">
            <w:pPr>
              <w:spacing w:line="264" w:lineRule="auto"/>
              <w:jc w:val="center"/>
              <w:rPr>
                <w:rFonts w:asciiTheme="majorHAnsi" w:hAnsiTheme="majorHAnsi"/>
                <w:szCs w:val="20"/>
              </w:rPr>
            </w:pPr>
            <w:r w:rsidRPr="0007167D">
              <w:rPr>
                <w:rFonts w:asciiTheme="majorHAnsi" w:hAnsiTheme="majorHAnsi"/>
                <w:szCs w:val="20"/>
              </w:rPr>
              <w:t>-</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1593C5B" w14:textId="77777777" w:rsidR="00264C79" w:rsidRPr="0007167D" w:rsidRDefault="0007167D" w:rsidP="00397210">
            <w:pPr>
              <w:spacing w:line="264" w:lineRule="auto"/>
              <w:jc w:val="center"/>
              <w:rPr>
                <w:rFonts w:asciiTheme="majorHAnsi" w:hAnsiTheme="majorHAnsi"/>
                <w:szCs w:val="20"/>
              </w:rPr>
            </w:pPr>
            <w:r w:rsidRPr="0007167D">
              <w:rPr>
                <w:rFonts w:asciiTheme="majorHAnsi" w:hAnsiTheme="majorHAnsi"/>
                <w:szCs w:val="20"/>
              </w:rPr>
              <w:t>-</w:t>
            </w:r>
          </w:p>
        </w:tc>
        <w:tc>
          <w:tcPr>
            <w:tcW w:w="16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76D3D35" w14:textId="77777777" w:rsidR="00264C79" w:rsidRPr="0007167D" w:rsidRDefault="00264C79" w:rsidP="00397210">
            <w:pPr>
              <w:spacing w:line="264" w:lineRule="auto"/>
              <w:jc w:val="center"/>
              <w:rPr>
                <w:rFonts w:asciiTheme="majorHAnsi" w:hAnsiTheme="majorHAnsi"/>
                <w:szCs w:val="20"/>
              </w:rPr>
            </w:pPr>
            <w:r w:rsidRPr="0007167D">
              <w:rPr>
                <w:rFonts w:asciiTheme="majorHAnsi" w:hAnsiTheme="majorHAnsi"/>
                <w:szCs w:val="20"/>
              </w:rPr>
              <w:t>-</w:t>
            </w:r>
          </w:p>
        </w:tc>
      </w:tr>
      <w:tr w:rsidR="00264C79" w14:paraId="1E9E1EE9" w14:textId="77777777" w:rsidTr="00397210">
        <w:trPr>
          <w:trHeight w:val="227"/>
        </w:trPr>
        <w:tc>
          <w:tcPr>
            <w:tcW w:w="4686"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8261084"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260"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7547877"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26350BCD" w14:textId="77777777" w:rsidTr="00397210">
        <w:trPr>
          <w:trHeight w:val="227"/>
        </w:trPr>
        <w:tc>
          <w:tcPr>
            <w:tcW w:w="1109"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3149488" w14:textId="77777777" w:rsidR="00264C79" w:rsidRPr="00A21294" w:rsidRDefault="00264C79" w:rsidP="00397210">
            <w:pPr>
              <w:jc w:val="center"/>
              <w:rPr>
                <w:rFonts w:asciiTheme="majorHAnsi" w:hAnsiTheme="majorHAnsi"/>
                <w:b/>
                <w:szCs w:val="20"/>
              </w:rPr>
            </w:pPr>
            <w:r w:rsidRPr="00A21294">
              <w:rPr>
                <w:rFonts w:asciiTheme="majorHAnsi" w:hAnsiTheme="majorHAnsi"/>
                <w:b/>
                <w:szCs w:val="20"/>
              </w:rPr>
              <w:t>Amazon</w:t>
            </w:r>
          </w:p>
          <w:p w14:paraId="3792EE9D" w14:textId="77777777" w:rsidR="00264C79" w:rsidRPr="0007167D" w:rsidRDefault="00A21294" w:rsidP="00A21294">
            <w:pPr>
              <w:jc w:val="center"/>
              <w:rPr>
                <w:rFonts w:asciiTheme="majorHAnsi" w:hAnsiTheme="majorHAnsi"/>
                <w:szCs w:val="20"/>
                <w:highlight w:val="green"/>
              </w:rPr>
            </w:pPr>
            <w:r w:rsidRPr="00A21294">
              <w:rPr>
                <w:rFonts w:asciiTheme="majorHAnsi" w:hAnsiTheme="majorHAnsi"/>
                <w:szCs w:val="20"/>
              </w:rPr>
              <w:t>2015</w:t>
            </w:r>
            <w:r w:rsidR="00264C79" w:rsidRPr="00A21294">
              <w:rPr>
                <w:rFonts w:asciiTheme="majorHAnsi" w:hAnsiTheme="majorHAnsi"/>
                <w:szCs w:val="20"/>
              </w:rPr>
              <w:t xml:space="preserve"> </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AD8C246" w14:textId="77777777" w:rsidR="00264C79" w:rsidRPr="00A21294" w:rsidRDefault="00264C79" w:rsidP="00397210">
            <w:pPr>
              <w:jc w:val="center"/>
              <w:rPr>
                <w:rFonts w:asciiTheme="majorHAnsi" w:hAnsiTheme="majorHAnsi"/>
                <w:b/>
                <w:szCs w:val="20"/>
              </w:rPr>
            </w:pPr>
            <w:r w:rsidRPr="00A21294">
              <w:rPr>
                <w:rFonts w:asciiTheme="majorHAnsi" w:hAnsiTheme="majorHAnsi"/>
                <w:b/>
                <w:szCs w:val="20"/>
              </w:rPr>
              <w:t>GBM</w:t>
            </w:r>
          </w:p>
        </w:tc>
        <w:tc>
          <w:tcPr>
            <w:tcW w:w="153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8A1A49D" w14:textId="77777777" w:rsidR="00264C79" w:rsidRPr="0007167D" w:rsidRDefault="00264C79" w:rsidP="00A21294">
            <w:pPr>
              <w:jc w:val="center"/>
              <w:rPr>
                <w:rFonts w:asciiTheme="majorHAnsi" w:hAnsiTheme="majorHAnsi"/>
                <w:b/>
                <w:szCs w:val="20"/>
                <w:highlight w:val="green"/>
              </w:rPr>
            </w:pPr>
            <w:r w:rsidRPr="00A21294">
              <w:rPr>
                <w:rFonts w:asciiTheme="majorHAnsi" w:hAnsiTheme="majorHAnsi"/>
                <w:b/>
                <w:szCs w:val="20"/>
              </w:rPr>
              <w:t>Mekong</w:t>
            </w:r>
            <w:r w:rsidRPr="00A21294">
              <w:rPr>
                <w:rFonts w:asciiTheme="majorHAnsi" w:hAnsiTheme="majorHAnsi"/>
                <w:b/>
                <w:szCs w:val="20"/>
              </w:rPr>
              <w:br/>
            </w:r>
            <w:r w:rsidR="00A21294" w:rsidRPr="00A21294">
              <w:rPr>
                <w:rFonts w:asciiTheme="majorHAnsi" w:hAnsiTheme="majorHAnsi"/>
                <w:szCs w:val="20"/>
              </w:rPr>
              <w:t>2015</w:t>
            </w:r>
          </w:p>
        </w:tc>
        <w:tc>
          <w:tcPr>
            <w:tcW w:w="165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34E2D1" w14:textId="77777777" w:rsidR="00536DD5" w:rsidRPr="00A21294" w:rsidRDefault="00264C79" w:rsidP="00397210">
            <w:pPr>
              <w:jc w:val="center"/>
              <w:rPr>
                <w:rFonts w:asciiTheme="majorHAnsi" w:hAnsiTheme="majorHAnsi"/>
                <w:szCs w:val="20"/>
              </w:rPr>
            </w:pPr>
            <w:r w:rsidRPr="00A21294">
              <w:rPr>
                <w:rFonts w:asciiTheme="majorHAnsi" w:hAnsiTheme="majorHAnsi"/>
                <w:b/>
                <w:szCs w:val="20"/>
              </w:rPr>
              <w:t>Amazon</w:t>
            </w:r>
            <w:r w:rsidRPr="00A21294">
              <w:rPr>
                <w:rFonts w:asciiTheme="majorHAnsi" w:hAnsiTheme="majorHAnsi"/>
                <w:b/>
                <w:szCs w:val="20"/>
              </w:rPr>
              <w:br/>
            </w:r>
            <w:r w:rsidRPr="00A21294">
              <w:rPr>
                <w:rFonts w:asciiTheme="majorHAnsi" w:hAnsiTheme="majorHAnsi"/>
                <w:szCs w:val="20"/>
              </w:rPr>
              <w:t>Municipality</w:t>
            </w:r>
          </w:p>
          <w:p w14:paraId="53EE4637" w14:textId="77777777" w:rsidR="00264C79" w:rsidRPr="00A21294" w:rsidRDefault="00536DD5" w:rsidP="00A21294">
            <w:pPr>
              <w:jc w:val="center"/>
              <w:rPr>
                <w:rFonts w:asciiTheme="majorHAnsi" w:hAnsiTheme="majorHAnsi"/>
                <w:b/>
                <w:szCs w:val="20"/>
              </w:rPr>
            </w:pPr>
            <w:r w:rsidRPr="00A21294">
              <w:rPr>
                <w:rFonts w:asciiTheme="majorHAnsi" w:hAnsiTheme="majorHAnsi"/>
                <w:szCs w:val="20"/>
              </w:rPr>
              <w:t>(IR</w:t>
            </w:r>
            <w:r w:rsidR="00264C79" w:rsidRPr="00A21294">
              <w:rPr>
                <w:rFonts w:asciiTheme="majorHAnsi" w:hAnsiTheme="majorHAnsi"/>
                <w:szCs w:val="20"/>
              </w:rPr>
              <w:t xml:space="preserve">: </w:t>
            </w:r>
            <w:r w:rsidR="00A21294">
              <w:rPr>
                <w:rFonts w:asciiTheme="majorHAnsi" w:hAnsiTheme="majorHAnsi"/>
                <w:szCs w:val="20"/>
              </w:rPr>
              <w:t>polygons</w:t>
            </w:r>
            <w:r w:rsidRPr="00A21294">
              <w:rPr>
                <w:rFonts w:asciiTheme="majorHAnsi" w:hAnsiTheme="majorHAnsi"/>
                <w:szCs w:val="20"/>
              </w:rPr>
              <w:t>)</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7088119" w14:textId="77777777" w:rsidR="00264C79" w:rsidRPr="00A21294" w:rsidRDefault="00264C79" w:rsidP="00397210">
            <w:pPr>
              <w:jc w:val="center"/>
              <w:rPr>
                <w:rFonts w:asciiTheme="majorHAnsi" w:hAnsiTheme="majorHAnsi"/>
                <w:b/>
                <w:szCs w:val="20"/>
              </w:rPr>
            </w:pPr>
            <w:r w:rsidRPr="00A21294">
              <w:rPr>
                <w:rFonts w:asciiTheme="majorHAnsi" w:hAnsiTheme="majorHAnsi"/>
                <w:b/>
                <w:szCs w:val="20"/>
              </w:rPr>
              <w:t>GBM</w:t>
            </w:r>
          </w:p>
        </w:tc>
        <w:tc>
          <w:tcPr>
            <w:tcW w:w="1661"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C4D831C" w14:textId="77777777" w:rsidR="00536DD5" w:rsidRPr="00A21294" w:rsidRDefault="00264C79" w:rsidP="00397210">
            <w:pPr>
              <w:jc w:val="center"/>
              <w:rPr>
                <w:rFonts w:asciiTheme="majorHAnsi" w:hAnsiTheme="majorHAnsi"/>
                <w:szCs w:val="20"/>
              </w:rPr>
            </w:pPr>
            <w:r w:rsidRPr="00A21294">
              <w:rPr>
                <w:rFonts w:asciiTheme="majorHAnsi" w:hAnsiTheme="majorHAnsi"/>
                <w:b/>
                <w:szCs w:val="20"/>
              </w:rPr>
              <w:t>Mekong</w:t>
            </w:r>
            <w:r w:rsidRPr="00A21294">
              <w:rPr>
                <w:rFonts w:asciiTheme="majorHAnsi" w:hAnsiTheme="majorHAnsi"/>
                <w:b/>
                <w:szCs w:val="20"/>
              </w:rPr>
              <w:br/>
            </w:r>
            <w:r w:rsidRPr="00A21294">
              <w:rPr>
                <w:rFonts w:asciiTheme="majorHAnsi" w:hAnsiTheme="majorHAnsi"/>
                <w:szCs w:val="20"/>
              </w:rPr>
              <w:t>Province</w:t>
            </w:r>
          </w:p>
          <w:p w14:paraId="64AB99B8" w14:textId="77777777" w:rsidR="00264C79" w:rsidRPr="00A21294" w:rsidRDefault="00A21294" w:rsidP="00397210">
            <w:pPr>
              <w:jc w:val="center"/>
              <w:rPr>
                <w:rFonts w:asciiTheme="majorHAnsi" w:hAnsiTheme="majorHAnsi"/>
                <w:b/>
                <w:szCs w:val="20"/>
              </w:rPr>
            </w:pPr>
            <w:r w:rsidRPr="00A21294">
              <w:rPr>
                <w:rFonts w:asciiTheme="majorHAnsi" w:hAnsiTheme="majorHAnsi"/>
                <w:szCs w:val="20"/>
              </w:rPr>
              <w:t xml:space="preserve">(IR: </w:t>
            </w:r>
            <w:r>
              <w:rPr>
                <w:rFonts w:asciiTheme="majorHAnsi" w:hAnsiTheme="majorHAnsi"/>
                <w:szCs w:val="20"/>
              </w:rPr>
              <w:t>polygons</w:t>
            </w:r>
            <w:r w:rsidRPr="00A21294">
              <w:rPr>
                <w:rFonts w:asciiTheme="majorHAnsi" w:hAnsiTheme="majorHAnsi"/>
                <w:szCs w:val="20"/>
              </w:rPr>
              <w:t>)</w:t>
            </w:r>
          </w:p>
        </w:tc>
      </w:tr>
      <w:tr w:rsidR="00264C79" w14:paraId="02AEC07B"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C1276C9" w14:textId="77777777" w:rsidR="00264C79" w:rsidRDefault="00264C79" w:rsidP="00397210">
            <w:pPr>
              <w:rPr>
                <w:rFonts w:asciiTheme="majorHAnsi" w:hAnsiTheme="majorHAnsi"/>
                <w:szCs w:val="20"/>
                <w:lang w:val="en-GB"/>
              </w:rPr>
            </w:pPr>
          </w:p>
        </w:tc>
        <w:tc>
          <w:tcPr>
            <w:tcW w:w="105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B63E984" w14:textId="77777777" w:rsidR="00264C79" w:rsidRPr="00A21294" w:rsidRDefault="00264C79" w:rsidP="00397210">
            <w:pPr>
              <w:jc w:val="center"/>
              <w:rPr>
                <w:rFonts w:asciiTheme="majorHAnsi" w:hAnsiTheme="majorHAnsi"/>
                <w:b/>
                <w:szCs w:val="20"/>
              </w:rPr>
            </w:pPr>
            <w:r w:rsidRPr="00A21294">
              <w:rPr>
                <w:rFonts w:asciiTheme="majorHAnsi" w:hAnsiTheme="majorHAnsi"/>
                <w:b/>
                <w:szCs w:val="20"/>
              </w:rPr>
              <w:t>BGD</w:t>
            </w:r>
            <w:r w:rsidRPr="00A21294">
              <w:rPr>
                <w:rFonts w:asciiTheme="majorHAnsi" w:hAnsiTheme="majorHAnsi"/>
                <w:b/>
                <w:szCs w:val="20"/>
              </w:rPr>
              <w:br/>
            </w:r>
            <w:r w:rsidR="00A21294" w:rsidRPr="00A21294">
              <w:rPr>
                <w:rFonts w:asciiTheme="majorHAnsi" w:hAnsiTheme="majorHAnsi"/>
                <w:szCs w:val="20"/>
              </w:rPr>
              <w:t>2015</w:t>
            </w:r>
          </w:p>
        </w:tc>
        <w:tc>
          <w:tcPr>
            <w:tcW w:w="9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3024764" w14:textId="77777777" w:rsidR="00264C79" w:rsidRPr="00A21294" w:rsidRDefault="00264C79" w:rsidP="00646B5F">
            <w:pPr>
              <w:jc w:val="center"/>
              <w:rPr>
                <w:rFonts w:asciiTheme="majorHAnsi" w:hAnsiTheme="majorHAnsi"/>
                <w:b/>
                <w:szCs w:val="20"/>
              </w:rPr>
            </w:pPr>
            <w:r w:rsidRPr="00A21294">
              <w:rPr>
                <w:rFonts w:asciiTheme="majorHAnsi" w:hAnsiTheme="majorHAnsi"/>
                <w:b/>
                <w:szCs w:val="20"/>
              </w:rPr>
              <w:t>India</w:t>
            </w:r>
            <w:r w:rsidRPr="00A21294">
              <w:rPr>
                <w:rFonts w:asciiTheme="majorHAnsi" w:hAnsiTheme="majorHAnsi"/>
                <w:b/>
                <w:szCs w:val="20"/>
              </w:rPr>
              <w:br/>
            </w:r>
            <w:r w:rsidR="00A21294" w:rsidRPr="00A21294">
              <w:rPr>
                <w:rFonts w:asciiTheme="majorHAnsi" w:hAnsiTheme="majorHAnsi"/>
                <w:szCs w:val="20"/>
              </w:rPr>
              <w:t>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979AA6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B8A5062" w14:textId="77777777" w:rsidR="00264C79" w:rsidRDefault="00264C79" w:rsidP="00397210">
            <w:pPr>
              <w:rPr>
                <w:rFonts w:asciiTheme="majorHAnsi" w:hAnsiTheme="majorHAnsi"/>
                <w:b/>
                <w:szCs w:val="20"/>
                <w:lang w:val="en-GB"/>
              </w:rPr>
            </w:pPr>
          </w:p>
        </w:tc>
        <w:tc>
          <w:tcPr>
            <w:tcW w:w="803"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43AB730" w14:textId="77777777" w:rsidR="00536DD5" w:rsidRPr="00A21294" w:rsidRDefault="00264C79" w:rsidP="00397210">
            <w:pPr>
              <w:jc w:val="center"/>
              <w:rPr>
                <w:rFonts w:asciiTheme="majorHAnsi" w:hAnsiTheme="majorHAnsi"/>
                <w:szCs w:val="20"/>
              </w:rPr>
            </w:pPr>
            <w:r w:rsidRPr="00A21294">
              <w:rPr>
                <w:rFonts w:asciiTheme="majorHAnsi" w:hAnsiTheme="majorHAnsi"/>
                <w:b/>
                <w:szCs w:val="20"/>
              </w:rPr>
              <w:t>BGD</w:t>
            </w:r>
            <w:r w:rsidRPr="00A21294">
              <w:rPr>
                <w:rFonts w:asciiTheme="majorHAnsi" w:hAnsiTheme="majorHAnsi"/>
                <w:b/>
                <w:szCs w:val="20"/>
              </w:rPr>
              <w:br/>
            </w:r>
            <w:r w:rsidRPr="00A21294">
              <w:rPr>
                <w:rFonts w:asciiTheme="majorHAnsi" w:hAnsiTheme="majorHAnsi"/>
                <w:szCs w:val="20"/>
              </w:rPr>
              <w:t>Zila</w:t>
            </w:r>
          </w:p>
          <w:p w14:paraId="4B928261" w14:textId="77777777" w:rsidR="00264C79" w:rsidRPr="00A21294" w:rsidRDefault="00A21294" w:rsidP="00397210">
            <w:pPr>
              <w:jc w:val="center"/>
              <w:rPr>
                <w:rFonts w:asciiTheme="majorHAnsi" w:hAnsiTheme="majorHAnsi"/>
                <w:b/>
                <w:szCs w:val="20"/>
              </w:rPr>
            </w:pPr>
            <w:r w:rsidRPr="00A21294">
              <w:rPr>
                <w:rFonts w:asciiTheme="majorHAnsi" w:hAnsiTheme="majorHAnsi"/>
                <w:szCs w:val="20"/>
              </w:rPr>
              <w:t xml:space="preserve">(IR: </w:t>
            </w:r>
            <w:r>
              <w:rPr>
                <w:rFonts w:asciiTheme="majorHAnsi" w:hAnsiTheme="majorHAnsi"/>
                <w:szCs w:val="20"/>
              </w:rPr>
              <w:t>polygons</w:t>
            </w:r>
            <w:r w:rsidRPr="00A21294">
              <w:rPr>
                <w:rFonts w:asciiTheme="majorHAnsi" w:hAnsiTheme="majorHAnsi"/>
                <w:szCs w:val="20"/>
              </w:rPr>
              <w:t>)</w:t>
            </w:r>
          </w:p>
        </w:tc>
        <w:tc>
          <w:tcPr>
            <w:tcW w:w="1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EA0AA30" w14:textId="77777777" w:rsidR="00536DD5" w:rsidRPr="00A21294" w:rsidRDefault="00264C79" w:rsidP="00397210">
            <w:pPr>
              <w:jc w:val="center"/>
              <w:rPr>
                <w:rFonts w:asciiTheme="majorHAnsi" w:hAnsiTheme="majorHAnsi"/>
                <w:szCs w:val="20"/>
              </w:rPr>
            </w:pPr>
            <w:r w:rsidRPr="00A21294">
              <w:rPr>
                <w:rFonts w:asciiTheme="majorHAnsi" w:hAnsiTheme="majorHAnsi"/>
                <w:b/>
                <w:szCs w:val="20"/>
              </w:rPr>
              <w:t>India</w:t>
            </w:r>
            <w:r w:rsidRPr="00A21294">
              <w:rPr>
                <w:rFonts w:asciiTheme="majorHAnsi" w:hAnsiTheme="majorHAnsi"/>
                <w:b/>
                <w:szCs w:val="20"/>
              </w:rPr>
              <w:br/>
            </w:r>
            <w:r w:rsidRPr="00A21294">
              <w:rPr>
                <w:rFonts w:asciiTheme="majorHAnsi" w:hAnsiTheme="majorHAnsi"/>
                <w:szCs w:val="20"/>
              </w:rPr>
              <w:t>District</w:t>
            </w:r>
          </w:p>
          <w:p w14:paraId="04ADE34F" w14:textId="77777777" w:rsidR="00264C79" w:rsidRPr="00A21294" w:rsidRDefault="00A21294" w:rsidP="00397210">
            <w:pPr>
              <w:jc w:val="center"/>
              <w:rPr>
                <w:rFonts w:asciiTheme="majorHAnsi" w:hAnsiTheme="majorHAnsi"/>
                <w:b/>
                <w:szCs w:val="20"/>
              </w:rPr>
            </w:pPr>
            <w:r w:rsidRPr="00A21294">
              <w:rPr>
                <w:rFonts w:asciiTheme="majorHAnsi" w:hAnsiTheme="majorHAnsi"/>
                <w:szCs w:val="20"/>
              </w:rPr>
              <w:t xml:space="preserve">(IR: </w:t>
            </w:r>
            <w:r>
              <w:rPr>
                <w:rFonts w:asciiTheme="majorHAnsi" w:hAnsiTheme="majorHAnsi"/>
                <w:szCs w:val="20"/>
              </w:rPr>
              <w:t>polygons</w:t>
            </w:r>
            <w:r w:rsidRPr="00A21294">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DF60872" w14:textId="77777777" w:rsidR="00264C79" w:rsidRPr="0007167D" w:rsidRDefault="00264C79" w:rsidP="00397210">
            <w:pPr>
              <w:rPr>
                <w:rFonts w:asciiTheme="majorHAnsi" w:hAnsiTheme="majorHAnsi"/>
                <w:b/>
                <w:szCs w:val="20"/>
                <w:highlight w:val="green"/>
                <w:lang w:val="en-GB"/>
              </w:rPr>
            </w:pPr>
          </w:p>
        </w:tc>
      </w:tr>
      <w:tr w:rsidR="00264C79" w14:paraId="70E7CD26"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1AD19B"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5EF25531"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B6113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50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BF8DF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59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B57FB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rsidRPr="00A21294" w14:paraId="1F5F3986"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1BB2959" w14:textId="77777777" w:rsidR="00264C79" w:rsidRPr="00A21294" w:rsidRDefault="00264C79" w:rsidP="00397210">
            <w:pPr>
              <w:spacing w:before="6"/>
              <w:ind w:right="170"/>
              <w:contextualSpacing/>
              <w:jc w:val="both"/>
              <w:rPr>
                <w:rFonts w:asciiTheme="majorHAnsi" w:hAnsiTheme="majorHAnsi"/>
                <w:szCs w:val="20"/>
                <w:lang w:val="pt-BR"/>
              </w:rPr>
            </w:pPr>
            <w:r w:rsidRPr="00A21294">
              <w:rPr>
                <w:rFonts w:asciiTheme="majorHAnsi" w:hAnsiTheme="majorHAnsi"/>
                <w:szCs w:val="20"/>
                <w:lang w:val="pt-BR"/>
              </w:rPr>
              <w:t>Amazon</w:t>
            </w:r>
          </w:p>
          <w:p w14:paraId="542DE810" w14:textId="77777777" w:rsidR="00264C79" w:rsidRPr="00A21294" w:rsidRDefault="00264C79" w:rsidP="00397210">
            <w:pPr>
              <w:spacing w:before="6"/>
              <w:ind w:right="170"/>
              <w:contextualSpacing/>
              <w:jc w:val="both"/>
              <w:rPr>
                <w:rFonts w:asciiTheme="majorHAnsi" w:hAnsiTheme="majorHAnsi"/>
                <w:szCs w:val="20"/>
                <w:lang w:val="pt-BR"/>
              </w:rPr>
            </w:pPr>
            <w:r w:rsidRPr="00A21294">
              <w:rPr>
                <w:rFonts w:asciiTheme="majorHAnsi" w:hAnsiTheme="majorHAnsi"/>
                <w:szCs w:val="20"/>
                <w:lang w:val="pt-BR"/>
              </w:rPr>
              <w:t>GBM (Bangladesh)</w:t>
            </w:r>
          </w:p>
          <w:p w14:paraId="002C9884" w14:textId="77777777" w:rsidR="00264C79" w:rsidRPr="00A21294" w:rsidRDefault="00264C79" w:rsidP="00397210">
            <w:pPr>
              <w:spacing w:before="6"/>
              <w:ind w:right="170"/>
              <w:contextualSpacing/>
              <w:jc w:val="both"/>
              <w:rPr>
                <w:rFonts w:asciiTheme="majorHAnsi" w:hAnsiTheme="majorHAnsi"/>
                <w:szCs w:val="20"/>
                <w:lang w:val="pt-BR"/>
              </w:rPr>
            </w:pPr>
            <w:r w:rsidRPr="00A21294">
              <w:rPr>
                <w:rFonts w:asciiTheme="majorHAnsi" w:hAnsiTheme="majorHAnsi"/>
                <w:szCs w:val="20"/>
                <w:lang w:val="pt-BR"/>
              </w:rPr>
              <w:t>GBM (India)</w:t>
            </w:r>
          </w:p>
          <w:p w14:paraId="49E3A63E" w14:textId="77777777" w:rsidR="00264C79" w:rsidRPr="00A21294" w:rsidRDefault="00264C79" w:rsidP="00397210">
            <w:pPr>
              <w:spacing w:before="6"/>
              <w:ind w:right="170"/>
              <w:contextualSpacing/>
              <w:jc w:val="both"/>
              <w:rPr>
                <w:rFonts w:asciiTheme="majorHAnsi" w:hAnsiTheme="majorHAnsi"/>
                <w:szCs w:val="20"/>
                <w:lang w:val="en-GB"/>
              </w:rPr>
            </w:pPr>
            <w:r w:rsidRPr="00A21294">
              <w:rPr>
                <w:rFonts w:asciiTheme="majorHAnsi" w:hAnsiTheme="majorHAnsi"/>
                <w:szCs w:val="20"/>
              </w:rPr>
              <w:t>Mekong</w:t>
            </w:r>
          </w:p>
        </w:tc>
        <w:tc>
          <w:tcPr>
            <w:tcW w:w="450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D6D6B65" w14:textId="77777777" w:rsidR="00264C79" w:rsidRPr="00A21294" w:rsidRDefault="00A21294" w:rsidP="00397210">
            <w:pPr>
              <w:spacing w:before="6"/>
              <w:ind w:right="170"/>
              <w:contextualSpacing/>
              <w:jc w:val="both"/>
              <w:rPr>
                <w:rFonts w:asciiTheme="majorHAnsi" w:hAnsiTheme="majorHAnsi"/>
                <w:szCs w:val="20"/>
                <w:lang w:val="en-GB"/>
              </w:rPr>
            </w:pPr>
            <w:r w:rsidRPr="00A21294">
              <w:rPr>
                <w:rFonts w:asciiTheme="majorHAnsi" w:hAnsiTheme="majorHAnsi"/>
                <w:szCs w:val="20"/>
                <w:lang w:val="en-GB"/>
              </w:rPr>
              <w:t>UNEP-WCMC &amp; WCPA</w:t>
            </w:r>
          </w:p>
          <w:p w14:paraId="29BDE5DF" w14:textId="77777777" w:rsidR="00A21294" w:rsidRPr="00A21294" w:rsidRDefault="00A21294" w:rsidP="00A21294">
            <w:pPr>
              <w:spacing w:before="6"/>
              <w:ind w:right="170"/>
              <w:contextualSpacing/>
              <w:jc w:val="both"/>
              <w:rPr>
                <w:rFonts w:asciiTheme="majorHAnsi" w:hAnsiTheme="majorHAnsi"/>
                <w:szCs w:val="20"/>
                <w:lang w:val="en-GB"/>
              </w:rPr>
            </w:pPr>
            <w:r w:rsidRPr="00A21294">
              <w:rPr>
                <w:rFonts w:asciiTheme="majorHAnsi" w:hAnsiTheme="majorHAnsi"/>
                <w:szCs w:val="20"/>
                <w:lang w:val="en-GB"/>
              </w:rPr>
              <w:t>UNEP-WCMC &amp; WCPA</w:t>
            </w:r>
          </w:p>
          <w:p w14:paraId="7528703A" w14:textId="77777777" w:rsidR="00A21294" w:rsidRPr="00A21294" w:rsidRDefault="00A21294" w:rsidP="00A21294">
            <w:pPr>
              <w:spacing w:before="6"/>
              <w:ind w:right="170"/>
              <w:contextualSpacing/>
              <w:jc w:val="both"/>
              <w:rPr>
                <w:rFonts w:asciiTheme="majorHAnsi" w:hAnsiTheme="majorHAnsi"/>
                <w:szCs w:val="20"/>
                <w:lang w:val="en-GB"/>
              </w:rPr>
            </w:pPr>
            <w:r w:rsidRPr="00A21294">
              <w:rPr>
                <w:rFonts w:asciiTheme="majorHAnsi" w:hAnsiTheme="majorHAnsi"/>
                <w:szCs w:val="20"/>
                <w:lang w:val="en-GB"/>
              </w:rPr>
              <w:t>UNEP-WCMC &amp; WCPA</w:t>
            </w:r>
          </w:p>
          <w:p w14:paraId="2B666791" w14:textId="77777777" w:rsidR="00264C79" w:rsidRPr="00A21294" w:rsidRDefault="00A21294" w:rsidP="00A21294">
            <w:pPr>
              <w:spacing w:before="6"/>
              <w:ind w:right="170"/>
              <w:contextualSpacing/>
              <w:jc w:val="both"/>
              <w:rPr>
                <w:rFonts w:asciiTheme="majorHAnsi" w:hAnsiTheme="majorHAnsi"/>
                <w:szCs w:val="20"/>
                <w:lang w:val="en-GB"/>
              </w:rPr>
            </w:pPr>
            <w:r w:rsidRPr="00A21294">
              <w:rPr>
                <w:rFonts w:asciiTheme="majorHAnsi" w:hAnsiTheme="majorHAnsi"/>
                <w:szCs w:val="20"/>
                <w:lang w:val="en-GB"/>
              </w:rPr>
              <w:t>UNEP-WCMC &amp; WCPA</w:t>
            </w:r>
          </w:p>
        </w:tc>
        <w:tc>
          <w:tcPr>
            <w:tcW w:w="359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2A00151" w14:textId="77777777" w:rsidR="00264C79" w:rsidRPr="00A21294" w:rsidRDefault="000C25F1" w:rsidP="00397210">
            <w:pPr>
              <w:spacing w:before="6"/>
              <w:ind w:right="170"/>
              <w:contextualSpacing/>
              <w:jc w:val="both"/>
              <w:rPr>
                <w:rFonts w:asciiTheme="majorHAnsi" w:hAnsiTheme="majorHAnsi"/>
                <w:szCs w:val="20"/>
                <w:lang w:val="en-GB"/>
              </w:rPr>
            </w:pPr>
            <w:hyperlink r:id="rId145" w:history="1">
              <w:r w:rsidR="00A21294" w:rsidRPr="00306FA2">
                <w:rPr>
                  <w:rStyle w:val="Hyperlink"/>
                </w:rPr>
                <w:t>https://www.protectedplanet.net</w:t>
              </w:r>
            </w:hyperlink>
            <w:r w:rsidR="00A21294">
              <w:t xml:space="preserve">   </w:t>
            </w:r>
            <w:hyperlink r:id="rId146" w:history="1">
              <w:r w:rsidR="00A21294" w:rsidRPr="00306FA2">
                <w:rPr>
                  <w:rStyle w:val="Hyperlink"/>
                </w:rPr>
                <w:t>https://www.protectedplanet.net</w:t>
              </w:r>
            </w:hyperlink>
            <w:r w:rsidR="00A21294">
              <w:t xml:space="preserve">  </w:t>
            </w:r>
            <w:hyperlink r:id="rId147" w:history="1">
              <w:r w:rsidR="00A21294" w:rsidRPr="00306FA2">
                <w:rPr>
                  <w:rStyle w:val="Hyperlink"/>
                </w:rPr>
                <w:t>https://www.protectedplanet.net</w:t>
              </w:r>
            </w:hyperlink>
            <w:r w:rsidR="00A21294">
              <w:t xml:space="preserve">  </w:t>
            </w:r>
            <w:hyperlink r:id="rId148" w:history="1">
              <w:r w:rsidR="00A21294" w:rsidRPr="00306FA2">
                <w:rPr>
                  <w:rStyle w:val="Hyperlink"/>
                </w:rPr>
                <w:t>https://www.protectedplanet.net</w:t>
              </w:r>
            </w:hyperlink>
            <w:r w:rsidR="00A21294">
              <w:t xml:space="preserve"> </w:t>
            </w:r>
            <w:r w:rsidR="00264C79" w:rsidRPr="00A21294">
              <w:rPr>
                <w:rFonts w:asciiTheme="majorHAnsi" w:hAnsiTheme="majorHAnsi"/>
                <w:szCs w:val="20"/>
                <w:lang w:val="en-GB"/>
              </w:rPr>
              <w:t xml:space="preserve"> </w:t>
            </w:r>
          </w:p>
        </w:tc>
      </w:tr>
      <w:tr w:rsidR="00264C79" w14:paraId="4BDFDE0B"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32E8CE4" w14:textId="77777777" w:rsidR="00264C79" w:rsidRPr="00E35F89" w:rsidRDefault="00264C79" w:rsidP="00A21294">
            <w:pPr>
              <w:spacing w:before="6"/>
              <w:ind w:right="170"/>
              <w:contextualSpacing/>
              <w:jc w:val="both"/>
              <w:rPr>
                <w:rFonts w:asciiTheme="majorHAnsi" w:hAnsiTheme="majorHAnsi"/>
                <w:szCs w:val="20"/>
              </w:rPr>
            </w:pPr>
            <w:r w:rsidRPr="00E35F89">
              <w:rPr>
                <w:rFonts w:asciiTheme="majorHAnsi" w:hAnsiTheme="majorHAnsi"/>
                <w:b/>
                <w:szCs w:val="20"/>
              </w:rPr>
              <w:t>Relevancy</w:t>
            </w:r>
            <w:r w:rsidRPr="00E35F89">
              <w:rPr>
                <w:rFonts w:asciiTheme="majorHAnsi" w:hAnsiTheme="majorHAnsi"/>
                <w:b/>
                <w:szCs w:val="20"/>
              </w:rPr>
              <w:br/>
            </w:r>
            <w:r w:rsidR="00E35F89" w:rsidRPr="00E35F89">
              <w:rPr>
                <w:rFonts w:asciiTheme="majorHAnsi" w:hAnsiTheme="majorHAnsi"/>
                <w:szCs w:val="20"/>
              </w:rPr>
              <w:t xml:space="preserve">Protected areas are internationally recognized as major tools in conserving species and ecosystems, and up to date information on protected areas is essential to fully enable conservation and development activities. </w:t>
            </w:r>
          </w:p>
        </w:tc>
      </w:tr>
      <w:tr w:rsidR="00264C79" w14:paraId="3DDB6197"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6563651" w14:textId="77777777" w:rsidR="00264C79" w:rsidRPr="006300A3" w:rsidRDefault="00264C79" w:rsidP="00A21294">
            <w:pPr>
              <w:spacing w:before="6"/>
              <w:ind w:right="170"/>
              <w:contextualSpacing/>
              <w:jc w:val="both"/>
              <w:rPr>
                <w:rFonts w:asciiTheme="majorHAnsi" w:hAnsiTheme="majorHAnsi"/>
                <w:szCs w:val="20"/>
                <w:lang w:val="en-GB"/>
              </w:rPr>
            </w:pPr>
            <w:r w:rsidRPr="006300A3">
              <w:rPr>
                <w:rFonts w:asciiTheme="majorHAnsi" w:hAnsiTheme="majorHAnsi"/>
                <w:b/>
                <w:szCs w:val="20"/>
              </w:rPr>
              <w:t>Comments</w:t>
            </w:r>
            <w:r w:rsidRPr="006300A3">
              <w:rPr>
                <w:rFonts w:asciiTheme="majorHAnsi" w:hAnsiTheme="majorHAnsi"/>
                <w:szCs w:val="20"/>
              </w:rPr>
              <w:br/>
            </w:r>
            <w:r w:rsidR="00E35F89" w:rsidRPr="006300A3">
              <w:rPr>
                <w:rFonts w:asciiTheme="majorHAnsi" w:hAnsiTheme="majorHAnsi"/>
                <w:szCs w:val="20"/>
              </w:rPr>
              <w:t>The World Database on Protected Areas (WDPA) is the most comprehensive global database of marine and terrestrial protected areas</w:t>
            </w:r>
            <w:r w:rsidR="006300A3" w:rsidRPr="006300A3">
              <w:rPr>
                <w:rFonts w:asciiTheme="majorHAnsi" w:hAnsiTheme="majorHAnsi"/>
                <w:szCs w:val="20"/>
              </w:rPr>
              <w:t xml:space="preserve">. The percentage of protected areas was calculated for each administrative unit based on the WDPA dataset provided by UNEP-WCMC &amp; WCPA. </w:t>
            </w:r>
          </w:p>
          <w:p w14:paraId="146EB7F7" w14:textId="77777777" w:rsidR="00826C19" w:rsidRDefault="00826C19" w:rsidP="00A21294">
            <w:pPr>
              <w:spacing w:before="6"/>
              <w:ind w:right="170"/>
              <w:contextualSpacing/>
              <w:jc w:val="both"/>
              <w:rPr>
                <w:rFonts w:asciiTheme="majorHAnsi" w:hAnsiTheme="majorHAnsi"/>
                <w:szCs w:val="20"/>
                <w:highlight w:val="green"/>
                <w:lang w:val="en-GB"/>
              </w:rPr>
            </w:pPr>
          </w:p>
          <w:p w14:paraId="76943FD7"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30621564" w14:textId="77777777" w:rsidR="00826C19" w:rsidRPr="00397210" w:rsidRDefault="00826C19" w:rsidP="00826C19">
            <w:pPr>
              <w:spacing w:before="6"/>
              <w:ind w:right="170"/>
              <w:contextualSpacing/>
              <w:jc w:val="both"/>
              <w:rPr>
                <w:rFonts w:asciiTheme="majorHAnsi" w:hAnsiTheme="majorHAnsi"/>
                <w:szCs w:val="20"/>
                <w:highlight w:val="green"/>
              </w:rPr>
            </w:pPr>
            <w:r>
              <w:rPr>
                <w:rFonts w:asciiTheme="majorHAnsi" w:hAnsiTheme="majorHAnsi"/>
              </w:rPr>
              <w:t>n/a</w:t>
            </w:r>
          </w:p>
        </w:tc>
      </w:tr>
      <w:tr w:rsidR="00264C79" w14:paraId="1EFDBC20"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43BA38A"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264C79" w14:paraId="443B96C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726ED0C" w14:textId="77777777" w:rsidR="00264C79" w:rsidRPr="006300A3" w:rsidRDefault="00264C79" w:rsidP="00397210">
            <w:pPr>
              <w:spacing w:before="6"/>
              <w:ind w:right="170"/>
              <w:contextualSpacing/>
              <w:jc w:val="both"/>
              <w:rPr>
                <w:rFonts w:asciiTheme="majorHAnsi" w:hAnsiTheme="majorHAnsi"/>
                <w:b/>
                <w:szCs w:val="20"/>
              </w:rPr>
            </w:pPr>
            <w:r w:rsidRPr="006300A3">
              <w:rPr>
                <w:rFonts w:asciiTheme="majorHAnsi" w:hAnsiTheme="majorHAnsi"/>
                <w:b/>
                <w:szCs w:val="20"/>
              </w:rPr>
              <w:t>Key literature (selection):</w:t>
            </w:r>
          </w:p>
          <w:p w14:paraId="7B609B87" w14:textId="22C1FA1E" w:rsidR="00264C79" w:rsidRPr="00A00DA8" w:rsidRDefault="00264C79" w:rsidP="006300A3">
            <w:pPr>
              <w:spacing w:before="6"/>
              <w:ind w:right="170"/>
              <w:rPr>
                <w:rFonts w:asciiTheme="majorHAnsi" w:hAnsiTheme="majorHAnsi"/>
                <w:szCs w:val="20"/>
                <w:lang w:val="en-GB"/>
              </w:rPr>
            </w:pPr>
          </w:p>
        </w:tc>
      </w:tr>
    </w:tbl>
    <w:p w14:paraId="3D136F1D"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2D9A6ED2"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189A4C7A" w14:textId="77777777" w:rsidR="00264C79" w:rsidRDefault="00264C79" w:rsidP="00264C79">
      <w:pPr>
        <w:spacing w:before="120"/>
        <w:ind w:left="-851"/>
        <w:rPr>
          <w:rFonts w:asciiTheme="majorHAnsi" w:hAnsiTheme="majorHAnsi" w:cstheme="minorBidi"/>
          <w:i/>
          <w:szCs w:val="20"/>
        </w:rPr>
      </w:pPr>
    </w:p>
    <w:p w14:paraId="7274A428" w14:textId="77777777" w:rsidR="00397210" w:rsidRDefault="00397210" w:rsidP="00264C79">
      <w:pPr>
        <w:spacing w:before="120"/>
        <w:ind w:left="-851"/>
        <w:rPr>
          <w:rFonts w:asciiTheme="majorHAnsi" w:hAnsiTheme="majorHAnsi" w:cstheme="minorBidi"/>
          <w:i/>
          <w:szCs w:val="20"/>
        </w:rPr>
      </w:pPr>
    </w:p>
    <w:p w14:paraId="7FCA8970" w14:textId="77777777" w:rsidR="00397210" w:rsidRDefault="00397210" w:rsidP="00264C79">
      <w:pPr>
        <w:spacing w:before="120"/>
        <w:ind w:left="-851"/>
        <w:rPr>
          <w:rFonts w:asciiTheme="majorHAnsi" w:hAnsiTheme="majorHAnsi" w:cstheme="minorBidi"/>
          <w:i/>
          <w:szCs w:val="20"/>
        </w:rPr>
      </w:pPr>
    </w:p>
    <w:p w14:paraId="18079815" w14:textId="77777777" w:rsidR="00397210" w:rsidRDefault="00397210" w:rsidP="00264C79">
      <w:pPr>
        <w:spacing w:before="120"/>
        <w:ind w:left="-851"/>
        <w:rPr>
          <w:rFonts w:asciiTheme="majorHAnsi" w:hAnsiTheme="majorHAnsi" w:cstheme="minorBidi"/>
          <w:i/>
          <w:szCs w:val="20"/>
        </w:rPr>
      </w:pPr>
    </w:p>
    <w:p w14:paraId="766223FC" w14:textId="77777777" w:rsidR="007E1863" w:rsidRDefault="007E1863" w:rsidP="00264C79">
      <w:pPr>
        <w:spacing w:before="120"/>
        <w:ind w:left="-851"/>
        <w:rPr>
          <w:rFonts w:asciiTheme="majorHAnsi" w:hAnsiTheme="majorHAnsi" w:cstheme="minorBidi"/>
          <w:i/>
          <w:szCs w:val="20"/>
        </w:rPr>
      </w:pPr>
    </w:p>
    <w:p w14:paraId="2E0B69E4" w14:textId="77777777" w:rsidR="007E1863" w:rsidRDefault="007E1863" w:rsidP="00264C79">
      <w:pPr>
        <w:spacing w:before="120"/>
        <w:ind w:left="-851"/>
        <w:rPr>
          <w:rFonts w:asciiTheme="majorHAnsi" w:hAnsiTheme="majorHAnsi" w:cstheme="minorBidi"/>
          <w:i/>
          <w:szCs w:val="20"/>
        </w:rPr>
      </w:pPr>
    </w:p>
    <w:p w14:paraId="06EA26AC" w14:textId="77777777" w:rsidR="00397210" w:rsidRDefault="00397210" w:rsidP="00264C79">
      <w:pPr>
        <w:spacing w:before="120"/>
        <w:ind w:left="-851"/>
        <w:rPr>
          <w:rFonts w:asciiTheme="majorHAnsi" w:hAnsiTheme="majorHAnsi" w:cstheme="minorBidi"/>
          <w:i/>
          <w:szCs w:val="20"/>
        </w:rPr>
      </w:pPr>
    </w:p>
    <w:p w14:paraId="5FDA5BF7" w14:textId="77777777" w:rsidR="00397210" w:rsidRDefault="00397210" w:rsidP="00264C79">
      <w:pPr>
        <w:spacing w:before="120"/>
        <w:ind w:left="-851"/>
        <w:rPr>
          <w:rFonts w:asciiTheme="majorHAnsi" w:hAnsiTheme="majorHAnsi" w:cstheme="minorBidi"/>
          <w:i/>
          <w:szCs w:val="20"/>
        </w:rPr>
      </w:pP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09"/>
        <w:gridCol w:w="735"/>
        <w:gridCol w:w="323"/>
        <w:gridCol w:w="982"/>
        <w:gridCol w:w="1537"/>
        <w:gridCol w:w="1605"/>
        <w:gridCol w:w="45"/>
        <w:gridCol w:w="14"/>
        <w:gridCol w:w="789"/>
        <w:gridCol w:w="1146"/>
        <w:gridCol w:w="1661"/>
      </w:tblGrid>
      <w:tr w:rsidR="00397210" w14:paraId="41521BD4"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5706F782" w14:textId="77777777" w:rsidR="00397210" w:rsidRDefault="00397210"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397210" w14:paraId="2C0E5883" w14:textId="77777777" w:rsidTr="00397210">
        <w:trPr>
          <w:trHeight w:val="454"/>
        </w:trPr>
        <w:tc>
          <w:tcPr>
            <w:tcW w:w="3149"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602798C"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14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7FDA80F" w14:textId="77777777" w:rsidR="00397210" w:rsidRDefault="00397210"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Pr>
                <w:rFonts w:asciiTheme="majorHAnsi" w:hAnsiTheme="majorHAnsi"/>
                <w:szCs w:val="20"/>
              </w:rPr>
              <w:t>Restoration</w:t>
            </w:r>
          </w:p>
        </w:tc>
        <w:tc>
          <w:tcPr>
            <w:tcW w:w="365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92503C4" w14:textId="77777777" w:rsidR="00397210" w:rsidRDefault="00397210" w:rsidP="00397210">
            <w:pPr>
              <w:rPr>
                <w:rFonts w:asciiTheme="majorHAnsi" w:hAnsiTheme="majorHAnsi"/>
                <w:szCs w:val="20"/>
              </w:rPr>
            </w:pPr>
            <w:r>
              <w:rPr>
                <w:rFonts w:asciiTheme="majorHAnsi" w:hAnsiTheme="majorHAnsi"/>
                <w:b/>
                <w:szCs w:val="20"/>
              </w:rPr>
              <w:t>Code</w:t>
            </w:r>
            <w:r>
              <w:rPr>
                <w:rFonts w:asciiTheme="majorHAnsi" w:hAnsiTheme="majorHAnsi"/>
                <w:szCs w:val="20"/>
              </w:rPr>
              <w:br/>
              <w:t>ER_RES2</w:t>
            </w:r>
          </w:p>
        </w:tc>
      </w:tr>
      <w:tr w:rsidR="00397210" w14:paraId="52BDCABA" w14:textId="77777777" w:rsidTr="00397210">
        <w:trPr>
          <w:trHeight w:val="454"/>
        </w:trPr>
        <w:tc>
          <w:tcPr>
            <w:tcW w:w="4686"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D66590E"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Pr="002509AA">
              <w:rPr>
                <w:rFonts w:asciiTheme="majorHAnsi" w:hAnsiTheme="majorHAnsi"/>
                <w:szCs w:val="20"/>
              </w:rPr>
              <w:t>Percentage of forest area restored (%)</w:t>
            </w:r>
          </w:p>
        </w:tc>
        <w:tc>
          <w:tcPr>
            <w:tcW w:w="5260"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A734228" w14:textId="77777777" w:rsidR="00397210" w:rsidRDefault="00397210"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p>
        </w:tc>
      </w:tr>
      <w:tr w:rsidR="00397210" w14:paraId="35AEDA0B" w14:textId="77777777" w:rsidTr="00397210">
        <w:trPr>
          <w:trHeight w:val="227"/>
        </w:trPr>
        <w:tc>
          <w:tcPr>
            <w:tcW w:w="11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6172560"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101AB9E" w14:textId="77777777" w:rsidR="00397210" w:rsidRDefault="00397210" w:rsidP="00397210">
            <w:pPr>
              <w:spacing w:line="264" w:lineRule="auto"/>
              <w:jc w:val="center"/>
              <w:rPr>
                <w:rFonts w:asciiTheme="majorHAnsi" w:hAnsiTheme="majorHAnsi"/>
                <w:b/>
                <w:szCs w:val="20"/>
              </w:rPr>
            </w:pPr>
            <w:r>
              <w:rPr>
                <w:rFonts w:asciiTheme="majorHAnsi" w:hAnsiTheme="majorHAnsi"/>
                <w:b/>
                <w:szCs w:val="20"/>
              </w:rPr>
              <w:t>Storms</w:t>
            </w:r>
          </w:p>
        </w:tc>
        <w:tc>
          <w:tcPr>
            <w:tcW w:w="15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8219AC6" w14:textId="77777777" w:rsidR="00397210" w:rsidRDefault="00397210" w:rsidP="00397210">
            <w:pPr>
              <w:spacing w:line="264" w:lineRule="auto"/>
              <w:jc w:val="center"/>
              <w:rPr>
                <w:rFonts w:asciiTheme="majorHAnsi" w:hAnsiTheme="majorHAnsi"/>
                <w:b/>
                <w:szCs w:val="20"/>
              </w:rPr>
            </w:pPr>
            <w:r>
              <w:rPr>
                <w:rFonts w:asciiTheme="majorHAnsi" w:hAnsiTheme="majorHAnsi"/>
                <w:b/>
                <w:szCs w:val="20"/>
              </w:rPr>
              <w:t>Drought</w:t>
            </w:r>
          </w:p>
        </w:tc>
        <w:tc>
          <w:tcPr>
            <w:tcW w:w="16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C3B779E" w14:textId="77777777" w:rsidR="00397210" w:rsidRDefault="00397210" w:rsidP="00397210">
            <w:pPr>
              <w:spacing w:line="264" w:lineRule="auto"/>
              <w:jc w:val="center"/>
              <w:rPr>
                <w:rFonts w:asciiTheme="majorHAnsi" w:hAnsiTheme="majorHAnsi"/>
                <w:b/>
                <w:szCs w:val="20"/>
              </w:rPr>
            </w:pPr>
            <w:r>
              <w:rPr>
                <w:rFonts w:asciiTheme="majorHAnsi" w:hAnsiTheme="majorHAnsi"/>
                <w:b/>
                <w:szCs w:val="20"/>
              </w:rPr>
              <w:t>Flood</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068D280" w14:textId="77777777" w:rsidR="00397210" w:rsidRDefault="00397210" w:rsidP="00397210">
            <w:pPr>
              <w:spacing w:line="264" w:lineRule="auto"/>
              <w:jc w:val="center"/>
              <w:rPr>
                <w:rFonts w:asciiTheme="majorHAnsi" w:hAnsiTheme="majorHAnsi"/>
                <w:b/>
                <w:szCs w:val="20"/>
              </w:rPr>
            </w:pPr>
            <w:r>
              <w:rPr>
                <w:rFonts w:asciiTheme="majorHAnsi" w:hAnsiTheme="majorHAnsi"/>
                <w:b/>
                <w:szCs w:val="20"/>
              </w:rPr>
              <w:t>Salinity</w:t>
            </w:r>
          </w:p>
        </w:tc>
        <w:tc>
          <w:tcPr>
            <w:tcW w:w="16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06033C4" w14:textId="77777777" w:rsidR="00397210" w:rsidRDefault="00397210" w:rsidP="00397210">
            <w:pPr>
              <w:spacing w:line="264" w:lineRule="auto"/>
              <w:jc w:val="center"/>
              <w:rPr>
                <w:rFonts w:asciiTheme="majorHAnsi" w:hAnsiTheme="majorHAnsi"/>
                <w:b/>
                <w:szCs w:val="20"/>
              </w:rPr>
            </w:pPr>
            <w:r>
              <w:rPr>
                <w:rFonts w:asciiTheme="majorHAnsi" w:hAnsiTheme="majorHAnsi"/>
                <w:b/>
                <w:szCs w:val="20"/>
              </w:rPr>
              <w:t>Coastal flooding</w:t>
            </w:r>
          </w:p>
        </w:tc>
      </w:tr>
      <w:tr w:rsidR="00397210" w14:paraId="2EBE8823" w14:textId="77777777" w:rsidTr="00397210">
        <w:trPr>
          <w:trHeight w:val="227"/>
        </w:trPr>
        <w:tc>
          <w:tcPr>
            <w:tcW w:w="11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FEFAAF2"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87DBC4F" w14:textId="77777777" w:rsidR="00397210" w:rsidRDefault="00397210" w:rsidP="00397210">
            <w:pPr>
              <w:spacing w:line="264" w:lineRule="auto"/>
              <w:jc w:val="center"/>
              <w:rPr>
                <w:rFonts w:asciiTheme="majorHAnsi" w:hAnsiTheme="majorHAnsi"/>
                <w:szCs w:val="20"/>
              </w:rPr>
            </w:pPr>
            <w:r>
              <w:rPr>
                <w:rFonts w:asciiTheme="majorHAnsi" w:hAnsiTheme="majorHAnsi"/>
                <w:szCs w:val="20"/>
              </w:rPr>
              <w:t>-</w:t>
            </w:r>
          </w:p>
        </w:tc>
        <w:tc>
          <w:tcPr>
            <w:tcW w:w="15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AE1DF6" w14:textId="77777777" w:rsidR="00397210" w:rsidRDefault="00397210" w:rsidP="00397210">
            <w:pPr>
              <w:spacing w:line="264" w:lineRule="auto"/>
              <w:jc w:val="center"/>
              <w:rPr>
                <w:rFonts w:asciiTheme="majorHAnsi" w:hAnsiTheme="majorHAnsi"/>
                <w:szCs w:val="20"/>
              </w:rPr>
            </w:pPr>
            <w:r>
              <w:rPr>
                <w:rFonts w:asciiTheme="majorHAnsi" w:hAnsiTheme="majorHAnsi"/>
                <w:szCs w:val="20"/>
              </w:rPr>
              <w:t>-</w:t>
            </w:r>
          </w:p>
        </w:tc>
        <w:tc>
          <w:tcPr>
            <w:tcW w:w="16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4C01233" w14:textId="77777777" w:rsidR="00397210" w:rsidRDefault="00397210" w:rsidP="00397210">
            <w:pPr>
              <w:spacing w:line="264" w:lineRule="auto"/>
              <w:jc w:val="center"/>
              <w:rPr>
                <w:rFonts w:asciiTheme="majorHAnsi" w:hAnsiTheme="majorHAnsi"/>
                <w:szCs w:val="20"/>
              </w:rPr>
            </w:pPr>
            <w:r>
              <w:rPr>
                <w:rFonts w:asciiTheme="majorHAnsi" w:hAnsiTheme="majorHAnsi"/>
                <w:szCs w:val="20"/>
              </w:rPr>
              <w:t>-</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7871254" w14:textId="77777777" w:rsidR="00397210" w:rsidRDefault="00397210" w:rsidP="00397210">
            <w:pPr>
              <w:spacing w:line="264" w:lineRule="auto"/>
              <w:jc w:val="center"/>
              <w:rPr>
                <w:rFonts w:asciiTheme="majorHAnsi" w:hAnsiTheme="majorHAnsi"/>
                <w:szCs w:val="20"/>
              </w:rPr>
            </w:pPr>
            <w:r>
              <w:rPr>
                <w:rFonts w:asciiTheme="majorHAnsi" w:hAnsiTheme="majorHAnsi"/>
                <w:szCs w:val="20"/>
              </w:rPr>
              <w:t>not relevant</w:t>
            </w:r>
          </w:p>
        </w:tc>
        <w:tc>
          <w:tcPr>
            <w:tcW w:w="166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3D71E9F" w14:textId="77777777" w:rsidR="00397210" w:rsidRDefault="00397210" w:rsidP="00397210">
            <w:pPr>
              <w:spacing w:line="264" w:lineRule="auto"/>
              <w:jc w:val="center"/>
              <w:rPr>
                <w:rFonts w:asciiTheme="majorHAnsi" w:hAnsiTheme="majorHAnsi"/>
                <w:szCs w:val="20"/>
              </w:rPr>
            </w:pPr>
            <w:r>
              <w:rPr>
                <w:rFonts w:asciiTheme="majorHAnsi" w:hAnsiTheme="majorHAnsi"/>
                <w:szCs w:val="20"/>
              </w:rPr>
              <w:t>-</w:t>
            </w:r>
          </w:p>
        </w:tc>
      </w:tr>
      <w:tr w:rsidR="00397210" w14:paraId="0A887E97" w14:textId="77777777" w:rsidTr="00397210">
        <w:trPr>
          <w:trHeight w:val="227"/>
        </w:trPr>
        <w:tc>
          <w:tcPr>
            <w:tcW w:w="4686"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E798067" w14:textId="77777777" w:rsidR="00397210" w:rsidRDefault="00397210" w:rsidP="00397210">
            <w:pPr>
              <w:jc w:val="center"/>
              <w:rPr>
                <w:rFonts w:asciiTheme="majorHAnsi" w:hAnsiTheme="majorHAnsi"/>
                <w:b/>
                <w:szCs w:val="20"/>
              </w:rPr>
            </w:pPr>
            <w:r>
              <w:rPr>
                <w:rFonts w:asciiTheme="majorHAnsi" w:hAnsiTheme="majorHAnsi"/>
                <w:b/>
                <w:szCs w:val="20"/>
              </w:rPr>
              <w:t>Source year</w:t>
            </w:r>
          </w:p>
        </w:tc>
        <w:tc>
          <w:tcPr>
            <w:tcW w:w="5260"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63FD983" w14:textId="77777777" w:rsidR="00397210" w:rsidRDefault="00397210" w:rsidP="00397210">
            <w:pPr>
              <w:jc w:val="center"/>
              <w:rPr>
                <w:rFonts w:asciiTheme="majorHAnsi" w:hAnsiTheme="majorHAnsi"/>
                <w:b/>
                <w:szCs w:val="20"/>
              </w:rPr>
            </w:pPr>
            <w:r>
              <w:rPr>
                <w:rFonts w:asciiTheme="majorHAnsi" w:hAnsiTheme="majorHAnsi"/>
                <w:b/>
                <w:szCs w:val="20"/>
              </w:rPr>
              <w:t>Spatial scale</w:t>
            </w:r>
            <w:r w:rsidRPr="00A96B1A">
              <w:rPr>
                <w:rFonts w:asciiTheme="majorHAnsi" w:hAnsiTheme="majorHAnsi"/>
                <w:b/>
                <w:color w:val="FF0000"/>
              </w:rPr>
              <w:t>**</w:t>
            </w:r>
          </w:p>
        </w:tc>
      </w:tr>
      <w:tr w:rsidR="00397210" w14:paraId="6D9EAA36" w14:textId="77777777" w:rsidTr="00397210">
        <w:trPr>
          <w:trHeight w:val="227"/>
        </w:trPr>
        <w:tc>
          <w:tcPr>
            <w:tcW w:w="1109"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16D0E0B" w14:textId="77777777" w:rsidR="00397210" w:rsidRDefault="00397210" w:rsidP="00397210">
            <w:pPr>
              <w:jc w:val="center"/>
              <w:rPr>
                <w:rFonts w:asciiTheme="majorHAnsi" w:hAnsiTheme="majorHAnsi"/>
                <w:b/>
                <w:szCs w:val="20"/>
              </w:rPr>
            </w:pPr>
            <w:r>
              <w:rPr>
                <w:rFonts w:asciiTheme="majorHAnsi" w:hAnsiTheme="majorHAnsi"/>
                <w:b/>
                <w:szCs w:val="20"/>
              </w:rPr>
              <w:t>Amazon</w:t>
            </w:r>
          </w:p>
          <w:p w14:paraId="3FC095C3" w14:textId="77777777" w:rsidR="00397210" w:rsidRDefault="00397210" w:rsidP="00397210">
            <w:pPr>
              <w:jc w:val="center"/>
              <w:rPr>
                <w:rFonts w:asciiTheme="majorHAnsi" w:hAnsiTheme="majorHAnsi"/>
                <w:szCs w:val="20"/>
              </w:rPr>
            </w:pPr>
            <w:r w:rsidRPr="009005F9">
              <w:rPr>
                <w:rFonts w:asciiTheme="majorHAnsi" w:hAnsiTheme="majorHAnsi"/>
                <w:szCs w:val="20"/>
              </w:rPr>
              <w:t>2000-2014 (change)</w:t>
            </w:r>
          </w:p>
        </w:tc>
        <w:tc>
          <w:tcPr>
            <w:tcW w:w="20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3E248B" w14:textId="77777777" w:rsidR="00397210" w:rsidRDefault="00397210" w:rsidP="00397210">
            <w:pPr>
              <w:jc w:val="center"/>
              <w:rPr>
                <w:rFonts w:asciiTheme="majorHAnsi" w:hAnsiTheme="majorHAnsi"/>
                <w:b/>
                <w:szCs w:val="20"/>
              </w:rPr>
            </w:pPr>
            <w:r>
              <w:rPr>
                <w:rFonts w:asciiTheme="majorHAnsi" w:hAnsiTheme="majorHAnsi"/>
                <w:b/>
                <w:szCs w:val="20"/>
              </w:rPr>
              <w:t>GBM</w:t>
            </w:r>
          </w:p>
        </w:tc>
        <w:tc>
          <w:tcPr>
            <w:tcW w:w="153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D0CC602" w14:textId="77777777" w:rsidR="00397210" w:rsidRDefault="00397210"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9005F9">
              <w:rPr>
                <w:rFonts w:asciiTheme="majorHAnsi" w:hAnsiTheme="majorHAnsi"/>
                <w:szCs w:val="20"/>
              </w:rPr>
              <w:t>2000-2014 (change)</w:t>
            </w:r>
          </w:p>
        </w:tc>
        <w:tc>
          <w:tcPr>
            <w:tcW w:w="165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E150895" w14:textId="77777777" w:rsidR="00397210" w:rsidRDefault="00397210"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57F6E50A" w14:textId="77777777" w:rsidR="00397210" w:rsidRDefault="00397210" w:rsidP="00397210">
            <w:pPr>
              <w:jc w:val="center"/>
              <w:rPr>
                <w:rFonts w:asciiTheme="majorHAnsi" w:hAnsiTheme="majorHAnsi"/>
                <w:b/>
                <w:szCs w:val="20"/>
              </w:rPr>
            </w:pPr>
            <w:r>
              <w:rPr>
                <w:rFonts w:asciiTheme="majorHAnsi" w:hAnsiTheme="majorHAnsi"/>
                <w:szCs w:val="20"/>
              </w:rPr>
              <w:t>(IR: 30m)</w:t>
            </w:r>
          </w:p>
        </w:tc>
        <w:tc>
          <w:tcPr>
            <w:tcW w:w="1949"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5BD9137" w14:textId="77777777" w:rsidR="00397210" w:rsidRDefault="00397210" w:rsidP="00397210">
            <w:pPr>
              <w:jc w:val="center"/>
              <w:rPr>
                <w:rFonts w:asciiTheme="majorHAnsi" w:hAnsiTheme="majorHAnsi"/>
                <w:b/>
                <w:szCs w:val="20"/>
              </w:rPr>
            </w:pPr>
            <w:r>
              <w:rPr>
                <w:rFonts w:asciiTheme="majorHAnsi" w:hAnsiTheme="majorHAnsi"/>
                <w:b/>
                <w:szCs w:val="20"/>
              </w:rPr>
              <w:t>GBM</w:t>
            </w:r>
          </w:p>
        </w:tc>
        <w:tc>
          <w:tcPr>
            <w:tcW w:w="1661"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478C9FD" w14:textId="77777777" w:rsidR="00397210" w:rsidRDefault="00397210"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68E9D509" w14:textId="77777777" w:rsidR="00397210" w:rsidRDefault="00397210" w:rsidP="00397210">
            <w:pPr>
              <w:jc w:val="center"/>
              <w:rPr>
                <w:rFonts w:asciiTheme="majorHAnsi" w:hAnsiTheme="majorHAnsi"/>
                <w:b/>
                <w:szCs w:val="20"/>
              </w:rPr>
            </w:pPr>
            <w:r>
              <w:rPr>
                <w:rFonts w:asciiTheme="majorHAnsi" w:hAnsiTheme="majorHAnsi"/>
                <w:szCs w:val="20"/>
              </w:rPr>
              <w:t>(IR: 30m)</w:t>
            </w:r>
          </w:p>
        </w:tc>
      </w:tr>
      <w:tr w:rsidR="00397210" w14:paraId="23676501"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AF4C1B0" w14:textId="77777777" w:rsidR="00397210" w:rsidRDefault="00397210" w:rsidP="00397210">
            <w:pPr>
              <w:rPr>
                <w:rFonts w:asciiTheme="majorHAnsi" w:hAnsiTheme="majorHAnsi"/>
                <w:szCs w:val="20"/>
                <w:lang w:val="en-GB"/>
              </w:rPr>
            </w:pPr>
          </w:p>
        </w:tc>
        <w:tc>
          <w:tcPr>
            <w:tcW w:w="105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AB788AE" w14:textId="77777777" w:rsidR="00397210" w:rsidRDefault="00397210"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9005F9">
              <w:rPr>
                <w:rFonts w:asciiTheme="majorHAnsi" w:hAnsiTheme="majorHAnsi"/>
                <w:szCs w:val="20"/>
              </w:rPr>
              <w:t>2000-2014 (change)</w:t>
            </w:r>
          </w:p>
        </w:tc>
        <w:tc>
          <w:tcPr>
            <w:tcW w:w="9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E034BE9" w14:textId="77777777" w:rsidR="00397210" w:rsidRDefault="00397210"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9005F9">
              <w:rPr>
                <w:rFonts w:asciiTheme="majorHAnsi" w:hAnsiTheme="majorHAnsi"/>
                <w:szCs w:val="20"/>
              </w:rPr>
              <w:t>2000-2014 (change)</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F83F52C" w14:textId="77777777" w:rsidR="00397210" w:rsidRDefault="00397210"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461766B" w14:textId="77777777" w:rsidR="00397210" w:rsidRDefault="00397210" w:rsidP="00397210">
            <w:pPr>
              <w:rPr>
                <w:rFonts w:asciiTheme="majorHAnsi" w:hAnsiTheme="majorHAnsi"/>
                <w:b/>
                <w:szCs w:val="20"/>
                <w:lang w:val="en-GB"/>
              </w:rPr>
            </w:pPr>
          </w:p>
        </w:tc>
        <w:tc>
          <w:tcPr>
            <w:tcW w:w="803"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A08D41E" w14:textId="77777777" w:rsidR="00397210" w:rsidRDefault="00397210"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Zila</w:t>
            </w:r>
          </w:p>
          <w:p w14:paraId="1FBE5672" w14:textId="77777777" w:rsidR="00397210" w:rsidRDefault="00397210" w:rsidP="00397210">
            <w:pPr>
              <w:jc w:val="center"/>
              <w:rPr>
                <w:rFonts w:asciiTheme="majorHAnsi" w:hAnsiTheme="majorHAnsi"/>
                <w:b/>
                <w:szCs w:val="20"/>
              </w:rPr>
            </w:pPr>
            <w:r>
              <w:rPr>
                <w:rFonts w:asciiTheme="majorHAnsi" w:hAnsiTheme="majorHAnsi"/>
                <w:szCs w:val="20"/>
              </w:rPr>
              <w:t>(IR: 30m)</w:t>
            </w:r>
          </w:p>
        </w:tc>
        <w:tc>
          <w:tcPr>
            <w:tcW w:w="1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4071B32" w14:textId="77777777" w:rsidR="00397210" w:rsidRDefault="00397210"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District</w:t>
            </w:r>
          </w:p>
          <w:p w14:paraId="7FAB2773" w14:textId="77777777" w:rsidR="00397210" w:rsidRDefault="00397210" w:rsidP="00397210">
            <w:pPr>
              <w:jc w:val="center"/>
              <w:rPr>
                <w:rFonts w:asciiTheme="majorHAnsi" w:hAnsiTheme="majorHAnsi"/>
                <w:b/>
                <w:szCs w:val="20"/>
              </w:rPr>
            </w:pPr>
            <w:r>
              <w:rPr>
                <w:rFonts w:asciiTheme="majorHAnsi" w:hAnsiTheme="majorHAnsi"/>
                <w:szCs w:val="20"/>
              </w:rPr>
              <w:t>(IR: 30m)</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4156242" w14:textId="77777777" w:rsidR="00397210" w:rsidRDefault="00397210" w:rsidP="00397210">
            <w:pPr>
              <w:rPr>
                <w:rFonts w:asciiTheme="majorHAnsi" w:hAnsiTheme="majorHAnsi"/>
                <w:b/>
                <w:szCs w:val="20"/>
                <w:lang w:val="en-GB"/>
              </w:rPr>
            </w:pPr>
          </w:p>
        </w:tc>
      </w:tr>
      <w:tr w:rsidR="00397210" w14:paraId="582599BA"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09AA7D6" w14:textId="77777777" w:rsidR="00397210" w:rsidRDefault="00397210" w:rsidP="00397210">
            <w:pPr>
              <w:jc w:val="center"/>
              <w:rPr>
                <w:rFonts w:asciiTheme="majorHAnsi" w:hAnsiTheme="majorHAnsi"/>
                <w:b/>
                <w:szCs w:val="20"/>
              </w:rPr>
            </w:pPr>
            <w:r>
              <w:rPr>
                <w:rFonts w:asciiTheme="majorHAnsi" w:hAnsiTheme="majorHAnsi"/>
                <w:b/>
                <w:szCs w:val="20"/>
              </w:rPr>
              <w:t>Data source</w:t>
            </w:r>
          </w:p>
        </w:tc>
      </w:tr>
      <w:tr w:rsidR="00397210" w14:paraId="621D86D7" w14:textId="77777777" w:rsidTr="00397210">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875E5F"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50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53C2846"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59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FE1BD08"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397210" w:rsidRPr="002D7E6F" w14:paraId="5F3DAD21" w14:textId="77777777" w:rsidTr="00397210">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1CAC305" w14:textId="77777777" w:rsidR="00397210" w:rsidRDefault="00397210"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7AA85348" w14:textId="77777777" w:rsidR="00397210" w:rsidRDefault="00397210"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268FE167" w14:textId="77777777" w:rsidR="00397210" w:rsidRDefault="00397210"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78C6E3C9" w14:textId="77777777" w:rsidR="00397210" w:rsidRDefault="00397210"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506"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F2AB0A6" w14:textId="2DAD8EFC" w:rsidR="00D300C6"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r w:rsidRPr="00CF2659">
              <w:rPr>
                <w:rFonts w:asciiTheme="majorHAnsi" w:hAnsiTheme="majorHAnsi"/>
                <w:szCs w:val="20"/>
                <w:lang w:val="de-DE"/>
              </w:rPr>
              <w:t xml:space="preserve"> </w:t>
            </w:r>
          </w:p>
          <w:p w14:paraId="53C7BE86" w14:textId="39C11E4E" w:rsidR="00D300C6"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 xml:space="preserve">) </w:t>
            </w:r>
          </w:p>
          <w:p w14:paraId="30E5078D" w14:textId="0E037B5C" w:rsidR="00D300C6"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p w14:paraId="5B1EDA16" w14:textId="7119DE8E" w:rsidR="00397210" w:rsidRPr="009005F9" w:rsidRDefault="00D300C6" w:rsidP="00D300C6">
            <w:pPr>
              <w:spacing w:before="6"/>
              <w:ind w:right="170"/>
              <w:contextualSpacing/>
              <w:jc w:val="both"/>
              <w:rPr>
                <w:rFonts w:asciiTheme="majorHAnsi" w:hAnsiTheme="majorHAnsi"/>
                <w:szCs w:val="20"/>
                <w:lang w:val="de-DE"/>
              </w:rPr>
            </w:pPr>
            <w:r w:rsidRPr="00CF2659">
              <w:rPr>
                <w:rFonts w:asciiTheme="majorHAnsi" w:hAnsiTheme="majorHAnsi"/>
                <w:szCs w:val="20"/>
                <w:lang w:val="de-DE"/>
              </w:rPr>
              <w:t xml:space="preserve">Hansen </w:t>
            </w:r>
            <w:r w:rsidRPr="00932E1C">
              <w:rPr>
                <w:rFonts w:asciiTheme="majorHAnsi" w:hAnsiTheme="majorHAnsi"/>
                <w:i/>
                <w:szCs w:val="20"/>
                <w:lang w:val="de-DE"/>
              </w:rPr>
              <w:t>et al.</w:t>
            </w:r>
            <w:r w:rsidRPr="00CF2659">
              <w:rPr>
                <w:rFonts w:asciiTheme="majorHAnsi" w:hAnsiTheme="majorHAnsi"/>
                <w:szCs w:val="20"/>
                <w:lang w:val="de-DE"/>
              </w:rPr>
              <w:t xml:space="preserve"> </w:t>
            </w:r>
            <w:r>
              <w:rPr>
                <w:rFonts w:asciiTheme="majorHAnsi" w:hAnsiTheme="majorHAnsi"/>
                <w:szCs w:val="20"/>
                <w:lang w:val="de-DE"/>
              </w:rPr>
              <w:t>(</w:t>
            </w:r>
            <w:r w:rsidRPr="00CF2659">
              <w:rPr>
                <w:rFonts w:asciiTheme="majorHAnsi" w:hAnsiTheme="majorHAnsi"/>
                <w:szCs w:val="20"/>
                <w:lang w:val="de-DE"/>
              </w:rPr>
              <w:t>2013</w:t>
            </w:r>
            <w:r>
              <w:rPr>
                <w:rFonts w:asciiTheme="majorHAnsi" w:hAnsiTheme="majorHAnsi"/>
                <w:szCs w:val="20"/>
                <w:lang w:val="de-DE"/>
              </w:rPr>
              <w:t>)</w:t>
            </w:r>
          </w:p>
        </w:tc>
        <w:tc>
          <w:tcPr>
            <w:tcW w:w="359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9A16BC4" w14:textId="77777777" w:rsidR="00397210" w:rsidRDefault="000C25F1" w:rsidP="00397210">
            <w:pPr>
              <w:spacing w:before="6"/>
              <w:ind w:right="170"/>
              <w:contextualSpacing/>
              <w:jc w:val="both"/>
              <w:rPr>
                <w:lang w:val="de-DE"/>
              </w:rPr>
            </w:pPr>
            <w:hyperlink r:id="rId149" w:history="1">
              <w:r w:rsidR="00397210" w:rsidRPr="00E3000E">
                <w:rPr>
                  <w:rStyle w:val="Hyperlink"/>
                  <w:lang w:val="de-DE"/>
                </w:rPr>
                <w:t>https://earthenginepartners.appspot.com</w:t>
              </w:r>
            </w:hyperlink>
            <w:r w:rsidR="00397210" w:rsidRPr="00E3000E">
              <w:rPr>
                <w:lang w:val="de-DE"/>
              </w:rPr>
              <w:t xml:space="preserve"> </w:t>
            </w:r>
            <w:hyperlink r:id="rId150" w:history="1">
              <w:r w:rsidR="00397210" w:rsidRPr="00090D66">
                <w:rPr>
                  <w:rStyle w:val="Hyperlink"/>
                  <w:lang w:val="de-DE"/>
                </w:rPr>
                <w:t>https://earthenginepartners.appspot.com</w:t>
              </w:r>
            </w:hyperlink>
          </w:p>
          <w:p w14:paraId="50B00CA7" w14:textId="77777777" w:rsidR="00397210" w:rsidRDefault="000C25F1" w:rsidP="00397210">
            <w:pPr>
              <w:spacing w:before="6"/>
              <w:ind w:right="170"/>
              <w:contextualSpacing/>
              <w:jc w:val="both"/>
              <w:rPr>
                <w:rFonts w:asciiTheme="majorHAnsi" w:hAnsiTheme="majorHAnsi"/>
                <w:szCs w:val="20"/>
                <w:lang w:val="de-DE"/>
              </w:rPr>
            </w:pPr>
            <w:hyperlink r:id="rId151" w:history="1">
              <w:r w:rsidR="00397210" w:rsidRPr="00090D66">
                <w:rPr>
                  <w:rStyle w:val="Hyperlink"/>
                  <w:rFonts w:asciiTheme="majorHAnsi" w:hAnsiTheme="majorHAnsi"/>
                  <w:szCs w:val="20"/>
                  <w:lang w:val="de-DE"/>
                </w:rPr>
                <w:t>https://earthenginepartners.appspot.com</w:t>
              </w:r>
            </w:hyperlink>
          </w:p>
          <w:p w14:paraId="0CE24354" w14:textId="77777777" w:rsidR="00397210" w:rsidRPr="00E3000E" w:rsidRDefault="000C25F1" w:rsidP="00397210">
            <w:pPr>
              <w:spacing w:before="6"/>
              <w:ind w:right="170"/>
              <w:contextualSpacing/>
              <w:jc w:val="both"/>
              <w:rPr>
                <w:rFonts w:asciiTheme="majorHAnsi" w:hAnsiTheme="majorHAnsi"/>
                <w:szCs w:val="20"/>
                <w:lang w:val="de-DE"/>
              </w:rPr>
            </w:pPr>
            <w:hyperlink r:id="rId152" w:history="1">
              <w:r w:rsidR="00397210" w:rsidRPr="00090D66">
                <w:rPr>
                  <w:rStyle w:val="Hyperlink"/>
                  <w:rFonts w:asciiTheme="majorHAnsi" w:hAnsiTheme="majorHAnsi"/>
                  <w:szCs w:val="20"/>
                  <w:lang w:val="de-DE"/>
                </w:rPr>
                <w:t>https://earthenginepartners.appspot.com</w:t>
              </w:r>
            </w:hyperlink>
            <w:r w:rsidR="00397210">
              <w:rPr>
                <w:rFonts w:asciiTheme="majorHAnsi" w:hAnsiTheme="majorHAnsi"/>
                <w:szCs w:val="20"/>
                <w:lang w:val="de-DE"/>
              </w:rPr>
              <w:t xml:space="preserve"> </w:t>
            </w:r>
          </w:p>
        </w:tc>
      </w:tr>
      <w:tr w:rsidR="00397210" w14:paraId="07CC916A"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9247C96" w14:textId="6DC3D95B" w:rsidR="00397210" w:rsidRPr="002E34AC" w:rsidRDefault="00397210" w:rsidP="003E7ED4">
            <w:pPr>
              <w:spacing w:before="6"/>
              <w:ind w:right="170"/>
              <w:contextualSpacing/>
              <w:jc w:val="both"/>
              <w:rPr>
                <w:rFonts w:asciiTheme="majorHAnsi" w:hAnsiTheme="majorHAnsi"/>
                <w:szCs w:val="20"/>
                <w:highlight w:val="green"/>
              </w:rPr>
            </w:pPr>
            <w:r>
              <w:rPr>
                <w:rFonts w:asciiTheme="majorHAnsi" w:hAnsiTheme="majorHAnsi"/>
                <w:b/>
                <w:szCs w:val="20"/>
              </w:rPr>
              <w:t>Relevancy</w:t>
            </w:r>
            <w:r>
              <w:rPr>
                <w:rFonts w:asciiTheme="majorHAnsi" w:hAnsiTheme="majorHAnsi"/>
                <w:b/>
                <w:szCs w:val="20"/>
              </w:rPr>
              <w:br/>
            </w:r>
            <w:r w:rsidRPr="00B231C0">
              <w:rPr>
                <w:rFonts w:asciiTheme="majorHAnsi" w:hAnsiTheme="majorHAnsi"/>
                <w:szCs w:val="20"/>
              </w:rPr>
              <w:t xml:space="preserve">The </w:t>
            </w:r>
            <w:r>
              <w:rPr>
                <w:rFonts w:asciiTheme="majorHAnsi" w:hAnsiTheme="majorHAnsi"/>
                <w:szCs w:val="20"/>
              </w:rPr>
              <w:t>variation of forest cover impacts the ecosystem richness, carbon storage, climate regulation and water supplies</w:t>
            </w:r>
            <w:r w:rsidR="00D364EC">
              <w:rPr>
                <w:rFonts w:asciiTheme="majorHAnsi" w:hAnsiTheme="majorHAnsi"/>
                <w:szCs w:val="20"/>
              </w:rPr>
              <w:t xml:space="preserve"> </w:t>
            </w:r>
            <w:r>
              <w:rPr>
                <w:rFonts w:asciiTheme="majorHAnsi" w:hAnsiTheme="majorHAnsi"/>
                <w:szCs w:val="20"/>
              </w:rPr>
              <w:t>(</w:t>
            </w:r>
            <w:r w:rsidR="00D364EC">
              <w:rPr>
                <w:rFonts w:asciiTheme="majorHAnsi" w:hAnsiTheme="majorHAnsi"/>
                <w:szCs w:val="20"/>
                <w:lang w:val="en-GB"/>
              </w:rPr>
              <w:t>96</w:t>
            </w:r>
            <w:r w:rsidRPr="00421C50">
              <w:rPr>
                <w:rFonts w:asciiTheme="majorHAnsi" w:hAnsiTheme="majorHAnsi"/>
                <w:szCs w:val="20"/>
                <w:lang w:val="en-GB"/>
              </w:rPr>
              <w:t>)</w:t>
            </w:r>
            <w:r w:rsidRPr="00421C50">
              <w:rPr>
                <w:rFonts w:asciiTheme="majorHAnsi" w:hAnsiTheme="majorHAnsi"/>
                <w:szCs w:val="20"/>
              </w:rPr>
              <w:t>. The restoration</w:t>
            </w:r>
            <w:r w:rsidRPr="00E41183">
              <w:rPr>
                <w:rFonts w:asciiTheme="majorHAnsi" w:hAnsiTheme="majorHAnsi"/>
                <w:szCs w:val="20"/>
              </w:rPr>
              <w:t xml:space="preserve"> capacity</w:t>
            </w:r>
            <w:r>
              <w:rPr>
                <w:rFonts w:asciiTheme="majorHAnsi" w:hAnsiTheme="majorHAnsi"/>
                <w:szCs w:val="20"/>
              </w:rPr>
              <w:t xml:space="preserve"> of forested areas is determined by the degree of soil and forest degradation, residual vegetation and the restoration approach. Restored forests will demand dynamic and adaptive management in order to result in resilient ecosystems that can face habitat fragmentation, climate change impact and anthropogenic activity (</w:t>
            </w:r>
            <w:r w:rsidR="003E7ED4">
              <w:rPr>
                <w:rFonts w:asciiTheme="majorHAnsi" w:hAnsiTheme="majorHAnsi"/>
                <w:szCs w:val="20"/>
                <w:lang w:val="en-GB"/>
              </w:rPr>
              <w:t>Chazdon, 2008</w:t>
            </w:r>
            <w:r>
              <w:rPr>
                <w:rFonts w:asciiTheme="majorHAnsi" w:hAnsiTheme="majorHAnsi"/>
                <w:szCs w:val="20"/>
                <w:lang w:val="en-GB"/>
              </w:rPr>
              <w:t>).</w:t>
            </w:r>
          </w:p>
        </w:tc>
      </w:tr>
      <w:tr w:rsidR="00397210" w14:paraId="05FC6E2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DF339FE" w14:textId="0080AE84" w:rsidR="00397210" w:rsidRDefault="00397210" w:rsidP="00397210">
            <w:pPr>
              <w:spacing w:before="6"/>
              <w:ind w:right="170"/>
              <w:contextualSpacing/>
              <w:jc w:val="both"/>
              <w:rPr>
                <w:rFonts w:asciiTheme="majorHAnsi" w:hAnsiTheme="majorHAnsi"/>
                <w:szCs w:val="20"/>
                <w:lang w:val="en-GB"/>
              </w:rPr>
            </w:pPr>
            <w:r>
              <w:rPr>
                <w:rFonts w:asciiTheme="majorHAnsi" w:hAnsiTheme="majorHAnsi"/>
                <w:b/>
                <w:szCs w:val="20"/>
              </w:rPr>
              <w:t>Comments</w:t>
            </w:r>
            <w:r>
              <w:rPr>
                <w:rFonts w:asciiTheme="majorHAnsi" w:hAnsiTheme="majorHAnsi"/>
                <w:szCs w:val="20"/>
              </w:rPr>
              <w:br/>
              <w:t>Replanted forests can enhance ecosystem services and biodiversity preservation. Nevertheless, they will not match the original structure and composition of initial forest ecosystem (</w:t>
            </w:r>
            <w:r w:rsidR="003E7ED4">
              <w:rPr>
                <w:rFonts w:asciiTheme="majorHAnsi" w:hAnsiTheme="majorHAnsi"/>
                <w:szCs w:val="20"/>
                <w:lang w:val="en-GB"/>
              </w:rPr>
              <w:t>Chazdon, 2008</w:t>
            </w:r>
            <w:r>
              <w:rPr>
                <w:rFonts w:asciiTheme="majorHAnsi" w:hAnsiTheme="majorHAnsi"/>
                <w:szCs w:val="20"/>
                <w:lang w:val="en-GB"/>
              </w:rPr>
              <w:t xml:space="preserve">). </w:t>
            </w:r>
          </w:p>
          <w:p w14:paraId="07049EBE" w14:textId="77777777" w:rsidR="00826C19" w:rsidRDefault="00826C19" w:rsidP="00397210">
            <w:pPr>
              <w:spacing w:before="6"/>
              <w:ind w:right="170"/>
              <w:contextualSpacing/>
              <w:jc w:val="both"/>
              <w:rPr>
                <w:rFonts w:asciiTheme="majorHAnsi" w:hAnsiTheme="majorHAnsi"/>
                <w:szCs w:val="20"/>
                <w:lang w:val="en-GB"/>
              </w:rPr>
            </w:pPr>
          </w:p>
          <w:p w14:paraId="574A8DDA"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6230D230" w14:textId="77777777" w:rsidR="00826C19" w:rsidRDefault="00826C19" w:rsidP="00826C19">
            <w:pPr>
              <w:spacing w:before="6"/>
              <w:ind w:right="170"/>
              <w:contextualSpacing/>
              <w:jc w:val="both"/>
              <w:rPr>
                <w:rFonts w:asciiTheme="majorHAnsi" w:hAnsiTheme="majorHAnsi"/>
                <w:szCs w:val="20"/>
              </w:rPr>
            </w:pPr>
            <w:r>
              <w:rPr>
                <w:rFonts w:asciiTheme="majorHAnsi" w:hAnsiTheme="majorHAnsi"/>
              </w:rPr>
              <w:t>n/a</w:t>
            </w:r>
          </w:p>
        </w:tc>
      </w:tr>
      <w:tr w:rsidR="00397210" w14:paraId="5A334052"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01AAB87" w14:textId="77777777" w:rsidR="00397210" w:rsidRDefault="00397210"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397210" w14:paraId="7425A32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B37614D" w14:textId="77777777" w:rsidR="00397210" w:rsidRDefault="00397210"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169CCD2C" w14:textId="63B3B732" w:rsidR="00397210" w:rsidRDefault="00397210" w:rsidP="00397210">
            <w:pPr>
              <w:spacing w:before="6"/>
              <w:ind w:right="170"/>
              <w:rPr>
                <w:rFonts w:asciiTheme="majorHAnsi" w:hAnsiTheme="majorHAnsi"/>
                <w:szCs w:val="20"/>
                <w:lang w:val="en-GB"/>
              </w:rPr>
            </w:pPr>
            <w:r>
              <w:rPr>
                <w:rFonts w:asciiTheme="majorHAnsi" w:hAnsiTheme="majorHAnsi"/>
                <w:szCs w:val="20"/>
                <w:lang w:val="en-GB"/>
              </w:rPr>
              <w:t xml:space="preserve">- </w:t>
            </w:r>
            <w:r w:rsidRPr="00A00DA8">
              <w:rPr>
                <w:rFonts w:asciiTheme="majorHAnsi" w:hAnsiTheme="majorHAnsi"/>
                <w:szCs w:val="20"/>
                <w:lang w:val="en-GB"/>
              </w:rPr>
              <w:t xml:space="preserve">Hansen </w:t>
            </w:r>
            <w:r w:rsidRPr="00B541EA">
              <w:rPr>
                <w:rFonts w:asciiTheme="majorHAnsi" w:hAnsiTheme="majorHAnsi"/>
                <w:i/>
                <w:szCs w:val="20"/>
                <w:lang w:val="en-GB"/>
              </w:rPr>
              <w:t>et al.</w:t>
            </w:r>
            <w:r w:rsidRPr="00A00DA8">
              <w:rPr>
                <w:rFonts w:asciiTheme="majorHAnsi" w:hAnsiTheme="majorHAnsi"/>
                <w:szCs w:val="20"/>
                <w:lang w:val="en-GB"/>
              </w:rPr>
              <w:t xml:space="preserve"> </w:t>
            </w:r>
            <w:r>
              <w:rPr>
                <w:rFonts w:asciiTheme="majorHAnsi" w:hAnsiTheme="majorHAnsi"/>
                <w:szCs w:val="20"/>
                <w:lang w:val="en-GB"/>
              </w:rPr>
              <w:t>(</w:t>
            </w:r>
            <w:r w:rsidRPr="00A00DA8">
              <w:rPr>
                <w:rFonts w:asciiTheme="majorHAnsi" w:hAnsiTheme="majorHAnsi"/>
                <w:szCs w:val="20"/>
                <w:lang w:val="en-GB"/>
              </w:rPr>
              <w:t>2013</w:t>
            </w:r>
            <w:r>
              <w:rPr>
                <w:rFonts w:asciiTheme="majorHAnsi" w:hAnsiTheme="majorHAnsi"/>
                <w:szCs w:val="20"/>
                <w:lang w:val="en-GB"/>
              </w:rPr>
              <w:t xml:space="preserve">) </w:t>
            </w:r>
            <w:r w:rsidRPr="00B93478">
              <w:rPr>
                <w:rFonts w:asciiTheme="majorHAnsi" w:hAnsiTheme="majorHAnsi"/>
                <w:szCs w:val="20"/>
                <w:lang w:val="en-GB"/>
              </w:rPr>
              <w:t>High-Resolution Global Maps of 21st-Century Forest Cover Change</w:t>
            </w:r>
          </w:p>
          <w:p w14:paraId="7F0EC196" w14:textId="68E0BABE" w:rsidR="00397210" w:rsidRPr="00A00DA8" w:rsidRDefault="00397210" w:rsidP="003E7ED4">
            <w:pPr>
              <w:spacing w:before="6"/>
              <w:ind w:right="170"/>
              <w:rPr>
                <w:rFonts w:asciiTheme="majorHAnsi" w:hAnsiTheme="majorHAnsi"/>
                <w:szCs w:val="20"/>
                <w:lang w:val="en-GB"/>
              </w:rPr>
            </w:pPr>
            <w:r>
              <w:rPr>
                <w:rFonts w:asciiTheme="majorHAnsi" w:hAnsiTheme="majorHAnsi"/>
                <w:szCs w:val="20"/>
                <w:lang w:val="en-GB"/>
              </w:rPr>
              <w:t xml:space="preserve">- </w:t>
            </w:r>
            <w:r w:rsidRPr="00D81BB4">
              <w:rPr>
                <w:rFonts w:asciiTheme="majorHAnsi" w:hAnsiTheme="majorHAnsi"/>
                <w:szCs w:val="20"/>
                <w:lang w:val="en-GB"/>
              </w:rPr>
              <w:t>Chazdon</w:t>
            </w:r>
            <w:r>
              <w:rPr>
                <w:rFonts w:asciiTheme="majorHAnsi" w:hAnsiTheme="majorHAnsi"/>
                <w:szCs w:val="20"/>
                <w:lang w:val="en-GB"/>
              </w:rPr>
              <w:t xml:space="preserve"> (2008) </w:t>
            </w:r>
            <w:r w:rsidRPr="00D81BB4">
              <w:rPr>
                <w:rFonts w:asciiTheme="majorHAnsi" w:hAnsiTheme="majorHAnsi"/>
                <w:szCs w:val="20"/>
                <w:lang w:val="en-GB"/>
              </w:rPr>
              <w:t>Beyond Deforestation: Restoring Forests and Ecosystem Services on Degraded Lands</w:t>
            </w:r>
          </w:p>
        </w:tc>
      </w:tr>
    </w:tbl>
    <w:p w14:paraId="62F1258C" w14:textId="77777777" w:rsidR="00397210" w:rsidRDefault="00397210" w:rsidP="00397210">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583A5AFA" w14:textId="77777777" w:rsidR="00397210" w:rsidRPr="004F601B" w:rsidRDefault="00397210" w:rsidP="00397210">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51C110F8" w14:textId="77777777" w:rsidR="00397210" w:rsidRDefault="00397210" w:rsidP="00264C79">
      <w:pPr>
        <w:spacing w:before="120"/>
        <w:ind w:left="-851"/>
        <w:rPr>
          <w:rFonts w:asciiTheme="majorHAnsi" w:hAnsiTheme="majorHAnsi" w:cstheme="minorBidi"/>
          <w:i/>
          <w:szCs w:val="20"/>
        </w:rPr>
      </w:pPr>
    </w:p>
    <w:p w14:paraId="76B4E65D" w14:textId="77777777" w:rsidR="00264C79" w:rsidRDefault="00264C79" w:rsidP="00264C79">
      <w:pPr>
        <w:spacing w:after="160" w:line="259" w:lineRule="auto"/>
        <w:rPr>
          <w:rFonts w:asciiTheme="majorHAnsi" w:hAnsiTheme="majorHAnsi"/>
          <w:i/>
          <w:szCs w:val="20"/>
        </w:rPr>
      </w:pPr>
      <w: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264C79" w14:paraId="4C4127A1"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14F669AF"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264C79" w14:paraId="04CC7075" w14:textId="77777777" w:rsidTr="00397210">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A9A2925"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7297298"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Pr>
                <w:rFonts w:asciiTheme="majorHAnsi" w:hAnsiTheme="majorHAnsi"/>
                <w:szCs w:val="20"/>
              </w:rPr>
              <w:t>Policies</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1DF853"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ER_POL2</w:t>
            </w:r>
          </w:p>
        </w:tc>
      </w:tr>
      <w:tr w:rsidR="00264C79" w14:paraId="439C0CB2" w14:textId="77777777" w:rsidTr="00397210">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202E5FD" w14:textId="77777777" w:rsidR="00264C79" w:rsidRDefault="00264C79" w:rsidP="006A7FDB">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Pr="00941067">
              <w:rPr>
                <w:rFonts w:asciiTheme="majorHAnsi" w:hAnsiTheme="majorHAnsi"/>
                <w:szCs w:val="20"/>
              </w:rPr>
              <w:t xml:space="preserve">Policies supporting biodiversity conservation </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43DD834" w14:textId="77777777" w:rsidR="00264C79" w:rsidRDefault="00264C79" w:rsidP="006A7FDB">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sidRPr="00941067">
              <w:rPr>
                <w:rFonts w:asciiTheme="majorHAnsi" w:hAnsiTheme="majorHAnsi"/>
                <w:szCs w:val="20"/>
              </w:rPr>
              <w:t>Policies supporting biodiversity conservation (as reported to the CBD)</w:t>
            </w:r>
          </w:p>
        </w:tc>
      </w:tr>
      <w:tr w:rsidR="00264C79" w14:paraId="2401B034"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49FDF4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445A619"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F01D7DC"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4C2F76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699F426"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B382574"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1E99BE90"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FD1854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3F3763F"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E0C2D3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42FB17B"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B8AA5A"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B6C237A"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76CE496A" w14:textId="77777777" w:rsidTr="00397210">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B30597B"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8E57BE1" w14:textId="77777777" w:rsidR="00264C79" w:rsidRDefault="00264C79" w:rsidP="00397210">
            <w:pPr>
              <w:jc w:val="center"/>
              <w:rPr>
                <w:rFonts w:asciiTheme="majorHAnsi" w:hAnsiTheme="majorHAnsi"/>
                <w:b/>
                <w:szCs w:val="20"/>
              </w:rPr>
            </w:pPr>
            <w:r>
              <w:rPr>
                <w:rFonts w:asciiTheme="majorHAnsi" w:hAnsiTheme="majorHAnsi"/>
                <w:b/>
                <w:szCs w:val="20"/>
              </w:rPr>
              <w:t>Spatial scale</w:t>
            </w:r>
          </w:p>
        </w:tc>
      </w:tr>
      <w:tr w:rsidR="00264C79" w14:paraId="49D07DD9" w14:textId="77777777" w:rsidTr="00397210">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2E3702D" w14:textId="77777777" w:rsidR="00264C79" w:rsidRPr="006A7FDB" w:rsidRDefault="00264C79" w:rsidP="00397210">
            <w:pPr>
              <w:jc w:val="center"/>
              <w:rPr>
                <w:rFonts w:asciiTheme="majorHAnsi" w:hAnsiTheme="majorHAnsi"/>
                <w:b/>
                <w:szCs w:val="20"/>
              </w:rPr>
            </w:pPr>
            <w:r w:rsidRPr="006A7FDB">
              <w:rPr>
                <w:rFonts w:asciiTheme="majorHAnsi" w:hAnsiTheme="majorHAnsi"/>
                <w:b/>
                <w:szCs w:val="20"/>
              </w:rPr>
              <w:t>Amazon</w:t>
            </w:r>
          </w:p>
          <w:p w14:paraId="4A53542D" w14:textId="77777777" w:rsidR="00264C79" w:rsidRPr="003E56F4" w:rsidRDefault="006A7FDB" w:rsidP="00397210">
            <w:pPr>
              <w:jc w:val="center"/>
              <w:rPr>
                <w:rFonts w:asciiTheme="majorHAnsi" w:hAnsiTheme="majorHAnsi"/>
                <w:szCs w:val="20"/>
                <w:highlight w:val="yellow"/>
              </w:rPr>
            </w:pPr>
            <w:r w:rsidRPr="006A7FDB">
              <w:rPr>
                <w:rFonts w:asciiTheme="majorHAnsi" w:hAnsiTheme="majorHAnsi"/>
                <w:szCs w:val="20"/>
              </w:rPr>
              <w:t>2015</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9D1166A" w14:textId="77777777" w:rsidR="00264C79" w:rsidRPr="006A7FDB" w:rsidRDefault="00264C79" w:rsidP="00397210">
            <w:pPr>
              <w:jc w:val="center"/>
              <w:rPr>
                <w:rFonts w:asciiTheme="majorHAnsi" w:hAnsiTheme="majorHAnsi"/>
                <w:b/>
                <w:szCs w:val="20"/>
              </w:rPr>
            </w:pPr>
            <w:r w:rsidRPr="006A7FDB">
              <w:rPr>
                <w:rFonts w:asciiTheme="majorHAnsi" w:hAnsiTheme="majorHAnsi"/>
                <w:b/>
                <w:szCs w:val="20"/>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555D911" w14:textId="77777777" w:rsidR="00264C79" w:rsidRDefault="00264C79" w:rsidP="00397210">
            <w:pPr>
              <w:jc w:val="center"/>
              <w:rPr>
                <w:rFonts w:asciiTheme="majorHAnsi" w:hAnsiTheme="majorHAnsi"/>
                <w:b/>
                <w:szCs w:val="20"/>
              </w:rPr>
            </w:pPr>
            <w:r w:rsidRPr="006A7FDB">
              <w:rPr>
                <w:rFonts w:asciiTheme="majorHAnsi" w:hAnsiTheme="majorHAnsi"/>
                <w:b/>
                <w:szCs w:val="20"/>
              </w:rPr>
              <w:t>Mekong</w:t>
            </w:r>
            <w:r w:rsidRPr="006A7FDB">
              <w:rPr>
                <w:rFonts w:asciiTheme="majorHAnsi" w:hAnsiTheme="majorHAnsi"/>
                <w:b/>
                <w:szCs w:val="20"/>
              </w:rPr>
              <w:br/>
            </w:r>
            <w:r w:rsidR="006A7FDB" w:rsidRPr="006A7FDB">
              <w:rPr>
                <w:rFonts w:asciiTheme="majorHAnsi" w:hAnsiTheme="majorHAnsi"/>
                <w:szCs w:val="20"/>
              </w:rPr>
              <w:t>2015</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975450F" w14:textId="77777777" w:rsidR="00264C79" w:rsidRDefault="00264C79" w:rsidP="00397210">
            <w:pPr>
              <w:jc w:val="center"/>
              <w:rPr>
                <w:rFonts w:asciiTheme="majorHAnsi" w:hAnsiTheme="majorHAnsi"/>
                <w:b/>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National</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2E708CC"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449445D" w14:textId="77777777" w:rsidR="00264C79" w:rsidRDefault="00264C79" w:rsidP="00536DD5">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00536DD5">
              <w:rPr>
                <w:rFonts w:asciiTheme="majorHAnsi" w:hAnsiTheme="majorHAnsi"/>
                <w:szCs w:val="20"/>
              </w:rPr>
              <w:t>National</w:t>
            </w:r>
          </w:p>
        </w:tc>
      </w:tr>
      <w:tr w:rsidR="00264C79" w14:paraId="2CF8F119"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E78D468" w14:textId="77777777" w:rsidR="00264C79" w:rsidRPr="003E56F4" w:rsidRDefault="00264C79" w:rsidP="00397210">
            <w:pPr>
              <w:rPr>
                <w:rFonts w:asciiTheme="majorHAnsi" w:hAnsiTheme="majorHAnsi"/>
                <w:szCs w:val="20"/>
                <w:highlight w:val="yellow"/>
                <w:lang w:val="en-GB"/>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C798D2B" w14:textId="77777777" w:rsidR="00264C79" w:rsidRPr="006A7FDB" w:rsidRDefault="00264C79" w:rsidP="00397210">
            <w:pPr>
              <w:jc w:val="center"/>
              <w:rPr>
                <w:rFonts w:asciiTheme="majorHAnsi" w:hAnsiTheme="majorHAnsi"/>
                <w:b/>
                <w:szCs w:val="20"/>
              </w:rPr>
            </w:pPr>
            <w:r w:rsidRPr="006A7FDB">
              <w:rPr>
                <w:rFonts w:asciiTheme="majorHAnsi" w:hAnsiTheme="majorHAnsi"/>
                <w:b/>
                <w:szCs w:val="20"/>
              </w:rPr>
              <w:t>BGD</w:t>
            </w:r>
            <w:r w:rsidRPr="006A7FDB">
              <w:rPr>
                <w:rFonts w:asciiTheme="majorHAnsi" w:hAnsiTheme="majorHAnsi"/>
                <w:b/>
                <w:szCs w:val="20"/>
              </w:rPr>
              <w:br/>
            </w:r>
            <w:r w:rsidR="006A7FDB" w:rsidRPr="006A7FDB">
              <w:rPr>
                <w:rFonts w:asciiTheme="majorHAnsi" w:hAnsiTheme="majorHAnsi"/>
                <w:szCs w:val="20"/>
              </w:rPr>
              <w:t>2015</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E29A055" w14:textId="77777777" w:rsidR="00264C79" w:rsidRPr="006A7FDB" w:rsidRDefault="00264C79" w:rsidP="00397210">
            <w:pPr>
              <w:jc w:val="center"/>
              <w:rPr>
                <w:rFonts w:asciiTheme="majorHAnsi" w:hAnsiTheme="majorHAnsi"/>
                <w:b/>
                <w:szCs w:val="20"/>
              </w:rPr>
            </w:pPr>
            <w:r w:rsidRPr="006A7FDB">
              <w:rPr>
                <w:rFonts w:asciiTheme="majorHAnsi" w:hAnsiTheme="majorHAnsi"/>
                <w:b/>
                <w:szCs w:val="20"/>
              </w:rPr>
              <w:t>India</w:t>
            </w:r>
            <w:r w:rsidRPr="006A7FDB">
              <w:rPr>
                <w:rFonts w:asciiTheme="majorHAnsi" w:hAnsiTheme="majorHAnsi"/>
                <w:b/>
                <w:szCs w:val="20"/>
              </w:rPr>
              <w:br/>
            </w:r>
            <w:r w:rsidR="006A7FDB" w:rsidRPr="006A7FDB">
              <w:rPr>
                <w:rFonts w:asciiTheme="majorHAnsi" w:hAnsiTheme="majorHAnsi"/>
                <w:szCs w:val="20"/>
              </w:rPr>
              <w:t>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F8C46E"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B948ADA" w14:textId="77777777" w:rsidR="00264C79" w:rsidRDefault="00264C79" w:rsidP="00397210">
            <w:pPr>
              <w:rPr>
                <w:rFonts w:asciiTheme="majorHAnsi" w:hAnsiTheme="majorHAnsi"/>
                <w:b/>
                <w:szCs w:val="20"/>
                <w:lang w:val="en-G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C9F8D55"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National</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FFDE24E"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National</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9DF7785" w14:textId="77777777" w:rsidR="00264C79" w:rsidRDefault="00264C79" w:rsidP="00397210">
            <w:pPr>
              <w:rPr>
                <w:rFonts w:asciiTheme="majorHAnsi" w:hAnsiTheme="majorHAnsi"/>
                <w:b/>
                <w:szCs w:val="20"/>
                <w:lang w:val="en-GB"/>
              </w:rPr>
            </w:pPr>
          </w:p>
        </w:tc>
      </w:tr>
      <w:tr w:rsidR="00264C79" w14:paraId="4F3ADFA1"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546265E"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07F3F1EE" w14:textId="77777777" w:rsidTr="00397210">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0A20A8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7A3A6E" w14:textId="77777777" w:rsidR="00264C79" w:rsidRPr="006A7FDB" w:rsidRDefault="00264C79" w:rsidP="00397210">
            <w:pPr>
              <w:spacing w:before="6"/>
              <w:ind w:right="170"/>
              <w:contextualSpacing/>
              <w:jc w:val="both"/>
              <w:rPr>
                <w:rFonts w:asciiTheme="majorHAnsi" w:hAnsiTheme="majorHAnsi"/>
                <w:b/>
                <w:szCs w:val="20"/>
              </w:rPr>
            </w:pPr>
            <w:r w:rsidRPr="006A7FDB">
              <w:rPr>
                <w:rFonts w:asciiTheme="majorHAnsi" w:hAnsiTheme="majorHAnsi"/>
                <w:b/>
                <w:szCs w:val="20"/>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204496" w14:textId="77777777" w:rsidR="00264C79" w:rsidRPr="006A7FDB" w:rsidRDefault="00264C79" w:rsidP="00397210">
            <w:pPr>
              <w:spacing w:before="6"/>
              <w:ind w:right="170"/>
              <w:contextualSpacing/>
              <w:jc w:val="both"/>
              <w:rPr>
                <w:rFonts w:asciiTheme="majorHAnsi" w:hAnsiTheme="majorHAnsi"/>
                <w:b/>
                <w:szCs w:val="20"/>
              </w:rPr>
            </w:pPr>
            <w:r w:rsidRPr="006A7FDB">
              <w:rPr>
                <w:rFonts w:asciiTheme="majorHAnsi" w:hAnsiTheme="majorHAnsi"/>
                <w:b/>
                <w:szCs w:val="20"/>
              </w:rPr>
              <w:t>URL</w:t>
            </w:r>
          </w:p>
        </w:tc>
      </w:tr>
      <w:tr w:rsidR="00264C79" w14:paraId="36038A87" w14:textId="77777777" w:rsidTr="00397210">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494FD39"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52C3424C"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27D33CF5"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6DD64EFB"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1A0D411" w14:textId="77777777" w:rsidR="00264C79" w:rsidRDefault="006A7FDB" w:rsidP="00397210">
            <w:pPr>
              <w:spacing w:before="6"/>
              <w:ind w:right="170"/>
              <w:contextualSpacing/>
              <w:jc w:val="both"/>
              <w:rPr>
                <w:rFonts w:asciiTheme="majorHAnsi" w:hAnsiTheme="majorHAnsi"/>
                <w:szCs w:val="20"/>
              </w:rPr>
            </w:pPr>
            <w:r w:rsidRPr="006A7FDB">
              <w:rPr>
                <w:rFonts w:asciiTheme="majorHAnsi" w:hAnsiTheme="majorHAnsi"/>
                <w:szCs w:val="20"/>
              </w:rPr>
              <w:t>Convention on Biological Diversity (CBD)</w:t>
            </w:r>
          </w:p>
          <w:p w14:paraId="21F464C6" w14:textId="77777777" w:rsidR="006A7FDB" w:rsidRDefault="006A7FDB" w:rsidP="00397210">
            <w:pPr>
              <w:spacing w:before="6"/>
              <w:ind w:right="170"/>
              <w:contextualSpacing/>
              <w:jc w:val="both"/>
              <w:rPr>
                <w:rFonts w:asciiTheme="majorHAnsi" w:hAnsiTheme="majorHAnsi"/>
                <w:szCs w:val="20"/>
              </w:rPr>
            </w:pPr>
            <w:r w:rsidRPr="006A7FDB">
              <w:rPr>
                <w:rFonts w:asciiTheme="majorHAnsi" w:hAnsiTheme="majorHAnsi"/>
                <w:szCs w:val="20"/>
              </w:rPr>
              <w:t>Convention on Biological Diversity (CBD)</w:t>
            </w:r>
          </w:p>
          <w:p w14:paraId="37CAB62E" w14:textId="77777777" w:rsidR="006A7FDB" w:rsidRDefault="006A7FDB" w:rsidP="00397210">
            <w:pPr>
              <w:spacing w:before="6"/>
              <w:ind w:right="170"/>
              <w:contextualSpacing/>
              <w:jc w:val="both"/>
              <w:rPr>
                <w:rFonts w:asciiTheme="majorHAnsi" w:hAnsiTheme="majorHAnsi"/>
                <w:szCs w:val="20"/>
              </w:rPr>
            </w:pPr>
            <w:r w:rsidRPr="006A7FDB">
              <w:rPr>
                <w:rFonts w:asciiTheme="majorHAnsi" w:hAnsiTheme="majorHAnsi"/>
                <w:szCs w:val="20"/>
              </w:rPr>
              <w:t>Convention on Biological Diversity (CBD)</w:t>
            </w:r>
          </w:p>
          <w:p w14:paraId="76BBC9AA" w14:textId="77777777" w:rsidR="006A7FDB" w:rsidRPr="006A7FDB" w:rsidRDefault="006A7FDB" w:rsidP="00397210">
            <w:pPr>
              <w:spacing w:before="6"/>
              <w:ind w:right="170"/>
              <w:contextualSpacing/>
              <w:jc w:val="both"/>
              <w:rPr>
                <w:rFonts w:asciiTheme="majorHAnsi" w:hAnsiTheme="majorHAnsi"/>
                <w:szCs w:val="20"/>
              </w:rPr>
            </w:pPr>
            <w:r w:rsidRPr="006A7FDB">
              <w:rPr>
                <w:rFonts w:asciiTheme="majorHAnsi" w:hAnsiTheme="majorHAnsi"/>
                <w:szCs w:val="20"/>
              </w:rPr>
              <w:t>Convention on Biological Diversity (CBD)</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D347F7D" w14:textId="77777777" w:rsidR="00264C79" w:rsidRPr="006A7FDB" w:rsidRDefault="000C25F1" w:rsidP="00397210">
            <w:pPr>
              <w:spacing w:before="6"/>
              <w:ind w:right="170"/>
              <w:contextualSpacing/>
              <w:jc w:val="both"/>
              <w:rPr>
                <w:rFonts w:asciiTheme="majorHAnsi" w:hAnsiTheme="majorHAnsi"/>
                <w:szCs w:val="20"/>
              </w:rPr>
            </w:pPr>
            <w:hyperlink r:id="rId153" w:history="1">
              <w:r w:rsidR="006A7FDB" w:rsidRPr="006A7FDB">
                <w:rPr>
                  <w:rStyle w:val="Hyperlink"/>
                  <w:rFonts w:asciiTheme="majorHAnsi" w:hAnsiTheme="majorHAnsi"/>
                  <w:szCs w:val="20"/>
                </w:rPr>
                <w:t>https://www.cbd.int/</w:t>
              </w:r>
            </w:hyperlink>
          </w:p>
          <w:p w14:paraId="020B944A" w14:textId="77777777" w:rsidR="006A7FDB" w:rsidRPr="006A7FDB" w:rsidRDefault="000C25F1" w:rsidP="00397210">
            <w:pPr>
              <w:spacing w:before="6"/>
              <w:ind w:right="170"/>
              <w:contextualSpacing/>
              <w:jc w:val="both"/>
              <w:rPr>
                <w:rFonts w:asciiTheme="majorHAnsi" w:hAnsiTheme="majorHAnsi"/>
                <w:szCs w:val="20"/>
              </w:rPr>
            </w:pPr>
            <w:hyperlink r:id="rId154" w:history="1">
              <w:r w:rsidR="006A7FDB" w:rsidRPr="006A7FDB">
                <w:rPr>
                  <w:rStyle w:val="Hyperlink"/>
                  <w:rFonts w:asciiTheme="majorHAnsi" w:hAnsiTheme="majorHAnsi"/>
                  <w:szCs w:val="20"/>
                </w:rPr>
                <w:t>https://www.cbd.int/</w:t>
              </w:r>
            </w:hyperlink>
          </w:p>
          <w:p w14:paraId="11447F00" w14:textId="77777777" w:rsidR="006A7FDB" w:rsidRPr="006A7FDB" w:rsidRDefault="000C25F1" w:rsidP="00397210">
            <w:pPr>
              <w:spacing w:before="6"/>
              <w:ind w:right="170"/>
              <w:contextualSpacing/>
              <w:jc w:val="both"/>
              <w:rPr>
                <w:rFonts w:asciiTheme="majorHAnsi" w:hAnsiTheme="majorHAnsi"/>
                <w:szCs w:val="20"/>
              </w:rPr>
            </w:pPr>
            <w:hyperlink r:id="rId155" w:history="1">
              <w:r w:rsidR="006A7FDB" w:rsidRPr="006A7FDB">
                <w:rPr>
                  <w:rStyle w:val="Hyperlink"/>
                  <w:rFonts w:asciiTheme="majorHAnsi" w:hAnsiTheme="majorHAnsi"/>
                  <w:szCs w:val="20"/>
                </w:rPr>
                <w:t>https://www.cbd.int/</w:t>
              </w:r>
            </w:hyperlink>
          </w:p>
          <w:p w14:paraId="0BC8EB9D" w14:textId="77777777" w:rsidR="006A7FDB" w:rsidRPr="003E56F4" w:rsidRDefault="000C25F1" w:rsidP="006A7FDB">
            <w:pPr>
              <w:spacing w:before="6"/>
              <w:ind w:right="170"/>
              <w:contextualSpacing/>
              <w:jc w:val="both"/>
              <w:rPr>
                <w:rFonts w:asciiTheme="majorHAnsi" w:hAnsiTheme="majorHAnsi"/>
                <w:b/>
                <w:szCs w:val="20"/>
                <w:highlight w:val="yellow"/>
              </w:rPr>
            </w:pPr>
            <w:hyperlink r:id="rId156" w:history="1">
              <w:r w:rsidR="006A7FDB" w:rsidRPr="006A7FDB">
                <w:rPr>
                  <w:rStyle w:val="Hyperlink"/>
                  <w:rFonts w:asciiTheme="majorHAnsi" w:hAnsiTheme="majorHAnsi"/>
                  <w:szCs w:val="20"/>
                </w:rPr>
                <w:t>https://www.cbd.int/</w:t>
              </w:r>
            </w:hyperlink>
          </w:p>
        </w:tc>
      </w:tr>
      <w:tr w:rsidR="00264C79" w14:paraId="57B8119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0E62221" w14:textId="3FC6DE05" w:rsidR="00264C79" w:rsidRDefault="00264C79" w:rsidP="003E7ED4">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sidRPr="006A0306">
              <w:rPr>
                <w:rFonts w:asciiTheme="majorHAnsi" w:hAnsiTheme="majorHAnsi"/>
                <w:szCs w:val="20"/>
              </w:rPr>
              <w:t>Biodiversity policies</w:t>
            </w:r>
            <w:r>
              <w:rPr>
                <w:rFonts w:asciiTheme="majorHAnsi" w:hAnsiTheme="majorHAnsi"/>
                <w:szCs w:val="20"/>
              </w:rPr>
              <w:t xml:space="preserve"> foster the preservation and sustainable use of distinct habitats and ecosystems through generating meaningful environmental and public benefits, and enhancing social welfare (</w:t>
            </w:r>
            <w:r w:rsidR="003E7ED4">
              <w:rPr>
                <w:rFonts w:asciiTheme="majorHAnsi" w:hAnsiTheme="majorHAnsi"/>
                <w:szCs w:val="20"/>
              </w:rPr>
              <w:t>Bagnoli et al., 2014</w:t>
            </w:r>
            <w:r>
              <w:rPr>
                <w:rFonts w:asciiTheme="majorHAnsi" w:hAnsiTheme="majorHAnsi"/>
                <w:szCs w:val="20"/>
                <w:lang w:val="en-GB"/>
              </w:rPr>
              <w:t>).</w:t>
            </w:r>
            <w:r w:rsidRPr="002F4A4E">
              <w:rPr>
                <w:rFonts w:asciiTheme="majorHAnsi" w:hAnsiTheme="majorHAnsi"/>
                <w:szCs w:val="20"/>
              </w:rPr>
              <w:t xml:space="preserve"> </w:t>
            </w:r>
            <w:r>
              <w:rPr>
                <w:rFonts w:asciiTheme="majorHAnsi" w:hAnsiTheme="majorHAnsi"/>
                <w:szCs w:val="20"/>
              </w:rPr>
              <w:t xml:space="preserve">Hence, the implementation of biodiversity policies in a territory may indicate that the impact of adverse events </w:t>
            </w:r>
            <w:r w:rsidR="003A3091">
              <w:rPr>
                <w:rFonts w:asciiTheme="majorHAnsi" w:hAnsiTheme="majorHAnsi"/>
                <w:szCs w:val="20"/>
              </w:rPr>
              <w:t>can be</w:t>
            </w:r>
            <w:r>
              <w:rPr>
                <w:rFonts w:asciiTheme="majorHAnsi" w:hAnsiTheme="majorHAnsi"/>
                <w:szCs w:val="20"/>
              </w:rPr>
              <w:t xml:space="preserve"> reduced, as well as there is political willingness to apply these preservation measures.</w:t>
            </w:r>
          </w:p>
        </w:tc>
      </w:tr>
      <w:tr w:rsidR="00264C79" w14:paraId="7CDC1987"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10F98160" w14:textId="4FF362B8" w:rsidR="003A3091" w:rsidRPr="00BE5FA1" w:rsidRDefault="00264C79" w:rsidP="003A3091">
            <w:pPr>
              <w:spacing w:before="6"/>
              <w:ind w:right="170"/>
              <w:contextualSpacing/>
              <w:jc w:val="both"/>
              <w:rPr>
                <w:rFonts w:asciiTheme="majorHAnsi" w:hAnsiTheme="majorHAnsi"/>
                <w:szCs w:val="20"/>
                <w:lang w:val="en-GB"/>
              </w:rPr>
            </w:pPr>
            <w:r>
              <w:rPr>
                <w:rFonts w:asciiTheme="majorHAnsi" w:hAnsiTheme="majorHAnsi"/>
                <w:b/>
                <w:szCs w:val="20"/>
              </w:rPr>
              <w:t>Comments</w:t>
            </w:r>
            <w:r>
              <w:rPr>
                <w:rFonts w:asciiTheme="majorHAnsi" w:hAnsiTheme="majorHAnsi"/>
                <w:szCs w:val="20"/>
              </w:rPr>
              <w:br/>
            </w:r>
            <w:r w:rsidR="003A3091">
              <w:rPr>
                <w:rFonts w:asciiTheme="majorHAnsi" w:hAnsiTheme="majorHAnsi"/>
                <w:szCs w:val="20"/>
                <w:lang w:val="en-GB"/>
              </w:rPr>
              <w:t>Each C</w:t>
            </w:r>
            <w:r w:rsidR="003A3091" w:rsidRPr="00BE5FA1">
              <w:rPr>
                <w:rFonts w:asciiTheme="majorHAnsi" w:hAnsiTheme="majorHAnsi"/>
                <w:szCs w:val="20"/>
                <w:lang w:val="en-GB"/>
              </w:rPr>
              <w:t xml:space="preserve">ontracting Party </w:t>
            </w:r>
            <w:r w:rsidR="003A3091">
              <w:rPr>
                <w:rFonts w:asciiTheme="majorHAnsi" w:hAnsiTheme="majorHAnsi"/>
                <w:szCs w:val="20"/>
                <w:lang w:val="en-GB"/>
              </w:rPr>
              <w:t xml:space="preserve">of the CBD </w:t>
            </w:r>
            <w:r w:rsidR="003A3091" w:rsidRPr="00BE5FA1">
              <w:rPr>
                <w:rFonts w:asciiTheme="majorHAnsi" w:hAnsiTheme="majorHAnsi"/>
                <w:szCs w:val="20"/>
                <w:lang w:val="en-GB"/>
              </w:rPr>
              <w:t xml:space="preserve">shall, in accordance with its particular conditions and capabilities: </w:t>
            </w:r>
          </w:p>
          <w:p w14:paraId="4EE4FA3E" w14:textId="148A4232" w:rsidR="003A3091" w:rsidRPr="00D364EC" w:rsidRDefault="003A3091" w:rsidP="00D364EC">
            <w:pPr>
              <w:pStyle w:val="ListParagraph"/>
              <w:numPr>
                <w:ilvl w:val="0"/>
                <w:numId w:val="18"/>
              </w:numPr>
              <w:spacing w:before="6"/>
              <w:ind w:right="170"/>
              <w:jc w:val="both"/>
              <w:rPr>
                <w:rFonts w:asciiTheme="majorHAnsi" w:hAnsiTheme="majorHAnsi"/>
                <w:szCs w:val="20"/>
                <w:lang w:val="en-GB"/>
              </w:rPr>
            </w:pPr>
            <w:r w:rsidRPr="00D364EC">
              <w:rPr>
                <w:rFonts w:asciiTheme="majorHAnsi" w:hAnsiTheme="majorHAnsi"/>
                <w:szCs w:val="20"/>
                <w:lang w:val="en-GB"/>
              </w:rPr>
              <w:t xml:space="preserve">Develop national strategies, plans or programmes for the conservation and sustainable use of biological diversity or adapt for this purpose existing strategies, plans or programmes which shall reflect, inter alia, the measures set out in this Convention relevant to the Contracting Party concerned; and </w:t>
            </w:r>
          </w:p>
          <w:p w14:paraId="41610978" w14:textId="3D36531D" w:rsidR="003A3091" w:rsidRPr="00D364EC" w:rsidRDefault="003A3091" w:rsidP="00D364EC">
            <w:pPr>
              <w:pStyle w:val="ListParagraph"/>
              <w:numPr>
                <w:ilvl w:val="0"/>
                <w:numId w:val="18"/>
              </w:numPr>
              <w:spacing w:before="6"/>
              <w:ind w:right="170"/>
              <w:jc w:val="both"/>
              <w:rPr>
                <w:rFonts w:asciiTheme="majorHAnsi" w:hAnsiTheme="majorHAnsi"/>
                <w:szCs w:val="20"/>
                <w:lang w:val="en-GB"/>
              </w:rPr>
            </w:pPr>
            <w:r w:rsidRPr="00D364EC">
              <w:rPr>
                <w:rFonts w:asciiTheme="majorHAnsi" w:hAnsiTheme="majorHAnsi"/>
                <w:szCs w:val="20"/>
                <w:lang w:val="en-GB"/>
              </w:rPr>
              <w:t>Integrate, as far as possible and as appropriate, the conservation and sustainable use of biological diversity into relevant sectoral or cross-sectoral plans, programmes and policies.</w:t>
            </w:r>
          </w:p>
          <w:p w14:paraId="4B87EA9B" w14:textId="5DEF1031" w:rsidR="00264C79" w:rsidRDefault="003A3091" w:rsidP="00D364EC">
            <w:pPr>
              <w:rPr>
                <w:rFonts w:asciiTheme="majorHAnsi" w:hAnsiTheme="majorHAnsi"/>
                <w:szCs w:val="20"/>
                <w:lang w:val="en-GB"/>
              </w:rPr>
            </w:pPr>
            <w:r w:rsidRPr="00BE5FA1">
              <w:rPr>
                <w:rFonts w:asciiTheme="majorHAnsi" w:hAnsiTheme="majorHAnsi"/>
                <w:szCs w:val="20"/>
                <w:lang w:val="en-GB"/>
              </w:rPr>
              <w:t>The CBD offers a National Report Analyser</w:t>
            </w:r>
            <w:r w:rsidR="00D364EC">
              <w:rPr>
                <w:rFonts w:asciiTheme="majorHAnsi" w:hAnsiTheme="majorHAnsi"/>
                <w:szCs w:val="20"/>
                <w:lang w:val="en-GB"/>
              </w:rPr>
              <w:t xml:space="preserve"> (</w:t>
            </w:r>
            <w:r w:rsidR="00D364EC" w:rsidRPr="00BE5FA1">
              <w:rPr>
                <w:rFonts w:asciiTheme="majorHAnsi" w:hAnsiTheme="majorHAnsi"/>
                <w:szCs w:val="20"/>
                <w:lang w:val="en-GB"/>
              </w:rPr>
              <w:t>https://www.cbd.int/reports/analyzer.shtml</w:t>
            </w:r>
            <w:r w:rsidR="00D364EC">
              <w:rPr>
                <w:rFonts w:asciiTheme="majorHAnsi" w:hAnsiTheme="majorHAnsi"/>
                <w:szCs w:val="20"/>
                <w:lang w:val="en-GB"/>
              </w:rPr>
              <w:t>)</w:t>
            </w:r>
            <w:r w:rsidRPr="00BE5FA1">
              <w:rPr>
                <w:rFonts w:asciiTheme="majorHAnsi" w:hAnsiTheme="majorHAnsi"/>
                <w:szCs w:val="20"/>
                <w:lang w:val="en-GB"/>
              </w:rPr>
              <w:t xml:space="preserve"> which is based on the 3r</w:t>
            </w:r>
            <w:r>
              <w:rPr>
                <w:rFonts w:asciiTheme="majorHAnsi" w:hAnsiTheme="majorHAnsi"/>
                <w:szCs w:val="20"/>
                <w:lang w:val="en-GB"/>
              </w:rPr>
              <w:t xml:space="preserve">d Report of the 3 countries to </w:t>
            </w:r>
            <w:r w:rsidRPr="00BE5FA1">
              <w:rPr>
                <w:rFonts w:asciiTheme="majorHAnsi" w:hAnsiTheme="majorHAnsi"/>
                <w:szCs w:val="20"/>
                <w:lang w:val="en-GB"/>
              </w:rPr>
              <w:t xml:space="preserve">the CBD. </w:t>
            </w:r>
            <w:r>
              <w:rPr>
                <w:rFonts w:asciiTheme="majorHAnsi" w:hAnsiTheme="majorHAnsi"/>
                <w:szCs w:val="20"/>
                <w:lang w:val="en-GB"/>
              </w:rPr>
              <w:t xml:space="preserve">With regard to </w:t>
            </w:r>
            <w:r w:rsidRPr="004764A4">
              <w:rPr>
                <w:rFonts w:asciiTheme="majorHAnsi" w:hAnsiTheme="majorHAnsi"/>
                <w:szCs w:val="20"/>
                <w:lang w:val="en-GB"/>
              </w:rPr>
              <w:t xml:space="preserve">Article 6. General Measures for Conservation and Sustainable Use </w:t>
            </w:r>
            <w:r>
              <w:rPr>
                <w:rFonts w:asciiTheme="majorHAnsi" w:hAnsiTheme="majorHAnsi"/>
                <w:szCs w:val="20"/>
                <w:lang w:val="en-GB"/>
              </w:rPr>
              <w:t>of the report, the development of policies is assessed per country. Status of implementation was categorized from 0 (no progress) to 4 (policies and/or targets are in place).</w:t>
            </w:r>
          </w:p>
          <w:p w14:paraId="384015D9" w14:textId="77777777" w:rsidR="00826C19" w:rsidRDefault="00826C19" w:rsidP="00397210">
            <w:pPr>
              <w:spacing w:before="6"/>
              <w:ind w:right="170"/>
              <w:contextualSpacing/>
              <w:jc w:val="both"/>
              <w:rPr>
                <w:rFonts w:asciiTheme="majorHAnsi" w:hAnsiTheme="majorHAnsi"/>
                <w:szCs w:val="20"/>
                <w:lang w:val="en-GB"/>
              </w:rPr>
            </w:pPr>
          </w:p>
          <w:p w14:paraId="0D9301FF"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5BC05725" w14:textId="77777777" w:rsidR="00826C19" w:rsidRDefault="00826C19" w:rsidP="00826C19">
            <w:pPr>
              <w:spacing w:before="6"/>
              <w:ind w:right="170"/>
              <w:contextualSpacing/>
              <w:jc w:val="both"/>
              <w:rPr>
                <w:rFonts w:asciiTheme="majorHAnsi" w:hAnsiTheme="majorHAnsi"/>
                <w:szCs w:val="20"/>
              </w:rPr>
            </w:pPr>
            <w:r>
              <w:rPr>
                <w:rFonts w:asciiTheme="majorHAnsi" w:hAnsiTheme="majorHAnsi"/>
              </w:rPr>
              <w:t>n/a</w:t>
            </w:r>
          </w:p>
        </w:tc>
      </w:tr>
      <w:tr w:rsidR="00264C79" w14:paraId="132F52A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22CC503F" w14:textId="77777777" w:rsidR="00264C79" w:rsidRDefault="00264C79" w:rsidP="00AC6597">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264C79" w14:paraId="2FE35AB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981F13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50177B55" w14:textId="4B403876" w:rsidR="003A3091" w:rsidRPr="00D364EC" w:rsidRDefault="00264C79" w:rsidP="00D364EC">
            <w:pPr>
              <w:spacing w:before="6"/>
              <w:ind w:right="170"/>
              <w:rPr>
                <w:rFonts w:asciiTheme="majorHAnsi" w:hAnsiTheme="majorHAnsi"/>
                <w:szCs w:val="20"/>
                <w:lang w:val="en-GB"/>
              </w:rPr>
            </w:pPr>
            <w:r>
              <w:rPr>
                <w:rFonts w:asciiTheme="majorHAnsi" w:hAnsiTheme="majorHAnsi"/>
                <w:szCs w:val="20"/>
                <w:lang w:val="en-GB"/>
              </w:rPr>
              <w:t xml:space="preserve">- </w:t>
            </w:r>
            <w:r w:rsidR="00813F44">
              <w:rPr>
                <w:rFonts w:asciiTheme="majorHAnsi" w:hAnsiTheme="majorHAnsi"/>
                <w:szCs w:val="20"/>
                <w:lang w:val="en-GB"/>
              </w:rPr>
              <w:t xml:space="preserve">Bagnoli </w:t>
            </w:r>
            <w:r w:rsidR="00813F44" w:rsidRPr="00D364EC">
              <w:rPr>
                <w:rFonts w:asciiTheme="majorHAnsi" w:hAnsiTheme="majorHAnsi"/>
                <w:i/>
                <w:szCs w:val="20"/>
                <w:lang w:val="en-GB"/>
              </w:rPr>
              <w:t>et al.</w:t>
            </w:r>
            <w:r w:rsidR="00813F44">
              <w:rPr>
                <w:rFonts w:asciiTheme="majorHAnsi" w:hAnsiTheme="majorHAnsi"/>
                <w:szCs w:val="20"/>
                <w:lang w:val="en-GB"/>
              </w:rPr>
              <w:t xml:space="preserve"> </w:t>
            </w:r>
            <w:r>
              <w:rPr>
                <w:rFonts w:asciiTheme="majorHAnsi" w:hAnsiTheme="majorHAnsi"/>
                <w:szCs w:val="20"/>
                <w:lang w:val="en-GB"/>
              </w:rPr>
              <w:t xml:space="preserve">(2008) </w:t>
            </w:r>
            <w:r w:rsidRPr="0048733D">
              <w:rPr>
                <w:rFonts w:asciiTheme="majorHAnsi" w:hAnsiTheme="majorHAnsi"/>
                <w:szCs w:val="20"/>
                <w:lang w:val="en-GB"/>
              </w:rPr>
              <w:t>People and Biodiversity Policies: Impacts, Issues and Strategies for Policy Action</w:t>
            </w:r>
          </w:p>
        </w:tc>
      </w:tr>
    </w:tbl>
    <w:p w14:paraId="401B514E" w14:textId="77777777" w:rsidR="005F3385" w:rsidRDefault="00264C79" w:rsidP="005F3385">
      <w:pPr>
        <w:spacing w:before="120"/>
        <w:ind w:left="-851"/>
        <w:rPr>
          <w:rFonts w:asciiTheme="majorHAnsi" w:hAnsiTheme="majorHAnsi" w:cstheme="minorBid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730AF3BA" w14:textId="77777777" w:rsidR="005F3385" w:rsidRDefault="005F3385" w:rsidP="005F3385">
      <w:pPr>
        <w:spacing w:before="120"/>
        <w:ind w:left="-851"/>
        <w:rPr>
          <w:rFonts w:asciiTheme="majorHAnsi" w:hAnsiTheme="majorHAnsi"/>
          <w:i/>
          <w:szCs w:val="20"/>
        </w:rPr>
      </w:pPr>
    </w:p>
    <w:p w14:paraId="0EE3949F" w14:textId="77777777" w:rsidR="00D364EC" w:rsidRDefault="00D364EC" w:rsidP="005F3385">
      <w:pPr>
        <w:spacing w:before="120"/>
        <w:ind w:left="-851"/>
        <w:rPr>
          <w:rFonts w:asciiTheme="majorHAnsi" w:hAnsiTheme="majorHAnsi"/>
          <w:i/>
          <w:szCs w:val="20"/>
        </w:rPr>
      </w:pPr>
    </w:p>
    <w:p w14:paraId="063510F9" w14:textId="77777777" w:rsidR="005F3385" w:rsidRDefault="005F3385" w:rsidP="005F3385">
      <w:pPr>
        <w:spacing w:before="120"/>
        <w:ind w:left="-851"/>
        <w:rPr>
          <w:rFonts w:asciiTheme="majorHAnsi" w:hAnsiTheme="majorHAnsi"/>
          <w:i/>
          <w:szCs w:val="20"/>
        </w:rPr>
      </w:pPr>
    </w:p>
    <w:tbl>
      <w:tblPr>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5F3385" w:rsidRPr="0062310C" w14:paraId="33D018AA"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7171BF98" w14:textId="77777777" w:rsidR="005F3385" w:rsidRDefault="00AA4AF3" w:rsidP="003B316C">
            <w:pPr>
              <w:rPr>
                <w:rFonts w:asciiTheme="majorHAnsi" w:hAnsiTheme="majorHAnsi"/>
                <w:b/>
                <w:color w:val="FFFFFF" w:themeColor="background1"/>
                <w:sz w:val="24"/>
              </w:rPr>
            </w:pPr>
            <w:r w:rsidRPr="00C025B1">
              <w:rPr>
                <w:rFonts w:asciiTheme="majorHAnsi" w:hAnsiTheme="majorHAnsi"/>
                <w:b/>
                <w:color w:val="000000" w:themeColor="text1"/>
                <w:sz w:val="28"/>
              </w:rPr>
              <w:t>Ecosystem robustness</w:t>
            </w:r>
          </w:p>
        </w:tc>
      </w:tr>
      <w:tr w:rsidR="005F3385" w14:paraId="3589A2D3" w14:textId="77777777" w:rsidTr="003B316C">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14F01B5" w14:textId="77777777" w:rsidR="005F3385" w:rsidRDefault="005F3385" w:rsidP="00AA4AF3">
            <w:pPr>
              <w:spacing w:before="6"/>
              <w:ind w:right="170"/>
              <w:contextualSpacing/>
              <w:jc w:val="both"/>
              <w:rPr>
                <w:rFonts w:asciiTheme="majorHAnsi" w:hAnsiTheme="majorHAnsi"/>
                <w:b/>
              </w:rPr>
            </w:pPr>
            <w:r>
              <w:rPr>
                <w:rFonts w:asciiTheme="majorHAnsi" w:hAnsiTheme="majorHAnsi"/>
                <w:b/>
              </w:rPr>
              <w:t>Concept</w:t>
            </w:r>
            <w:r>
              <w:rPr>
                <w:rFonts w:asciiTheme="majorHAnsi" w:hAnsiTheme="majorHAnsi"/>
                <w:b/>
              </w:rPr>
              <w:br/>
            </w:r>
            <w:r w:rsidR="00AA4AF3">
              <w:rPr>
                <w:rFonts w:asciiTheme="majorHAnsi" w:hAnsiTheme="majorHAnsi"/>
              </w:rPr>
              <w:t>Ecosystem</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F014F53" w14:textId="77777777" w:rsidR="005F3385" w:rsidRDefault="005F3385" w:rsidP="00AA4AF3">
            <w:pPr>
              <w:rPr>
                <w:rFonts w:asciiTheme="majorHAnsi" w:hAnsiTheme="majorHAnsi"/>
                <w:b/>
              </w:rPr>
            </w:pPr>
            <w:r>
              <w:rPr>
                <w:rFonts w:asciiTheme="majorHAnsi" w:hAnsiTheme="majorHAnsi"/>
                <w:b/>
              </w:rPr>
              <w:t>Theme</w:t>
            </w:r>
            <w:r>
              <w:rPr>
                <w:rFonts w:asciiTheme="majorHAnsi" w:hAnsiTheme="majorHAnsi"/>
                <w:b/>
              </w:rPr>
              <w:br/>
            </w:r>
            <w:r w:rsidR="00AA4AF3">
              <w:rPr>
                <w:rFonts w:asciiTheme="majorHAnsi" w:hAnsiTheme="majorHAnsi"/>
              </w:rPr>
              <w:t>Funds</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04D036F" w14:textId="77777777" w:rsidR="005F3385" w:rsidRDefault="005F3385" w:rsidP="00BF43C3">
            <w:pPr>
              <w:rPr>
                <w:rFonts w:asciiTheme="majorHAnsi" w:hAnsiTheme="majorHAnsi"/>
              </w:rPr>
            </w:pPr>
            <w:r>
              <w:rPr>
                <w:rFonts w:asciiTheme="majorHAnsi" w:hAnsiTheme="majorHAnsi"/>
                <w:b/>
              </w:rPr>
              <w:t>Code</w:t>
            </w:r>
            <w:r>
              <w:rPr>
                <w:rFonts w:asciiTheme="majorHAnsi" w:hAnsiTheme="majorHAnsi"/>
              </w:rPr>
              <w:br/>
            </w:r>
            <w:r w:rsidR="00BF43C3">
              <w:rPr>
                <w:rFonts w:asciiTheme="majorHAnsi" w:hAnsiTheme="majorHAnsi"/>
              </w:rPr>
              <w:t>ER_FUN2</w:t>
            </w:r>
          </w:p>
        </w:tc>
      </w:tr>
      <w:tr w:rsidR="005F3385" w:rsidRPr="00010D41" w14:paraId="51C165F3" w14:textId="77777777" w:rsidTr="003B316C">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C3848E6"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Indicator</w:t>
            </w:r>
            <w:r>
              <w:rPr>
                <w:rFonts w:asciiTheme="majorHAnsi" w:hAnsiTheme="majorHAnsi"/>
                <w:b/>
              </w:rPr>
              <w:br/>
            </w:r>
            <w:r>
              <w:rPr>
                <w:rFonts w:asciiTheme="majorHAnsi" w:hAnsiTheme="majorHAnsi"/>
              </w:rPr>
              <w:t>Donor aid for adaptation</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6518E00" w14:textId="77777777" w:rsidR="005F3385" w:rsidRDefault="005F3385" w:rsidP="00AA4AF3">
            <w:pPr>
              <w:rPr>
                <w:rFonts w:asciiTheme="majorHAnsi" w:hAnsiTheme="majorHAnsi"/>
              </w:rPr>
            </w:pPr>
            <w:r>
              <w:rPr>
                <w:rFonts w:asciiTheme="majorHAnsi" w:hAnsiTheme="majorHAnsi"/>
                <w:b/>
              </w:rPr>
              <w:t>Measuring unit (or proxy)</w:t>
            </w:r>
            <w:r>
              <w:rPr>
                <w:rFonts w:asciiTheme="majorHAnsi" w:hAnsiTheme="majorHAnsi"/>
                <w:b/>
              </w:rPr>
              <w:br/>
            </w:r>
            <w:r>
              <w:rPr>
                <w:rFonts w:asciiTheme="majorHAnsi" w:hAnsiTheme="majorHAnsi"/>
              </w:rPr>
              <w:t>Density of aid projects (</w:t>
            </w:r>
            <w:r w:rsidR="00AA4AF3">
              <w:rPr>
                <w:rFonts w:asciiTheme="majorHAnsi" w:hAnsiTheme="majorHAnsi"/>
              </w:rPr>
              <w:t>environment</w:t>
            </w:r>
            <w:r>
              <w:rPr>
                <w:rFonts w:asciiTheme="majorHAnsi" w:hAnsiTheme="majorHAnsi"/>
              </w:rPr>
              <w:t>) in the past 10 years per km</w:t>
            </w:r>
            <w:r w:rsidRPr="001A77AC">
              <w:rPr>
                <w:rFonts w:asciiTheme="majorHAnsi" w:hAnsiTheme="majorHAnsi"/>
                <w:vertAlign w:val="superscript"/>
              </w:rPr>
              <w:t>2</w:t>
            </w:r>
          </w:p>
        </w:tc>
      </w:tr>
      <w:tr w:rsidR="005F3385" w14:paraId="66BC8931" w14:textId="77777777" w:rsidTr="003B316C">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370EDDA"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E617E1E" w14:textId="77777777" w:rsidR="005F3385" w:rsidRDefault="005F3385" w:rsidP="003B316C">
            <w:pPr>
              <w:spacing w:line="264" w:lineRule="auto"/>
              <w:jc w:val="center"/>
              <w:rPr>
                <w:rFonts w:asciiTheme="majorHAnsi" w:hAnsiTheme="majorHAnsi"/>
                <w:b/>
              </w:rPr>
            </w:pPr>
            <w:r>
              <w:rPr>
                <w:rFonts w:asciiTheme="majorHAnsi" w:hAnsiTheme="majorHAnsi"/>
                <w:b/>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D300809" w14:textId="77777777" w:rsidR="005F3385" w:rsidRDefault="005F3385" w:rsidP="003B316C">
            <w:pPr>
              <w:spacing w:line="264" w:lineRule="auto"/>
              <w:jc w:val="center"/>
              <w:rPr>
                <w:rFonts w:asciiTheme="majorHAnsi" w:hAnsiTheme="majorHAnsi"/>
                <w:b/>
              </w:rPr>
            </w:pPr>
            <w:r>
              <w:rPr>
                <w:rFonts w:asciiTheme="majorHAnsi" w:hAnsiTheme="majorHAnsi"/>
                <w:b/>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6B11184" w14:textId="77777777" w:rsidR="005F3385" w:rsidRDefault="005F3385" w:rsidP="003B316C">
            <w:pPr>
              <w:spacing w:line="264" w:lineRule="auto"/>
              <w:jc w:val="center"/>
              <w:rPr>
                <w:rFonts w:asciiTheme="majorHAnsi" w:hAnsiTheme="majorHAnsi"/>
                <w:b/>
              </w:rPr>
            </w:pPr>
            <w:r>
              <w:rPr>
                <w:rFonts w:asciiTheme="majorHAnsi" w:hAnsiTheme="majorHAnsi"/>
                <w:b/>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1F9E365" w14:textId="77777777" w:rsidR="005F3385" w:rsidRDefault="005F3385" w:rsidP="003B316C">
            <w:pPr>
              <w:spacing w:line="264" w:lineRule="auto"/>
              <w:jc w:val="center"/>
              <w:rPr>
                <w:rFonts w:asciiTheme="majorHAnsi" w:hAnsiTheme="majorHAnsi"/>
                <w:b/>
              </w:rPr>
            </w:pPr>
            <w:r>
              <w:rPr>
                <w:rFonts w:asciiTheme="majorHAnsi" w:hAnsiTheme="majorHAnsi"/>
                <w:b/>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A958FDA" w14:textId="77777777" w:rsidR="005F3385" w:rsidRDefault="005F3385" w:rsidP="003B316C">
            <w:pPr>
              <w:spacing w:line="264" w:lineRule="auto"/>
              <w:jc w:val="center"/>
              <w:rPr>
                <w:rFonts w:asciiTheme="majorHAnsi" w:hAnsiTheme="majorHAnsi"/>
                <w:b/>
              </w:rPr>
            </w:pPr>
            <w:r>
              <w:rPr>
                <w:rFonts w:asciiTheme="majorHAnsi" w:hAnsiTheme="majorHAnsi"/>
                <w:b/>
              </w:rPr>
              <w:t>Coastal flooding</w:t>
            </w:r>
          </w:p>
        </w:tc>
      </w:tr>
      <w:tr w:rsidR="005F3385" w14:paraId="0AF67C8A" w14:textId="77777777" w:rsidTr="003B316C">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9E80553"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Direction</w:t>
            </w:r>
            <w:r>
              <w:rPr>
                <w:rFonts w:asciiTheme="majorHAnsi" w:hAnsiTheme="majorHAnsi"/>
                <w:b/>
                <w:color w:val="FF000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52129E8" w14:textId="77777777" w:rsidR="005F3385" w:rsidRDefault="005F3385" w:rsidP="003B316C">
            <w:pPr>
              <w:spacing w:line="264" w:lineRule="auto"/>
              <w:jc w:val="center"/>
              <w:rPr>
                <w:rFonts w:asciiTheme="majorHAnsi" w:hAnsiTheme="majorHAnsi"/>
              </w:rPr>
            </w:pPr>
            <w:r>
              <w:rPr>
                <w:rFonts w:asciiTheme="majorHAnsi" w:hAnsiTheme="majorHAnsi"/>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515A35" w14:textId="77777777" w:rsidR="005F3385" w:rsidRDefault="005F3385" w:rsidP="003B316C">
            <w:pPr>
              <w:spacing w:line="264" w:lineRule="auto"/>
              <w:jc w:val="center"/>
              <w:rPr>
                <w:rFonts w:asciiTheme="majorHAnsi" w:hAnsiTheme="majorHAnsi"/>
              </w:rPr>
            </w:pPr>
            <w:r>
              <w:rPr>
                <w:rFonts w:asciiTheme="majorHAnsi" w:hAnsiTheme="majorHAnsi"/>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FFE948C" w14:textId="77777777" w:rsidR="005F3385" w:rsidRDefault="005F3385" w:rsidP="003B316C">
            <w:pPr>
              <w:spacing w:line="264" w:lineRule="auto"/>
              <w:jc w:val="center"/>
              <w:rPr>
                <w:rFonts w:asciiTheme="majorHAnsi" w:hAnsiTheme="majorHAnsi"/>
              </w:rPr>
            </w:pPr>
            <w:r>
              <w:rPr>
                <w:rFonts w:asciiTheme="majorHAnsi" w:hAnsiTheme="majorHAnsi"/>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4958AEA" w14:textId="77777777" w:rsidR="005F3385" w:rsidRDefault="005F3385" w:rsidP="003B316C">
            <w:pPr>
              <w:spacing w:line="264" w:lineRule="auto"/>
              <w:jc w:val="center"/>
              <w:rPr>
                <w:rFonts w:asciiTheme="majorHAnsi" w:hAnsiTheme="majorHAnsi"/>
              </w:rPr>
            </w:pPr>
            <w:r>
              <w:rPr>
                <w:rFonts w:asciiTheme="majorHAnsi" w:hAnsiTheme="majorHAnsi"/>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7FEF47E" w14:textId="77777777" w:rsidR="005F3385" w:rsidRDefault="005F3385" w:rsidP="003B316C">
            <w:pPr>
              <w:spacing w:line="264" w:lineRule="auto"/>
              <w:jc w:val="center"/>
              <w:rPr>
                <w:rFonts w:asciiTheme="majorHAnsi" w:hAnsiTheme="majorHAnsi"/>
              </w:rPr>
            </w:pPr>
            <w:r>
              <w:rPr>
                <w:rFonts w:asciiTheme="majorHAnsi" w:hAnsiTheme="majorHAnsi"/>
              </w:rPr>
              <w:t>-</w:t>
            </w:r>
          </w:p>
        </w:tc>
      </w:tr>
      <w:tr w:rsidR="005F3385" w14:paraId="196E19D4" w14:textId="77777777" w:rsidTr="003B316C">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D1469DD" w14:textId="77777777" w:rsidR="005F3385" w:rsidRDefault="005F3385" w:rsidP="003B316C">
            <w:pPr>
              <w:jc w:val="center"/>
              <w:rPr>
                <w:rFonts w:asciiTheme="majorHAnsi" w:hAnsiTheme="majorHAnsi"/>
                <w:b/>
              </w:rPr>
            </w:pPr>
            <w:r>
              <w:rPr>
                <w:rFonts w:asciiTheme="majorHAnsi" w:hAnsiTheme="majorHAnsi"/>
                <w:b/>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32E11D0" w14:textId="77777777" w:rsidR="005F3385" w:rsidRDefault="005F3385" w:rsidP="003B316C">
            <w:pPr>
              <w:jc w:val="center"/>
              <w:rPr>
                <w:rFonts w:asciiTheme="majorHAnsi" w:hAnsiTheme="majorHAnsi"/>
                <w:b/>
              </w:rPr>
            </w:pPr>
            <w:r>
              <w:rPr>
                <w:rFonts w:asciiTheme="majorHAnsi" w:hAnsiTheme="majorHAnsi"/>
                <w:b/>
              </w:rPr>
              <w:t>Spatial scale</w:t>
            </w:r>
            <w:r w:rsidRPr="00A96B1A">
              <w:rPr>
                <w:rFonts w:asciiTheme="majorHAnsi" w:hAnsiTheme="majorHAnsi"/>
                <w:b/>
                <w:color w:val="FF0000"/>
              </w:rPr>
              <w:t>**</w:t>
            </w:r>
          </w:p>
        </w:tc>
      </w:tr>
      <w:tr w:rsidR="005F3385" w:rsidRPr="00010D41" w14:paraId="6ED4565B" w14:textId="77777777" w:rsidTr="003B316C">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FE19583" w14:textId="77777777" w:rsidR="005F3385" w:rsidRDefault="005F3385" w:rsidP="003B316C">
            <w:pPr>
              <w:jc w:val="center"/>
              <w:rPr>
                <w:rFonts w:asciiTheme="majorHAnsi" w:hAnsiTheme="majorHAnsi"/>
                <w:b/>
              </w:rPr>
            </w:pPr>
            <w:r>
              <w:rPr>
                <w:rFonts w:asciiTheme="majorHAnsi" w:hAnsiTheme="majorHAnsi"/>
                <w:b/>
              </w:rPr>
              <w:t>Amazon</w:t>
            </w:r>
          </w:p>
          <w:p w14:paraId="7C31959B" w14:textId="77777777" w:rsidR="005F3385" w:rsidRDefault="005F3385" w:rsidP="003B316C">
            <w:pPr>
              <w:jc w:val="center"/>
              <w:rPr>
                <w:rFonts w:asciiTheme="majorHAnsi" w:hAnsiTheme="majorHAnsi"/>
              </w:rPr>
            </w:pPr>
            <w:r>
              <w:rPr>
                <w:rFonts w:asciiTheme="majorHAnsi" w:hAnsiTheme="majorHAnsi"/>
              </w:rPr>
              <w:t>2006-2015</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5456568" w14:textId="77777777" w:rsidR="005F3385" w:rsidRDefault="005F3385" w:rsidP="003B316C">
            <w:pPr>
              <w:jc w:val="center"/>
              <w:rPr>
                <w:rFonts w:asciiTheme="majorHAnsi" w:hAnsiTheme="majorHAnsi"/>
                <w:b/>
              </w:rPr>
            </w:pPr>
            <w:r>
              <w:rPr>
                <w:rFonts w:asciiTheme="majorHAnsi" w:hAnsiTheme="majorHAnsi"/>
                <w:b/>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224FF145" w14:textId="77777777" w:rsidR="005F3385" w:rsidRDefault="005F3385" w:rsidP="003B316C">
            <w:pPr>
              <w:jc w:val="center"/>
              <w:rPr>
                <w:rFonts w:asciiTheme="majorHAnsi" w:hAnsiTheme="majorHAnsi"/>
                <w:b/>
              </w:rPr>
            </w:pPr>
            <w:r>
              <w:rPr>
                <w:rFonts w:asciiTheme="majorHAnsi" w:hAnsiTheme="majorHAnsi"/>
                <w:b/>
              </w:rPr>
              <w:t>Mekong</w:t>
            </w:r>
            <w:r>
              <w:rPr>
                <w:rFonts w:asciiTheme="majorHAnsi" w:hAnsiTheme="majorHAnsi"/>
                <w:b/>
              </w:rPr>
              <w:br/>
            </w:r>
            <w:r>
              <w:rPr>
                <w:rFonts w:asciiTheme="majorHAnsi" w:hAnsiTheme="majorHAnsi"/>
              </w:rPr>
              <w:t>2006-2015</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FE7972A" w14:textId="77777777" w:rsidR="005F3385" w:rsidRDefault="005F3385" w:rsidP="003B316C">
            <w:pPr>
              <w:jc w:val="center"/>
              <w:rPr>
                <w:rFonts w:asciiTheme="majorHAnsi" w:hAnsiTheme="majorHAnsi"/>
              </w:rPr>
            </w:pPr>
            <w:r>
              <w:rPr>
                <w:rFonts w:asciiTheme="majorHAnsi" w:hAnsiTheme="majorHAnsi"/>
                <w:b/>
              </w:rPr>
              <w:t>Amazon</w:t>
            </w:r>
            <w:r>
              <w:rPr>
                <w:rFonts w:asciiTheme="majorHAnsi" w:hAnsiTheme="majorHAnsi"/>
                <w:b/>
              </w:rPr>
              <w:br/>
            </w:r>
            <w:r>
              <w:rPr>
                <w:rFonts w:asciiTheme="majorHAnsi" w:hAnsiTheme="majorHAnsi"/>
              </w:rPr>
              <w:t xml:space="preserve">Municipality </w:t>
            </w:r>
          </w:p>
          <w:p w14:paraId="229F21D1" w14:textId="77777777" w:rsidR="005F3385" w:rsidRDefault="005F3385" w:rsidP="003B316C">
            <w:pPr>
              <w:jc w:val="center"/>
              <w:rPr>
                <w:rFonts w:asciiTheme="majorHAnsi" w:hAnsiTheme="majorHAnsi"/>
                <w:b/>
              </w:rPr>
            </w:pPr>
            <w:r>
              <w:rPr>
                <w:rFonts w:asciiTheme="majorHAnsi" w:hAnsiTheme="majorHAnsi"/>
              </w:rPr>
              <w:t>(IR: point data)</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DE116A2" w14:textId="77777777" w:rsidR="005F3385" w:rsidRDefault="005F3385" w:rsidP="003B316C">
            <w:pPr>
              <w:jc w:val="center"/>
              <w:rPr>
                <w:rFonts w:asciiTheme="majorHAnsi" w:hAnsiTheme="majorHAnsi"/>
                <w:b/>
              </w:rPr>
            </w:pPr>
            <w:r>
              <w:rPr>
                <w:rFonts w:asciiTheme="majorHAnsi" w:hAnsiTheme="majorHAnsi"/>
                <w:b/>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F2E182C" w14:textId="77777777" w:rsidR="005F3385" w:rsidRDefault="005F3385" w:rsidP="003B316C">
            <w:pPr>
              <w:jc w:val="center"/>
              <w:rPr>
                <w:rFonts w:asciiTheme="majorHAnsi" w:hAnsiTheme="majorHAnsi"/>
              </w:rPr>
            </w:pPr>
            <w:r>
              <w:rPr>
                <w:rFonts w:asciiTheme="majorHAnsi" w:hAnsiTheme="majorHAnsi"/>
                <w:b/>
              </w:rPr>
              <w:t>Mekong</w:t>
            </w:r>
            <w:r>
              <w:rPr>
                <w:rFonts w:asciiTheme="majorHAnsi" w:hAnsiTheme="majorHAnsi"/>
                <w:b/>
              </w:rPr>
              <w:br/>
            </w:r>
            <w:r>
              <w:rPr>
                <w:rFonts w:asciiTheme="majorHAnsi" w:hAnsiTheme="majorHAnsi"/>
              </w:rPr>
              <w:t xml:space="preserve">Province </w:t>
            </w:r>
          </w:p>
          <w:p w14:paraId="3662293A" w14:textId="77777777" w:rsidR="005F3385" w:rsidRDefault="005F3385" w:rsidP="003B316C">
            <w:pPr>
              <w:jc w:val="center"/>
              <w:rPr>
                <w:rFonts w:asciiTheme="majorHAnsi" w:hAnsiTheme="majorHAnsi"/>
                <w:b/>
              </w:rPr>
            </w:pPr>
            <w:r>
              <w:rPr>
                <w:rFonts w:asciiTheme="majorHAnsi" w:hAnsiTheme="majorHAnsi"/>
              </w:rPr>
              <w:t>(IR: point data)</w:t>
            </w:r>
          </w:p>
        </w:tc>
      </w:tr>
      <w:tr w:rsidR="005F3385" w14:paraId="441D35A0" w14:textId="77777777" w:rsidTr="003B316C">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301DB6A" w14:textId="77777777" w:rsidR="005F3385" w:rsidRDefault="005F3385" w:rsidP="003B316C">
            <w:pPr>
              <w:rPr>
                <w:rFonts w:asciiTheme="majorHAnsi" w:hAnsiTheme="majorHAnsi"/>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94B632C" w14:textId="77777777" w:rsidR="005F3385" w:rsidRDefault="005F3385" w:rsidP="003B316C">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2006-2015</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C287DE1" w14:textId="77777777" w:rsidR="005F3385" w:rsidRDefault="005F3385" w:rsidP="003B316C">
            <w:pPr>
              <w:jc w:val="center"/>
              <w:rPr>
                <w:rFonts w:asciiTheme="majorHAnsi" w:hAnsiTheme="majorHAnsi"/>
                <w:b/>
              </w:rPr>
            </w:pPr>
            <w:r>
              <w:rPr>
                <w:rFonts w:asciiTheme="majorHAnsi" w:hAnsiTheme="majorHAnsi"/>
                <w:b/>
              </w:rPr>
              <w:t>India</w:t>
            </w:r>
            <w:r>
              <w:rPr>
                <w:rFonts w:asciiTheme="majorHAnsi" w:hAnsiTheme="majorHAnsi"/>
                <w:b/>
              </w:rPr>
              <w:br/>
            </w:r>
            <w:r>
              <w:rPr>
                <w:rFonts w:asciiTheme="majorHAnsi" w:hAnsiTheme="majorHAnsi"/>
              </w:rPr>
              <w:t>2006-2015</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871F3FB" w14:textId="77777777" w:rsidR="005F3385" w:rsidRDefault="005F3385" w:rsidP="003B316C">
            <w:pPr>
              <w:rPr>
                <w:rFonts w:asciiTheme="majorHAnsi" w:hAnsiTheme="majorHAnsi"/>
                <w: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6A9DCD1" w14:textId="77777777" w:rsidR="005F3385" w:rsidRDefault="005F3385" w:rsidP="003B316C">
            <w:pPr>
              <w:rPr>
                <w:rFonts w:asciiTheme="majorHAnsi" w:hAnsiTheme="majorHAnsi"/>
                <w: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D8928D8" w14:textId="77777777" w:rsidR="005F3385" w:rsidRDefault="005F3385" w:rsidP="003B316C">
            <w:pPr>
              <w:jc w:val="center"/>
              <w:rPr>
                <w:rFonts w:asciiTheme="majorHAnsi" w:hAnsiTheme="majorHAnsi"/>
                <w:b/>
              </w:rPr>
            </w:pPr>
            <w:r>
              <w:rPr>
                <w:rFonts w:asciiTheme="majorHAnsi" w:hAnsiTheme="majorHAnsi"/>
                <w:b/>
              </w:rPr>
              <w:t>BGD</w:t>
            </w:r>
            <w:r>
              <w:rPr>
                <w:rFonts w:asciiTheme="majorHAnsi" w:hAnsiTheme="majorHAnsi"/>
                <w:b/>
              </w:rPr>
              <w:br/>
            </w:r>
            <w:r>
              <w:rPr>
                <w:rFonts w:asciiTheme="majorHAnsi" w:hAnsiTheme="majorHAnsi"/>
              </w:rPr>
              <w:t>Zila (District) (IR: point data)</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1F0EE64" w14:textId="77777777" w:rsidR="005F3385" w:rsidRDefault="005F3385" w:rsidP="003B316C">
            <w:pPr>
              <w:jc w:val="center"/>
              <w:rPr>
                <w:rFonts w:asciiTheme="majorHAnsi" w:hAnsiTheme="majorHAnsi"/>
              </w:rPr>
            </w:pPr>
            <w:r>
              <w:rPr>
                <w:rFonts w:asciiTheme="majorHAnsi" w:hAnsiTheme="majorHAnsi"/>
                <w:b/>
              </w:rPr>
              <w:t>India</w:t>
            </w:r>
            <w:r>
              <w:rPr>
                <w:rFonts w:asciiTheme="majorHAnsi" w:hAnsiTheme="majorHAnsi"/>
                <w:b/>
              </w:rPr>
              <w:br/>
            </w:r>
            <w:r>
              <w:rPr>
                <w:rFonts w:asciiTheme="majorHAnsi" w:hAnsiTheme="majorHAnsi"/>
              </w:rPr>
              <w:t xml:space="preserve">District </w:t>
            </w:r>
          </w:p>
          <w:p w14:paraId="62F638FC" w14:textId="77777777" w:rsidR="005F3385" w:rsidRDefault="005F3385" w:rsidP="003B316C">
            <w:pPr>
              <w:jc w:val="center"/>
              <w:rPr>
                <w:rFonts w:asciiTheme="majorHAnsi" w:hAnsiTheme="majorHAnsi"/>
                <w:b/>
              </w:rPr>
            </w:pPr>
            <w:r>
              <w:rPr>
                <w:rFonts w:asciiTheme="majorHAnsi" w:hAnsiTheme="majorHAnsi"/>
              </w:rPr>
              <w:t>(IR: point data)</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AF50067" w14:textId="77777777" w:rsidR="005F3385" w:rsidRDefault="005F3385" w:rsidP="003B316C">
            <w:pPr>
              <w:rPr>
                <w:rFonts w:asciiTheme="majorHAnsi" w:hAnsiTheme="majorHAnsi"/>
                <w:b/>
              </w:rPr>
            </w:pPr>
          </w:p>
        </w:tc>
      </w:tr>
      <w:tr w:rsidR="005F3385" w14:paraId="06166C58" w14:textId="77777777" w:rsidTr="003B316C">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F9F1C88" w14:textId="77777777" w:rsidR="005F3385" w:rsidRDefault="005F3385" w:rsidP="003B316C">
            <w:pPr>
              <w:jc w:val="center"/>
              <w:rPr>
                <w:rFonts w:asciiTheme="majorHAnsi" w:hAnsiTheme="majorHAnsi"/>
                <w:b/>
              </w:rPr>
            </w:pPr>
            <w:r>
              <w:rPr>
                <w:rFonts w:asciiTheme="majorHAnsi" w:hAnsiTheme="majorHAnsi"/>
                <w:b/>
              </w:rPr>
              <w:t>Data source</w:t>
            </w:r>
          </w:p>
        </w:tc>
      </w:tr>
      <w:tr w:rsidR="005F3385" w14:paraId="4E422739" w14:textId="77777777" w:rsidTr="003B316C">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54724C4"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5A40E8"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278C59E"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URL</w:t>
            </w:r>
          </w:p>
        </w:tc>
      </w:tr>
      <w:tr w:rsidR="005F3385" w:rsidRPr="00010D41" w14:paraId="16DC3D61" w14:textId="77777777" w:rsidTr="003B316C">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AE793F7" w14:textId="77777777" w:rsidR="005F3385" w:rsidRDefault="005F3385" w:rsidP="003B316C">
            <w:pPr>
              <w:spacing w:before="6"/>
              <w:ind w:right="170"/>
              <w:contextualSpacing/>
              <w:jc w:val="both"/>
              <w:rPr>
                <w:rFonts w:asciiTheme="majorHAnsi" w:hAnsiTheme="majorHAnsi"/>
                <w:lang w:val="pt-BR"/>
              </w:rPr>
            </w:pPr>
            <w:r>
              <w:rPr>
                <w:rFonts w:asciiTheme="majorHAnsi" w:hAnsiTheme="majorHAnsi"/>
                <w:lang w:val="pt-BR"/>
              </w:rPr>
              <w:t>Amazon</w:t>
            </w:r>
          </w:p>
          <w:p w14:paraId="012457E8" w14:textId="77777777" w:rsidR="005F3385" w:rsidRDefault="005F3385" w:rsidP="003B316C">
            <w:pPr>
              <w:spacing w:before="6"/>
              <w:ind w:right="170"/>
              <w:contextualSpacing/>
              <w:jc w:val="both"/>
              <w:rPr>
                <w:rFonts w:asciiTheme="majorHAnsi" w:hAnsiTheme="majorHAnsi"/>
                <w:lang w:val="pt-BR"/>
              </w:rPr>
            </w:pPr>
            <w:r>
              <w:rPr>
                <w:rFonts w:asciiTheme="majorHAnsi" w:hAnsiTheme="majorHAnsi"/>
                <w:lang w:val="pt-BR"/>
              </w:rPr>
              <w:t>GBM (Bangladesh)</w:t>
            </w:r>
          </w:p>
          <w:p w14:paraId="6A4D0558" w14:textId="77777777" w:rsidR="005F3385" w:rsidRDefault="005F3385" w:rsidP="003B316C">
            <w:pPr>
              <w:spacing w:before="6"/>
              <w:ind w:right="170"/>
              <w:contextualSpacing/>
              <w:jc w:val="both"/>
              <w:rPr>
                <w:rFonts w:asciiTheme="majorHAnsi" w:hAnsiTheme="majorHAnsi"/>
                <w:lang w:val="pt-BR"/>
              </w:rPr>
            </w:pPr>
            <w:r>
              <w:rPr>
                <w:rFonts w:asciiTheme="majorHAnsi" w:hAnsiTheme="majorHAnsi"/>
                <w:lang w:val="pt-BR"/>
              </w:rPr>
              <w:t>GBM (India)</w:t>
            </w:r>
          </w:p>
          <w:p w14:paraId="27D2E54D" w14:textId="77777777" w:rsidR="005F3385" w:rsidRDefault="005F3385" w:rsidP="003B316C">
            <w:pPr>
              <w:spacing w:before="6"/>
              <w:ind w:right="170"/>
              <w:contextualSpacing/>
              <w:jc w:val="both"/>
              <w:rPr>
                <w:rFonts w:asciiTheme="majorHAnsi" w:hAnsiTheme="majorHAnsi"/>
              </w:rPr>
            </w:pPr>
            <w:r>
              <w:rPr>
                <w:rFonts w:asciiTheme="majorHAnsi" w:hAnsiTheme="majorHAnsi"/>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0B3823A" w14:textId="77777777" w:rsidR="005F3385" w:rsidRDefault="005F3385" w:rsidP="003B316C">
            <w:pPr>
              <w:spacing w:before="6"/>
              <w:ind w:right="170"/>
              <w:contextualSpacing/>
              <w:jc w:val="both"/>
              <w:rPr>
                <w:rFonts w:asciiTheme="majorHAnsi" w:hAnsiTheme="majorHAnsi"/>
              </w:rPr>
            </w:pPr>
            <w:r>
              <w:rPr>
                <w:rFonts w:asciiTheme="majorHAnsi" w:hAnsiTheme="majorHAnsi"/>
                <w:lang w:val="pt-BR"/>
              </w:rPr>
              <w:t>Aiddata</w:t>
            </w:r>
          </w:p>
          <w:p w14:paraId="6197E14E" w14:textId="77777777" w:rsidR="005F3385" w:rsidRDefault="005F3385" w:rsidP="003B316C">
            <w:pPr>
              <w:spacing w:before="6"/>
              <w:ind w:right="170"/>
              <w:contextualSpacing/>
              <w:jc w:val="both"/>
              <w:rPr>
                <w:rFonts w:asciiTheme="majorHAnsi" w:hAnsiTheme="majorHAnsi"/>
              </w:rPr>
            </w:pPr>
            <w:r>
              <w:rPr>
                <w:rFonts w:asciiTheme="majorHAnsi" w:hAnsiTheme="majorHAnsi"/>
                <w:lang w:val="pt-BR"/>
              </w:rPr>
              <w:t>Aiddata</w:t>
            </w:r>
          </w:p>
          <w:p w14:paraId="1AAB5F4E" w14:textId="77777777" w:rsidR="005F3385" w:rsidRDefault="005F3385" w:rsidP="003B316C">
            <w:pPr>
              <w:spacing w:before="6"/>
              <w:ind w:right="170"/>
              <w:contextualSpacing/>
              <w:jc w:val="both"/>
              <w:rPr>
                <w:rFonts w:asciiTheme="majorHAnsi" w:hAnsiTheme="majorHAnsi"/>
              </w:rPr>
            </w:pPr>
            <w:r>
              <w:rPr>
                <w:rFonts w:asciiTheme="majorHAnsi" w:hAnsiTheme="majorHAnsi"/>
                <w:lang w:val="pt-BR"/>
              </w:rPr>
              <w:t>Aiddata</w:t>
            </w:r>
          </w:p>
          <w:p w14:paraId="3B73F161" w14:textId="77777777" w:rsidR="005F3385" w:rsidRDefault="005F3385" w:rsidP="003B316C">
            <w:pPr>
              <w:spacing w:before="6"/>
              <w:ind w:right="170"/>
              <w:contextualSpacing/>
              <w:jc w:val="both"/>
              <w:rPr>
                <w:rFonts w:asciiTheme="majorHAnsi" w:hAnsiTheme="majorHAnsi"/>
              </w:rPr>
            </w:pPr>
            <w:r>
              <w:rPr>
                <w:rFonts w:asciiTheme="majorHAnsi" w:hAnsiTheme="majorHAnsi"/>
                <w:lang w:val="pt-BR"/>
              </w:rPr>
              <w:t>Aiddata</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9FFD8FF" w14:textId="77777777" w:rsidR="005F3385" w:rsidRPr="00C03B13" w:rsidRDefault="005F3385" w:rsidP="003B316C">
            <w:pPr>
              <w:spacing w:before="6"/>
              <w:ind w:right="170"/>
              <w:contextualSpacing/>
              <w:jc w:val="both"/>
              <w:rPr>
                <w:rStyle w:val="Hyperlink"/>
              </w:rPr>
            </w:pPr>
            <w:r w:rsidRPr="00C03B13">
              <w:rPr>
                <w:rStyle w:val="Hyperlink"/>
              </w:rPr>
              <w:t xml:space="preserve">http://aiddata.org/gis </w:t>
            </w:r>
          </w:p>
          <w:p w14:paraId="1734A8C6" w14:textId="77777777" w:rsidR="005F3385" w:rsidRPr="00C03B13" w:rsidRDefault="005F3385" w:rsidP="003B316C">
            <w:pPr>
              <w:spacing w:before="6"/>
              <w:ind w:right="170"/>
              <w:contextualSpacing/>
              <w:jc w:val="both"/>
              <w:rPr>
                <w:rStyle w:val="Hyperlink"/>
              </w:rPr>
            </w:pPr>
            <w:r w:rsidRPr="00C03B13">
              <w:rPr>
                <w:rStyle w:val="Hyperlink"/>
              </w:rPr>
              <w:t xml:space="preserve">http://aiddata.org/gis </w:t>
            </w:r>
          </w:p>
          <w:p w14:paraId="5A3B6A40" w14:textId="77777777" w:rsidR="005F3385" w:rsidRPr="00C03B13" w:rsidRDefault="005F3385" w:rsidP="003B316C">
            <w:pPr>
              <w:spacing w:before="6"/>
              <w:ind w:right="170"/>
              <w:contextualSpacing/>
              <w:jc w:val="both"/>
              <w:rPr>
                <w:rStyle w:val="Hyperlink"/>
              </w:rPr>
            </w:pPr>
            <w:r w:rsidRPr="00C03B13">
              <w:rPr>
                <w:rStyle w:val="Hyperlink"/>
              </w:rPr>
              <w:t xml:space="preserve">http://aiddata.org/gis </w:t>
            </w:r>
          </w:p>
          <w:p w14:paraId="34680D8A" w14:textId="77777777" w:rsidR="005F3385" w:rsidRDefault="005F3385" w:rsidP="003B316C">
            <w:pPr>
              <w:spacing w:before="6"/>
              <w:ind w:right="170"/>
              <w:contextualSpacing/>
              <w:jc w:val="both"/>
              <w:rPr>
                <w:rFonts w:asciiTheme="majorHAnsi" w:hAnsiTheme="majorHAnsi"/>
                <w:b/>
              </w:rPr>
            </w:pPr>
            <w:r w:rsidRPr="00C03B13">
              <w:rPr>
                <w:rStyle w:val="Hyperlink"/>
              </w:rPr>
              <w:t xml:space="preserve">http://aiddata.org/gis </w:t>
            </w:r>
          </w:p>
        </w:tc>
      </w:tr>
      <w:tr w:rsidR="005F3385" w:rsidRPr="00010D41" w14:paraId="0E4E8AA1" w14:textId="77777777" w:rsidTr="003B316C">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A2B6857" w14:textId="4635DA47" w:rsidR="005F3385" w:rsidRDefault="005F3385" w:rsidP="003E7ED4">
            <w:pPr>
              <w:autoSpaceDE w:val="0"/>
              <w:autoSpaceDN w:val="0"/>
              <w:adjustRightInd w:val="0"/>
              <w:ind w:right="136"/>
              <w:jc w:val="both"/>
              <w:rPr>
                <w:rFonts w:asciiTheme="majorHAnsi" w:hAnsiTheme="majorHAnsi"/>
                <w:b/>
              </w:rPr>
            </w:pPr>
            <w:r>
              <w:rPr>
                <w:rFonts w:asciiTheme="majorHAnsi" w:hAnsiTheme="majorHAnsi"/>
                <w:b/>
              </w:rPr>
              <w:t>Relevancy</w:t>
            </w:r>
            <w:r>
              <w:rPr>
                <w:rFonts w:asciiTheme="majorHAnsi" w:hAnsiTheme="majorHAnsi"/>
                <w:b/>
              </w:rPr>
              <w:br/>
            </w:r>
            <w:r w:rsidRPr="00561353">
              <w:rPr>
                <w:rFonts w:asciiTheme="majorHAnsi" w:hAnsiTheme="majorHAnsi"/>
              </w:rPr>
              <w:t>The magnitude of disaster-related human and material losses in the world have been increasing in the last decades</w:t>
            </w:r>
            <w:r w:rsidR="00D364EC">
              <w:rPr>
                <w:rFonts w:asciiTheme="majorHAnsi" w:hAnsiTheme="majorHAnsi"/>
              </w:rPr>
              <w:t xml:space="preserve"> (</w:t>
            </w:r>
            <w:r w:rsidR="003E7ED4">
              <w:rPr>
                <w:rFonts w:asciiTheme="majorHAnsi" w:hAnsiTheme="majorHAnsi"/>
              </w:rPr>
              <w:t>IPCC, 2012</w:t>
            </w:r>
            <w:r w:rsidR="00D364EC">
              <w:rPr>
                <w:rFonts w:asciiTheme="majorHAnsi" w:hAnsiTheme="majorHAnsi"/>
              </w:rPr>
              <w:t>)</w:t>
            </w:r>
            <w:r w:rsidRPr="00561353">
              <w:rPr>
                <w:rFonts w:asciiTheme="majorHAnsi" w:hAnsiTheme="majorHAnsi"/>
              </w:rPr>
              <w:t xml:space="preserve">. Developing countries are, due to both climatic and socio-economic aspects, disproportionally affected. At the same time, these countries usually count on limited resources to invest in disaster prevention, mitigation and adaptation. External aid can have an important role in prevention and adaptation. </w:t>
            </w:r>
            <w:r w:rsidR="006A7FDB" w:rsidRPr="00561353">
              <w:rPr>
                <w:rFonts w:asciiTheme="majorHAnsi" w:hAnsiTheme="majorHAnsi"/>
              </w:rPr>
              <w:t>Investment in environment and climate-related projects and activities</w:t>
            </w:r>
            <w:r w:rsidR="00561353" w:rsidRPr="00561353">
              <w:rPr>
                <w:rFonts w:asciiTheme="majorHAnsi" w:hAnsiTheme="majorHAnsi"/>
              </w:rPr>
              <w:t xml:space="preserve"> can have beneficial impacts on coupled social-ecological systems in deltas.</w:t>
            </w:r>
            <w:r w:rsidR="00561353">
              <w:rPr>
                <w:rFonts w:asciiTheme="majorHAnsi" w:hAnsiTheme="majorHAnsi"/>
              </w:rPr>
              <w:t xml:space="preserve"> </w:t>
            </w:r>
            <w:r w:rsidR="006A7FDB">
              <w:rPr>
                <w:rFonts w:asciiTheme="majorHAnsi" w:hAnsiTheme="majorHAnsi"/>
              </w:rPr>
              <w:t xml:space="preserve"> </w:t>
            </w:r>
          </w:p>
        </w:tc>
      </w:tr>
      <w:tr w:rsidR="005F3385" w:rsidRPr="001A5871" w14:paraId="759B8904" w14:textId="77777777" w:rsidTr="003B316C">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tcPr>
          <w:p w14:paraId="7628FEBA" w14:textId="77777777" w:rsidR="005F3385" w:rsidRDefault="005F3385" w:rsidP="003B316C">
            <w:pPr>
              <w:spacing w:before="6"/>
              <w:ind w:right="170"/>
              <w:contextualSpacing/>
              <w:jc w:val="both"/>
              <w:rPr>
                <w:rFonts w:asciiTheme="majorHAnsi" w:hAnsiTheme="majorHAnsi"/>
              </w:rPr>
            </w:pPr>
            <w:r>
              <w:rPr>
                <w:rFonts w:asciiTheme="majorHAnsi" w:hAnsiTheme="majorHAnsi"/>
                <w:b/>
              </w:rPr>
              <w:t>Comments</w:t>
            </w:r>
            <w:r>
              <w:rPr>
                <w:rFonts w:asciiTheme="majorHAnsi" w:hAnsiTheme="majorHAnsi"/>
              </w:rPr>
              <w:br/>
              <w:t xml:space="preserve">In this assessment, the density of adaptation projects implemented in the study areas in a period of 10 years was used as a proxy for the measurement of donor aid for adaptation. Here the density of </w:t>
            </w:r>
            <w:r w:rsidR="00561353">
              <w:rPr>
                <w:rFonts w:asciiTheme="majorHAnsi" w:hAnsiTheme="majorHAnsi"/>
              </w:rPr>
              <w:t>aid projects in the fields of “e</w:t>
            </w:r>
            <w:r>
              <w:rPr>
                <w:rFonts w:asciiTheme="majorHAnsi" w:hAnsiTheme="majorHAnsi"/>
              </w:rPr>
              <w:t xml:space="preserve">nvironment &amp; climate” was calculated as a proxy. </w:t>
            </w:r>
          </w:p>
          <w:p w14:paraId="1DC12746" w14:textId="77777777" w:rsidR="005F3385" w:rsidRPr="00DE4717" w:rsidRDefault="005F3385" w:rsidP="003B316C">
            <w:pPr>
              <w:spacing w:before="6"/>
              <w:ind w:right="170"/>
              <w:contextualSpacing/>
              <w:jc w:val="both"/>
              <w:rPr>
                <w:rFonts w:asciiTheme="majorHAnsi" w:hAnsiTheme="majorHAnsi"/>
              </w:rPr>
            </w:pPr>
            <w:r>
              <w:br/>
            </w:r>
            <w:r w:rsidRPr="001A77AC">
              <w:rPr>
                <w:rFonts w:asciiTheme="majorHAnsi" w:hAnsiTheme="majorHAnsi"/>
                <w:b/>
              </w:rPr>
              <w:t>Alternative proxies according to indicator library</w:t>
            </w:r>
          </w:p>
          <w:p w14:paraId="160C6C18" w14:textId="77777777" w:rsidR="005F3385" w:rsidRPr="00F438D1" w:rsidRDefault="005F3385" w:rsidP="003B316C">
            <w:pPr>
              <w:spacing w:before="6"/>
              <w:ind w:right="170"/>
              <w:contextualSpacing/>
            </w:pPr>
            <w:r>
              <w:rPr>
                <w:rFonts w:asciiTheme="majorHAnsi" w:hAnsiTheme="majorHAnsi"/>
              </w:rPr>
              <w:t>n/a</w:t>
            </w:r>
          </w:p>
        </w:tc>
      </w:tr>
      <w:tr w:rsidR="005F3385" w:rsidRPr="00DE4717" w14:paraId="621E46C0" w14:textId="77777777" w:rsidTr="003B316C">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AE45669"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Normalization</w:t>
            </w:r>
          </w:p>
          <w:p w14:paraId="54D3F301" w14:textId="77777777" w:rsidR="005F3385" w:rsidRDefault="00911B63" w:rsidP="003B316C">
            <w:pPr>
              <w:spacing w:before="6"/>
              <w:ind w:right="170"/>
              <w:contextualSpacing/>
              <w:jc w:val="both"/>
              <w:rPr>
                <w:rFonts w:asciiTheme="majorHAnsi" w:hAnsiTheme="majorHAnsi"/>
                <w:b/>
              </w:rPr>
            </w:pPr>
            <w:r>
              <w:rPr>
                <w:rFonts w:asciiTheme="majorHAnsi" w:hAnsiTheme="majorHAnsi"/>
              </w:rPr>
              <w:t>Yes, using linear min-max (min and max values across the three deltas)</w:t>
            </w:r>
            <w:r w:rsidRPr="00A465F0">
              <w:rPr>
                <w:rFonts w:asciiTheme="majorHAnsi" w:hAnsiTheme="majorHAnsi"/>
              </w:rPr>
              <w:t xml:space="preserve"> </w:t>
            </w:r>
            <w:r w:rsidR="005F3385" w:rsidRPr="00A465F0">
              <w:rPr>
                <w:rFonts w:asciiTheme="majorHAnsi" w:hAnsiTheme="majorHAnsi"/>
              </w:rPr>
              <w:t>(</w:t>
            </w:r>
            <w:r w:rsidR="005F3385" w:rsidRPr="00A465F0">
              <w:rPr>
                <w:rFonts w:asciiTheme="majorHAnsi" w:hAnsiTheme="majorHAnsi"/>
                <w:color w:val="FF0000"/>
              </w:rPr>
              <w:t>*</w:t>
            </w:r>
            <w:r w:rsidR="005F3385">
              <w:rPr>
                <w:rFonts w:asciiTheme="majorHAnsi" w:hAnsiTheme="majorHAnsi"/>
              </w:rPr>
              <w:t xml:space="preserve"> </w:t>
            </w:r>
            <w:r w:rsidR="005F3385" w:rsidRPr="00A465F0">
              <w:rPr>
                <w:rFonts w:asciiTheme="majorHAnsi" w:hAnsiTheme="majorHAnsi"/>
              </w:rPr>
              <w:t>direction was adjusted during the normalization)</w:t>
            </w:r>
            <w:r w:rsidR="005F3385" w:rsidRPr="00212727">
              <w:rPr>
                <w:rFonts w:asciiTheme="majorHAnsi" w:hAnsiTheme="majorHAnsi"/>
              </w:rPr>
              <w:t>.</w:t>
            </w:r>
          </w:p>
        </w:tc>
      </w:tr>
      <w:tr w:rsidR="005F3385" w:rsidRPr="00010D41" w14:paraId="56A07EC8" w14:textId="77777777" w:rsidTr="003B316C">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E8D2857" w14:textId="77777777" w:rsidR="005F3385" w:rsidRDefault="005F3385" w:rsidP="003B316C">
            <w:pPr>
              <w:spacing w:before="6"/>
              <w:ind w:right="170"/>
              <w:contextualSpacing/>
              <w:jc w:val="both"/>
              <w:rPr>
                <w:rFonts w:asciiTheme="majorHAnsi" w:hAnsiTheme="majorHAnsi"/>
                <w:b/>
              </w:rPr>
            </w:pPr>
            <w:r>
              <w:rPr>
                <w:rFonts w:asciiTheme="majorHAnsi" w:hAnsiTheme="majorHAnsi"/>
                <w:b/>
              </w:rPr>
              <w:t>Key literature (selection):</w:t>
            </w:r>
          </w:p>
          <w:p w14:paraId="226D4FF0" w14:textId="1B03A67E" w:rsidR="005F3385" w:rsidRPr="004B4FA4" w:rsidRDefault="00D364EC" w:rsidP="00D364EC">
            <w:pPr>
              <w:spacing w:before="6"/>
              <w:ind w:left="114" w:right="170" w:hanging="114"/>
              <w:rPr>
                <w:rFonts w:asciiTheme="majorHAnsi" w:hAnsiTheme="majorHAnsi"/>
              </w:rPr>
            </w:pPr>
            <w:r>
              <w:rPr>
                <w:rFonts w:asciiTheme="majorHAnsi" w:hAnsiTheme="majorHAnsi"/>
              </w:rPr>
              <w:t xml:space="preserve">- </w:t>
            </w:r>
            <w:r w:rsidRPr="00E7704D">
              <w:t>IPCC (2012)</w:t>
            </w:r>
            <w:r w:rsidRPr="00084636">
              <w:t xml:space="preserve"> Managing the Risks of Extreme Events and Disasters to Advan</w:t>
            </w:r>
            <w:r w:rsidR="00D300C6">
              <w:t>ce Climate Change Adaptation</w:t>
            </w:r>
          </w:p>
        </w:tc>
      </w:tr>
    </w:tbl>
    <w:p w14:paraId="662C9B44" w14:textId="77777777" w:rsidR="005F3385" w:rsidRDefault="005F3385" w:rsidP="005F3385">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584D6D06" w14:textId="77777777" w:rsidR="005F3385" w:rsidRDefault="005F3385" w:rsidP="00A80247">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r w:rsidR="00264C79">
        <w:rPr>
          <w:rFonts w:asciiTheme="majorHAnsi" w:hAnsiTheme="majorHAnsi"/>
          <w:i/>
          <w:szCs w:val="20"/>
        </w:rPr>
        <w:br w:type="page"/>
      </w:r>
    </w:p>
    <w:tbl>
      <w:tblPr>
        <w:tblStyle w:val="TableGrid"/>
        <w:tblW w:w="10447"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5"/>
        <w:gridCol w:w="729"/>
        <w:gridCol w:w="355"/>
        <w:gridCol w:w="1002"/>
        <w:gridCol w:w="1614"/>
        <w:gridCol w:w="1651"/>
        <w:gridCol w:w="965"/>
        <w:gridCol w:w="966"/>
        <w:gridCol w:w="2050"/>
      </w:tblGrid>
      <w:tr w:rsidR="00264C79" w14:paraId="4AE40595" w14:textId="77777777" w:rsidTr="00C025B1">
        <w:trPr>
          <w:trHeight w:val="454"/>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2D5C598B"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264C79" w14:paraId="6E6BDEFA" w14:textId="77777777" w:rsidTr="00C63EAF">
        <w:trPr>
          <w:trHeight w:val="454"/>
        </w:trPr>
        <w:tc>
          <w:tcPr>
            <w:tcW w:w="3201"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8B7080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2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0BC121F"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Pr="002509AA">
              <w:rPr>
                <w:rFonts w:asciiTheme="majorHAnsi" w:hAnsiTheme="majorHAnsi"/>
                <w:szCs w:val="20"/>
              </w:rPr>
              <w:t>Participation in treaties</w:t>
            </w:r>
          </w:p>
        </w:tc>
        <w:tc>
          <w:tcPr>
            <w:tcW w:w="398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A0FE25E" w14:textId="77777777" w:rsidR="00264C79" w:rsidRDefault="00264C79" w:rsidP="00BF43C3">
            <w:pPr>
              <w:rPr>
                <w:rFonts w:asciiTheme="majorHAnsi" w:hAnsiTheme="majorHAnsi"/>
                <w:szCs w:val="20"/>
              </w:rPr>
            </w:pPr>
            <w:r>
              <w:rPr>
                <w:rFonts w:asciiTheme="majorHAnsi" w:hAnsiTheme="majorHAnsi"/>
                <w:b/>
                <w:szCs w:val="20"/>
              </w:rPr>
              <w:t>Code</w:t>
            </w:r>
            <w:r>
              <w:rPr>
                <w:rFonts w:asciiTheme="majorHAnsi" w:hAnsiTheme="majorHAnsi"/>
                <w:szCs w:val="20"/>
              </w:rPr>
              <w:br/>
              <w:t>ER_TRE1</w:t>
            </w:r>
          </w:p>
        </w:tc>
      </w:tr>
      <w:tr w:rsidR="00264C79" w14:paraId="18824128" w14:textId="77777777" w:rsidTr="00C63EAF">
        <w:trPr>
          <w:trHeight w:val="454"/>
        </w:trPr>
        <w:tc>
          <w:tcPr>
            <w:tcW w:w="481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B560AD1" w14:textId="77777777" w:rsidR="00264C79" w:rsidRDefault="00264C79" w:rsidP="00572DD9">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Pr="00362E55">
              <w:t xml:space="preserve">Participation in </w:t>
            </w:r>
            <w:r w:rsidR="00572DD9">
              <w:t>t</w:t>
            </w:r>
            <w:r w:rsidRPr="00362E55">
              <w:t>reaties - CBD, CITES, CMS, RAMSAR</w:t>
            </w:r>
          </w:p>
        </w:tc>
        <w:tc>
          <w:tcPr>
            <w:tcW w:w="563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E9C046"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sidRPr="00362E55">
              <w:t xml:space="preserve">Participation in </w:t>
            </w:r>
            <w:r w:rsidR="00572DD9">
              <w:t>t</w:t>
            </w:r>
            <w:r w:rsidR="00572DD9" w:rsidRPr="00362E55">
              <w:t>reaties - CBD, CITES, CMS, RAMSAR</w:t>
            </w:r>
          </w:p>
        </w:tc>
      </w:tr>
      <w:tr w:rsidR="00264C79" w14:paraId="0EB15944" w14:textId="77777777" w:rsidTr="00C63EAF">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80A5B9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08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068BBAD"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CF48D13"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6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CD4F8B3"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93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155F353"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20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9647A37"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692A358E" w14:textId="77777777" w:rsidTr="00C63EAF">
        <w:trPr>
          <w:trHeight w:val="227"/>
        </w:trPr>
        <w:tc>
          <w:tcPr>
            <w:tcW w:w="11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4BA2B8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08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2542EC"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1851FE3"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B25449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93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FC5623E"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20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256DB5C"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7D9B57D4" w14:textId="77777777" w:rsidTr="00C63EAF">
        <w:trPr>
          <w:trHeight w:val="227"/>
        </w:trPr>
        <w:tc>
          <w:tcPr>
            <w:tcW w:w="4815"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3558053"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63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228ADAB" w14:textId="77777777" w:rsidR="00264C79" w:rsidRDefault="00264C79" w:rsidP="00397210">
            <w:pPr>
              <w:jc w:val="center"/>
              <w:rPr>
                <w:rFonts w:asciiTheme="majorHAnsi" w:hAnsiTheme="majorHAnsi"/>
                <w:b/>
                <w:szCs w:val="20"/>
              </w:rPr>
            </w:pPr>
            <w:r>
              <w:rPr>
                <w:rFonts w:asciiTheme="majorHAnsi" w:hAnsiTheme="majorHAnsi"/>
                <w:b/>
                <w:szCs w:val="20"/>
              </w:rPr>
              <w:t>Spatial scale</w:t>
            </w:r>
          </w:p>
        </w:tc>
      </w:tr>
      <w:tr w:rsidR="00C63EAF" w14:paraId="46ED7A05" w14:textId="77777777" w:rsidTr="00274944">
        <w:trPr>
          <w:trHeight w:val="227"/>
        </w:trPr>
        <w:tc>
          <w:tcPr>
            <w:tcW w:w="111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B8550A2" w14:textId="77777777" w:rsidR="00C63EAF" w:rsidRDefault="00C63EAF" w:rsidP="00397210">
            <w:pPr>
              <w:jc w:val="center"/>
              <w:rPr>
                <w:rFonts w:asciiTheme="majorHAnsi" w:hAnsiTheme="majorHAnsi"/>
                <w:b/>
                <w:szCs w:val="20"/>
              </w:rPr>
            </w:pPr>
            <w:r>
              <w:rPr>
                <w:rFonts w:asciiTheme="majorHAnsi" w:hAnsiTheme="majorHAnsi"/>
                <w:b/>
                <w:szCs w:val="20"/>
              </w:rPr>
              <w:t>Amazon</w:t>
            </w:r>
          </w:p>
          <w:p w14:paraId="547330FD" w14:textId="77777777" w:rsidR="00C63EAF" w:rsidRDefault="00C63EAF" w:rsidP="00397210">
            <w:pPr>
              <w:jc w:val="center"/>
              <w:rPr>
                <w:rFonts w:asciiTheme="majorHAnsi" w:hAnsiTheme="majorHAnsi"/>
                <w:szCs w:val="20"/>
              </w:rPr>
            </w:pPr>
            <w:r w:rsidRPr="006814A8">
              <w:rPr>
                <w:rFonts w:asciiTheme="majorHAnsi" w:hAnsiTheme="majorHAnsi"/>
                <w:szCs w:val="20"/>
              </w:rPr>
              <w:t>n/a</w:t>
            </w:r>
          </w:p>
        </w:tc>
        <w:tc>
          <w:tcPr>
            <w:tcW w:w="208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22B4774" w14:textId="77777777" w:rsidR="00C63EAF" w:rsidRDefault="00C63EAF" w:rsidP="00397210">
            <w:pPr>
              <w:jc w:val="center"/>
              <w:rPr>
                <w:rFonts w:asciiTheme="majorHAnsi" w:hAnsiTheme="majorHAnsi"/>
                <w:b/>
                <w:szCs w:val="20"/>
              </w:rPr>
            </w:pPr>
            <w:r>
              <w:rPr>
                <w:rFonts w:asciiTheme="majorHAnsi" w:hAnsiTheme="majorHAnsi"/>
                <w:b/>
                <w:szCs w:val="20"/>
              </w:rPr>
              <w:t>GBM</w:t>
            </w:r>
          </w:p>
        </w:tc>
        <w:tc>
          <w:tcPr>
            <w:tcW w:w="161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1611C69" w14:textId="77777777" w:rsidR="00C63EAF" w:rsidRDefault="00C63EAF"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6814A8">
              <w:rPr>
                <w:rFonts w:asciiTheme="majorHAnsi" w:hAnsiTheme="majorHAnsi"/>
                <w:szCs w:val="20"/>
              </w:rPr>
              <w:t>n/a</w:t>
            </w:r>
          </w:p>
        </w:tc>
        <w:tc>
          <w:tcPr>
            <w:tcW w:w="1651"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58BB7DE" w14:textId="77777777" w:rsidR="00C63EAF" w:rsidRDefault="00C63EAF" w:rsidP="00397210">
            <w:pPr>
              <w:jc w:val="center"/>
              <w:rPr>
                <w:rFonts w:asciiTheme="majorHAnsi" w:hAnsiTheme="majorHAnsi"/>
                <w:b/>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National</w:t>
            </w:r>
          </w:p>
        </w:tc>
        <w:tc>
          <w:tcPr>
            <w:tcW w:w="193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C19A3AE" w14:textId="77777777" w:rsidR="00C63EAF" w:rsidRDefault="00C63EAF" w:rsidP="00397210">
            <w:pPr>
              <w:jc w:val="center"/>
              <w:rPr>
                <w:rFonts w:asciiTheme="majorHAnsi" w:hAnsiTheme="majorHAnsi"/>
                <w:b/>
                <w:szCs w:val="20"/>
              </w:rPr>
            </w:pPr>
            <w:r>
              <w:rPr>
                <w:rFonts w:asciiTheme="majorHAnsi" w:hAnsiTheme="majorHAnsi"/>
                <w:b/>
                <w:szCs w:val="20"/>
              </w:rPr>
              <w:t>GBM</w:t>
            </w:r>
          </w:p>
        </w:tc>
        <w:tc>
          <w:tcPr>
            <w:tcW w:w="2050"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FFFFFF" w:themeFill="background1"/>
            <w:hideMark/>
          </w:tcPr>
          <w:p w14:paraId="4EA91091" w14:textId="77777777" w:rsidR="00C63EAF" w:rsidRDefault="00C63EAF" w:rsidP="00536DD5">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National</w:t>
            </w:r>
          </w:p>
        </w:tc>
      </w:tr>
      <w:tr w:rsidR="00C63EAF" w14:paraId="5833488D" w14:textId="77777777" w:rsidTr="00274944">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6EE883" w14:textId="77777777" w:rsidR="00C63EAF" w:rsidRDefault="00C63EAF" w:rsidP="00397210">
            <w:pPr>
              <w:rPr>
                <w:rFonts w:asciiTheme="majorHAnsi" w:hAnsiTheme="majorHAnsi"/>
                <w:szCs w:val="20"/>
                <w:lang w:val="en-GB"/>
              </w:rPr>
            </w:pPr>
          </w:p>
        </w:tc>
        <w:tc>
          <w:tcPr>
            <w:tcW w:w="108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CDAA322" w14:textId="77777777" w:rsidR="00C63EAF" w:rsidRDefault="00C63EAF"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6814A8">
              <w:rPr>
                <w:rFonts w:asciiTheme="majorHAnsi" w:hAnsiTheme="majorHAnsi"/>
                <w:szCs w:val="20"/>
              </w:rPr>
              <w:t>n/a</w:t>
            </w:r>
          </w:p>
        </w:tc>
        <w:tc>
          <w:tcPr>
            <w:tcW w:w="1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AB13C5F" w14:textId="77777777" w:rsidR="00C63EAF" w:rsidRDefault="00C63EAF"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6814A8">
              <w:rPr>
                <w:rFonts w:asciiTheme="majorHAnsi" w:hAnsiTheme="majorHAnsi"/>
                <w:szCs w:val="20"/>
              </w:rPr>
              <w:t>n/a</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C65ED71" w14:textId="77777777" w:rsidR="00C63EAF" w:rsidRDefault="00C63EAF" w:rsidP="00397210">
            <w:pPr>
              <w:rPr>
                <w:rFonts w:asciiTheme="majorHAnsi" w:hAnsiTheme="majorHAnsi"/>
                <w:b/>
                <w:szCs w:val="20"/>
                <w:lang w:val="en-GB"/>
              </w:rPr>
            </w:pPr>
          </w:p>
        </w:tc>
        <w:tc>
          <w:tcPr>
            <w:tcW w:w="1651"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52D53A" w14:textId="77777777" w:rsidR="00C63EAF" w:rsidRDefault="00C63EAF" w:rsidP="00397210">
            <w:pPr>
              <w:rPr>
                <w:rFonts w:asciiTheme="majorHAnsi" w:hAnsiTheme="majorHAnsi"/>
                <w:b/>
                <w:szCs w:val="20"/>
                <w:lang w:val="en-GB"/>
              </w:rPr>
            </w:pPr>
          </w:p>
        </w:tc>
        <w:tc>
          <w:tcPr>
            <w:tcW w:w="9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DCAEF5B" w14:textId="77777777" w:rsidR="00C63EAF" w:rsidRDefault="00C63EAF"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National</w:t>
            </w:r>
          </w:p>
        </w:tc>
        <w:tc>
          <w:tcPr>
            <w:tcW w:w="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7D4D555D" w14:textId="77777777" w:rsidR="00C63EAF" w:rsidRDefault="00C63EAF"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National</w:t>
            </w:r>
          </w:p>
        </w:tc>
        <w:tc>
          <w:tcPr>
            <w:tcW w:w="2050"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AD0D2CA" w14:textId="77777777" w:rsidR="00C63EAF" w:rsidRDefault="00C63EAF" w:rsidP="00397210">
            <w:pPr>
              <w:rPr>
                <w:rFonts w:asciiTheme="majorHAnsi" w:hAnsiTheme="majorHAnsi"/>
                <w:b/>
                <w:szCs w:val="20"/>
                <w:lang w:val="en-GB"/>
              </w:rPr>
            </w:pPr>
          </w:p>
        </w:tc>
      </w:tr>
      <w:tr w:rsidR="00264C79" w14:paraId="597BE74C" w14:textId="77777777" w:rsidTr="00C63EAF">
        <w:trPr>
          <w:trHeight w:val="28"/>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27339C4"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059C66F9" w14:textId="77777777" w:rsidTr="00561353">
        <w:trPr>
          <w:trHeight w:val="32"/>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165395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62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354585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98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CE479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14:paraId="5BFFB772" w14:textId="77777777" w:rsidTr="00561353">
        <w:trPr>
          <w:trHeight w:val="558"/>
        </w:trPr>
        <w:tc>
          <w:tcPr>
            <w:tcW w:w="184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271FDE" w14:textId="77777777" w:rsidR="00264C79" w:rsidRDefault="00264C79" w:rsidP="00561353">
            <w:pPr>
              <w:spacing w:before="6"/>
              <w:ind w:right="170"/>
              <w:contextualSpacing/>
              <w:rPr>
                <w:rFonts w:asciiTheme="majorHAnsi" w:hAnsiTheme="majorHAnsi"/>
                <w:szCs w:val="20"/>
                <w:lang w:val="pt-BR"/>
              </w:rPr>
            </w:pPr>
            <w:r>
              <w:rPr>
                <w:rFonts w:asciiTheme="majorHAnsi" w:hAnsiTheme="majorHAnsi"/>
                <w:szCs w:val="20"/>
                <w:lang w:val="pt-BR"/>
              </w:rPr>
              <w:t>Amazon</w:t>
            </w:r>
          </w:p>
          <w:p w14:paraId="63FE7771" w14:textId="77777777" w:rsidR="00264C79" w:rsidRDefault="00264C79" w:rsidP="00561353">
            <w:pPr>
              <w:spacing w:before="6"/>
              <w:ind w:right="170"/>
              <w:contextualSpacing/>
              <w:rPr>
                <w:rFonts w:asciiTheme="majorHAnsi" w:hAnsiTheme="majorHAnsi"/>
                <w:szCs w:val="20"/>
                <w:lang w:val="pt-BR"/>
              </w:rPr>
            </w:pPr>
            <w:r>
              <w:rPr>
                <w:rFonts w:asciiTheme="majorHAnsi" w:hAnsiTheme="majorHAnsi"/>
                <w:szCs w:val="20"/>
                <w:lang w:val="pt-BR"/>
              </w:rPr>
              <w:t>GBM</w:t>
            </w:r>
            <w:r w:rsidR="00561353">
              <w:rPr>
                <w:rFonts w:asciiTheme="majorHAnsi" w:hAnsiTheme="majorHAnsi"/>
                <w:szCs w:val="20"/>
                <w:lang w:val="pt-BR"/>
              </w:rPr>
              <w:t xml:space="preserve"> </w:t>
            </w:r>
            <w:r>
              <w:rPr>
                <w:rFonts w:asciiTheme="majorHAnsi" w:hAnsiTheme="majorHAnsi"/>
                <w:szCs w:val="20"/>
                <w:lang w:val="pt-BR"/>
              </w:rPr>
              <w:t>(Bangladesh)</w:t>
            </w:r>
            <w:r w:rsidR="00561353">
              <w:rPr>
                <w:rFonts w:asciiTheme="majorHAnsi" w:hAnsiTheme="majorHAnsi"/>
                <w:szCs w:val="20"/>
                <w:lang w:val="pt-BR"/>
              </w:rPr>
              <w:t xml:space="preserve"> </w:t>
            </w:r>
            <w:r>
              <w:rPr>
                <w:rFonts w:asciiTheme="majorHAnsi" w:hAnsiTheme="majorHAnsi"/>
                <w:szCs w:val="20"/>
                <w:lang w:val="pt-BR"/>
              </w:rPr>
              <w:t>GBM (India)</w:t>
            </w:r>
          </w:p>
          <w:p w14:paraId="34390431" w14:textId="77777777" w:rsidR="00264C79" w:rsidRDefault="00264C79" w:rsidP="00561353">
            <w:pPr>
              <w:spacing w:before="6"/>
              <w:ind w:right="170"/>
              <w:contextualSpacing/>
              <w:rPr>
                <w:rFonts w:asciiTheme="majorHAnsi" w:hAnsiTheme="majorHAnsi"/>
                <w:szCs w:val="20"/>
                <w:lang w:val="en-GB"/>
              </w:rPr>
            </w:pPr>
            <w:r>
              <w:rPr>
                <w:rFonts w:asciiTheme="majorHAnsi" w:hAnsiTheme="majorHAnsi"/>
                <w:szCs w:val="20"/>
              </w:rPr>
              <w:t>Mekong</w:t>
            </w:r>
          </w:p>
        </w:tc>
        <w:tc>
          <w:tcPr>
            <w:tcW w:w="462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6292FC" w14:textId="77777777" w:rsidR="00264C79" w:rsidRDefault="00264C79" w:rsidP="00397210">
            <w:pPr>
              <w:spacing w:before="6"/>
              <w:ind w:right="170"/>
              <w:contextualSpacing/>
              <w:jc w:val="both"/>
              <w:rPr>
                <w:rFonts w:asciiTheme="majorHAnsi" w:hAnsiTheme="majorHAnsi"/>
                <w:szCs w:val="20"/>
              </w:rPr>
            </w:pPr>
            <w:r w:rsidRPr="001B2689">
              <w:rPr>
                <w:rFonts w:asciiTheme="majorHAnsi" w:hAnsiTheme="majorHAnsi"/>
                <w:szCs w:val="20"/>
              </w:rPr>
              <w:t>Convention on Biological Diversity</w:t>
            </w:r>
            <w:r>
              <w:rPr>
                <w:rFonts w:asciiTheme="majorHAnsi" w:hAnsiTheme="majorHAnsi"/>
                <w:szCs w:val="20"/>
              </w:rPr>
              <w:t xml:space="preserve"> (CBD)</w:t>
            </w:r>
          </w:p>
          <w:p w14:paraId="02AD9675" w14:textId="77777777" w:rsidR="00264C79" w:rsidRDefault="00264C79" w:rsidP="00397210">
            <w:pPr>
              <w:spacing w:before="6"/>
              <w:ind w:right="170"/>
              <w:contextualSpacing/>
              <w:jc w:val="both"/>
              <w:rPr>
                <w:rFonts w:asciiTheme="majorHAnsi" w:hAnsiTheme="majorHAnsi"/>
                <w:szCs w:val="20"/>
              </w:rPr>
            </w:pPr>
            <w:r w:rsidRPr="00C07AF2">
              <w:rPr>
                <w:rFonts w:asciiTheme="majorHAnsi" w:hAnsiTheme="majorHAnsi"/>
                <w:szCs w:val="20"/>
              </w:rPr>
              <w:t>Convention on International Trade in Endangered Species of Wild Fauna and Flora</w:t>
            </w:r>
            <w:r>
              <w:rPr>
                <w:rFonts w:asciiTheme="majorHAnsi" w:hAnsiTheme="majorHAnsi"/>
                <w:szCs w:val="20"/>
              </w:rPr>
              <w:t xml:space="preserve"> (</w:t>
            </w:r>
            <w:r w:rsidRPr="00521157">
              <w:rPr>
                <w:rFonts w:asciiTheme="majorHAnsi" w:hAnsiTheme="majorHAnsi"/>
                <w:szCs w:val="20"/>
              </w:rPr>
              <w:t>CITES</w:t>
            </w:r>
            <w:r>
              <w:rPr>
                <w:rFonts w:asciiTheme="majorHAnsi" w:hAnsiTheme="majorHAnsi"/>
                <w:szCs w:val="20"/>
              </w:rPr>
              <w:t>)</w:t>
            </w:r>
          </w:p>
          <w:p w14:paraId="5871AFDD" w14:textId="77777777" w:rsidR="00264C79" w:rsidRDefault="00264C79" w:rsidP="00397210">
            <w:pPr>
              <w:spacing w:before="6"/>
              <w:ind w:right="170"/>
              <w:contextualSpacing/>
              <w:jc w:val="both"/>
              <w:rPr>
                <w:rFonts w:asciiTheme="majorHAnsi" w:hAnsiTheme="majorHAnsi"/>
                <w:szCs w:val="20"/>
              </w:rPr>
            </w:pPr>
            <w:r w:rsidRPr="00921F0F">
              <w:rPr>
                <w:rFonts w:asciiTheme="majorHAnsi" w:hAnsiTheme="majorHAnsi"/>
                <w:szCs w:val="20"/>
              </w:rPr>
              <w:t>Convention on the Conservation of Migratory Species of Wild Animals</w:t>
            </w:r>
            <w:r>
              <w:rPr>
                <w:rFonts w:asciiTheme="majorHAnsi" w:hAnsiTheme="majorHAnsi"/>
                <w:szCs w:val="20"/>
              </w:rPr>
              <w:t xml:space="preserve"> (</w:t>
            </w:r>
            <w:r w:rsidRPr="009362E4">
              <w:rPr>
                <w:rFonts w:asciiTheme="majorHAnsi" w:hAnsiTheme="majorHAnsi"/>
                <w:szCs w:val="20"/>
              </w:rPr>
              <w:t>CMS</w:t>
            </w:r>
            <w:r>
              <w:rPr>
                <w:rFonts w:asciiTheme="majorHAnsi" w:hAnsiTheme="majorHAnsi"/>
                <w:szCs w:val="20"/>
              </w:rPr>
              <w:t>)</w:t>
            </w:r>
          </w:p>
          <w:p w14:paraId="1C749552" w14:textId="77777777" w:rsidR="00264C79" w:rsidRDefault="00264C79" w:rsidP="00397210">
            <w:pPr>
              <w:spacing w:before="6"/>
              <w:ind w:right="170"/>
              <w:contextualSpacing/>
              <w:jc w:val="both"/>
              <w:rPr>
                <w:rFonts w:asciiTheme="majorHAnsi" w:hAnsiTheme="majorHAnsi"/>
                <w:szCs w:val="20"/>
              </w:rPr>
            </w:pPr>
            <w:r w:rsidRPr="0036075D">
              <w:rPr>
                <w:rFonts w:asciiTheme="majorHAnsi" w:hAnsiTheme="majorHAnsi"/>
                <w:szCs w:val="20"/>
              </w:rPr>
              <w:t>Convention on Wetlands of Inter</w:t>
            </w:r>
            <w:r>
              <w:rPr>
                <w:rFonts w:asciiTheme="majorHAnsi" w:hAnsiTheme="majorHAnsi"/>
                <w:szCs w:val="20"/>
              </w:rPr>
              <w:t>national Importance (RAMSAR)</w:t>
            </w:r>
          </w:p>
        </w:tc>
        <w:tc>
          <w:tcPr>
            <w:tcW w:w="398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F9121B6" w14:textId="77777777" w:rsidR="00264C79" w:rsidRDefault="000C25F1" w:rsidP="00397210">
            <w:pPr>
              <w:spacing w:before="6"/>
              <w:ind w:right="170"/>
              <w:contextualSpacing/>
              <w:jc w:val="both"/>
              <w:rPr>
                <w:rStyle w:val="Hyperlink"/>
                <w:rFonts w:asciiTheme="majorHAnsi" w:hAnsiTheme="majorHAnsi"/>
                <w:szCs w:val="20"/>
              </w:rPr>
            </w:pPr>
            <w:hyperlink r:id="rId157" w:history="1">
              <w:r w:rsidR="00264C79" w:rsidRPr="00090D66">
                <w:rPr>
                  <w:rStyle w:val="Hyperlink"/>
                  <w:rFonts w:asciiTheme="majorHAnsi" w:hAnsiTheme="majorHAnsi"/>
                  <w:szCs w:val="20"/>
                </w:rPr>
                <w:t>https://www.cbd.int</w:t>
              </w:r>
            </w:hyperlink>
          </w:p>
          <w:p w14:paraId="3DC7226D" w14:textId="77777777" w:rsidR="00264C79" w:rsidRPr="0001389A" w:rsidRDefault="000C25F1" w:rsidP="00397210">
            <w:pPr>
              <w:spacing w:before="6"/>
              <w:ind w:right="170"/>
              <w:contextualSpacing/>
              <w:jc w:val="both"/>
              <w:rPr>
                <w:rStyle w:val="Hyperlink"/>
                <w:rFonts w:asciiTheme="majorHAnsi" w:hAnsiTheme="majorHAnsi"/>
                <w:szCs w:val="20"/>
              </w:rPr>
            </w:pPr>
            <w:hyperlink r:id="rId158" w:history="1">
              <w:r w:rsidR="00264C79" w:rsidRPr="00090D66">
                <w:rPr>
                  <w:rStyle w:val="Hyperlink"/>
                  <w:rFonts w:asciiTheme="majorHAnsi" w:hAnsiTheme="majorHAnsi"/>
                  <w:szCs w:val="20"/>
                </w:rPr>
                <w:t>https://www.cites.org</w:t>
              </w:r>
            </w:hyperlink>
          </w:p>
          <w:p w14:paraId="1B808B3D" w14:textId="77777777" w:rsidR="00561353" w:rsidRDefault="00561353" w:rsidP="00397210">
            <w:pPr>
              <w:spacing w:before="6"/>
              <w:ind w:right="170"/>
              <w:contextualSpacing/>
              <w:jc w:val="both"/>
            </w:pPr>
          </w:p>
          <w:p w14:paraId="2D6A5C42" w14:textId="77777777" w:rsidR="00264C79" w:rsidRDefault="000C25F1" w:rsidP="00397210">
            <w:pPr>
              <w:spacing w:before="6"/>
              <w:ind w:right="170"/>
              <w:contextualSpacing/>
              <w:jc w:val="both"/>
              <w:rPr>
                <w:rFonts w:asciiTheme="majorHAnsi" w:hAnsiTheme="majorHAnsi"/>
                <w:szCs w:val="20"/>
              </w:rPr>
            </w:pPr>
            <w:hyperlink r:id="rId159" w:history="1">
              <w:r w:rsidR="00264C79" w:rsidRPr="00090D66">
                <w:rPr>
                  <w:rStyle w:val="Hyperlink"/>
                  <w:rFonts w:asciiTheme="majorHAnsi" w:hAnsiTheme="majorHAnsi"/>
                  <w:szCs w:val="20"/>
                </w:rPr>
                <w:t>http://www.cms.int</w:t>
              </w:r>
            </w:hyperlink>
          </w:p>
          <w:p w14:paraId="6462132F" w14:textId="77777777" w:rsidR="00561353" w:rsidRDefault="00561353" w:rsidP="00397210">
            <w:pPr>
              <w:spacing w:before="6"/>
              <w:ind w:right="170"/>
              <w:contextualSpacing/>
              <w:jc w:val="both"/>
            </w:pPr>
          </w:p>
          <w:p w14:paraId="2186EFA8" w14:textId="77777777" w:rsidR="00264C79" w:rsidRDefault="000C25F1" w:rsidP="00397210">
            <w:pPr>
              <w:spacing w:before="6"/>
              <w:ind w:right="170"/>
              <w:contextualSpacing/>
              <w:jc w:val="both"/>
              <w:rPr>
                <w:rStyle w:val="Hyperlink"/>
              </w:rPr>
            </w:pPr>
            <w:hyperlink r:id="rId160" w:history="1">
              <w:r w:rsidR="00264C79" w:rsidRPr="00090D66">
                <w:rPr>
                  <w:rStyle w:val="Hyperlink"/>
                </w:rPr>
                <w:t>http://www.ramsar.org</w:t>
              </w:r>
            </w:hyperlink>
          </w:p>
          <w:p w14:paraId="50A4C3FE" w14:textId="77777777" w:rsidR="00264C79" w:rsidRPr="006814A8" w:rsidRDefault="00264C79" w:rsidP="00397210">
            <w:pPr>
              <w:spacing w:before="6"/>
              <w:ind w:right="170"/>
              <w:contextualSpacing/>
              <w:jc w:val="both"/>
              <w:rPr>
                <w:rFonts w:asciiTheme="majorHAnsi" w:hAnsiTheme="majorHAnsi"/>
                <w:szCs w:val="20"/>
              </w:rPr>
            </w:pPr>
            <w:r>
              <w:rPr>
                <w:rFonts w:asciiTheme="majorHAnsi" w:hAnsiTheme="majorHAnsi"/>
                <w:szCs w:val="20"/>
              </w:rPr>
              <w:t xml:space="preserve"> </w:t>
            </w:r>
          </w:p>
        </w:tc>
      </w:tr>
      <w:tr w:rsidR="00264C79" w14:paraId="775D39BF" w14:textId="77777777" w:rsidTr="00C63EAF">
        <w:trPr>
          <w:trHeight w:val="558"/>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C2D77E3" w14:textId="4F4612C5" w:rsidR="00264C79" w:rsidRDefault="00264C79" w:rsidP="003E7ED4">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sidRPr="005158CC">
              <w:t>Biodiversity is currently seen as having a crucial role on ecosystem preservation and robustness</w:t>
            </w:r>
            <w:r w:rsidR="00826C19">
              <w:t>.</w:t>
            </w:r>
            <w:r>
              <w:t xml:space="preserve"> </w:t>
            </w:r>
            <w:r w:rsidRPr="00561353">
              <w:t>The CBD, one of the most extensively ratified international agreements on biodiversity and environmental concerns</w:t>
            </w:r>
            <w:r w:rsidR="00561353">
              <w:t>,</w:t>
            </w:r>
            <w:r w:rsidRPr="00561353">
              <w:t xml:space="preserve"> determines the main biodiversity objectives and policies</w:t>
            </w:r>
            <w:r w:rsidR="00561353">
              <w:t>.</w:t>
            </w:r>
            <w:r w:rsidRPr="00561353">
              <w:t xml:space="preserve"> CITES is an international agreement to which countries join on voluntary basis, and its goal is to assure that international commerce of wild species does not endanger their existence</w:t>
            </w:r>
            <w:r w:rsidR="00FC1519">
              <w:t xml:space="preserve"> (</w:t>
            </w:r>
            <w:r w:rsidR="003E7ED4">
              <w:t>Heppes, 1987</w:t>
            </w:r>
            <w:r w:rsidR="00FC1519">
              <w:t>)</w:t>
            </w:r>
            <w:r w:rsidRPr="00561353">
              <w:t>. The goal of Bonn Convention (CMS) is to preserve certain endangered and non-endangered migratory species. The relevancy of this convention is that there was no precedent in international wildlife law that foster international collaboration in preservation measures (</w:t>
            </w:r>
            <w:r w:rsidR="003E7ED4">
              <w:t>Lyster, 1979</w:t>
            </w:r>
            <w:r w:rsidRPr="00561353">
              <w:rPr>
                <w:rFonts w:asciiTheme="majorHAnsi" w:hAnsiTheme="majorHAnsi"/>
                <w:szCs w:val="20"/>
                <w:lang w:val="en-GB"/>
              </w:rPr>
              <w:t>).</w:t>
            </w:r>
            <w:r w:rsidR="00561353" w:rsidRPr="00561353">
              <w:rPr>
                <w:rFonts w:asciiTheme="majorHAnsi" w:hAnsiTheme="majorHAnsi"/>
                <w:szCs w:val="20"/>
                <w:lang w:val="en-GB"/>
              </w:rPr>
              <w:t xml:space="preserve"> </w:t>
            </w:r>
            <w:r w:rsidRPr="00561353">
              <w:t>Conserving wetlands</w:t>
            </w:r>
            <w:r w:rsidR="00561353" w:rsidRPr="00561353">
              <w:t xml:space="preserve"> (RAMSAR)</w:t>
            </w:r>
            <w:r w:rsidRPr="00561353">
              <w:t xml:space="preserve"> is</w:t>
            </w:r>
            <w:r>
              <w:t xml:space="preserve"> important for the preservation of diverse species and its biodiversity, but additionally for flood control and water storage. </w:t>
            </w:r>
          </w:p>
        </w:tc>
      </w:tr>
      <w:tr w:rsidR="00264C79" w14:paraId="366924FC" w14:textId="77777777" w:rsidTr="00C63EAF">
        <w:trPr>
          <w:trHeight w:val="558"/>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4E7D3F02" w14:textId="732CB39A" w:rsidR="00561353" w:rsidRDefault="00264C79" w:rsidP="00561353">
            <w:pPr>
              <w:spacing w:before="6"/>
              <w:ind w:right="170"/>
              <w:contextualSpacing/>
              <w:jc w:val="both"/>
              <w:rPr>
                <w:rFonts w:asciiTheme="majorHAnsi" w:hAnsiTheme="majorHAnsi"/>
                <w:szCs w:val="20"/>
                <w:lang w:val="en-GB"/>
              </w:rPr>
            </w:pPr>
            <w:r>
              <w:rPr>
                <w:rFonts w:asciiTheme="majorHAnsi" w:hAnsiTheme="majorHAnsi"/>
                <w:b/>
                <w:szCs w:val="20"/>
              </w:rPr>
              <w:t>Comments</w:t>
            </w:r>
            <w:r>
              <w:rPr>
                <w:rFonts w:asciiTheme="majorHAnsi" w:hAnsiTheme="majorHAnsi"/>
                <w:szCs w:val="20"/>
              </w:rPr>
              <w:br/>
            </w:r>
            <w:r w:rsidR="00561353">
              <w:rPr>
                <w:rFonts w:asciiTheme="majorHAnsi" w:hAnsiTheme="majorHAnsi"/>
                <w:szCs w:val="20"/>
                <w:lang w:val="en-GB"/>
              </w:rPr>
              <w:t>This indicator is binary for each of the four treaties considered here (0 = not ratified, 1 = ratified). The average of the four was used to evaluate differences in terms of participation in treaties in the four countries considered here (Amazon delta = Brazil; GMB delta = Bangladesh, India; Mekong delta = Viet Nam)</w:t>
            </w:r>
            <w:r w:rsidR="003A3091">
              <w:rPr>
                <w:rFonts w:asciiTheme="majorHAnsi" w:hAnsiTheme="majorHAnsi"/>
                <w:szCs w:val="20"/>
                <w:lang w:val="en-GB"/>
              </w:rPr>
              <w:t>.</w:t>
            </w:r>
          </w:p>
          <w:p w14:paraId="35E71BD9" w14:textId="77777777" w:rsidR="00561353" w:rsidRDefault="00561353" w:rsidP="00397210">
            <w:pPr>
              <w:spacing w:before="6"/>
              <w:ind w:right="170"/>
              <w:contextualSpacing/>
            </w:pPr>
          </w:p>
          <w:p w14:paraId="7E2431CA"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4D970A0B"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30927B4E" w14:textId="77777777" w:rsidTr="00C63EAF">
        <w:trPr>
          <w:trHeight w:val="558"/>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7ABC9AFB" w14:textId="77777777" w:rsidR="00264C79" w:rsidRDefault="00264C79" w:rsidP="00397210">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264C79" w14:paraId="10A2E508" w14:textId="77777777" w:rsidTr="00C63EAF">
        <w:trPr>
          <w:trHeight w:val="558"/>
        </w:trPr>
        <w:tc>
          <w:tcPr>
            <w:tcW w:w="10447" w:type="dxa"/>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E913D5E"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160AD43C" w14:textId="4E4AF099" w:rsidR="00264C79" w:rsidRDefault="00264C79" w:rsidP="00BF21D9">
            <w:pPr>
              <w:spacing w:before="6"/>
              <w:ind w:left="114" w:right="170" w:hanging="114"/>
              <w:jc w:val="both"/>
              <w:rPr>
                <w:rFonts w:asciiTheme="majorHAnsi" w:hAnsiTheme="majorHAnsi"/>
                <w:szCs w:val="20"/>
              </w:rPr>
            </w:pPr>
            <w:r>
              <w:rPr>
                <w:rFonts w:asciiTheme="majorHAnsi" w:hAnsiTheme="majorHAnsi"/>
                <w:szCs w:val="20"/>
              </w:rPr>
              <w:t xml:space="preserve">- </w:t>
            </w:r>
            <w:r w:rsidRPr="0020441A">
              <w:rPr>
                <w:rFonts w:asciiTheme="majorHAnsi" w:hAnsiTheme="majorHAnsi"/>
                <w:szCs w:val="20"/>
              </w:rPr>
              <w:t>Heppes</w:t>
            </w:r>
            <w:r>
              <w:rPr>
                <w:rFonts w:asciiTheme="majorHAnsi" w:hAnsiTheme="majorHAnsi"/>
                <w:szCs w:val="20"/>
              </w:rPr>
              <w:t xml:space="preserve"> (</w:t>
            </w:r>
            <w:r w:rsidR="00FC1519">
              <w:rPr>
                <w:rFonts w:asciiTheme="majorHAnsi" w:hAnsiTheme="majorHAnsi"/>
                <w:szCs w:val="20"/>
              </w:rPr>
              <w:t>1987</w:t>
            </w:r>
            <w:r>
              <w:rPr>
                <w:rFonts w:asciiTheme="majorHAnsi" w:hAnsiTheme="majorHAnsi"/>
                <w:szCs w:val="20"/>
              </w:rPr>
              <w:t>)</w:t>
            </w:r>
            <w:r w:rsidRPr="0020441A">
              <w:rPr>
                <w:rFonts w:asciiTheme="majorHAnsi" w:hAnsiTheme="majorHAnsi"/>
                <w:szCs w:val="20"/>
              </w:rPr>
              <w:t xml:space="preserve"> The Convention on International Trade in Endangered Species of Wild Fauna and Flora: Improving the Prospects for Preserving our Biological Heritage</w:t>
            </w:r>
            <w:r w:rsidR="00D300C6">
              <w:rPr>
                <w:rFonts w:asciiTheme="majorHAnsi" w:hAnsiTheme="majorHAnsi"/>
                <w:szCs w:val="20"/>
              </w:rPr>
              <w:t xml:space="preserve"> </w:t>
            </w:r>
          </w:p>
          <w:p w14:paraId="565832D4" w14:textId="0F27814F" w:rsidR="00264C79" w:rsidRPr="00561353" w:rsidRDefault="008E0B73" w:rsidP="003E7ED4">
            <w:pPr>
              <w:spacing w:before="6"/>
              <w:ind w:left="114" w:right="170" w:hanging="114"/>
              <w:jc w:val="both"/>
            </w:pPr>
            <w:r>
              <w:rPr>
                <w:rFonts w:asciiTheme="majorHAnsi" w:hAnsiTheme="majorHAnsi"/>
                <w:szCs w:val="20"/>
              </w:rPr>
              <w:t xml:space="preserve">- </w:t>
            </w:r>
            <w:r w:rsidR="00264C79">
              <w:t>Lyster</w:t>
            </w:r>
            <w:r w:rsidR="00FC1519">
              <w:rPr>
                <w:rFonts w:asciiTheme="majorHAnsi" w:hAnsiTheme="majorHAnsi"/>
                <w:szCs w:val="20"/>
                <w:lang w:val="en-GB"/>
              </w:rPr>
              <w:t xml:space="preserve"> (1979)</w:t>
            </w:r>
            <w:r w:rsidR="00264C79" w:rsidRPr="00772000">
              <w:rPr>
                <w:rFonts w:asciiTheme="majorHAnsi" w:hAnsiTheme="majorHAnsi"/>
                <w:szCs w:val="20"/>
                <w:lang w:val="en-GB"/>
              </w:rPr>
              <w:t xml:space="preserve"> </w:t>
            </w:r>
            <w:r w:rsidR="00264C79">
              <w:t xml:space="preserve">The Convention on the Conservation of Migratory Species of Wild </w:t>
            </w:r>
            <w:r w:rsidR="00561353">
              <w:t>Animals (The "Bonn Convention")</w:t>
            </w:r>
          </w:p>
        </w:tc>
      </w:tr>
    </w:tbl>
    <w:p w14:paraId="54391A9A" w14:textId="77777777" w:rsidR="00264C79" w:rsidRDefault="00264C79" w:rsidP="00826C19">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r>
        <w:rPr>
          <w:rFonts w:asciiTheme="majorHAnsi" w:hAnsiTheme="majorHAnsi"/>
          <w:i/>
          <w:szCs w:val="20"/>
        </w:rP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742"/>
        <w:gridCol w:w="967"/>
        <w:gridCol w:w="1607"/>
      </w:tblGrid>
      <w:tr w:rsidR="00264C79" w14:paraId="7EDD0C1D"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2DBE76B7"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264C79" w14:paraId="2112ACD0" w14:textId="77777777" w:rsidTr="00397210">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126B93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59D00A6"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Pr="00696908">
              <w:rPr>
                <w:rFonts w:asciiTheme="majorHAnsi" w:hAnsiTheme="majorHAnsi"/>
                <w:szCs w:val="20"/>
              </w:rPr>
              <w:t>Ecosystem</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32EAF95"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ER_ECO1</w:t>
            </w:r>
          </w:p>
        </w:tc>
      </w:tr>
      <w:tr w:rsidR="00264C79" w14:paraId="578479E6" w14:textId="77777777" w:rsidTr="00397210">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47C7E8D"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Pr="00696908">
              <w:rPr>
                <w:rFonts w:asciiTheme="majorHAnsi" w:hAnsiTheme="majorHAnsi"/>
                <w:szCs w:val="20"/>
              </w:rPr>
              <w:t>Ecosystem Functionality Index (EFI)</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70FE302"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sidRPr="00696908">
              <w:rPr>
                <w:rFonts w:asciiTheme="majorHAnsi" w:hAnsiTheme="majorHAnsi"/>
                <w:szCs w:val="20"/>
              </w:rPr>
              <w:t>Ecosystem Functionality Index (EFI)</w:t>
            </w:r>
          </w:p>
        </w:tc>
      </w:tr>
      <w:tr w:rsidR="00264C79" w14:paraId="64CB51E7"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04552E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E8A6CC4"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F7B76E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E8DD570"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241E8C8"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8BF1E3"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23FB1006"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711ECD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B82A2F"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5370F62"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C561949"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14FAEE"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35EB6E81"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60D71B3A" w14:textId="77777777" w:rsidTr="00397210">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1A282C1"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27F1862"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2FD84878" w14:textId="77777777" w:rsidTr="00397210">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373C5FAF"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222F7E5D" w14:textId="77777777" w:rsidR="00264C79" w:rsidRDefault="00264C79" w:rsidP="00397210">
            <w:pPr>
              <w:jc w:val="center"/>
              <w:rPr>
                <w:rFonts w:asciiTheme="majorHAnsi" w:hAnsiTheme="majorHAnsi"/>
                <w:szCs w:val="20"/>
              </w:rPr>
            </w:pPr>
            <w:r w:rsidRPr="00A84D3F">
              <w:rPr>
                <w:rFonts w:asciiTheme="majorHAnsi" w:hAnsiTheme="majorHAnsi"/>
                <w:szCs w:val="20"/>
              </w:rPr>
              <w:t>roughly 2010</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30F7BB2"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4092132"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sidRPr="00A84D3F">
              <w:rPr>
                <w:rFonts w:asciiTheme="majorHAnsi" w:hAnsiTheme="majorHAnsi"/>
                <w:szCs w:val="20"/>
              </w:rPr>
              <w:t>roughly 2010</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D4B6A94" w14:textId="77777777" w:rsidR="00536DD5"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5144B3CA"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3B22852"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4C1A6C1" w14:textId="77777777" w:rsidR="00536DD5" w:rsidRDefault="00264C79" w:rsidP="00397210">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Province</w:t>
            </w:r>
          </w:p>
          <w:p w14:paraId="44273991"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r>
      <w:tr w:rsidR="00264C79" w14:paraId="2A6366D6" w14:textId="77777777" w:rsidTr="00397210">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60E070" w14:textId="77777777" w:rsidR="00264C79" w:rsidRDefault="00264C79" w:rsidP="00397210">
            <w:pPr>
              <w:rPr>
                <w:rFonts w:asciiTheme="majorHAnsi" w:hAnsiTheme="majorHAnsi"/>
                <w:szCs w:val="20"/>
                <w:lang w:val="en-GB"/>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A8EEF0B"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sidRPr="00A84D3F">
              <w:rPr>
                <w:rFonts w:asciiTheme="majorHAnsi" w:hAnsiTheme="majorHAnsi"/>
                <w:szCs w:val="20"/>
              </w:rPr>
              <w:t>roughly 2010</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8756857"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sidRPr="00A84D3F">
              <w:rPr>
                <w:rFonts w:asciiTheme="majorHAnsi" w:hAnsiTheme="majorHAnsi"/>
                <w:szCs w:val="20"/>
              </w:rPr>
              <w:t>roughly 2010</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B30A873"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4BB0B43" w14:textId="77777777" w:rsidR="00264C79" w:rsidRDefault="00264C79" w:rsidP="00397210">
            <w:pPr>
              <w:rPr>
                <w:rFonts w:asciiTheme="majorHAnsi" w:hAnsiTheme="majorHAnsi"/>
                <w:b/>
                <w:szCs w:val="20"/>
                <w:lang w:val="en-GB"/>
              </w:rPr>
            </w:pPr>
          </w:p>
        </w:tc>
        <w:tc>
          <w:tcPr>
            <w:tcW w:w="75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6ABC7C2" w14:textId="77777777" w:rsidR="00536DD5"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Zila</w:t>
            </w:r>
          </w:p>
          <w:p w14:paraId="571B1CB7"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6297E02" w14:textId="77777777" w:rsidR="00536DD5"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District</w:t>
            </w:r>
          </w:p>
          <w:p w14:paraId="40D3F149"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1km</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DDC6034" w14:textId="77777777" w:rsidR="00264C79" w:rsidRDefault="00264C79" w:rsidP="00397210">
            <w:pPr>
              <w:rPr>
                <w:rFonts w:asciiTheme="majorHAnsi" w:hAnsiTheme="majorHAnsi"/>
                <w:b/>
                <w:szCs w:val="20"/>
                <w:lang w:val="en-GB"/>
              </w:rPr>
            </w:pPr>
          </w:p>
        </w:tc>
      </w:tr>
      <w:tr w:rsidR="00264C79" w14:paraId="65BBC852"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26CDF35"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4F3270F4" w14:textId="77777777" w:rsidTr="00397210">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000EA59"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E2B3C22"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BAEE27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rsidRPr="002D7E6F" w14:paraId="7711912B" w14:textId="77777777" w:rsidTr="00397210">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D24214C"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4E1E4696"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7A86CA7F"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20135A75"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181F8C6" w14:textId="4CBCF22C" w:rsidR="00264C79" w:rsidRDefault="00264C79" w:rsidP="00397210">
            <w:pPr>
              <w:spacing w:before="6"/>
              <w:ind w:right="170"/>
              <w:contextualSpacing/>
              <w:jc w:val="both"/>
              <w:rPr>
                <w:rFonts w:asciiTheme="majorHAnsi" w:hAnsiTheme="majorHAnsi"/>
                <w:szCs w:val="20"/>
                <w:lang w:val="de-DE"/>
              </w:rPr>
            </w:pPr>
            <w:r>
              <w:rPr>
                <w:rFonts w:asciiTheme="majorHAnsi" w:hAnsiTheme="majorHAnsi"/>
                <w:szCs w:val="20"/>
                <w:lang w:val="de-DE"/>
              </w:rPr>
              <w:t>Freudenberger et al. 2012</w:t>
            </w:r>
            <w:r w:rsidR="003E7ED4">
              <w:rPr>
                <w:rFonts w:asciiTheme="majorHAnsi" w:hAnsiTheme="majorHAnsi"/>
                <w:szCs w:val="20"/>
                <w:lang w:val="de-DE"/>
              </w:rPr>
              <w:t xml:space="preserve"> </w:t>
            </w:r>
          </w:p>
          <w:p w14:paraId="2E57DBB0" w14:textId="127F0ECB" w:rsidR="00FC1519" w:rsidRDefault="00FC1519" w:rsidP="00FC1519">
            <w:pPr>
              <w:spacing w:before="6"/>
              <w:ind w:right="170"/>
              <w:contextualSpacing/>
              <w:jc w:val="both"/>
              <w:rPr>
                <w:rFonts w:asciiTheme="majorHAnsi" w:hAnsiTheme="majorHAnsi"/>
                <w:szCs w:val="20"/>
                <w:lang w:val="de-DE"/>
              </w:rPr>
            </w:pPr>
            <w:r>
              <w:rPr>
                <w:rFonts w:asciiTheme="majorHAnsi" w:hAnsiTheme="majorHAnsi"/>
                <w:szCs w:val="20"/>
                <w:lang w:val="de-DE"/>
              </w:rPr>
              <w:t xml:space="preserve">Freudenberger et al. 2012 </w:t>
            </w:r>
          </w:p>
          <w:p w14:paraId="7B93ABDA" w14:textId="00D25BFC" w:rsidR="00FC1519" w:rsidRDefault="00FC1519" w:rsidP="00FC1519">
            <w:pPr>
              <w:spacing w:before="6"/>
              <w:ind w:right="170"/>
              <w:contextualSpacing/>
              <w:jc w:val="both"/>
              <w:rPr>
                <w:rFonts w:asciiTheme="majorHAnsi" w:hAnsiTheme="majorHAnsi"/>
                <w:szCs w:val="20"/>
                <w:lang w:val="de-DE"/>
              </w:rPr>
            </w:pPr>
            <w:r>
              <w:rPr>
                <w:rFonts w:asciiTheme="majorHAnsi" w:hAnsiTheme="majorHAnsi"/>
                <w:szCs w:val="20"/>
                <w:lang w:val="de-DE"/>
              </w:rPr>
              <w:t xml:space="preserve">Freudenberger et al. 2012 </w:t>
            </w:r>
          </w:p>
          <w:p w14:paraId="447116B3" w14:textId="1091DDA6" w:rsidR="00264C79" w:rsidRPr="00A84D3F" w:rsidRDefault="00FC1519" w:rsidP="003E7ED4">
            <w:pPr>
              <w:spacing w:before="6"/>
              <w:ind w:right="170"/>
              <w:contextualSpacing/>
              <w:jc w:val="both"/>
              <w:rPr>
                <w:rFonts w:asciiTheme="majorHAnsi" w:hAnsiTheme="majorHAnsi"/>
                <w:szCs w:val="20"/>
                <w:lang w:val="de-DE"/>
              </w:rPr>
            </w:pPr>
            <w:r>
              <w:rPr>
                <w:rFonts w:asciiTheme="majorHAnsi" w:hAnsiTheme="majorHAnsi"/>
                <w:szCs w:val="20"/>
                <w:lang w:val="de-DE"/>
              </w:rPr>
              <w:t xml:space="preserve">Freudenberger et al. 2012 </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8693FBB" w14:textId="77777777" w:rsidR="00FC1519" w:rsidRDefault="000C25F1" w:rsidP="00FC1519">
            <w:pPr>
              <w:spacing w:before="6"/>
              <w:ind w:right="170"/>
              <w:contextualSpacing/>
              <w:jc w:val="both"/>
              <w:rPr>
                <w:rFonts w:asciiTheme="majorHAnsi" w:hAnsiTheme="majorHAnsi"/>
                <w:szCs w:val="20"/>
                <w:lang w:val="de-DE"/>
              </w:rPr>
            </w:pPr>
            <w:hyperlink r:id="rId161" w:history="1">
              <w:r w:rsidR="00FC1519" w:rsidRPr="00090D66">
                <w:rPr>
                  <w:rStyle w:val="Hyperlink"/>
                  <w:rFonts w:asciiTheme="majorHAnsi" w:hAnsiTheme="majorHAnsi"/>
                  <w:szCs w:val="20"/>
                  <w:lang w:val="de-DE"/>
                </w:rPr>
                <w:t>http://www.sciencedirect.com</w:t>
              </w:r>
            </w:hyperlink>
          </w:p>
          <w:p w14:paraId="02893CE8" w14:textId="77777777" w:rsidR="00264C79" w:rsidRDefault="000C25F1" w:rsidP="00397210">
            <w:pPr>
              <w:spacing w:before="6"/>
              <w:ind w:right="170"/>
              <w:contextualSpacing/>
              <w:jc w:val="both"/>
              <w:rPr>
                <w:rFonts w:asciiTheme="majorHAnsi" w:hAnsiTheme="majorHAnsi"/>
                <w:szCs w:val="20"/>
                <w:lang w:val="de-DE"/>
              </w:rPr>
            </w:pPr>
            <w:hyperlink r:id="rId162" w:history="1">
              <w:r w:rsidR="00264C79" w:rsidRPr="00090D66">
                <w:rPr>
                  <w:rStyle w:val="Hyperlink"/>
                  <w:rFonts w:asciiTheme="majorHAnsi" w:hAnsiTheme="majorHAnsi"/>
                  <w:szCs w:val="20"/>
                  <w:lang w:val="de-DE"/>
                </w:rPr>
                <w:t>http://www.sciencedirect.com</w:t>
              </w:r>
            </w:hyperlink>
          </w:p>
          <w:p w14:paraId="65F24BFF" w14:textId="77777777" w:rsidR="00264C79" w:rsidRDefault="000C25F1" w:rsidP="00397210">
            <w:pPr>
              <w:spacing w:before="6"/>
              <w:ind w:right="170"/>
              <w:contextualSpacing/>
              <w:jc w:val="both"/>
              <w:rPr>
                <w:rFonts w:asciiTheme="majorHAnsi" w:hAnsiTheme="majorHAnsi"/>
                <w:szCs w:val="20"/>
                <w:lang w:val="de-DE"/>
              </w:rPr>
            </w:pPr>
            <w:hyperlink r:id="rId163" w:history="1">
              <w:r w:rsidR="00264C79" w:rsidRPr="00090D66">
                <w:rPr>
                  <w:rStyle w:val="Hyperlink"/>
                  <w:rFonts w:asciiTheme="majorHAnsi" w:hAnsiTheme="majorHAnsi"/>
                  <w:szCs w:val="20"/>
                  <w:lang w:val="de-DE"/>
                </w:rPr>
                <w:t>http://www.sciencedirect.com</w:t>
              </w:r>
            </w:hyperlink>
          </w:p>
          <w:p w14:paraId="1B5A6CED" w14:textId="77777777" w:rsidR="00264C79" w:rsidRPr="00A84D3F" w:rsidRDefault="000C25F1" w:rsidP="00397210">
            <w:pPr>
              <w:spacing w:before="6"/>
              <w:ind w:right="170"/>
              <w:contextualSpacing/>
              <w:jc w:val="both"/>
              <w:rPr>
                <w:rFonts w:asciiTheme="majorHAnsi" w:hAnsiTheme="majorHAnsi"/>
                <w:szCs w:val="20"/>
                <w:lang w:val="de-DE"/>
              </w:rPr>
            </w:pPr>
            <w:hyperlink r:id="rId164" w:history="1">
              <w:r w:rsidR="00264C79" w:rsidRPr="00090D66">
                <w:rPr>
                  <w:rStyle w:val="Hyperlink"/>
                  <w:rFonts w:asciiTheme="majorHAnsi" w:hAnsiTheme="majorHAnsi"/>
                  <w:szCs w:val="20"/>
                  <w:lang w:val="de-DE"/>
                </w:rPr>
                <w:t>http://www.sciencedirect.com</w:t>
              </w:r>
            </w:hyperlink>
            <w:r w:rsidR="00264C79">
              <w:rPr>
                <w:rFonts w:asciiTheme="majorHAnsi" w:hAnsiTheme="majorHAnsi"/>
                <w:szCs w:val="20"/>
                <w:lang w:val="de-DE"/>
              </w:rPr>
              <w:t xml:space="preserve"> </w:t>
            </w:r>
          </w:p>
        </w:tc>
      </w:tr>
      <w:tr w:rsidR="00264C79" w14:paraId="752E352D"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7FB0CFD" w14:textId="3E7145D7" w:rsidR="00264C79" w:rsidRDefault="00264C79" w:rsidP="00FC1519">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Pr>
                <w:rFonts w:asciiTheme="majorHAnsi" w:hAnsiTheme="majorHAnsi" w:cs="Arial"/>
                <w:color w:val="2E2E2E"/>
                <w:shd w:val="clear" w:color="auto" w:fill="FFFFFF"/>
              </w:rPr>
              <w:t>Ecosystems adequate functionality is essential for ecosystem services, energy dissipation, resilience and adaptive capacity to disasters and climate change. The complexity of an ecosystem and its functionality heavily rely on greater levels of biodiversity, heterogeneity, biomass and evolutionary potential. An ecosystem with high functionality is regarded as to have higher adaptive and buffer capacities. Thus, the ecosystem functionality index (EFI) is valuable for preservation sciences, but additionally to effectively determine a prioritisation plan for biodiversity protection at the landscape scale, and to identify which ecosystems may foster global sustainability (</w:t>
            </w:r>
            <w:r w:rsidR="003E7ED4" w:rsidRPr="003E7ED4">
              <w:rPr>
                <w:rFonts w:asciiTheme="majorHAnsi" w:hAnsiTheme="majorHAnsi"/>
                <w:szCs w:val="20"/>
              </w:rPr>
              <w:t>Freudenberger et al.</w:t>
            </w:r>
            <w:r w:rsidR="003E7ED4">
              <w:rPr>
                <w:rFonts w:asciiTheme="majorHAnsi" w:hAnsiTheme="majorHAnsi"/>
                <w:szCs w:val="20"/>
              </w:rPr>
              <w:t>,</w:t>
            </w:r>
            <w:r w:rsidR="003E7ED4" w:rsidRPr="003E7ED4">
              <w:rPr>
                <w:rFonts w:asciiTheme="majorHAnsi" w:hAnsiTheme="majorHAnsi"/>
                <w:szCs w:val="20"/>
              </w:rPr>
              <w:t xml:space="preserve"> 2012</w:t>
            </w:r>
            <w:r>
              <w:rPr>
                <w:rFonts w:asciiTheme="majorHAnsi" w:hAnsiTheme="majorHAnsi"/>
                <w:szCs w:val="20"/>
                <w:lang w:val="en-GB"/>
              </w:rPr>
              <w:t>)</w:t>
            </w:r>
          </w:p>
        </w:tc>
      </w:tr>
      <w:tr w:rsidR="00264C79" w14:paraId="790C40A4"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08BAF583" w14:textId="24C7D993" w:rsidR="00264C79" w:rsidRDefault="00264C79" w:rsidP="00397210">
            <w:pPr>
              <w:spacing w:before="6"/>
              <w:ind w:right="170"/>
              <w:contextualSpacing/>
              <w:rPr>
                <w:rFonts w:asciiTheme="majorHAnsi" w:hAnsiTheme="majorHAnsi"/>
                <w:szCs w:val="20"/>
              </w:rPr>
            </w:pPr>
            <w:r>
              <w:rPr>
                <w:rFonts w:asciiTheme="majorHAnsi" w:hAnsiTheme="majorHAnsi"/>
                <w:b/>
                <w:szCs w:val="20"/>
              </w:rPr>
              <w:t>Comments</w:t>
            </w:r>
            <w:r>
              <w:rPr>
                <w:rFonts w:asciiTheme="majorHAnsi" w:hAnsiTheme="majorHAnsi"/>
                <w:szCs w:val="20"/>
              </w:rPr>
              <w:br/>
            </w:r>
            <w:r w:rsidR="00016BB2">
              <w:rPr>
                <w:rFonts w:asciiTheme="majorHAnsi" w:hAnsiTheme="majorHAnsi"/>
                <w:szCs w:val="20"/>
              </w:rPr>
              <w:t>The global 1km resolution dataset on ecosystem functionality by Freudenberger et al. (</w:t>
            </w:r>
            <w:r w:rsidR="003E7ED4">
              <w:rPr>
                <w:rFonts w:asciiTheme="majorHAnsi" w:hAnsiTheme="majorHAnsi"/>
                <w:szCs w:val="20"/>
              </w:rPr>
              <w:t>2012</w:t>
            </w:r>
            <w:r w:rsidR="00016BB2">
              <w:rPr>
                <w:rFonts w:asciiTheme="majorHAnsi" w:hAnsiTheme="majorHAnsi"/>
                <w:szCs w:val="20"/>
              </w:rPr>
              <w:t xml:space="preserve">) was used to calculate average EFI scores for each administrative unit in the deltas. </w:t>
            </w:r>
          </w:p>
          <w:p w14:paraId="0769674E" w14:textId="77777777" w:rsidR="00826C19" w:rsidRDefault="00826C19" w:rsidP="00397210">
            <w:pPr>
              <w:spacing w:before="6"/>
              <w:ind w:right="170"/>
              <w:contextualSpacing/>
              <w:rPr>
                <w:rFonts w:asciiTheme="majorHAnsi" w:hAnsiTheme="majorHAnsi"/>
                <w:szCs w:val="20"/>
              </w:rPr>
            </w:pPr>
          </w:p>
          <w:p w14:paraId="71ACBE1A"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0B05D014" w14:textId="77777777" w:rsidR="00826C19" w:rsidRDefault="00826C19" w:rsidP="00826C19">
            <w:pPr>
              <w:spacing w:before="6"/>
              <w:ind w:right="170"/>
              <w:contextualSpacing/>
              <w:rPr>
                <w:rFonts w:asciiTheme="majorHAnsi" w:hAnsiTheme="majorHAnsi"/>
                <w:szCs w:val="20"/>
              </w:rPr>
            </w:pPr>
            <w:r>
              <w:rPr>
                <w:rFonts w:asciiTheme="majorHAnsi" w:hAnsiTheme="majorHAnsi"/>
              </w:rPr>
              <w:t>n/a</w:t>
            </w:r>
          </w:p>
        </w:tc>
      </w:tr>
      <w:tr w:rsidR="00264C79" w14:paraId="5FC9A543"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618C850" w14:textId="77777777" w:rsidR="00264C79" w:rsidRDefault="00264C79" w:rsidP="00911B63">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 during the normalization)</w:t>
            </w:r>
            <w:r w:rsidR="00AC6597" w:rsidRPr="00212727">
              <w:rPr>
                <w:rFonts w:asciiTheme="majorHAnsi" w:hAnsiTheme="majorHAnsi"/>
              </w:rPr>
              <w:t>.</w:t>
            </w:r>
          </w:p>
        </w:tc>
      </w:tr>
      <w:tr w:rsidR="00264C79" w14:paraId="1FF29737"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5D5F36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254695EE" w14:textId="7998623A" w:rsidR="00264C79" w:rsidRPr="009D319F" w:rsidRDefault="00264C79" w:rsidP="009D319F">
            <w:pPr>
              <w:spacing w:before="6"/>
              <w:ind w:right="170"/>
              <w:rPr>
                <w:rFonts w:asciiTheme="majorHAnsi" w:hAnsiTheme="majorHAnsi"/>
                <w:szCs w:val="20"/>
                <w:lang w:val="en-GB"/>
              </w:rPr>
            </w:pPr>
            <w:r>
              <w:rPr>
                <w:rFonts w:asciiTheme="majorHAnsi" w:hAnsiTheme="majorHAnsi"/>
                <w:szCs w:val="20"/>
              </w:rPr>
              <w:t xml:space="preserve">- </w:t>
            </w:r>
            <w:r w:rsidRPr="00912D63">
              <w:rPr>
                <w:rFonts w:asciiTheme="majorHAnsi" w:hAnsiTheme="majorHAnsi"/>
                <w:szCs w:val="20"/>
                <w:lang w:val="en-GB"/>
              </w:rPr>
              <w:t>Freudenberger</w:t>
            </w:r>
            <w:r>
              <w:rPr>
                <w:rFonts w:asciiTheme="majorHAnsi" w:hAnsiTheme="majorHAnsi"/>
                <w:szCs w:val="20"/>
                <w:lang w:val="en-GB"/>
              </w:rPr>
              <w:t xml:space="preserve"> </w:t>
            </w:r>
            <w:r w:rsidRPr="009D319F">
              <w:rPr>
                <w:rFonts w:asciiTheme="majorHAnsi" w:hAnsiTheme="majorHAnsi"/>
                <w:i/>
                <w:szCs w:val="20"/>
                <w:lang w:val="en-GB"/>
              </w:rPr>
              <w:t>et al.</w:t>
            </w:r>
            <w:r w:rsidRPr="00912D63">
              <w:rPr>
                <w:rFonts w:asciiTheme="majorHAnsi" w:hAnsiTheme="majorHAnsi"/>
                <w:szCs w:val="20"/>
                <w:lang w:val="en-GB"/>
              </w:rPr>
              <w:t xml:space="preserve"> (2012</w:t>
            </w:r>
            <w:r>
              <w:rPr>
                <w:rFonts w:asciiTheme="majorHAnsi" w:hAnsiTheme="majorHAnsi"/>
                <w:szCs w:val="20"/>
                <w:lang w:val="en-GB"/>
              </w:rPr>
              <w:t xml:space="preserve">) </w:t>
            </w:r>
            <w:r w:rsidRPr="00912D63">
              <w:rPr>
                <w:rFonts w:asciiTheme="majorHAnsi" w:hAnsiTheme="majorHAnsi"/>
                <w:szCs w:val="20"/>
                <w:lang w:val="en-GB"/>
              </w:rPr>
              <w:t>A global map of the functionality of terrestrial ecosystems</w:t>
            </w:r>
          </w:p>
        </w:tc>
      </w:tr>
    </w:tbl>
    <w:p w14:paraId="389FE4F5"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691F6BE2"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757AB7FB" w14:textId="77777777" w:rsidR="00264C79" w:rsidRDefault="00264C79" w:rsidP="00264C79">
      <w:pPr>
        <w:spacing w:after="160" w:line="259" w:lineRule="auto"/>
        <w:rPr>
          <w:rFonts w:asciiTheme="majorHAnsi" w:hAnsiTheme="majorHAnsi" w:cstheme="minorBidi"/>
          <w:i/>
          <w:szCs w:val="20"/>
        </w:rPr>
      </w:pPr>
      <w:r>
        <w:rPr>
          <w:rFonts w:asciiTheme="majorHAnsi" w:hAnsiTheme="majorHAnsi"/>
          <w:i/>
          <w:szCs w:val="20"/>
        </w:rPr>
        <w:br w:type="page"/>
      </w:r>
    </w:p>
    <w:tbl>
      <w:tblPr>
        <w:tblStyle w:val="TableGrid"/>
        <w:tblW w:w="9946" w:type="dxa"/>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left w:w="28" w:type="dxa"/>
          <w:bottom w:w="57" w:type="dxa"/>
          <w:right w:w="28" w:type="dxa"/>
        </w:tblCellMar>
        <w:tblLook w:val="04A0" w:firstRow="1" w:lastRow="0" w:firstColumn="1" w:lastColumn="0" w:noHBand="0" w:noVBand="1"/>
      </w:tblPr>
      <w:tblGrid>
        <w:gridCol w:w="1117"/>
        <w:gridCol w:w="585"/>
        <w:gridCol w:w="522"/>
        <w:gridCol w:w="1018"/>
        <w:gridCol w:w="1636"/>
        <w:gridCol w:w="1689"/>
        <w:gridCol w:w="49"/>
        <w:gridCol w:w="14"/>
        <w:gridCol w:w="884"/>
        <w:gridCol w:w="825"/>
        <w:gridCol w:w="1607"/>
      </w:tblGrid>
      <w:tr w:rsidR="00264C79" w14:paraId="5EA066F4" w14:textId="77777777" w:rsidTr="00C025B1">
        <w:trPr>
          <w:trHeight w:val="454"/>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hideMark/>
          </w:tcPr>
          <w:p w14:paraId="7FF11430" w14:textId="77777777" w:rsidR="00264C79" w:rsidRDefault="00264C79" w:rsidP="00397210">
            <w:pPr>
              <w:rPr>
                <w:rFonts w:asciiTheme="majorHAnsi" w:hAnsiTheme="majorHAnsi"/>
                <w:b/>
                <w:color w:val="FFFFFF" w:themeColor="background1"/>
                <w:sz w:val="24"/>
                <w:lang w:val="en-GB"/>
              </w:rPr>
            </w:pPr>
            <w:r w:rsidRPr="00C025B1">
              <w:rPr>
                <w:rFonts w:asciiTheme="majorHAnsi" w:hAnsiTheme="majorHAnsi"/>
                <w:b/>
                <w:color w:val="000000" w:themeColor="text1"/>
                <w:sz w:val="28"/>
              </w:rPr>
              <w:t>Ecosystem robustness</w:t>
            </w:r>
          </w:p>
        </w:tc>
      </w:tr>
      <w:tr w:rsidR="00264C79" w14:paraId="4750C178" w14:textId="77777777" w:rsidTr="00397210">
        <w:trPr>
          <w:trHeight w:val="454"/>
        </w:trPr>
        <w:tc>
          <w:tcPr>
            <w:tcW w:w="32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A9A7FAC"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Concept</w:t>
            </w:r>
            <w:r>
              <w:rPr>
                <w:rFonts w:asciiTheme="majorHAnsi" w:hAnsiTheme="majorHAnsi"/>
                <w:b/>
                <w:szCs w:val="20"/>
              </w:rPr>
              <w:br/>
            </w:r>
            <w:r>
              <w:rPr>
                <w:rFonts w:asciiTheme="majorHAnsi" w:hAnsiTheme="majorHAnsi"/>
                <w:szCs w:val="20"/>
              </w:rPr>
              <w:t>Ecosystem</w:t>
            </w:r>
          </w:p>
        </w:tc>
        <w:tc>
          <w:tcPr>
            <w:tcW w:w="332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420CBF1" w14:textId="77777777" w:rsidR="00264C79" w:rsidRDefault="00264C79" w:rsidP="00397210">
            <w:pPr>
              <w:rPr>
                <w:rFonts w:asciiTheme="majorHAnsi" w:hAnsiTheme="majorHAnsi"/>
                <w:b/>
                <w:szCs w:val="20"/>
              </w:rPr>
            </w:pPr>
            <w:r>
              <w:rPr>
                <w:rFonts w:asciiTheme="majorHAnsi" w:hAnsiTheme="majorHAnsi"/>
                <w:b/>
                <w:szCs w:val="20"/>
              </w:rPr>
              <w:t>Theme</w:t>
            </w:r>
            <w:r>
              <w:rPr>
                <w:rFonts w:asciiTheme="majorHAnsi" w:hAnsiTheme="majorHAnsi"/>
                <w:b/>
                <w:szCs w:val="20"/>
              </w:rPr>
              <w:br/>
            </w:r>
            <w:r w:rsidRPr="00696908">
              <w:rPr>
                <w:rFonts w:asciiTheme="majorHAnsi" w:hAnsiTheme="majorHAnsi"/>
                <w:szCs w:val="20"/>
              </w:rPr>
              <w:t>Ecosystem</w:t>
            </w:r>
          </w:p>
        </w:tc>
        <w:tc>
          <w:tcPr>
            <w:tcW w:w="3379"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3CA9F4" w14:textId="77777777" w:rsidR="00264C79" w:rsidRDefault="00264C79" w:rsidP="00397210">
            <w:pPr>
              <w:rPr>
                <w:rFonts w:asciiTheme="majorHAnsi" w:hAnsiTheme="majorHAnsi"/>
                <w:szCs w:val="20"/>
              </w:rPr>
            </w:pPr>
            <w:r>
              <w:rPr>
                <w:rFonts w:asciiTheme="majorHAnsi" w:hAnsiTheme="majorHAnsi"/>
                <w:b/>
                <w:szCs w:val="20"/>
              </w:rPr>
              <w:t>Code</w:t>
            </w:r>
            <w:r>
              <w:rPr>
                <w:rFonts w:asciiTheme="majorHAnsi" w:hAnsiTheme="majorHAnsi"/>
                <w:szCs w:val="20"/>
              </w:rPr>
              <w:br/>
              <w:t>ER_BIO2</w:t>
            </w:r>
          </w:p>
        </w:tc>
      </w:tr>
      <w:tr w:rsidR="00264C79" w14:paraId="3A7BCB16" w14:textId="77777777" w:rsidTr="00397210">
        <w:trPr>
          <w:trHeight w:val="454"/>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01AEB8B"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Indicator</w:t>
            </w:r>
            <w:r>
              <w:rPr>
                <w:rFonts w:asciiTheme="majorHAnsi" w:hAnsiTheme="majorHAnsi"/>
                <w:b/>
                <w:szCs w:val="20"/>
              </w:rPr>
              <w:br/>
            </w:r>
            <w:r w:rsidRPr="00696908">
              <w:rPr>
                <w:rFonts w:asciiTheme="majorHAnsi" w:hAnsiTheme="majorHAnsi"/>
                <w:szCs w:val="20"/>
              </w:rPr>
              <w:t>Mean Species Abundance (MSA)</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3CAE9E5" w14:textId="77777777" w:rsidR="00264C79" w:rsidRDefault="00264C79" w:rsidP="00397210">
            <w:pPr>
              <w:rPr>
                <w:rFonts w:asciiTheme="majorHAnsi" w:hAnsiTheme="majorHAnsi"/>
                <w:szCs w:val="20"/>
              </w:rPr>
            </w:pPr>
            <w:r>
              <w:rPr>
                <w:rFonts w:asciiTheme="majorHAnsi" w:hAnsiTheme="majorHAnsi"/>
                <w:b/>
                <w:szCs w:val="20"/>
              </w:rPr>
              <w:t>Measuring unit (or proxy)</w:t>
            </w:r>
            <w:r>
              <w:rPr>
                <w:rFonts w:asciiTheme="majorHAnsi" w:hAnsiTheme="majorHAnsi"/>
                <w:b/>
                <w:szCs w:val="20"/>
              </w:rPr>
              <w:br/>
            </w:r>
            <w:r w:rsidR="00572DD9" w:rsidRPr="00696908">
              <w:rPr>
                <w:rFonts w:asciiTheme="majorHAnsi" w:hAnsiTheme="majorHAnsi"/>
                <w:szCs w:val="20"/>
              </w:rPr>
              <w:t>Mean Species Abundance (MSA)</w:t>
            </w:r>
          </w:p>
        </w:tc>
      </w:tr>
      <w:tr w:rsidR="00264C79" w14:paraId="1CD03ECC"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A2AEB80"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Hazard</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B99658B"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Storms</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6D94961"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Drought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8E0FDCF"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Flood</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A75B36F"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Salinity</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0717CE0" w14:textId="77777777" w:rsidR="00264C79" w:rsidRDefault="00264C79" w:rsidP="00397210">
            <w:pPr>
              <w:spacing w:line="264" w:lineRule="auto"/>
              <w:jc w:val="center"/>
              <w:rPr>
                <w:rFonts w:asciiTheme="majorHAnsi" w:hAnsiTheme="majorHAnsi"/>
                <w:b/>
                <w:szCs w:val="20"/>
              </w:rPr>
            </w:pPr>
            <w:r>
              <w:rPr>
                <w:rFonts w:asciiTheme="majorHAnsi" w:hAnsiTheme="majorHAnsi"/>
                <w:b/>
                <w:szCs w:val="20"/>
              </w:rPr>
              <w:t>Coastal flooding</w:t>
            </w:r>
          </w:p>
        </w:tc>
      </w:tr>
      <w:tr w:rsidR="00264C79" w14:paraId="19D9D4A6" w14:textId="77777777" w:rsidTr="00397210">
        <w:trPr>
          <w:trHeight w:val="227"/>
        </w:trPr>
        <w:tc>
          <w:tcPr>
            <w:tcW w:w="11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C05CC08"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Direction</w:t>
            </w:r>
            <w:r>
              <w:rPr>
                <w:rFonts w:asciiTheme="majorHAnsi" w:hAnsiTheme="majorHAnsi"/>
                <w:b/>
                <w:color w:val="FF0000"/>
                <w:szCs w:val="20"/>
              </w:rPr>
              <w:t>*</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57155E5"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67F8DB2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3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0FD34E6"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CE33672"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c>
          <w:tcPr>
            <w:tcW w:w="16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53AC738D" w14:textId="77777777" w:rsidR="00264C79" w:rsidRDefault="00264C79" w:rsidP="00397210">
            <w:pPr>
              <w:spacing w:line="264" w:lineRule="auto"/>
              <w:jc w:val="center"/>
              <w:rPr>
                <w:rFonts w:asciiTheme="majorHAnsi" w:hAnsiTheme="majorHAnsi"/>
                <w:szCs w:val="20"/>
              </w:rPr>
            </w:pPr>
            <w:r>
              <w:rPr>
                <w:rFonts w:asciiTheme="majorHAnsi" w:hAnsiTheme="majorHAnsi"/>
                <w:szCs w:val="20"/>
              </w:rPr>
              <w:t>-</w:t>
            </w:r>
          </w:p>
        </w:tc>
      </w:tr>
      <w:tr w:rsidR="00264C79" w14:paraId="5C283833" w14:textId="77777777" w:rsidTr="00397210">
        <w:trPr>
          <w:trHeight w:val="227"/>
        </w:trPr>
        <w:tc>
          <w:tcPr>
            <w:tcW w:w="4878"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4BF9169" w14:textId="77777777" w:rsidR="00264C79" w:rsidRDefault="00264C79" w:rsidP="00397210">
            <w:pPr>
              <w:jc w:val="center"/>
              <w:rPr>
                <w:rFonts w:asciiTheme="majorHAnsi" w:hAnsiTheme="majorHAnsi"/>
                <w:b/>
                <w:szCs w:val="20"/>
              </w:rPr>
            </w:pPr>
            <w:r>
              <w:rPr>
                <w:rFonts w:asciiTheme="majorHAnsi" w:hAnsiTheme="majorHAnsi"/>
                <w:b/>
                <w:szCs w:val="20"/>
              </w:rPr>
              <w:t>Source year</w:t>
            </w:r>
          </w:p>
        </w:tc>
        <w:tc>
          <w:tcPr>
            <w:tcW w:w="506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43A5052" w14:textId="77777777" w:rsidR="00264C79" w:rsidRDefault="00264C79" w:rsidP="00397210">
            <w:pPr>
              <w:jc w:val="center"/>
              <w:rPr>
                <w:rFonts w:asciiTheme="majorHAnsi" w:hAnsiTheme="majorHAnsi"/>
                <w:b/>
                <w:szCs w:val="20"/>
              </w:rPr>
            </w:pPr>
            <w:r>
              <w:rPr>
                <w:rFonts w:asciiTheme="majorHAnsi" w:hAnsiTheme="majorHAnsi"/>
                <w:b/>
                <w:szCs w:val="20"/>
              </w:rPr>
              <w:t>Spatial scale</w:t>
            </w:r>
            <w:r w:rsidR="00001211" w:rsidRPr="00A96B1A">
              <w:rPr>
                <w:rFonts w:asciiTheme="majorHAnsi" w:hAnsiTheme="majorHAnsi"/>
                <w:b/>
                <w:color w:val="FF0000"/>
              </w:rPr>
              <w:t>**</w:t>
            </w:r>
          </w:p>
        </w:tc>
      </w:tr>
      <w:tr w:rsidR="00264C79" w14:paraId="71E3A7E4" w14:textId="77777777" w:rsidTr="00397210">
        <w:trPr>
          <w:trHeight w:val="227"/>
        </w:trPr>
        <w:tc>
          <w:tcPr>
            <w:tcW w:w="111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E00D146" w14:textId="77777777" w:rsidR="00264C79" w:rsidRDefault="00264C79" w:rsidP="00397210">
            <w:pPr>
              <w:jc w:val="center"/>
              <w:rPr>
                <w:rFonts w:asciiTheme="majorHAnsi" w:hAnsiTheme="majorHAnsi"/>
                <w:b/>
                <w:szCs w:val="20"/>
              </w:rPr>
            </w:pPr>
            <w:r>
              <w:rPr>
                <w:rFonts w:asciiTheme="majorHAnsi" w:hAnsiTheme="majorHAnsi"/>
                <w:b/>
                <w:szCs w:val="20"/>
              </w:rPr>
              <w:t>Amazon</w:t>
            </w:r>
          </w:p>
          <w:p w14:paraId="50692E9D" w14:textId="77777777" w:rsidR="00264C79" w:rsidRDefault="00264C79" w:rsidP="00397210">
            <w:pPr>
              <w:jc w:val="center"/>
              <w:rPr>
                <w:rFonts w:asciiTheme="majorHAnsi" w:hAnsiTheme="majorHAnsi"/>
                <w:szCs w:val="20"/>
              </w:rPr>
            </w:pPr>
            <w:r w:rsidRPr="00CC6214">
              <w:rPr>
                <w:rFonts w:asciiTheme="majorHAnsi" w:hAnsiTheme="majorHAnsi"/>
                <w:szCs w:val="20"/>
              </w:rPr>
              <w:t>2010</w:t>
            </w:r>
          </w:p>
        </w:tc>
        <w:tc>
          <w:tcPr>
            <w:tcW w:w="2125"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E2E221C"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3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ADF8DA5" w14:textId="77777777" w:rsidR="00264C79" w:rsidRDefault="00264C79" w:rsidP="00397210">
            <w:pPr>
              <w:jc w:val="center"/>
              <w:rPr>
                <w:rFonts w:asciiTheme="majorHAnsi" w:hAnsiTheme="majorHAnsi"/>
                <w:b/>
                <w:szCs w:val="20"/>
              </w:rPr>
            </w:pPr>
            <w:r>
              <w:rPr>
                <w:rFonts w:asciiTheme="majorHAnsi" w:hAnsiTheme="majorHAnsi"/>
                <w:b/>
                <w:szCs w:val="20"/>
              </w:rPr>
              <w:t>Mekong</w:t>
            </w:r>
            <w:r>
              <w:rPr>
                <w:rFonts w:asciiTheme="majorHAnsi" w:hAnsiTheme="majorHAnsi"/>
                <w:b/>
                <w:szCs w:val="20"/>
              </w:rPr>
              <w:br/>
            </w:r>
            <w:r>
              <w:rPr>
                <w:rFonts w:asciiTheme="majorHAnsi" w:hAnsiTheme="majorHAnsi"/>
                <w:szCs w:val="20"/>
              </w:rPr>
              <w:t>20</w:t>
            </w:r>
            <w:r w:rsidRPr="00CC6214">
              <w:rPr>
                <w:rFonts w:asciiTheme="majorHAnsi" w:hAnsiTheme="majorHAnsi"/>
                <w:szCs w:val="20"/>
              </w:rPr>
              <w:t>10</w:t>
            </w:r>
          </w:p>
        </w:tc>
        <w:tc>
          <w:tcPr>
            <w:tcW w:w="1738"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6D49EE59" w14:textId="77777777" w:rsidR="00536DD5" w:rsidRDefault="00264C79" w:rsidP="00397210">
            <w:pPr>
              <w:jc w:val="center"/>
              <w:rPr>
                <w:rFonts w:asciiTheme="majorHAnsi" w:hAnsiTheme="majorHAnsi"/>
                <w:szCs w:val="20"/>
              </w:rPr>
            </w:pPr>
            <w:r>
              <w:rPr>
                <w:rFonts w:asciiTheme="majorHAnsi" w:hAnsiTheme="majorHAnsi"/>
                <w:b/>
                <w:szCs w:val="20"/>
              </w:rPr>
              <w:t>Amazon</w:t>
            </w:r>
            <w:r>
              <w:rPr>
                <w:rFonts w:asciiTheme="majorHAnsi" w:hAnsiTheme="majorHAnsi"/>
                <w:b/>
                <w:szCs w:val="20"/>
              </w:rPr>
              <w:br/>
            </w:r>
            <w:r>
              <w:rPr>
                <w:rFonts w:asciiTheme="majorHAnsi" w:hAnsiTheme="majorHAnsi"/>
                <w:szCs w:val="20"/>
              </w:rPr>
              <w:t>Municipality</w:t>
            </w:r>
          </w:p>
          <w:p w14:paraId="4849AC77"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w:t>
            </w:r>
            <w:r w:rsidR="00264C79" w:rsidRPr="00E85382">
              <w:rPr>
                <w:rFonts w:asciiTheme="majorHAnsi" w:hAnsiTheme="majorHAnsi"/>
                <w:szCs w:val="20"/>
              </w:rPr>
              <w:t>0.5 degrees</w:t>
            </w:r>
            <w:r>
              <w:rPr>
                <w:rFonts w:asciiTheme="majorHAnsi" w:hAnsiTheme="majorHAnsi"/>
                <w:szCs w:val="20"/>
              </w:rPr>
              <w:t>)</w:t>
            </w:r>
          </w:p>
        </w:tc>
        <w:tc>
          <w:tcPr>
            <w:tcW w:w="1723"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D6A2CDE" w14:textId="77777777" w:rsidR="00264C79" w:rsidRDefault="00264C79" w:rsidP="00397210">
            <w:pPr>
              <w:jc w:val="center"/>
              <w:rPr>
                <w:rFonts w:asciiTheme="majorHAnsi" w:hAnsiTheme="majorHAnsi"/>
                <w:b/>
                <w:szCs w:val="20"/>
              </w:rPr>
            </w:pPr>
            <w:r>
              <w:rPr>
                <w:rFonts w:asciiTheme="majorHAnsi" w:hAnsiTheme="majorHAnsi"/>
                <w:b/>
                <w:szCs w:val="20"/>
              </w:rPr>
              <w:t>GBM</w:t>
            </w:r>
          </w:p>
        </w:tc>
        <w:tc>
          <w:tcPr>
            <w:tcW w:w="160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7D48201B" w14:textId="77777777" w:rsidR="00536DD5" w:rsidRDefault="00264C79" w:rsidP="00536DD5">
            <w:pPr>
              <w:jc w:val="center"/>
              <w:rPr>
                <w:rFonts w:asciiTheme="majorHAnsi" w:hAnsiTheme="majorHAnsi"/>
                <w:szCs w:val="20"/>
              </w:rPr>
            </w:pPr>
            <w:r>
              <w:rPr>
                <w:rFonts w:asciiTheme="majorHAnsi" w:hAnsiTheme="majorHAnsi"/>
                <w:b/>
                <w:szCs w:val="20"/>
              </w:rPr>
              <w:t>Mekong</w:t>
            </w:r>
            <w:r>
              <w:rPr>
                <w:rFonts w:asciiTheme="majorHAnsi" w:hAnsiTheme="majorHAnsi"/>
                <w:b/>
                <w:szCs w:val="20"/>
              </w:rPr>
              <w:br/>
            </w:r>
            <w:r w:rsidR="00536DD5">
              <w:rPr>
                <w:rFonts w:asciiTheme="majorHAnsi" w:hAnsiTheme="majorHAnsi"/>
                <w:szCs w:val="20"/>
              </w:rPr>
              <w:t>Province</w:t>
            </w:r>
          </w:p>
          <w:p w14:paraId="53049562" w14:textId="77777777" w:rsidR="00264C79" w:rsidRDefault="00536DD5" w:rsidP="00536DD5">
            <w:pPr>
              <w:jc w:val="center"/>
              <w:rPr>
                <w:rFonts w:asciiTheme="majorHAnsi" w:hAnsiTheme="majorHAnsi"/>
                <w:b/>
                <w:szCs w:val="20"/>
              </w:rPr>
            </w:pPr>
            <w:r>
              <w:rPr>
                <w:rFonts w:asciiTheme="majorHAnsi" w:hAnsiTheme="majorHAnsi"/>
                <w:szCs w:val="20"/>
              </w:rPr>
              <w:t xml:space="preserve">(IR: </w:t>
            </w:r>
            <w:r w:rsidRPr="00E85382">
              <w:rPr>
                <w:rFonts w:asciiTheme="majorHAnsi" w:hAnsiTheme="majorHAnsi"/>
                <w:szCs w:val="20"/>
              </w:rPr>
              <w:t>0.5 degrees</w:t>
            </w:r>
            <w:r>
              <w:rPr>
                <w:rFonts w:asciiTheme="majorHAnsi" w:hAnsiTheme="majorHAnsi"/>
                <w:szCs w:val="20"/>
              </w:rPr>
              <w:t>)</w:t>
            </w:r>
          </w:p>
        </w:tc>
      </w:tr>
      <w:tr w:rsidR="00264C79" w14:paraId="53867BE5" w14:textId="77777777" w:rsidTr="00536DD5">
        <w:trPr>
          <w:trHeight w:val="20"/>
        </w:trPr>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5ACC71F" w14:textId="77777777" w:rsidR="00264C79" w:rsidRDefault="00264C79" w:rsidP="00397210">
            <w:pPr>
              <w:rPr>
                <w:rFonts w:asciiTheme="majorHAnsi" w:hAnsiTheme="majorHAnsi"/>
                <w:szCs w:val="20"/>
                <w:lang w:val="en-GB"/>
              </w:rPr>
            </w:pPr>
          </w:p>
        </w:tc>
        <w:tc>
          <w:tcPr>
            <w:tcW w:w="110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105FBC51" w14:textId="77777777" w:rsidR="00264C79" w:rsidRDefault="00264C79" w:rsidP="00397210">
            <w:pPr>
              <w:jc w:val="center"/>
              <w:rPr>
                <w:rFonts w:asciiTheme="majorHAnsi" w:hAnsiTheme="majorHAnsi"/>
                <w:b/>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20</w:t>
            </w:r>
            <w:r w:rsidRPr="00CC6214">
              <w:rPr>
                <w:rFonts w:asciiTheme="majorHAnsi" w:hAnsiTheme="majorHAnsi"/>
                <w:szCs w:val="20"/>
              </w:rPr>
              <w:t>10</w:t>
            </w:r>
          </w:p>
        </w:tc>
        <w:tc>
          <w:tcPr>
            <w:tcW w:w="10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43C830EA" w14:textId="77777777" w:rsidR="00264C79" w:rsidRDefault="00264C79" w:rsidP="00397210">
            <w:pPr>
              <w:jc w:val="center"/>
              <w:rPr>
                <w:rFonts w:asciiTheme="majorHAnsi" w:hAnsiTheme="majorHAnsi"/>
                <w:b/>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20</w:t>
            </w:r>
            <w:r w:rsidRPr="00CC6214">
              <w:rPr>
                <w:rFonts w:asciiTheme="majorHAnsi" w:hAnsiTheme="majorHAnsi"/>
                <w:szCs w:val="20"/>
              </w:rPr>
              <w:t>10</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2095167" w14:textId="77777777" w:rsidR="00264C79" w:rsidRDefault="00264C79" w:rsidP="00397210">
            <w:pPr>
              <w:rPr>
                <w:rFonts w:asciiTheme="majorHAnsi" w:hAnsiTheme="majorHAnsi"/>
                <w:b/>
                <w:szCs w:val="20"/>
                <w:lang w:val="en-GB"/>
              </w:rPr>
            </w:pPr>
          </w:p>
        </w:tc>
        <w:tc>
          <w:tcPr>
            <w:tcW w:w="0" w:type="auto"/>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A84D8CC" w14:textId="77777777" w:rsidR="00264C79" w:rsidRDefault="00264C79" w:rsidP="00397210">
            <w:pPr>
              <w:rPr>
                <w:rFonts w:asciiTheme="majorHAnsi" w:hAnsiTheme="majorHAnsi"/>
                <w:b/>
                <w:szCs w:val="20"/>
                <w:lang w:val="en-GB"/>
              </w:rPr>
            </w:pPr>
          </w:p>
        </w:tc>
        <w:tc>
          <w:tcPr>
            <w:tcW w:w="89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057DF808" w14:textId="77777777" w:rsidR="00536DD5" w:rsidRDefault="00264C79" w:rsidP="00397210">
            <w:pPr>
              <w:jc w:val="center"/>
              <w:rPr>
                <w:rFonts w:asciiTheme="majorHAnsi" w:hAnsiTheme="majorHAnsi"/>
                <w:szCs w:val="20"/>
              </w:rPr>
            </w:pPr>
            <w:r>
              <w:rPr>
                <w:rFonts w:asciiTheme="majorHAnsi" w:hAnsiTheme="majorHAnsi"/>
                <w:b/>
                <w:szCs w:val="20"/>
              </w:rPr>
              <w:t>BGD</w:t>
            </w:r>
            <w:r>
              <w:rPr>
                <w:rFonts w:asciiTheme="majorHAnsi" w:hAnsiTheme="majorHAnsi"/>
                <w:b/>
                <w:szCs w:val="20"/>
              </w:rPr>
              <w:br/>
            </w:r>
            <w:r>
              <w:rPr>
                <w:rFonts w:asciiTheme="majorHAnsi" w:hAnsiTheme="majorHAnsi"/>
                <w:szCs w:val="20"/>
              </w:rPr>
              <w:t>Zila</w:t>
            </w:r>
          </w:p>
          <w:p w14:paraId="4CA1104A" w14:textId="77777777" w:rsidR="00264C79" w:rsidRDefault="00536DD5" w:rsidP="00397210">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w:t>
            </w:r>
            <w:r w:rsidR="00264C79" w:rsidRPr="00E85382">
              <w:rPr>
                <w:rFonts w:asciiTheme="majorHAnsi" w:hAnsiTheme="majorHAnsi"/>
                <w:szCs w:val="20"/>
              </w:rPr>
              <w:t>0.5 degrees</w:t>
            </w:r>
            <w:r>
              <w:rPr>
                <w:rFonts w:asciiTheme="majorHAnsi" w:hAnsiTheme="majorHAnsi"/>
                <w:szCs w:val="20"/>
              </w:rPr>
              <w:t>)</w:t>
            </w:r>
          </w:p>
        </w:tc>
        <w:tc>
          <w:tcPr>
            <w:tcW w:w="8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hideMark/>
          </w:tcPr>
          <w:p w14:paraId="59FAC85D" w14:textId="77777777" w:rsidR="00536DD5" w:rsidRDefault="00264C79" w:rsidP="00397210">
            <w:pPr>
              <w:jc w:val="center"/>
              <w:rPr>
                <w:rFonts w:asciiTheme="majorHAnsi" w:hAnsiTheme="majorHAnsi"/>
                <w:szCs w:val="20"/>
              </w:rPr>
            </w:pPr>
            <w:r>
              <w:rPr>
                <w:rFonts w:asciiTheme="majorHAnsi" w:hAnsiTheme="majorHAnsi"/>
                <w:b/>
                <w:szCs w:val="20"/>
              </w:rPr>
              <w:t>India</w:t>
            </w:r>
            <w:r>
              <w:rPr>
                <w:rFonts w:asciiTheme="majorHAnsi" w:hAnsiTheme="majorHAnsi"/>
                <w:b/>
                <w:szCs w:val="20"/>
              </w:rPr>
              <w:br/>
            </w:r>
            <w:r>
              <w:rPr>
                <w:rFonts w:asciiTheme="majorHAnsi" w:hAnsiTheme="majorHAnsi"/>
                <w:szCs w:val="20"/>
              </w:rPr>
              <w:t>District</w:t>
            </w:r>
          </w:p>
          <w:p w14:paraId="04E57DB1" w14:textId="77777777" w:rsidR="00264C79" w:rsidRDefault="00536DD5" w:rsidP="00536DD5">
            <w:pPr>
              <w:jc w:val="center"/>
              <w:rPr>
                <w:rFonts w:asciiTheme="majorHAnsi" w:hAnsiTheme="majorHAnsi"/>
                <w:b/>
                <w:szCs w:val="20"/>
              </w:rPr>
            </w:pPr>
            <w:r>
              <w:rPr>
                <w:rFonts w:asciiTheme="majorHAnsi" w:hAnsiTheme="majorHAnsi"/>
                <w:szCs w:val="20"/>
              </w:rPr>
              <w:t>(IR</w:t>
            </w:r>
            <w:r w:rsidR="00264C79">
              <w:rPr>
                <w:rFonts w:asciiTheme="majorHAnsi" w:hAnsiTheme="majorHAnsi"/>
                <w:szCs w:val="20"/>
              </w:rPr>
              <w:t xml:space="preserve">: </w:t>
            </w:r>
            <w:r w:rsidR="00264C79" w:rsidRPr="00E85382">
              <w:rPr>
                <w:rFonts w:asciiTheme="majorHAnsi" w:hAnsiTheme="majorHAnsi"/>
                <w:szCs w:val="20"/>
              </w:rPr>
              <w:t>0.5 degrees</w:t>
            </w:r>
            <w:r>
              <w:rPr>
                <w:rFonts w:asciiTheme="majorHAnsi" w:hAnsiTheme="majorHAnsi"/>
                <w:szCs w:val="20"/>
              </w:rPr>
              <w:t>)</w:t>
            </w:r>
          </w:p>
        </w:tc>
        <w:tc>
          <w:tcPr>
            <w:tcW w:w="0" w:type="auto"/>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313A3F9" w14:textId="77777777" w:rsidR="00264C79" w:rsidRDefault="00264C79" w:rsidP="00397210">
            <w:pPr>
              <w:rPr>
                <w:rFonts w:asciiTheme="majorHAnsi" w:hAnsiTheme="majorHAnsi"/>
                <w:b/>
                <w:szCs w:val="20"/>
                <w:lang w:val="en-GB"/>
              </w:rPr>
            </w:pPr>
          </w:p>
        </w:tc>
      </w:tr>
      <w:tr w:rsidR="00264C79" w14:paraId="1F8AA47A" w14:textId="77777777" w:rsidTr="00397210">
        <w:trPr>
          <w:trHeight w:val="2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94BE485" w14:textId="77777777" w:rsidR="00264C79" w:rsidRDefault="00264C79" w:rsidP="00397210">
            <w:pPr>
              <w:jc w:val="center"/>
              <w:rPr>
                <w:rFonts w:asciiTheme="majorHAnsi" w:hAnsiTheme="majorHAnsi"/>
                <w:b/>
                <w:szCs w:val="20"/>
              </w:rPr>
            </w:pPr>
            <w:r>
              <w:rPr>
                <w:rFonts w:asciiTheme="majorHAnsi" w:hAnsiTheme="majorHAnsi"/>
                <w:b/>
                <w:szCs w:val="20"/>
              </w:rPr>
              <w:t>Data source</w:t>
            </w:r>
          </w:p>
        </w:tc>
      </w:tr>
      <w:tr w:rsidR="00264C79" w14:paraId="5E0F4550" w14:textId="77777777" w:rsidTr="00397210">
        <w:trPr>
          <w:trHeight w:val="32"/>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4D48DDA"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Delta</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9529A26"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Source</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0F04EE4"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URL</w:t>
            </w:r>
          </w:p>
        </w:tc>
      </w:tr>
      <w:tr w:rsidR="00264C79" w:rsidRPr="002D7E6F" w14:paraId="6284876B" w14:textId="77777777" w:rsidTr="00397210">
        <w:trPr>
          <w:trHeight w:val="558"/>
        </w:trPr>
        <w:tc>
          <w:tcPr>
            <w:tcW w:w="1702"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AE2E8A8"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Amazon</w:t>
            </w:r>
          </w:p>
          <w:p w14:paraId="3E04194C"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(Bangladesh)</w:t>
            </w:r>
          </w:p>
          <w:p w14:paraId="3E4B4F27" w14:textId="77777777" w:rsidR="00264C79" w:rsidRDefault="00264C79" w:rsidP="00397210">
            <w:pPr>
              <w:spacing w:before="6"/>
              <w:ind w:right="170"/>
              <w:contextualSpacing/>
              <w:jc w:val="both"/>
              <w:rPr>
                <w:rFonts w:asciiTheme="majorHAnsi" w:hAnsiTheme="majorHAnsi"/>
                <w:szCs w:val="20"/>
                <w:lang w:val="pt-BR"/>
              </w:rPr>
            </w:pPr>
            <w:r>
              <w:rPr>
                <w:rFonts w:asciiTheme="majorHAnsi" w:hAnsiTheme="majorHAnsi"/>
                <w:szCs w:val="20"/>
                <w:lang w:val="pt-BR"/>
              </w:rPr>
              <w:t>GBM (India)</w:t>
            </w:r>
          </w:p>
          <w:p w14:paraId="6A285D23"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szCs w:val="20"/>
              </w:rPr>
              <w:t>Mekong</w:t>
            </w:r>
          </w:p>
        </w:tc>
        <w:tc>
          <w:tcPr>
            <w:tcW w:w="4928" w:type="dxa"/>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2989FCFB" w14:textId="77777777" w:rsidR="00264C79" w:rsidRPr="0000507F" w:rsidRDefault="00264C79" w:rsidP="00397210">
            <w:pPr>
              <w:spacing w:before="6"/>
              <w:ind w:right="170"/>
              <w:contextualSpacing/>
              <w:jc w:val="both"/>
              <w:rPr>
                <w:rFonts w:asciiTheme="majorHAnsi" w:hAnsiTheme="majorHAnsi"/>
                <w:szCs w:val="20"/>
                <w:lang w:val="es-ES"/>
              </w:rPr>
            </w:pPr>
            <w:r w:rsidRPr="0000507F">
              <w:rPr>
                <w:rFonts w:asciiTheme="majorHAnsi" w:hAnsiTheme="majorHAnsi"/>
                <w:szCs w:val="20"/>
                <w:lang w:val="es-ES"/>
              </w:rPr>
              <w:t>Global Biodiversity model (GLOBIO)</w:t>
            </w:r>
          </w:p>
          <w:p w14:paraId="2DBAE6ED" w14:textId="77777777" w:rsidR="00264C79" w:rsidRPr="0000507F" w:rsidRDefault="00264C79" w:rsidP="00397210">
            <w:pPr>
              <w:spacing w:before="6"/>
              <w:ind w:right="170"/>
              <w:contextualSpacing/>
              <w:jc w:val="both"/>
              <w:rPr>
                <w:rFonts w:asciiTheme="majorHAnsi" w:hAnsiTheme="majorHAnsi"/>
                <w:szCs w:val="20"/>
                <w:lang w:val="es-ES"/>
              </w:rPr>
            </w:pPr>
            <w:r w:rsidRPr="0000507F">
              <w:rPr>
                <w:rFonts w:asciiTheme="majorHAnsi" w:hAnsiTheme="majorHAnsi"/>
                <w:szCs w:val="20"/>
                <w:lang w:val="es-ES"/>
              </w:rPr>
              <w:t>Global Biodiversity model (GLOBIO)</w:t>
            </w:r>
          </w:p>
          <w:p w14:paraId="7639DF59" w14:textId="77777777" w:rsidR="00264C79" w:rsidRPr="0000507F" w:rsidRDefault="00264C79" w:rsidP="00397210">
            <w:pPr>
              <w:spacing w:before="6"/>
              <w:ind w:right="170"/>
              <w:contextualSpacing/>
              <w:jc w:val="both"/>
              <w:rPr>
                <w:rFonts w:asciiTheme="majorHAnsi" w:hAnsiTheme="majorHAnsi"/>
                <w:szCs w:val="20"/>
                <w:lang w:val="es-ES"/>
              </w:rPr>
            </w:pPr>
            <w:r w:rsidRPr="0000507F">
              <w:rPr>
                <w:rFonts w:asciiTheme="majorHAnsi" w:hAnsiTheme="majorHAnsi"/>
                <w:szCs w:val="20"/>
                <w:lang w:val="es-ES"/>
              </w:rPr>
              <w:t>Global Biodiversity model (GLOBIO)</w:t>
            </w:r>
          </w:p>
          <w:p w14:paraId="253A3D97" w14:textId="77777777" w:rsidR="00264C79" w:rsidRPr="0000507F" w:rsidRDefault="00264C79" w:rsidP="00397210">
            <w:pPr>
              <w:spacing w:before="6"/>
              <w:ind w:right="170"/>
              <w:contextualSpacing/>
              <w:jc w:val="both"/>
              <w:rPr>
                <w:rFonts w:asciiTheme="majorHAnsi" w:hAnsiTheme="majorHAnsi"/>
                <w:szCs w:val="20"/>
                <w:lang w:val="es-ES"/>
              </w:rPr>
            </w:pPr>
            <w:r w:rsidRPr="0000507F">
              <w:rPr>
                <w:rFonts w:asciiTheme="majorHAnsi" w:hAnsiTheme="majorHAnsi"/>
                <w:szCs w:val="20"/>
                <w:lang w:val="es-ES"/>
              </w:rPr>
              <w:t>Global Biodiversity model (GLOBIO)</w:t>
            </w:r>
          </w:p>
        </w:tc>
        <w:tc>
          <w:tcPr>
            <w:tcW w:w="331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6597ED4" w14:textId="77777777" w:rsidR="00264C79" w:rsidRPr="0000507F" w:rsidRDefault="000C25F1" w:rsidP="00397210">
            <w:pPr>
              <w:spacing w:before="6"/>
              <w:ind w:right="170"/>
              <w:contextualSpacing/>
              <w:jc w:val="both"/>
              <w:rPr>
                <w:lang w:val="es-ES"/>
              </w:rPr>
            </w:pPr>
            <w:hyperlink r:id="rId165" w:history="1">
              <w:r w:rsidR="00264C79" w:rsidRPr="0000507F">
                <w:rPr>
                  <w:rStyle w:val="Hyperlink"/>
                  <w:lang w:val="es-ES"/>
                </w:rPr>
                <w:t>http://www.globio.info</w:t>
              </w:r>
            </w:hyperlink>
          </w:p>
          <w:p w14:paraId="726374F6" w14:textId="77777777" w:rsidR="00264C79" w:rsidRPr="0000507F" w:rsidRDefault="000C25F1" w:rsidP="00397210">
            <w:pPr>
              <w:spacing w:before="6"/>
              <w:ind w:right="170"/>
              <w:contextualSpacing/>
              <w:jc w:val="both"/>
              <w:rPr>
                <w:rFonts w:asciiTheme="majorHAnsi" w:hAnsiTheme="majorHAnsi"/>
                <w:szCs w:val="20"/>
                <w:lang w:val="es-ES"/>
              </w:rPr>
            </w:pPr>
            <w:hyperlink r:id="rId166" w:history="1">
              <w:r w:rsidR="00264C79" w:rsidRPr="0000507F">
                <w:rPr>
                  <w:rStyle w:val="Hyperlink"/>
                  <w:rFonts w:asciiTheme="majorHAnsi" w:hAnsiTheme="majorHAnsi"/>
                  <w:szCs w:val="20"/>
                  <w:lang w:val="es-ES"/>
                </w:rPr>
                <w:t>http://www.globio.info</w:t>
              </w:r>
            </w:hyperlink>
          </w:p>
          <w:p w14:paraId="6C8AFB6C" w14:textId="77777777" w:rsidR="00264C79" w:rsidRPr="0000507F" w:rsidRDefault="000C25F1" w:rsidP="00397210">
            <w:pPr>
              <w:spacing w:before="6"/>
              <w:ind w:right="170"/>
              <w:contextualSpacing/>
              <w:jc w:val="both"/>
              <w:rPr>
                <w:rFonts w:asciiTheme="majorHAnsi" w:hAnsiTheme="majorHAnsi"/>
                <w:szCs w:val="20"/>
                <w:lang w:val="es-ES"/>
              </w:rPr>
            </w:pPr>
            <w:hyperlink r:id="rId167" w:history="1">
              <w:r w:rsidR="00264C79" w:rsidRPr="0000507F">
                <w:rPr>
                  <w:rStyle w:val="Hyperlink"/>
                  <w:rFonts w:asciiTheme="majorHAnsi" w:hAnsiTheme="majorHAnsi"/>
                  <w:szCs w:val="20"/>
                  <w:lang w:val="es-ES"/>
                </w:rPr>
                <w:t>http://www.globio.info</w:t>
              </w:r>
            </w:hyperlink>
          </w:p>
          <w:p w14:paraId="2ADC5A64" w14:textId="77777777" w:rsidR="00264C79" w:rsidRPr="0000507F" w:rsidRDefault="000C25F1" w:rsidP="00397210">
            <w:pPr>
              <w:spacing w:before="6"/>
              <w:ind w:right="170"/>
              <w:contextualSpacing/>
              <w:jc w:val="both"/>
              <w:rPr>
                <w:rFonts w:asciiTheme="majorHAnsi" w:hAnsiTheme="majorHAnsi"/>
                <w:szCs w:val="20"/>
                <w:lang w:val="es-ES"/>
              </w:rPr>
            </w:pPr>
            <w:hyperlink r:id="rId168" w:history="1">
              <w:r w:rsidR="00264C79" w:rsidRPr="0000507F">
                <w:rPr>
                  <w:rStyle w:val="Hyperlink"/>
                  <w:rFonts w:asciiTheme="majorHAnsi" w:hAnsiTheme="majorHAnsi"/>
                  <w:szCs w:val="20"/>
                  <w:lang w:val="es-ES"/>
                </w:rPr>
                <w:t>http://www.globio.info</w:t>
              </w:r>
            </w:hyperlink>
            <w:r w:rsidR="00264C79" w:rsidRPr="0000507F">
              <w:rPr>
                <w:rFonts w:asciiTheme="majorHAnsi" w:hAnsiTheme="majorHAnsi"/>
                <w:szCs w:val="20"/>
                <w:lang w:val="es-ES"/>
              </w:rPr>
              <w:t xml:space="preserve"> </w:t>
            </w:r>
          </w:p>
        </w:tc>
      </w:tr>
      <w:tr w:rsidR="00264C79" w14:paraId="28C012BB"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14BEC97" w14:textId="084E1279" w:rsidR="00264C79" w:rsidRDefault="00264C79" w:rsidP="003E7ED4">
            <w:pPr>
              <w:spacing w:before="6"/>
              <w:ind w:right="170"/>
              <w:contextualSpacing/>
              <w:jc w:val="both"/>
              <w:rPr>
                <w:rFonts w:asciiTheme="majorHAnsi" w:hAnsiTheme="majorHAnsi"/>
                <w:b/>
                <w:szCs w:val="20"/>
              </w:rPr>
            </w:pPr>
            <w:r>
              <w:rPr>
                <w:rFonts w:asciiTheme="majorHAnsi" w:hAnsiTheme="majorHAnsi"/>
                <w:b/>
                <w:szCs w:val="20"/>
              </w:rPr>
              <w:t>Relevancy</w:t>
            </w:r>
            <w:r>
              <w:rPr>
                <w:rFonts w:asciiTheme="majorHAnsi" w:hAnsiTheme="majorHAnsi"/>
                <w:b/>
                <w:szCs w:val="20"/>
              </w:rPr>
              <w:br/>
            </w:r>
            <w:r w:rsidRPr="00565B08">
              <w:rPr>
                <w:rFonts w:asciiTheme="majorHAnsi" w:hAnsiTheme="majorHAnsi"/>
                <w:szCs w:val="20"/>
              </w:rPr>
              <w:t>The purpose of GLOBIO3 model</w:t>
            </w:r>
            <w:r>
              <w:rPr>
                <w:rFonts w:asciiTheme="majorHAnsi" w:hAnsiTheme="majorHAnsi"/>
                <w:szCs w:val="20"/>
              </w:rPr>
              <w:t xml:space="preserve"> is to evaluate the impact of anthropic actions in biodiversity in the past, present and future for regional and global scales. </w:t>
            </w:r>
            <w:r w:rsidR="00B75EDF">
              <w:rPr>
                <w:rFonts w:asciiTheme="majorHAnsi" w:hAnsiTheme="majorHAnsi"/>
                <w:szCs w:val="20"/>
              </w:rPr>
              <w:t>Mean species abundance (</w:t>
            </w:r>
            <w:r w:rsidRPr="00565B08">
              <w:rPr>
                <w:rFonts w:asciiTheme="majorHAnsi" w:hAnsiTheme="majorHAnsi"/>
                <w:szCs w:val="20"/>
              </w:rPr>
              <w:t>MSA</w:t>
            </w:r>
            <w:r w:rsidR="00B75EDF">
              <w:rPr>
                <w:rFonts w:asciiTheme="majorHAnsi" w:hAnsiTheme="majorHAnsi"/>
                <w:szCs w:val="20"/>
              </w:rPr>
              <w:t>)</w:t>
            </w:r>
            <w:r w:rsidRPr="00565B08">
              <w:rPr>
                <w:rFonts w:asciiTheme="majorHAnsi" w:hAnsiTheme="majorHAnsi"/>
                <w:szCs w:val="20"/>
              </w:rPr>
              <w:t xml:space="preserve"> </w:t>
            </w:r>
            <w:r>
              <w:rPr>
                <w:rFonts w:asciiTheme="majorHAnsi" w:hAnsiTheme="majorHAnsi"/>
                <w:szCs w:val="20"/>
              </w:rPr>
              <w:t>represent</w:t>
            </w:r>
            <w:r w:rsidRPr="00565B08">
              <w:rPr>
                <w:rFonts w:asciiTheme="majorHAnsi" w:hAnsiTheme="majorHAnsi"/>
                <w:szCs w:val="20"/>
              </w:rPr>
              <w:t>s the mean abundance of original species comparable to their richness in intact ecosystems, and</w:t>
            </w:r>
            <w:r>
              <w:rPr>
                <w:rFonts w:asciiTheme="majorHAnsi" w:hAnsiTheme="majorHAnsi"/>
                <w:szCs w:val="20"/>
              </w:rPr>
              <w:t xml:space="preserve"> is</w:t>
            </w:r>
            <w:r w:rsidRPr="00565B08">
              <w:rPr>
                <w:rFonts w:asciiTheme="majorHAnsi" w:hAnsiTheme="majorHAnsi"/>
                <w:szCs w:val="20"/>
              </w:rPr>
              <w:t xml:space="preserve"> thus used as biodiversity indicator</w:t>
            </w:r>
            <w:r w:rsidRPr="00A07C9C">
              <w:rPr>
                <w:rFonts w:asciiTheme="majorHAnsi" w:hAnsiTheme="majorHAnsi"/>
                <w:szCs w:val="20"/>
              </w:rPr>
              <w:t>. For the next decades,</w:t>
            </w:r>
            <w:r>
              <w:rPr>
                <w:rFonts w:asciiTheme="majorHAnsi" w:hAnsiTheme="majorHAnsi"/>
                <w:szCs w:val="20"/>
              </w:rPr>
              <w:t xml:space="preserve"> it is plausible that there will be MSA loss. Replanted forests can aid in reducing the MSA loss rate while, on the contrary, the extensive use of agroenergy crops as a measure of climate change alleviation will increment this rate of loss (</w:t>
            </w:r>
            <w:r w:rsidR="003E7ED4">
              <w:rPr>
                <w:rFonts w:asciiTheme="majorHAnsi" w:hAnsiTheme="majorHAnsi"/>
                <w:szCs w:val="20"/>
                <w:lang w:val="en-GB"/>
              </w:rPr>
              <w:t>Alkemade et al., 2009</w:t>
            </w:r>
            <w:r w:rsidRPr="00642265">
              <w:rPr>
                <w:rFonts w:asciiTheme="majorHAnsi" w:hAnsiTheme="majorHAnsi"/>
                <w:szCs w:val="20"/>
                <w:lang w:val="en-GB"/>
              </w:rPr>
              <w:t>)</w:t>
            </w:r>
            <w:r>
              <w:rPr>
                <w:rFonts w:asciiTheme="majorHAnsi" w:hAnsiTheme="majorHAnsi"/>
                <w:szCs w:val="20"/>
                <w:lang w:val="en-GB"/>
              </w:rPr>
              <w:t xml:space="preserve">. </w:t>
            </w:r>
            <w:r w:rsidR="00B75EDF">
              <w:rPr>
                <w:rFonts w:asciiTheme="majorHAnsi" w:hAnsiTheme="majorHAnsi"/>
                <w:szCs w:val="20"/>
                <w:lang w:val="en-GB"/>
              </w:rPr>
              <w:t xml:space="preserve">The </w:t>
            </w:r>
            <w:r w:rsidR="00B75EDF" w:rsidRPr="00C3083D">
              <w:rPr>
                <w:rFonts w:asciiTheme="majorHAnsi" w:hAnsiTheme="majorHAnsi"/>
                <w:szCs w:val="20"/>
                <w:lang w:val="en-GB"/>
              </w:rPr>
              <w:t>European Environment Agency</w:t>
            </w:r>
            <w:r w:rsidR="00B75EDF">
              <w:rPr>
                <w:rFonts w:asciiTheme="majorHAnsi" w:hAnsiTheme="majorHAnsi"/>
                <w:szCs w:val="20"/>
                <w:lang w:val="en-GB"/>
              </w:rPr>
              <w:t xml:space="preserve"> (</w:t>
            </w:r>
            <w:r w:rsidR="003E7ED4">
              <w:rPr>
                <w:rFonts w:asciiTheme="majorHAnsi" w:hAnsiTheme="majorHAnsi"/>
                <w:szCs w:val="20"/>
                <w:lang w:val="en-GB"/>
              </w:rPr>
              <w:t>EEA, 2009</w:t>
            </w:r>
            <w:r w:rsidR="00B75EDF">
              <w:rPr>
                <w:rFonts w:asciiTheme="majorHAnsi" w:hAnsiTheme="majorHAnsi"/>
                <w:szCs w:val="20"/>
                <w:lang w:val="en-GB"/>
              </w:rPr>
              <w:t>) estimated that the conservation and protection of 20% of all large ecosystems guides to short decrement of MSA loss, considering that there is an effective protection and that the current affected areas are adequately re-established.</w:t>
            </w:r>
          </w:p>
        </w:tc>
      </w:tr>
      <w:tr w:rsidR="00264C79" w14:paraId="4CFE4698"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6B9B5A69" w14:textId="77777777" w:rsidR="00264C79" w:rsidRDefault="00264C79" w:rsidP="00397210">
            <w:pPr>
              <w:spacing w:before="6"/>
              <w:ind w:right="170"/>
              <w:contextualSpacing/>
              <w:jc w:val="both"/>
              <w:rPr>
                <w:rFonts w:asciiTheme="majorHAnsi" w:hAnsiTheme="majorHAnsi"/>
                <w:szCs w:val="20"/>
                <w:lang w:val="en-GB"/>
              </w:rPr>
            </w:pPr>
            <w:r>
              <w:rPr>
                <w:rFonts w:asciiTheme="majorHAnsi" w:hAnsiTheme="majorHAnsi"/>
                <w:b/>
                <w:szCs w:val="20"/>
              </w:rPr>
              <w:t>Comments</w:t>
            </w:r>
            <w:r>
              <w:rPr>
                <w:rFonts w:asciiTheme="majorHAnsi" w:hAnsiTheme="majorHAnsi"/>
                <w:szCs w:val="20"/>
              </w:rPr>
              <w:br/>
            </w:r>
            <w:r w:rsidR="00B75EDF">
              <w:t>Average MSA scores were calculate for each administrative unit in the deltas based on the GLOBIA dataset.</w:t>
            </w:r>
          </w:p>
          <w:p w14:paraId="41E85D1D" w14:textId="77777777" w:rsidR="00826C19" w:rsidRDefault="00826C19" w:rsidP="00397210">
            <w:pPr>
              <w:spacing w:before="6"/>
              <w:ind w:right="170"/>
              <w:contextualSpacing/>
              <w:jc w:val="both"/>
              <w:rPr>
                <w:rFonts w:asciiTheme="majorHAnsi" w:hAnsiTheme="majorHAnsi"/>
                <w:szCs w:val="20"/>
                <w:lang w:val="en-GB"/>
              </w:rPr>
            </w:pPr>
          </w:p>
          <w:p w14:paraId="0A48FBD4" w14:textId="77777777" w:rsidR="00826C19" w:rsidRDefault="00826C19" w:rsidP="00826C19">
            <w:pPr>
              <w:spacing w:before="6"/>
              <w:ind w:right="170"/>
              <w:contextualSpacing/>
              <w:rPr>
                <w:rFonts w:asciiTheme="majorHAnsi" w:hAnsiTheme="majorHAnsi"/>
                <w:b/>
              </w:rPr>
            </w:pPr>
            <w:r w:rsidRPr="00064B22">
              <w:rPr>
                <w:rFonts w:asciiTheme="majorHAnsi" w:hAnsiTheme="majorHAnsi"/>
                <w:b/>
              </w:rPr>
              <w:t>Alternative proxies according to indicator library</w:t>
            </w:r>
          </w:p>
          <w:p w14:paraId="2CF1A2C6" w14:textId="77777777" w:rsidR="00826C19" w:rsidRDefault="00826C19" w:rsidP="00826C19">
            <w:pPr>
              <w:spacing w:before="6"/>
              <w:ind w:right="170"/>
              <w:contextualSpacing/>
              <w:jc w:val="both"/>
              <w:rPr>
                <w:rFonts w:asciiTheme="majorHAnsi" w:hAnsiTheme="majorHAnsi"/>
                <w:szCs w:val="20"/>
              </w:rPr>
            </w:pPr>
            <w:r>
              <w:rPr>
                <w:rFonts w:asciiTheme="majorHAnsi" w:hAnsiTheme="majorHAnsi"/>
              </w:rPr>
              <w:t>n/a</w:t>
            </w:r>
          </w:p>
        </w:tc>
      </w:tr>
      <w:tr w:rsidR="00264C79" w14:paraId="26D2344A"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51E705B1" w14:textId="77777777" w:rsidR="00264C79" w:rsidRDefault="00264C79" w:rsidP="00AC6597">
            <w:pPr>
              <w:spacing w:before="6"/>
              <w:ind w:right="170"/>
              <w:contextualSpacing/>
              <w:rPr>
                <w:rFonts w:asciiTheme="majorHAnsi" w:hAnsiTheme="majorHAnsi"/>
                <w:szCs w:val="20"/>
              </w:rPr>
            </w:pPr>
            <w:r>
              <w:rPr>
                <w:rFonts w:asciiTheme="majorHAnsi" w:hAnsiTheme="majorHAnsi"/>
                <w:b/>
                <w:szCs w:val="20"/>
              </w:rPr>
              <w:t>Normalization</w:t>
            </w:r>
            <w:r>
              <w:rPr>
                <w:rFonts w:asciiTheme="majorHAnsi" w:hAnsiTheme="majorHAnsi"/>
                <w:szCs w:val="20"/>
              </w:rPr>
              <w:br/>
            </w:r>
            <w:r w:rsidR="00911B63">
              <w:rPr>
                <w:rFonts w:asciiTheme="majorHAnsi" w:hAnsiTheme="majorHAnsi"/>
              </w:rPr>
              <w:t>Yes, using linear min-max (min and max values across the three deltas)</w:t>
            </w:r>
            <w:r w:rsidR="00911B63" w:rsidRPr="00A465F0">
              <w:rPr>
                <w:rFonts w:asciiTheme="majorHAnsi" w:hAnsiTheme="majorHAnsi"/>
              </w:rPr>
              <w:t xml:space="preserve"> </w:t>
            </w:r>
            <w:r w:rsidR="00AC6597" w:rsidRPr="00A465F0">
              <w:rPr>
                <w:rFonts w:asciiTheme="majorHAnsi" w:hAnsiTheme="majorHAnsi"/>
              </w:rPr>
              <w:t>(</w:t>
            </w:r>
            <w:r w:rsidR="00AC6597" w:rsidRPr="00A465F0">
              <w:rPr>
                <w:rFonts w:asciiTheme="majorHAnsi" w:hAnsiTheme="majorHAnsi"/>
                <w:color w:val="FF0000"/>
              </w:rPr>
              <w:t>*</w:t>
            </w:r>
            <w:r w:rsidR="00AC6597">
              <w:rPr>
                <w:rFonts w:asciiTheme="majorHAnsi" w:hAnsiTheme="majorHAnsi"/>
              </w:rPr>
              <w:t xml:space="preserve"> </w:t>
            </w:r>
            <w:r w:rsidR="00AC6597" w:rsidRPr="00A465F0">
              <w:rPr>
                <w:rFonts w:asciiTheme="majorHAnsi" w:hAnsiTheme="majorHAnsi"/>
              </w:rPr>
              <w:t>direction was adjusted)</w:t>
            </w:r>
          </w:p>
        </w:tc>
      </w:tr>
      <w:tr w:rsidR="00264C79" w14:paraId="154E9D26" w14:textId="77777777" w:rsidTr="00397210">
        <w:trPr>
          <w:trHeight w:val="558"/>
        </w:trPr>
        <w:tc>
          <w:tcPr>
            <w:tcW w:w="9946" w:type="dxa"/>
            <w:gridSpan w:val="11"/>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92CBE51" w14:textId="77777777" w:rsidR="00264C79" w:rsidRDefault="00264C79" w:rsidP="00397210">
            <w:pPr>
              <w:spacing w:before="6"/>
              <w:ind w:right="170"/>
              <w:contextualSpacing/>
              <w:jc w:val="both"/>
              <w:rPr>
                <w:rFonts w:asciiTheme="majorHAnsi" w:hAnsiTheme="majorHAnsi"/>
                <w:b/>
                <w:szCs w:val="20"/>
              </w:rPr>
            </w:pPr>
            <w:r>
              <w:rPr>
                <w:rFonts w:asciiTheme="majorHAnsi" w:hAnsiTheme="majorHAnsi"/>
                <w:b/>
                <w:szCs w:val="20"/>
              </w:rPr>
              <w:t>Key literature (selection):</w:t>
            </w:r>
          </w:p>
          <w:p w14:paraId="748E158B" w14:textId="36276295" w:rsidR="00264C79" w:rsidRDefault="00264C79" w:rsidP="00397210">
            <w:pPr>
              <w:spacing w:before="6"/>
              <w:ind w:right="170"/>
              <w:rPr>
                <w:rFonts w:asciiTheme="majorHAnsi" w:hAnsiTheme="majorHAnsi"/>
                <w:szCs w:val="20"/>
                <w:lang w:val="en-GB"/>
              </w:rPr>
            </w:pPr>
            <w:r>
              <w:rPr>
                <w:rFonts w:asciiTheme="majorHAnsi" w:hAnsiTheme="majorHAnsi"/>
                <w:szCs w:val="20"/>
              </w:rPr>
              <w:t xml:space="preserve">- </w:t>
            </w:r>
            <w:r w:rsidRPr="00642265">
              <w:rPr>
                <w:rFonts w:asciiTheme="majorHAnsi" w:hAnsiTheme="majorHAnsi"/>
                <w:szCs w:val="20"/>
                <w:lang w:val="en-GB"/>
              </w:rPr>
              <w:t>Alkemade</w:t>
            </w:r>
            <w:r>
              <w:rPr>
                <w:rFonts w:asciiTheme="majorHAnsi" w:hAnsiTheme="majorHAnsi"/>
                <w:szCs w:val="20"/>
                <w:lang w:val="en-GB"/>
              </w:rPr>
              <w:t xml:space="preserve"> </w:t>
            </w:r>
            <w:r w:rsidRPr="009D319F">
              <w:rPr>
                <w:rFonts w:asciiTheme="majorHAnsi" w:hAnsiTheme="majorHAnsi"/>
                <w:i/>
                <w:szCs w:val="20"/>
                <w:lang w:val="en-GB"/>
              </w:rPr>
              <w:t>et al.</w:t>
            </w:r>
            <w:r w:rsidR="009D319F">
              <w:rPr>
                <w:rFonts w:asciiTheme="majorHAnsi" w:hAnsiTheme="majorHAnsi"/>
                <w:szCs w:val="20"/>
                <w:lang w:val="en-GB"/>
              </w:rPr>
              <w:t xml:space="preserve"> (2009)</w:t>
            </w:r>
            <w:r w:rsidRPr="00642265">
              <w:rPr>
                <w:rFonts w:asciiTheme="majorHAnsi" w:hAnsiTheme="majorHAnsi"/>
                <w:szCs w:val="20"/>
                <w:lang w:val="en-GB"/>
              </w:rPr>
              <w:t xml:space="preserve"> GLOBIO3: A Framework to Investigate Options for Reducing Global Terrestrial Biodiversity Loss</w:t>
            </w:r>
          </w:p>
          <w:p w14:paraId="10973EBD" w14:textId="571DCCD6" w:rsidR="00264C79" w:rsidRPr="009D319F" w:rsidRDefault="009D319F" w:rsidP="003E7ED4">
            <w:pPr>
              <w:spacing w:before="6"/>
              <w:ind w:right="170"/>
              <w:rPr>
                <w:rFonts w:asciiTheme="majorHAnsi" w:hAnsiTheme="majorHAnsi"/>
                <w:szCs w:val="20"/>
                <w:lang w:val="en-GB"/>
              </w:rPr>
            </w:pPr>
            <w:r>
              <w:rPr>
                <w:rFonts w:asciiTheme="majorHAnsi" w:hAnsiTheme="majorHAnsi"/>
                <w:szCs w:val="20"/>
                <w:lang w:val="en-GB"/>
              </w:rPr>
              <w:t>- EEA (2009)</w:t>
            </w:r>
            <w:r w:rsidR="00264C79">
              <w:rPr>
                <w:rFonts w:asciiTheme="majorHAnsi" w:hAnsiTheme="majorHAnsi"/>
                <w:szCs w:val="20"/>
                <w:lang w:val="en-GB"/>
              </w:rPr>
              <w:t xml:space="preserve"> </w:t>
            </w:r>
            <w:r w:rsidR="00264C79" w:rsidRPr="000925DC">
              <w:rPr>
                <w:rFonts w:asciiTheme="majorHAnsi" w:hAnsiTheme="majorHAnsi"/>
                <w:szCs w:val="20"/>
                <w:lang w:val="en-GB"/>
              </w:rPr>
              <w:t xml:space="preserve">Change in species diversity as a result of climate change - outlook from </w:t>
            </w:r>
            <w:r w:rsidR="00264C79" w:rsidRPr="00C3083D">
              <w:rPr>
                <w:rFonts w:asciiTheme="majorHAnsi" w:hAnsiTheme="majorHAnsi"/>
                <w:szCs w:val="20"/>
                <w:lang w:val="en-GB"/>
              </w:rPr>
              <w:t>European Environment Agency</w:t>
            </w:r>
          </w:p>
        </w:tc>
      </w:tr>
    </w:tbl>
    <w:p w14:paraId="03EF6F09" w14:textId="77777777" w:rsidR="000A3841" w:rsidRDefault="000A3841" w:rsidP="000A3841">
      <w:pPr>
        <w:spacing w:before="120"/>
        <w:ind w:left="-851"/>
        <w:rPr>
          <w:rFonts w:asciiTheme="majorHAnsi" w:hAnsiTheme="majorHAnsi"/>
          <w:i/>
          <w:szCs w:val="20"/>
        </w:rPr>
      </w:pPr>
      <w:r>
        <w:rPr>
          <w:rFonts w:asciiTheme="majorHAnsi" w:hAnsiTheme="majorHAnsi"/>
          <w:i/>
          <w:color w:val="FF0000"/>
          <w:szCs w:val="20"/>
        </w:rPr>
        <w:t>*</w:t>
      </w:r>
      <w:r>
        <w:rPr>
          <w:rFonts w:asciiTheme="majorHAnsi" w:hAnsiTheme="majorHAnsi"/>
          <w:i/>
          <w:szCs w:val="20"/>
        </w:rPr>
        <w:t xml:space="preserve"> Indicates if high indicator scores increase [+] or decrease [-] vulnerability and risk.</w:t>
      </w:r>
    </w:p>
    <w:p w14:paraId="1383508A" w14:textId="77777777" w:rsidR="000A3841" w:rsidRPr="004F601B" w:rsidRDefault="000A3841" w:rsidP="000A3841">
      <w:pPr>
        <w:ind w:left="-851"/>
        <w:rPr>
          <w:rFonts w:asciiTheme="majorHAnsi" w:hAnsiTheme="majorHAnsi"/>
          <w:i/>
          <w:szCs w:val="20"/>
        </w:rPr>
      </w:pPr>
      <w:r w:rsidRPr="00E9733A">
        <w:rPr>
          <w:rFonts w:asciiTheme="majorHAnsi" w:hAnsiTheme="majorHAnsi"/>
          <w:i/>
          <w:color w:val="FF0000"/>
          <w:szCs w:val="20"/>
        </w:rPr>
        <w:t>**</w:t>
      </w:r>
      <w:r w:rsidRPr="00E9733A">
        <w:rPr>
          <w:rFonts w:asciiTheme="majorHAnsi" w:hAnsiTheme="majorHAnsi"/>
          <w:i/>
          <w:szCs w:val="20"/>
        </w:rPr>
        <w:t xml:space="preserve"> </w:t>
      </w:r>
      <w:r>
        <w:rPr>
          <w:rFonts w:asciiTheme="majorHAnsi" w:hAnsiTheme="majorHAnsi"/>
          <w:i/>
          <w:szCs w:val="20"/>
        </w:rPr>
        <w:t>IR = initial resolution (indicates the spatial resolution before processing the data)</w:t>
      </w:r>
      <w:r w:rsidRPr="00D828D7">
        <w:rPr>
          <w:rFonts w:asciiTheme="majorHAnsi" w:hAnsiTheme="majorHAnsi"/>
          <w:i/>
          <w:szCs w:val="20"/>
        </w:rPr>
        <w:t>.</w:t>
      </w:r>
    </w:p>
    <w:p w14:paraId="2FB56E50" w14:textId="77777777" w:rsidR="00264C79" w:rsidRPr="00696908" w:rsidRDefault="00264C79" w:rsidP="00264C79">
      <w:pPr>
        <w:spacing w:after="160" w:line="259" w:lineRule="auto"/>
        <w:rPr>
          <w:rFonts w:asciiTheme="majorHAnsi" w:hAnsiTheme="majorHAnsi" w:cstheme="minorBidi"/>
          <w:i/>
          <w:szCs w:val="20"/>
        </w:rPr>
      </w:pPr>
    </w:p>
    <w:p w14:paraId="5E55C508" w14:textId="77777777" w:rsidR="00264C79" w:rsidRPr="00A20092" w:rsidRDefault="00264C79" w:rsidP="00A53EDB">
      <w:pPr>
        <w:spacing w:before="120"/>
        <w:ind w:left="-851"/>
        <w:rPr>
          <w:rFonts w:asciiTheme="majorHAnsi" w:hAnsiTheme="majorHAnsi"/>
          <w:szCs w:val="20"/>
          <w:lang w:eastAsia="en-GB"/>
        </w:rPr>
      </w:pPr>
    </w:p>
    <w:p w14:paraId="1B74B92C" w14:textId="77777777" w:rsidR="00A53EDB" w:rsidRPr="00A53EDB" w:rsidRDefault="00A53EDB" w:rsidP="00A53EDB">
      <w:pPr>
        <w:spacing w:before="120"/>
        <w:ind w:left="-851"/>
        <w:rPr>
          <w:rFonts w:asciiTheme="majorHAnsi" w:hAnsiTheme="majorHAnsi"/>
          <w:szCs w:val="20"/>
        </w:rPr>
      </w:pPr>
    </w:p>
    <w:sectPr w:rsidR="00A53EDB" w:rsidRPr="00A53ED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276FB" w14:textId="77777777" w:rsidR="000C25F1" w:rsidRDefault="000C25F1" w:rsidP="00B31509">
      <w:r>
        <w:separator/>
      </w:r>
    </w:p>
  </w:endnote>
  <w:endnote w:type="continuationSeparator" w:id="0">
    <w:p w14:paraId="411DC26D" w14:textId="77777777" w:rsidR="000C25F1" w:rsidRDefault="000C25F1" w:rsidP="00B3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 T 1 AD Eo 00">
    <w:altName w:val="T T 1 AD Eo"/>
    <w:panose1 w:val="020B0604020202020204"/>
    <w:charset w:val="00"/>
    <w:family w:val="swiss"/>
    <w:notTrueType/>
    <w:pitch w:val="default"/>
    <w:sig w:usb0="00000003" w:usb1="00000000" w:usb2="00000000" w:usb3="00000000" w:csb0="00000001" w:csb1="00000000"/>
  </w:font>
  <w:font w:name="QtgbmvAdvPTimes">
    <w:altName w:val="Cambria"/>
    <w:panose1 w:val="020B0604020202020204"/>
    <w:charset w:val="00"/>
    <w:family w:val="roman"/>
    <w:notTrueType/>
    <w:pitch w:val="default"/>
    <w:sig w:usb0="00000003" w:usb1="00000000" w:usb2="00000000" w:usb3="00000000" w:csb0="00000001" w:csb1="00000000"/>
  </w:font>
  <w:font w:name="MyriadPro-Regular">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6261054"/>
      <w:docPartObj>
        <w:docPartGallery w:val="Page Numbers (Bottom of Page)"/>
        <w:docPartUnique/>
      </w:docPartObj>
    </w:sdtPr>
    <w:sdtEndPr>
      <w:rPr>
        <w:noProof/>
      </w:rPr>
    </w:sdtEndPr>
    <w:sdtContent>
      <w:p w14:paraId="22A5673A" w14:textId="346E08CF" w:rsidR="00432FE9" w:rsidRDefault="00432FE9">
        <w:pPr>
          <w:pStyle w:val="Footer"/>
          <w:jc w:val="right"/>
        </w:pPr>
        <w:r>
          <w:fldChar w:fldCharType="begin"/>
        </w:r>
        <w:r>
          <w:instrText xml:space="preserve"> PAGE   \* MERGEFORMAT </w:instrText>
        </w:r>
        <w:r>
          <w:fldChar w:fldCharType="separate"/>
        </w:r>
        <w:r w:rsidR="003E7ED4">
          <w:rPr>
            <w:noProof/>
          </w:rPr>
          <w:t>61</w:t>
        </w:r>
        <w:r>
          <w:rPr>
            <w:noProof/>
          </w:rPr>
          <w:fldChar w:fldCharType="end"/>
        </w:r>
      </w:p>
    </w:sdtContent>
  </w:sdt>
  <w:p w14:paraId="3E75EA39" w14:textId="77777777" w:rsidR="00432FE9" w:rsidRDefault="00432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25136" w14:textId="77777777" w:rsidR="000C25F1" w:rsidRDefault="000C25F1" w:rsidP="00B31509">
      <w:r>
        <w:separator/>
      </w:r>
    </w:p>
  </w:footnote>
  <w:footnote w:type="continuationSeparator" w:id="0">
    <w:p w14:paraId="5A4357B6" w14:textId="77777777" w:rsidR="000C25F1" w:rsidRDefault="000C25F1" w:rsidP="00B31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FEF"/>
    <w:multiLevelType w:val="hybridMultilevel"/>
    <w:tmpl w:val="B5286912"/>
    <w:lvl w:ilvl="0" w:tplc="DD1AAA66">
      <w:numFmt w:val="bullet"/>
      <w:lvlText w:val="-"/>
      <w:lvlJc w:val="left"/>
      <w:pPr>
        <w:ind w:left="720" w:hanging="360"/>
      </w:pPr>
      <w:rPr>
        <w:rFonts w:ascii="Calibri Light" w:eastAsia="Times New Roman" w:hAnsi="Calibri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77353C"/>
    <w:multiLevelType w:val="hybridMultilevel"/>
    <w:tmpl w:val="6AD006A0"/>
    <w:lvl w:ilvl="0" w:tplc="4C4A1A68">
      <w:numFmt w:val="bullet"/>
      <w:lvlText w:val="-"/>
      <w:lvlJc w:val="left"/>
      <w:pPr>
        <w:ind w:left="720" w:hanging="360"/>
      </w:pPr>
      <w:rPr>
        <w:rFonts w:ascii="Calibri Light" w:eastAsia="Times New Roman" w:hAnsi="Calibri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A55490"/>
    <w:multiLevelType w:val="hybridMultilevel"/>
    <w:tmpl w:val="BC84A456"/>
    <w:lvl w:ilvl="0" w:tplc="11F667FC">
      <w:numFmt w:val="bullet"/>
      <w:lvlText w:val="-"/>
      <w:lvlJc w:val="left"/>
      <w:pPr>
        <w:ind w:left="720" w:hanging="360"/>
      </w:pPr>
      <w:rPr>
        <w:rFonts w:ascii="Calibri Light" w:eastAsia="Times New Roman" w:hAnsi="Calibri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F016C8"/>
    <w:multiLevelType w:val="multilevel"/>
    <w:tmpl w:val="45E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12083"/>
    <w:multiLevelType w:val="hybridMultilevel"/>
    <w:tmpl w:val="14DA3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A635B"/>
    <w:multiLevelType w:val="hybridMultilevel"/>
    <w:tmpl w:val="9134038E"/>
    <w:lvl w:ilvl="0" w:tplc="71C64A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76606"/>
    <w:multiLevelType w:val="hybridMultilevel"/>
    <w:tmpl w:val="8702F0A0"/>
    <w:lvl w:ilvl="0" w:tplc="307A4692">
      <w:start w:val="8"/>
      <w:numFmt w:val="bullet"/>
      <w:lvlText w:val="-"/>
      <w:lvlJc w:val="left"/>
      <w:pPr>
        <w:ind w:left="890" w:hanging="360"/>
      </w:pPr>
      <w:rPr>
        <w:rFonts w:ascii="Times New Roman" w:eastAsia="Times New Roman" w:hAnsi="Times New Roman" w:cs="Times New Roman"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7" w15:restartNumberingAfterBreak="0">
    <w:nsid w:val="23B810C1"/>
    <w:multiLevelType w:val="hybridMultilevel"/>
    <w:tmpl w:val="6FDE0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7122438"/>
    <w:multiLevelType w:val="hybridMultilevel"/>
    <w:tmpl w:val="AE4663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8D531FD"/>
    <w:multiLevelType w:val="hybridMultilevel"/>
    <w:tmpl w:val="292E58C0"/>
    <w:lvl w:ilvl="0" w:tplc="058046A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EE53B47"/>
    <w:multiLevelType w:val="hybridMultilevel"/>
    <w:tmpl w:val="5FC8ED1E"/>
    <w:lvl w:ilvl="0" w:tplc="04070001">
      <w:start w:val="1"/>
      <w:numFmt w:val="bullet"/>
      <w:lvlText w:val=""/>
      <w:lvlJc w:val="left"/>
      <w:pPr>
        <w:ind w:left="4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00E55A4"/>
    <w:multiLevelType w:val="hybridMultilevel"/>
    <w:tmpl w:val="93C474B8"/>
    <w:lvl w:ilvl="0" w:tplc="478C47EC">
      <w:numFmt w:val="bullet"/>
      <w:lvlText w:val="-"/>
      <w:lvlJc w:val="left"/>
      <w:pPr>
        <w:ind w:left="420" w:hanging="360"/>
      </w:pPr>
      <w:rPr>
        <w:rFonts w:ascii="Arial" w:eastAsia="Times New Roman" w:hAnsi="Arial" w:cs="Aria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2" w15:restartNumberingAfterBreak="0">
    <w:nsid w:val="37B26E43"/>
    <w:multiLevelType w:val="hybridMultilevel"/>
    <w:tmpl w:val="B094B2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B707E9A"/>
    <w:multiLevelType w:val="multilevel"/>
    <w:tmpl w:val="622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E2A89"/>
    <w:multiLevelType w:val="hybridMultilevel"/>
    <w:tmpl w:val="2A488956"/>
    <w:lvl w:ilvl="0" w:tplc="307A4692">
      <w:start w:val="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A42C02"/>
    <w:multiLevelType w:val="hybridMultilevel"/>
    <w:tmpl w:val="E2D6EC0C"/>
    <w:lvl w:ilvl="0" w:tplc="8CA2C69C">
      <w:numFmt w:val="bullet"/>
      <w:lvlText w:val=""/>
      <w:lvlJc w:val="left"/>
      <w:pPr>
        <w:ind w:left="6024" w:hanging="360"/>
      </w:pPr>
      <w:rPr>
        <w:rFonts w:ascii="Wingdings" w:eastAsia="Times New Roman" w:hAnsi="Wingdings" w:cs="Times New Roman" w:hint="default"/>
      </w:rPr>
    </w:lvl>
    <w:lvl w:ilvl="1" w:tplc="04070003" w:tentative="1">
      <w:start w:val="1"/>
      <w:numFmt w:val="bullet"/>
      <w:lvlText w:val="o"/>
      <w:lvlJc w:val="left"/>
      <w:pPr>
        <w:ind w:left="6744" w:hanging="360"/>
      </w:pPr>
      <w:rPr>
        <w:rFonts w:ascii="Courier New" w:hAnsi="Courier New" w:cs="Courier New" w:hint="default"/>
      </w:rPr>
    </w:lvl>
    <w:lvl w:ilvl="2" w:tplc="04070005" w:tentative="1">
      <w:start w:val="1"/>
      <w:numFmt w:val="bullet"/>
      <w:lvlText w:val=""/>
      <w:lvlJc w:val="left"/>
      <w:pPr>
        <w:ind w:left="7464" w:hanging="360"/>
      </w:pPr>
      <w:rPr>
        <w:rFonts w:ascii="Wingdings" w:hAnsi="Wingdings" w:hint="default"/>
      </w:rPr>
    </w:lvl>
    <w:lvl w:ilvl="3" w:tplc="04070001" w:tentative="1">
      <w:start w:val="1"/>
      <w:numFmt w:val="bullet"/>
      <w:lvlText w:val=""/>
      <w:lvlJc w:val="left"/>
      <w:pPr>
        <w:ind w:left="8184" w:hanging="360"/>
      </w:pPr>
      <w:rPr>
        <w:rFonts w:ascii="Symbol" w:hAnsi="Symbol" w:hint="default"/>
      </w:rPr>
    </w:lvl>
    <w:lvl w:ilvl="4" w:tplc="04070003" w:tentative="1">
      <w:start w:val="1"/>
      <w:numFmt w:val="bullet"/>
      <w:lvlText w:val="o"/>
      <w:lvlJc w:val="left"/>
      <w:pPr>
        <w:ind w:left="8904" w:hanging="360"/>
      </w:pPr>
      <w:rPr>
        <w:rFonts w:ascii="Courier New" w:hAnsi="Courier New" w:cs="Courier New" w:hint="default"/>
      </w:rPr>
    </w:lvl>
    <w:lvl w:ilvl="5" w:tplc="04070005" w:tentative="1">
      <w:start w:val="1"/>
      <w:numFmt w:val="bullet"/>
      <w:lvlText w:val=""/>
      <w:lvlJc w:val="left"/>
      <w:pPr>
        <w:ind w:left="9624" w:hanging="360"/>
      </w:pPr>
      <w:rPr>
        <w:rFonts w:ascii="Wingdings" w:hAnsi="Wingdings" w:hint="default"/>
      </w:rPr>
    </w:lvl>
    <w:lvl w:ilvl="6" w:tplc="04070001" w:tentative="1">
      <w:start w:val="1"/>
      <w:numFmt w:val="bullet"/>
      <w:lvlText w:val=""/>
      <w:lvlJc w:val="left"/>
      <w:pPr>
        <w:ind w:left="10344" w:hanging="360"/>
      </w:pPr>
      <w:rPr>
        <w:rFonts w:ascii="Symbol" w:hAnsi="Symbol" w:hint="default"/>
      </w:rPr>
    </w:lvl>
    <w:lvl w:ilvl="7" w:tplc="04070003" w:tentative="1">
      <w:start w:val="1"/>
      <w:numFmt w:val="bullet"/>
      <w:lvlText w:val="o"/>
      <w:lvlJc w:val="left"/>
      <w:pPr>
        <w:ind w:left="11064" w:hanging="360"/>
      </w:pPr>
      <w:rPr>
        <w:rFonts w:ascii="Courier New" w:hAnsi="Courier New" w:cs="Courier New" w:hint="default"/>
      </w:rPr>
    </w:lvl>
    <w:lvl w:ilvl="8" w:tplc="04070005" w:tentative="1">
      <w:start w:val="1"/>
      <w:numFmt w:val="bullet"/>
      <w:lvlText w:val=""/>
      <w:lvlJc w:val="left"/>
      <w:pPr>
        <w:ind w:left="11784" w:hanging="360"/>
      </w:pPr>
      <w:rPr>
        <w:rFonts w:ascii="Wingdings" w:hAnsi="Wingdings" w:hint="default"/>
      </w:rPr>
    </w:lvl>
  </w:abstractNum>
  <w:abstractNum w:abstractNumId="16" w15:restartNumberingAfterBreak="0">
    <w:nsid w:val="6E674782"/>
    <w:multiLevelType w:val="hybridMultilevel"/>
    <w:tmpl w:val="BEA090BC"/>
    <w:lvl w:ilvl="0" w:tplc="FC9452B4">
      <w:start w:val="8"/>
      <w:numFmt w:val="bullet"/>
      <w:lvlText w:val="-"/>
      <w:lvlJc w:val="left"/>
      <w:pPr>
        <w:ind w:left="360" w:hanging="360"/>
      </w:pPr>
      <w:rPr>
        <w:rFonts w:ascii="Times New Roman" w:eastAsia="Times New Roman" w:hAnsi="Times New Roman" w:cs="Times New Roman" w:hint="default"/>
        <w:color w:val="auto"/>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17" w15:restartNumberingAfterBreak="0">
    <w:nsid w:val="74D55783"/>
    <w:multiLevelType w:val="hybridMultilevel"/>
    <w:tmpl w:val="98DCAB94"/>
    <w:lvl w:ilvl="0" w:tplc="81645CE8">
      <w:numFmt w:val="bullet"/>
      <w:lvlText w:val="-"/>
      <w:lvlJc w:val="left"/>
      <w:pPr>
        <w:ind w:left="720" w:hanging="360"/>
      </w:pPr>
      <w:rPr>
        <w:rFonts w:ascii="Calibri Light" w:eastAsia="Times New Roman" w:hAnsi="Calibri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8"/>
  </w:num>
  <w:num w:numId="4">
    <w:abstractNumId w:val="1"/>
  </w:num>
  <w:num w:numId="5">
    <w:abstractNumId w:val="6"/>
  </w:num>
  <w:num w:numId="6">
    <w:abstractNumId w:val="12"/>
  </w:num>
  <w:num w:numId="7">
    <w:abstractNumId w:val="3"/>
  </w:num>
  <w:num w:numId="8">
    <w:abstractNumId w:val="13"/>
  </w:num>
  <w:num w:numId="9">
    <w:abstractNumId w:val="0"/>
  </w:num>
  <w:num w:numId="10">
    <w:abstractNumId w:val="17"/>
  </w:num>
  <w:num w:numId="11">
    <w:abstractNumId w:val="2"/>
  </w:num>
  <w:num w:numId="12">
    <w:abstractNumId w:val="15"/>
  </w:num>
  <w:num w:numId="13">
    <w:abstractNumId w:val="9"/>
  </w:num>
  <w:num w:numId="14">
    <w:abstractNumId w:val="11"/>
  </w:num>
  <w:num w:numId="15">
    <w:abstractNumId w:val="10"/>
  </w:num>
  <w:num w:numId="16">
    <w:abstractNumId w:val="4"/>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D1"/>
    <w:rsid w:val="00001211"/>
    <w:rsid w:val="000023BD"/>
    <w:rsid w:val="000024CC"/>
    <w:rsid w:val="00016BB2"/>
    <w:rsid w:val="000223DA"/>
    <w:rsid w:val="00034C4D"/>
    <w:rsid w:val="00041EE7"/>
    <w:rsid w:val="00052A82"/>
    <w:rsid w:val="00061C96"/>
    <w:rsid w:val="0006311C"/>
    <w:rsid w:val="00064F17"/>
    <w:rsid w:val="0007167D"/>
    <w:rsid w:val="00081863"/>
    <w:rsid w:val="00082F30"/>
    <w:rsid w:val="00084636"/>
    <w:rsid w:val="000958B1"/>
    <w:rsid w:val="000977CD"/>
    <w:rsid w:val="000A3841"/>
    <w:rsid w:val="000B0B82"/>
    <w:rsid w:val="000B1D2D"/>
    <w:rsid w:val="000B3F56"/>
    <w:rsid w:val="000B727D"/>
    <w:rsid w:val="000C25F1"/>
    <w:rsid w:val="000C2FC9"/>
    <w:rsid w:val="000D0D20"/>
    <w:rsid w:val="000E6B8F"/>
    <w:rsid w:val="000F5D0C"/>
    <w:rsid w:val="000F7AD3"/>
    <w:rsid w:val="0010029D"/>
    <w:rsid w:val="0010441E"/>
    <w:rsid w:val="001060FF"/>
    <w:rsid w:val="00111B8D"/>
    <w:rsid w:val="00115919"/>
    <w:rsid w:val="001178B0"/>
    <w:rsid w:val="00120C7F"/>
    <w:rsid w:val="00120FD5"/>
    <w:rsid w:val="00127545"/>
    <w:rsid w:val="00127E85"/>
    <w:rsid w:val="001335E3"/>
    <w:rsid w:val="00143717"/>
    <w:rsid w:val="001474FB"/>
    <w:rsid w:val="001502B4"/>
    <w:rsid w:val="00151C13"/>
    <w:rsid w:val="001520D7"/>
    <w:rsid w:val="00160F59"/>
    <w:rsid w:val="00165350"/>
    <w:rsid w:val="00166CB0"/>
    <w:rsid w:val="00183C02"/>
    <w:rsid w:val="001A1963"/>
    <w:rsid w:val="001A26A0"/>
    <w:rsid w:val="001A2A48"/>
    <w:rsid w:val="001A5CF8"/>
    <w:rsid w:val="001B75AB"/>
    <w:rsid w:val="001E1528"/>
    <w:rsid w:val="001E2E76"/>
    <w:rsid w:val="001E5DBB"/>
    <w:rsid w:val="001F6E56"/>
    <w:rsid w:val="00210497"/>
    <w:rsid w:val="00212001"/>
    <w:rsid w:val="00214571"/>
    <w:rsid w:val="00215091"/>
    <w:rsid w:val="00244E61"/>
    <w:rsid w:val="00246ED2"/>
    <w:rsid w:val="002510C3"/>
    <w:rsid w:val="00251E2C"/>
    <w:rsid w:val="00264C79"/>
    <w:rsid w:val="00274944"/>
    <w:rsid w:val="00283CF0"/>
    <w:rsid w:val="002851E1"/>
    <w:rsid w:val="002950A0"/>
    <w:rsid w:val="002961E6"/>
    <w:rsid w:val="002B7979"/>
    <w:rsid w:val="002C37AF"/>
    <w:rsid w:val="002D7E6F"/>
    <w:rsid w:val="002E3AD8"/>
    <w:rsid w:val="002F25A7"/>
    <w:rsid w:val="002F2861"/>
    <w:rsid w:val="002F311C"/>
    <w:rsid w:val="002F4AB5"/>
    <w:rsid w:val="00313884"/>
    <w:rsid w:val="003157C0"/>
    <w:rsid w:val="00315B20"/>
    <w:rsid w:val="00322E03"/>
    <w:rsid w:val="0032752B"/>
    <w:rsid w:val="00341445"/>
    <w:rsid w:val="00347982"/>
    <w:rsid w:val="0036745F"/>
    <w:rsid w:val="00370B91"/>
    <w:rsid w:val="00375931"/>
    <w:rsid w:val="00383F8A"/>
    <w:rsid w:val="003901B4"/>
    <w:rsid w:val="00394FF4"/>
    <w:rsid w:val="00397210"/>
    <w:rsid w:val="003A0F50"/>
    <w:rsid w:val="003A0FC5"/>
    <w:rsid w:val="003A3091"/>
    <w:rsid w:val="003B316C"/>
    <w:rsid w:val="003C0DFE"/>
    <w:rsid w:val="003C2C91"/>
    <w:rsid w:val="003C4FAC"/>
    <w:rsid w:val="003D2336"/>
    <w:rsid w:val="003D61B8"/>
    <w:rsid w:val="003E39C8"/>
    <w:rsid w:val="003E5AE5"/>
    <w:rsid w:val="003E7ED4"/>
    <w:rsid w:val="003F3673"/>
    <w:rsid w:val="003F3DD0"/>
    <w:rsid w:val="003F67D2"/>
    <w:rsid w:val="00400E8B"/>
    <w:rsid w:val="00412471"/>
    <w:rsid w:val="0043136E"/>
    <w:rsid w:val="00431376"/>
    <w:rsid w:val="00432FE9"/>
    <w:rsid w:val="004353A6"/>
    <w:rsid w:val="00437F0F"/>
    <w:rsid w:val="00443E32"/>
    <w:rsid w:val="0044763D"/>
    <w:rsid w:val="00451D8B"/>
    <w:rsid w:val="00454253"/>
    <w:rsid w:val="00457E8A"/>
    <w:rsid w:val="00481522"/>
    <w:rsid w:val="00487297"/>
    <w:rsid w:val="004913F7"/>
    <w:rsid w:val="0049359B"/>
    <w:rsid w:val="00497A90"/>
    <w:rsid w:val="004B4D44"/>
    <w:rsid w:val="004C39C9"/>
    <w:rsid w:val="004C4620"/>
    <w:rsid w:val="004D08CA"/>
    <w:rsid w:val="004D2975"/>
    <w:rsid w:val="004D2A2E"/>
    <w:rsid w:val="004D3533"/>
    <w:rsid w:val="004D3A2B"/>
    <w:rsid w:val="004F601B"/>
    <w:rsid w:val="004F6D82"/>
    <w:rsid w:val="00514CF2"/>
    <w:rsid w:val="005156E9"/>
    <w:rsid w:val="00516655"/>
    <w:rsid w:val="00536DD5"/>
    <w:rsid w:val="00537EE2"/>
    <w:rsid w:val="00546498"/>
    <w:rsid w:val="00561353"/>
    <w:rsid w:val="00572DD9"/>
    <w:rsid w:val="005770C0"/>
    <w:rsid w:val="00586595"/>
    <w:rsid w:val="00587BA8"/>
    <w:rsid w:val="005906D3"/>
    <w:rsid w:val="00593410"/>
    <w:rsid w:val="005A0DCD"/>
    <w:rsid w:val="005A59E0"/>
    <w:rsid w:val="005B2DC7"/>
    <w:rsid w:val="005B39CF"/>
    <w:rsid w:val="005B41A4"/>
    <w:rsid w:val="005B5CFE"/>
    <w:rsid w:val="005B6E41"/>
    <w:rsid w:val="005C7069"/>
    <w:rsid w:val="005C7104"/>
    <w:rsid w:val="005C7E7A"/>
    <w:rsid w:val="005D238B"/>
    <w:rsid w:val="005E3B01"/>
    <w:rsid w:val="005F3385"/>
    <w:rsid w:val="00601ADB"/>
    <w:rsid w:val="00620DAD"/>
    <w:rsid w:val="00621211"/>
    <w:rsid w:val="0062598B"/>
    <w:rsid w:val="006300A3"/>
    <w:rsid w:val="006302CC"/>
    <w:rsid w:val="00643798"/>
    <w:rsid w:val="00646B5F"/>
    <w:rsid w:val="006504DF"/>
    <w:rsid w:val="00654132"/>
    <w:rsid w:val="006544BE"/>
    <w:rsid w:val="00655B93"/>
    <w:rsid w:val="00660033"/>
    <w:rsid w:val="00661B9E"/>
    <w:rsid w:val="0066259A"/>
    <w:rsid w:val="006645AC"/>
    <w:rsid w:val="00676045"/>
    <w:rsid w:val="0068415F"/>
    <w:rsid w:val="006847EF"/>
    <w:rsid w:val="00695501"/>
    <w:rsid w:val="006962A2"/>
    <w:rsid w:val="006A090A"/>
    <w:rsid w:val="006A2DCD"/>
    <w:rsid w:val="006A3039"/>
    <w:rsid w:val="006A454B"/>
    <w:rsid w:val="006A588E"/>
    <w:rsid w:val="006A7FDB"/>
    <w:rsid w:val="006B1D5E"/>
    <w:rsid w:val="006B267B"/>
    <w:rsid w:val="006B604D"/>
    <w:rsid w:val="006D54D7"/>
    <w:rsid w:val="006F332D"/>
    <w:rsid w:val="00701DB0"/>
    <w:rsid w:val="00702A72"/>
    <w:rsid w:val="007142F1"/>
    <w:rsid w:val="00730AEC"/>
    <w:rsid w:val="00731F1C"/>
    <w:rsid w:val="00754DA8"/>
    <w:rsid w:val="007578AC"/>
    <w:rsid w:val="00771189"/>
    <w:rsid w:val="007762F7"/>
    <w:rsid w:val="00785126"/>
    <w:rsid w:val="00787655"/>
    <w:rsid w:val="00794737"/>
    <w:rsid w:val="007A0C66"/>
    <w:rsid w:val="007A6A33"/>
    <w:rsid w:val="007B5820"/>
    <w:rsid w:val="007C0B55"/>
    <w:rsid w:val="007C4140"/>
    <w:rsid w:val="007C44E9"/>
    <w:rsid w:val="007C6E69"/>
    <w:rsid w:val="007D7156"/>
    <w:rsid w:val="007D7776"/>
    <w:rsid w:val="007E1863"/>
    <w:rsid w:val="007E3C9D"/>
    <w:rsid w:val="007F7CB9"/>
    <w:rsid w:val="008121C5"/>
    <w:rsid w:val="00813CAE"/>
    <w:rsid w:val="00813F44"/>
    <w:rsid w:val="0081467E"/>
    <w:rsid w:val="00826C19"/>
    <w:rsid w:val="00836133"/>
    <w:rsid w:val="00841F5A"/>
    <w:rsid w:val="00842527"/>
    <w:rsid w:val="008464A4"/>
    <w:rsid w:val="00850D24"/>
    <w:rsid w:val="00864898"/>
    <w:rsid w:val="00864CCB"/>
    <w:rsid w:val="00867884"/>
    <w:rsid w:val="00874BEA"/>
    <w:rsid w:val="00883301"/>
    <w:rsid w:val="00894454"/>
    <w:rsid w:val="008A2954"/>
    <w:rsid w:val="008A2AAA"/>
    <w:rsid w:val="008A4977"/>
    <w:rsid w:val="008A6095"/>
    <w:rsid w:val="008B0384"/>
    <w:rsid w:val="008B3CCD"/>
    <w:rsid w:val="008E0B73"/>
    <w:rsid w:val="008F2AF9"/>
    <w:rsid w:val="009071A8"/>
    <w:rsid w:val="00907783"/>
    <w:rsid w:val="00911B63"/>
    <w:rsid w:val="00920528"/>
    <w:rsid w:val="00927529"/>
    <w:rsid w:val="00927F05"/>
    <w:rsid w:val="00932E1C"/>
    <w:rsid w:val="00934780"/>
    <w:rsid w:val="009355C5"/>
    <w:rsid w:val="00956DE7"/>
    <w:rsid w:val="00970A21"/>
    <w:rsid w:val="00974BEC"/>
    <w:rsid w:val="009773C8"/>
    <w:rsid w:val="00977C7E"/>
    <w:rsid w:val="009A104C"/>
    <w:rsid w:val="009B6BC8"/>
    <w:rsid w:val="009C447F"/>
    <w:rsid w:val="009D319F"/>
    <w:rsid w:val="009D62E4"/>
    <w:rsid w:val="009E0EC5"/>
    <w:rsid w:val="009E1C06"/>
    <w:rsid w:val="009E2158"/>
    <w:rsid w:val="009E33C0"/>
    <w:rsid w:val="009E7DB0"/>
    <w:rsid w:val="009F0F3D"/>
    <w:rsid w:val="00A041A1"/>
    <w:rsid w:val="00A04D54"/>
    <w:rsid w:val="00A13933"/>
    <w:rsid w:val="00A15570"/>
    <w:rsid w:val="00A211A7"/>
    <w:rsid w:val="00A21294"/>
    <w:rsid w:val="00A35D61"/>
    <w:rsid w:val="00A37038"/>
    <w:rsid w:val="00A42AEF"/>
    <w:rsid w:val="00A443FF"/>
    <w:rsid w:val="00A44A0F"/>
    <w:rsid w:val="00A53EDB"/>
    <w:rsid w:val="00A54E45"/>
    <w:rsid w:val="00A5767E"/>
    <w:rsid w:val="00A61A23"/>
    <w:rsid w:val="00A80247"/>
    <w:rsid w:val="00A845EB"/>
    <w:rsid w:val="00A877FD"/>
    <w:rsid w:val="00A931E8"/>
    <w:rsid w:val="00AA4AF3"/>
    <w:rsid w:val="00AC6597"/>
    <w:rsid w:val="00AD4C50"/>
    <w:rsid w:val="00AE1AF8"/>
    <w:rsid w:val="00AE76D4"/>
    <w:rsid w:val="00B03DF0"/>
    <w:rsid w:val="00B11D82"/>
    <w:rsid w:val="00B1638E"/>
    <w:rsid w:val="00B31509"/>
    <w:rsid w:val="00B31AD1"/>
    <w:rsid w:val="00B3491A"/>
    <w:rsid w:val="00B50BA2"/>
    <w:rsid w:val="00B541EA"/>
    <w:rsid w:val="00B54B5B"/>
    <w:rsid w:val="00B619E9"/>
    <w:rsid w:val="00B63AA0"/>
    <w:rsid w:val="00B66C30"/>
    <w:rsid w:val="00B7038F"/>
    <w:rsid w:val="00B75EDF"/>
    <w:rsid w:val="00B76356"/>
    <w:rsid w:val="00B81D30"/>
    <w:rsid w:val="00B84387"/>
    <w:rsid w:val="00B947A4"/>
    <w:rsid w:val="00BA2328"/>
    <w:rsid w:val="00BA62F3"/>
    <w:rsid w:val="00BB1227"/>
    <w:rsid w:val="00BB713F"/>
    <w:rsid w:val="00BD7010"/>
    <w:rsid w:val="00BE1EC9"/>
    <w:rsid w:val="00BF042F"/>
    <w:rsid w:val="00BF21D9"/>
    <w:rsid w:val="00BF2BC2"/>
    <w:rsid w:val="00BF43C3"/>
    <w:rsid w:val="00BF5E3E"/>
    <w:rsid w:val="00C025B1"/>
    <w:rsid w:val="00C02950"/>
    <w:rsid w:val="00C03B13"/>
    <w:rsid w:val="00C0501C"/>
    <w:rsid w:val="00C13672"/>
    <w:rsid w:val="00C15FAA"/>
    <w:rsid w:val="00C16206"/>
    <w:rsid w:val="00C172CF"/>
    <w:rsid w:val="00C17FD0"/>
    <w:rsid w:val="00C23EAF"/>
    <w:rsid w:val="00C242E9"/>
    <w:rsid w:val="00C315DA"/>
    <w:rsid w:val="00C326B9"/>
    <w:rsid w:val="00C631C8"/>
    <w:rsid w:val="00C63EAF"/>
    <w:rsid w:val="00C70E69"/>
    <w:rsid w:val="00C77A96"/>
    <w:rsid w:val="00C81601"/>
    <w:rsid w:val="00C836C6"/>
    <w:rsid w:val="00C84B8C"/>
    <w:rsid w:val="00C86556"/>
    <w:rsid w:val="00C87A95"/>
    <w:rsid w:val="00C9404D"/>
    <w:rsid w:val="00CA487A"/>
    <w:rsid w:val="00CA780D"/>
    <w:rsid w:val="00CB7D8F"/>
    <w:rsid w:val="00CC25FF"/>
    <w:rsid w:val="00CC30CF"/>
    <w:rsid w:val="00CC5463"/>
    <w:rsid w:val="00CD5DFB"/>
    <w:rsid w:val="00CE1BF1"/>
    <w:rsid w:val="00CF4DDA"/>
    <w:rsid w:val="00D02B79"/>
    <w:rsid w:val="00D0698A"/>
    <w:rsid w:val="00D133A9"/>
    <w:rsid w:val="00D17940"/>
    <w:rsid w:val="00D22175"/>
    <w:rsid w:val="00D300C6"/>
    <w:rsid w:val="00D34932"/>
    <w:rsid w:val="00D364EC"/>
    <w:rsid w:val="00D4136E"/>
    <w:rsid w:val="00D4432C"/>
    <w:rsid w:val="00D50027"/>
    <w:rsid w:val="00D501F9"/>
    <w:rsid w:val="00D53840"/>
    <w:rsid w:val="00D5416F"/>
    <w:rsid w:val="00D54AA8"/>
    <w:rsid w:val="00D54E3D"/>
    <w:rsid w:val="00D62C83"/>
    <w:rsid w:val="00D659D0"/>
    <w:rsid w:val="00D75EE1"/>
    <w:rsid w:val="00D7689F"/>
    <w:rsid w:val="00D76B5B"/>
    <w:rsid w:val="00D85170"/>
    <w:rsid w:val="00D927CA"/>
    <w:rsid w:val="00D931F7"/>
    <w:rsid w:val="00D935D1"/>
    <w:rsid w:val="00D94594"/>
    <w:rsid w:val="00D963F9"/>
    <w:rsid w:val="00DA0D7D"/>
    <w:rsid w:val="00DA41C9"/>
    <w:rsid w:val="00DC7B5C"/>
    <w:rsid w:val="00DD2BF2"/>
    <w:rsid w:val="00DE2ADB"/>
    <w:rsid w:val="00DF094E"/>
    <w:rsid w:val="00DF12F2"/>
    <w:rsid w:val="00DF75D5"/>
    <w:rsid w:val="00E01CFC"/>
    <w:rsid w:val="00E04AFB"/>
    <w:rsid w:val="00E068FB"/>
    <w:rsid w:val="00E06CE0"/>
    <w:rsid w:val="00E25258"/>
    <w:rsid w:val="00E27476"/>
    <w:rsid w:val="00E3012F"/>
    <w:rsid w:val="00E35F89"/>
    <w:rsid w:val="00E40574"/>
    <w:rsid w:val="00E60C19"/>
    <w:rsid w:val="00E6367A"/>
    <w:rsid w:val="00E64B12"/>
    <w:rsid w:val="00E66B21"/>
    <w:rsid w:val="00E700F9"/>
    <w:rsid w:val="00E8174D"/>
    <w:rsid w:val="00E90C52"/>
    <w:rsid w:val="00E95A14"/>
    <w:rsid w:val="00E96C90"/>
    <w:rsid w:val="00E96FC7"/>
    <w:rsid w:val="00E97F6F"/>
    <w:rsid w:val="00EA392D"/>
    <w:rsid w:val="00EC652A"/>
    <w:rsid w:val="00EC7334"/>
    <w:rsid w:val="00ED1CE1"/>
    <w:rsid w:val="00ED351E"/>
    <w:rsid w:val="00ED5300"/>
    <w:rsid w:val="00ED6252"/>
    <w:rsid w:val="00ED660B"/>
    <w:rsid w:val="00EE30CD"/>
    <w:rsid w:val="00EF0313"/>
    <w:rsid w:val="00EF04CD"/>
    <w:rsid w:val="00EF3B91"/>
    <w:rsid w:val="00EF42CC"/>
    <w:rsid w:val="00EF4DE6"/>
    <w:rsid w:val="00F05C30"/>
    <w:rsid w:val="00F066B4"/>
    <w:rsid w:val="00F07A92"/>
    <w:rsid w:val="00F15F4E"/>
    <w:rsid w:val="00F3446E"/>
    <w:rsid w:val="00F34969"/>
    <w:rsid w:val="00F42F58"/>
    <w:rsid w:val="00F442C9"/>
    <w:rsid w:val="00F45C38"/>
    <w:rsid w:val="00F63472"/>
    <w:rsid w:val="00F66883"/>
    <w:rsid w:val="00F74739"/>
    <w:rsid w:val="00F75802"/>
    <w:rsid w:val="00F8073C"/>
    <w:rsid w:val="00F94DAB"/>
    <w:rsid w:val="00F95907"/>
    <w:rsid w:val="00FA5A16"/>
    <w:rsid w:val="00FC1519"/>
    <w:rsid w:val="00FC1BF3"/>
    <w:rsid w:val="00FC1E16"/>
    <w:rsid w:val="00FC65F8"/>
    <w:rsid w:val="00FE0A6E"/>
    <w:rsid w:val="00FE4B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F935C"/>
  <w15:chartTrackingRefBased/>
  <w15:docId w15:val="{DF069149-BF6A-4C5B-99BB-FA28D11A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5D1"/>
    <w:pPr>
      <w:spacing w:after="0" w:line="240" w:lineRule="auto"/>
    </w:pPr>
    <w:rPr>
      <w:rFonts w:ascii="Calibri Light" w:eastAsia="Times New Roman" w:hAnsi="Calibri Light" w:cs="Times New Roman"/>
      <w:sz w:val="20"/>
      <w:szCs w:val="24"/>
      <w:lang w:val="en-US"/>
    </w:rPr>
  </w:style>
  <w:style w:type="paragraph" w:styleId="Heading1">
    <w:name w:val="heading 1"/>
    <w:basedOn w:val="Normal"/>
    <w:link w:val="Heading1Char"/>
    <w:uiPriority w:val="9"/>
    <w:qFormat/>
    <w:rsid w:val="005156E9"/>
    <w:pPr>
      <w:spacing w:before="100" w:beforeAutospacing="1" w:after="100" w:afterAutospacing="1"/>
      <w:outlineLvl w:val="0"/>
    </w:pPr>
    <w:rPr>
      <w:rFonts w:ascii="Times New Roman" w:hAnsi="Times New Roman"/>
      <w:b/>
      <w:bCs/>
      <w:kern w:val="36"/>
      <w:sz w:val="48"/>
      <w:szCs w:val="48"/>
      <w:lang w:val="de-DE" w:eastAsia="de-DE"/>
    </w:rPr>
  </w:style>
  <w:style w:type="paragraph" w:styleId="Heading2">
    <w:name w:val="heading 2"/>
    <w:basedOn w:val="Normal"/>
    <w:next w:val="Normal"/>
    <w:link w:val="Heading2Char"/>
    <w:uiPriority w:val="9"/>
    <w:semiHidden/>
    <w:unhideWhenUsed/>
    <w:qFormat/>
    <w:rsid w:val="005156E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53EDB"/>
    <w:pPr>
      <w:keepNext/>
      <w:keepLines/>
      <w:spacing w:before="40" w:line="259" w:lineRule="auto"/>
      <w:outlineLvl w:val="2"/>
    </w:pPr>
    <w:rPr>
      <w:rFonts w:asciiTheme="majorHAnsi" w:eastAsiaTheme="majorEastAsia" w:hAnsiTheme="majorHAnsi" w:cstheme="majorBidi"/>
      <w:color w:val="1F4D78" w:themeColor="accent1" w:themeShade="7F"/>
      <w:sz w:val="24"/>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E9"/>
    <w:rPr>
      <w:rFonts w:ascii="Times New Roman" w:eastAsia="Times New Roman" w:hAnsi="Times New Roman" w:cs="Times New Roman"/>
      <w:b/>
      <w:bCs/>
      <w:kern w:val="36"/>
      <w:sz w:val="48"/>
      <w:szCs w:val="48"/>
      <w:lang w:eastAsia="de-DE"/>
    </w:rPr>
  </w:style>
  <w:style w:type="character" w:customStyle="1" w:styleId="Heading2Char">
    <w:name w:val="Heading 2 Char"/>
    <w:basedOn w:val="DefaultParagraphFont"/>
    <w:link w:val="Heading2"/>
    <w:uiPriority w:val="9"/>
    <w:semiHidden/>
    <w:rsid w:val="005156E9"/>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D935D1"/>
    <w:pPr>
      <w:ind w:left="720"/>
      <w:contextualSpacing/>
    </w:pPr>
  </w:style>
  <w:style w:type="table" w:styleId="TableGrid">
    <w:name w:val="Table Grid"/>
    <w:basedOn w:val="TableNormal"/>
    <w:rsid w:val="00D935D1"/>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441E"/>
    <w:rPr>
      <w:sz w:val="16"/>
      <w:szCs w:val="16"/>
    </w:rPr>
  </w:style>
  <w:style w:type="paragraph" w:styleId="CommentText">
    <w:name w:val="annotation text"/>
    <w:basedOn w:val="Normal"/>
    <w:link w:val="CommentTextChar"/>
    <w:uiPriority w:val="99"/>
    <w:unhideWhenUsed/>
    <w:rsid w:val="0010441E"/>
    <w:rPr>
      <w:szCs w:val="20"/>
    </w:rPr>
  </w:style>
  <w:style w:type="character" w:customStyle="1" w:styleId="CommentTextChar">
    <w:name w:val="Comment Text Char"/>
    <w:basedOn w:val="DefaultParagraphFont"/>
    <w:link w:val="CommentText"/>
    <w:uiPriority w:val="99"/>
    <w:rsid w:val="0010441E"/>
    <w:rPr>
      <w:rFonts w:ascii="Calibri Light" w:eastAsia="Times New Roman" w:hAnsi="Calibri Light"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0441E"/>
    <w:rPr>
      <w:b/>
      <w:bCs/>
    </w:rPr>
  </w:style>
  <w:style w:type="character" w:customStyle="1" w:styleId="CommentSubjectChar">
    <w:name w:val="Comment Subject Char"/>
    <w:basedOn w:val="CommentTextChar"/>
    <w:link w:val="CommentSubject"/>
    <w:uiPriority w:val="99"/>
    <w:semiHidden/>
    <w:rsid w:val="0010441E"/>
    <w:rPr>
      <w:rFonts w:ascii="Calibri Light" w:eastAsia="Times New Roman" w:hAnsi="Calibri Light" w:cs="Times New Roman"/>
      <w:b/>
      <w:bCs/>
      <w:sz w:val="20"/>
      <w:szCs w:val="20"/>
      <w:lang w:val="en-US"/>
    </w:rPr>
  </w:style>
  <w:style w:type="paragraph" w:styleId="BalloonText">
    <w:name w:val="Balloon Text"/>
    <w:basedOn w:val="Normal"/>
    <w:link w:val="BalloonTextChar"/>
    <w:uiPriority w:val="99"/>
    <w:semiHidden/>
    <w:unhideWhenUsed/>
    <w:rsid w:val="001044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441E"/>
    <w:rPr>
      <w:rFonts w:ascii="Segoe UI" w:eastAsia="Times New Roman" w:hAnsi="Segoe UI" w:cs="Segoe UI"/>
      <w:sz w:val="18"/>
      <w:szCs w:val="18"/>
      <w:lang w:val="en-US"/>
    </w:rPr>
  </w:style>
  <w:style w:type="character" w:styleId="Hyperlink">
    <w:name w:val="Hyperlink"/>
    <w:basedOn w:val="DefaultParagraphFont"/>
    <w:uiPriority w:val="99"/>
    <w:unhideWhenUsed/>
    <w:rsid w:val="007A0C66"/>
    <w:rPr>
      <w:color w:val="0563C1" w:themeColor="hyperlink"/>
      <w:u w:val="single"/>
    </w:rPr>
  </w:style>
  <w:style w:type="character" w:customStyle="1" w:styleId="highlight">
    <w:name w:val="highlight"/>
    <w:basedOn w:val="DefaultParagraphFont"/>
    <w:rsid w:val="003C2C91"/>
  </w:style>
  <w:style w:type="paragraph" w:customStyle="1" w:styleId="Default">
    <w:name w:val="Default"/>
    <w:rsid w:val="00D54E3D"/>
    <w:pPr>
      <w:autoSpaceDE w:val="0"/>
      <w:autoSpaceDN w:val="0"/>
      <w:adjustRightInd w:val="0"/>
      <w:spacing w:after="0" w:line="240" w:lineRule="auto"/>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FA5A16"/>
    <w:rPr>
      <w:color w:val="954F72" w:themeColor="followedHyperlink"/>
      <w:u w:val="single"/>
    </w:rPr>
  </w:style>
  <w:style w:type="paragraph" w:styleId="FootnoteText">
    <w:name w:val="footnote text"/>
    <w:basedOn w:val="Normal"/>
    <w:link w:val="FootnoteTextChar"/>
    <w:uiPriority w:val="99"/>
    <w:semiHidden/>
    <w:unhideWhenUsed/>
    <w:rsid w:val="00B31509"/>
    <w:rPr>
      <w:szCs w:val="20"/>
    </w:rPr>
  </w:style>
  <w:style w:type="character" w:customStyle="1" w:styleId="FootnoteTextChar">
    <w:name w:val="Footnote Text Char"/>
    <w:basedOn w:val="DefaultParagraphFont"/>
    <w:link w:val="FootnoteText"/>
    <w:uiPriority w:val="99"/>
    <w:semiHidden/>
    <w:rsid w:val="00B31509"/>
    <w:rPr>
      <w:rFonts w:ascii="Calibri Light" w:eastAsia="Times New Roman" w:hAnsi="Calibri Light" w:cs="Times New Roman"/>
      <w:sz w:val="20"/>
      <w:szCs w:val="20"/>
      <w:lang w:val="en-US"/>
    </w:rPr>
  </w:style>
  <w:style w:type="character" w:styleId="FootnoteReference">
    <w:name w:val="footnote reference"/>
    <w:basedOn w:val="DefaultParagraphFont"/>
    <w:uiPriority w:val="99"/>
    <w:semiHidden/>
    <w:unhideWhenUsed/>
    <w:rsid w:val="00B31509"/>
    <w:rPr>
      <w:vertAlign w:val="superscript"/>
    </w:rPr>
  </w:style>
  <w:style w:type="character" w:customStyle="1" w:styleId="Heading3Char">
    <w:name w:val="Heading 3 Char"/>
    <w:basedOn w:val="DefaultParagraphFont"/>
    <w:link w:val="Heading3"/>
    <w:uiPriority w:val="9"/>
    <w:semiHidden/>
    <w:rsid w:val="00A53ED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53EDB"/>
    <w:rPr>
      <w:b/>
      <w:bCs/>
    </w:rPr>
  </w:style>
  <w:style w:type="character" w:customStyle="1" w:styleId="tgc">
    <w:name w:val="_tgc"/>
    <w:basedOn w:val="DefaultParagraphFont"/>
    <w:rsid w:val="00A53EDB"/>
  </w:style>
  <w:style w:type="paragraph" w:customStyle="1" w:styleId="CM32">
    <w:name w:val="CM32"/>
    <w:basedOn w:val="Default"/>
    <w:next w:val="Default"/>
    <w:uiPriority w:val="99"/>
    <w:rsid w:val="00A53EDB"/>
    <w:pPr>
      <w:spacing w:line="260" w:lineRule="atLeast"/>
    </w:pPr>
    <w:rPr>
      <w:rFonts w:ascii="T T 1 AD Eo 00" w:hAnsi="T T 1 AD Eo 00" w:cstheme="minorBidi"/>
      <w:color w:val="auto"/>
    </w:rPr>
  </w:style>
  <w:style w:type="character" w:customStyle="1" w:styleId="addmd">
    <w:name w:val="addmd"/>
    <w:basedOn w:val="DefaultParagraphFont"/>
    <w:rsid w:val="00A53EDB"/>
  </w:style>
  <w:style w:type="character" w:customStyle="1" w:styleId="reference-text">
    <w:name w:val="reference-text"/>
    <w:basedOn w:val="DefaultParagraphFont"/>
    <w:rsid w:val="00A53EDB"/>
  </w:style>
  <w:style w:type="character" w:customStyle="1" w:styleId="st">
    <w:name w:val="st"/>
    <w:basedOn w:val="DefaultParagraphFont"/>
    <w:rsid w:val="00A53EDB"/>
  </w:style>
  <w:style w:type="character" w:styleId="Emphasis">
    <w:name w:val="Emphasis"/>
    <w:basedOn w:val="DefaultParagraphFont"/>
    <w:uiPriority w:val="20"/>
    <w:qFormat/>
    <w:rsid w:val="00A53EDB"/>
    <w:rPr>
      <w:i/>
      <w:iCs/>
    </w:rPr>
  </w:style>
  <w:style w:type="paragraph" w:customStyle="1" w:styleId="booksubtitle">
    <w:name w:val="booksubtitle"/>
    <w:basedOn w:val="Normal"/>
    <w:rsid w:val="00A53EDB"/>
    <w:pPr>
      <w:spacing w:before="100" w:beforeAutospacing="1" w:after="100" w:afterAutospacing="1"/>
    </w:pPr>
    <w:rPr>
      <w:rFonts w:ascii="Times New Roman" w:hAnsi="Times New Roman"/>
      <w:sz w:val="24"/>
      <w:lang w:val="de-DE" w:eastAsia="de-DE"/>
    </w:rPr>
  </w:style>
  <w:style w:type="paragraph" w:customStyle="1" w:styleId="description">
    <w:name w:val="description"/>
    <w:basedOn w:val="Normal"/>
    <w:rsid w:val="00A53EDB"/>
    <w:pPr>
      <w:spacing w:before="100" w:beforeAutospacing="1" w:after="100" w:afterAutospacing="1"/>
    </w:pPr>
    <w:rPr>
      <w:rFonts w:ascii="Times New Roman" w:hAnsi="Times New Roman"/>
      <w:sz w:val="24"/>
      <w:lang w:val="de-DE" w:eastAsia="de-DE"/>
    </w:rPr>
  </w:style>
  <w:style w:type="paragraph" w:styleId="Header">
    <w:name w:val="header"/>
    <w:basedOn w:val="Normal"/>
    <w:link w:val="HeaderChar"/>
    <w:uiPriority w:val="99"/>
    <w:unhideWhenUsed/>
    <w:rsid w:val="00593410"/>
    <w:pPr>
      <w:tabs>
        <w:tab w:val="center" w:pos="4536"/>
        <w:tab w:val="right" w:pos="9072"/>
      </w:tabs>
    </w:pPr>
  </w:style>
  <w:style w:type="character" w:customStyle="1" w:styleId="HeaderChar">
    <w:name w:val="Header Char"/>
    <w:basedOn w:val="DefaultParagraphFont"/>
    <w:link w:val="Header"/>
    <w:uiPriority w:val="99"/>
    <w:rsid w:val="00593410"/>
    <w:rPr>
      <w:rFonts w:ascii="Calibri Light" w:eastAsia="Times New Roman" w:hAnsi="Calibri Light" w:cs="Times New Roman"/>
      <w:sz w:val="20"/>
      <w:szCs w:val="24"/>
      <w:lang w:val="en-US"/>
    </w:rPr>
  </w:style>
  <w:style w:type="paragraph" w:styleId="Footer">
    <w:name w:val="footer"/>
    <w:basedOn w:val="Normal"/>
    <w:link w:val="FooterChar"/>
    <w:uiPriority w:val="99"/>
    <w:unhideWhenUsed/>
    <w:rsid w:val="00593410"/>
    <w:pPr>
      <w:tabs>
        <w:tab w:val="center" w:pos="4536"/>
        <w:tab w:val="right" w:pos="9072"/>
      </w:tabs>
    </w:pPr>
  </w:style>
  <w:style w:type="character" w:customStyle="1" w:styleId="FooterChar">
    <w:name w:val="Footer Char"/>
    <w:basedOn w:val="DefaultParagraphFont"/>
    <w:link w:val="Footer"/>
    <w:uiPriority w:val="99"/>
    <w:rsid w:val="00593410"/>
    <w:rPr>
      <w:rFonts w:ascii="Calibri Light" w:eastAsia="Times New Roman" w:hAnsi="Calibri Light" w:cs="Times New Roman"/>
      <w:sz w:val="20"/>
      <w:szCs w:val="24"/>
      <w:lang w:val="en-US"/>
    </w:rPr>
  </w:style>
  <w:style w:type="character" w:customStyle="1" w:styleId="apple-converted-space">
    <w:name w:val="apple-converted-space"/>
    <w:basedOn w:val="DefaultParagraphFont"/>
    <w:rsid w:val="000C2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6234">
      <w:bodyDiv w:val="1"/>
      <w:marLeft w:val="0"/>
      <w:marRight w:val="0"/>
      <w:marTop w:val="0"/>
      <w:marBottom w:val="0"/>
      <w:divBdr>
        <w:top w:val="none" w:sz="0" w:space="0" w:color="auto"/>
        <w:left w:val="none" w:sz="0" w:space="0" w:color="auto"/>
        <w:bottom w:val="none" w:sz="0" w:space="0" w:color="auto"/>
        <w:right w:val="none" w:sz="0" w:space="0" w:color="auto"/>
      </w:divBdr>
    </w:div>
    <w:div w:id="64181120">
      <w:bodyDiv w:val="1"/>
      <w:marLeft w:val="0"/>
      <w:marRight w:val="0"/>
      <w:marTop w:val="0"/>
      <w:marBottom w:val="0"/>
      <w:divBdr>
        <w:top w:val="none" w:sz="0" w:space="0" w:color="auto"/>
        <w:left w:val="none" w:sz="0" w:space="0" w:color="auto"/>
        <w:bottom w:val="none" w:sz="0" w:space="0" w:color="auto"/>
        <w:right w:val="none" w:sz="0" w:space="0" w:color="auto"/>
      </w:divBdr>
    </w:div>
    <w:div w:id="123888750">
      <w:bodyDiv w:val="1"/>
      <w:marLeft w:val="0"/>
      <w:marRight w:val="0"/>
      <w:marTop w:val="0"/>
      <w:marBottom w:val="0"/>
      <w:divBdr>
        <w:top w:val="none" w:sz="0" w:space="0" w:color="auto"/>
        <w:left w:val="none" w:sz="0" w:space="0" w:color="auto"/>
        <w:bottom w:val="none" w:sz="0" w:space="0" w:color="auto"/>
        <w:right w:val="none" w:sz="0" w:space="0" w:color="auto"/>
      </w:divBdr>
      <w:divsChild>
        <w:div w:id="700594059">
          <w:marLeft w:val="0"/>
          <w:marRight w:val="0"/>
          <w:marTop w:val="0"/>
          <w:marBottom w:val="0"/>
          <w:divBdr>
            <w:top w:val="none" w:sz="0" w:space="0" w:color="auto"/>
            <w:left w:val="none" w:sz="0" w:space="0" w:color="auto"/>
            <w:bottom w:val="none" w:sz="0" w:space="0" w:color="auto"/>
            <w:right w:val="none" w:sz="0" w:space="0" w:color="auto"/>
          </w:divBdr>
        </w:div>
        <w:div w:id="1683821307">
          <w:marLeft w:val="0"/>
          <w:marRight w:val="0"/>
          <w:marTop w:val="0"/>
          <w:marBottom w:val="0"/>
          <w:divBdr>
            <w:top w:val="none" w:sz="0" w:space="0" w:color="auto"/>
            <w:left w:val="none" w:sz="0" w:space="0" w:color="auto"/>
            <w:bottom w:val="none" w:sz="0" w:space="0" w:color="auto"/>
            <w:right w:val="none" w:sz="0" w:space="0" w:color="auto"/>
          </w:divBdr>
        </w:div>
        <w:div w:id="1202860447">
          <w:marLeft w:val="0"/>
          <w:marRight w:val="0"/>
          <w:marTop w:val="0"/>
          <w:marBottom w:val="0"/>
          <w:divBdr>
            <w:top w:val="none" w:sz="0" w:space="0" w:color="auto"/>
            <w:left w:val="none" w:sz="0" w:space="0" w:color="auto"/>
            <w:bottom w:val="none" w:sz="0" w:space="0" w:color="auto"/>
            <w:right w:val="none" w:sz="0" w:space="0" w:color="auto"/>
          </w:divBdr>
        </w:div>
        <w:div w:id="782069841">
          <w:marLeft w:val="0"/>
          <w:marRight w:val="0"/>
          <w:marTop w:val="0"/>
          <w:marBottom w:val="0"/>
          <w:divBdr>
            <w:top w:val="none" w:sz="0" w:space="0" w:color="auto"/>
            <w:left w:val="none" w:sz="0" w:space="0" w:color="auto"/>
            <w:bottom w:val="none" w:sz="0" w:space="0" w:color="auto"/>
            <w:right w:val="none" w:sz="0" w:space="0" w:color="auto"/>
          </w:divBdr>
        </w:div>
        <w:div w:id="211767517">
          <w:marLeft w:val="0"/>
          <w:marRight w:val="0"/>
          <w:marTop w:val="0"/>
          <w:marBottom w:val="0"/>
          <w:divBdr>
            <w:top w:val="none" w:sz="0" w:space="0" w:color="auto"/>
            <w:left w:val="none" w:sz="0" w:space="0" w:color="auto"/>
            <w:bottom w:val="none" w:sz="0" w:space="0" w:color="auto"/>
            <w:right w:val="none" w:sz="0" w:space="0" w:color="auto"/>
          </w:divBdr>
        </w:div>
        <w:div w:id="1043595501">
          <w:marLeft w:val="0"/>
          <w:marRight w:val="0"/>
          <w:marTop w:val="0"/>
          <w:marBottom w:val="0"/>
          <w:divBdr>
            <w:top w:val="none" w:sz="0" w:space="0" w:color="auto"/>
            <w:left w:val="none" w:sz="0" w:space="0" w:color="auto"/>
            <w:bottom w:val="none" w:sz="0" w:space="0" w:color="auto"/>
            <w:right w:val="none" w:sz="0" w:space="0" w:color="auto"/>
          </w:divBdr>
        </w:div>
      </w:divsChild>
    </w:div>
    <w:div w:id="152962836">
      <w:bodyDiv w:val="1"/>
      <w:marLeft w:val="0"/>
      <w:marRight w:val="0"/>
      <w:marTop w:val="0"/>
      <w:marBottom w:val="0"/>
      <w:divBdr>
        <w:top w:val="none" w:sz="0" w:space="0" w:color="auto"/>
        <w:left w:val="none" w:sz="0" w:space="0" w:color="auto"/>
        <w:bottom w:val="none" w:sz="0" w:space="0" w:color="auto"/>
        <w:right w:val="none" w:sz="0" w:space="0" w:color="auto"/>
      </w:divBdr>
      <w:divsChild>
        <w:div w:id="493647674">
          <w:marLeft w:val="0"/>
          <w:marRight w:val="0"/>
          <w:marTop w:val="0"/>
          <w:marBottom w:val="0"/>
          <w:divBdr>
            <w:top w:val="none" w:sz="0" w:space="0" w:color="auto"/>
            <w:left w:val="none" w:sz="0" w:space="0" w:color="auto"/>
            <w:bottom w:val="none" w:sz="0" w:space="0" w:color="auto"/>
            <w:right w:val="none" w:sz="0" w:space="0" w:color="auto"/>
          </w:divBdr>
        </w:div>
        <w:div w:id="608468531">
          <w:marLeft w:val="0"/>
          <w:marRight w:val="0"/>
          <w:marTop w:val="0"/>
          <w:marBottom w:val="0"/>
          <w:divBdr>
            <w:top w:val="none" w:sz="0" w:space="0" w:color="auto"/>
            <w:left w:val="none" w:sz="0" w:space="0" w:color="auto"/>
            <w:bottom w:val="none" w:sz="0" w:space="0" w:color="auto"/>
            <w:right w:val="none" w:sz="0" w:space="0" w:color="auto"/>
          </w:divBdr>
        </w:div>
      </w:divsChild>
    </w:div>
    <w:div w:id="154958756">
      <w:bodyDiv w:val="1"/>
      <w:marLeft w:val="0"/>
      <w:marRight w:val="0"/>
      <w:marTop w:val="0"/>
      <w:marBottom w:val="0"/>
      <w:divBdr>
        <w:top w:val="none" w:sz="0" w:space="0" w:color="auto"/>
        <w:left w:val="none" w:sz="0" w:space="0" w:color="auto"/>
        <w:bottom w:val="none" w:sz="0" w:space="0" w:color="auto"/>
        <w:right w:val="none" w:sz="0" w:space="0" w:color="auto"/>
      </w:divBdr>
    </w:div>
    <w:div w:id="176819527">
      <w:bodyDiv w:val="1"/>
      <w:marLeft w:val="0"/>
      <w:marRight w:val="0"/>
      <w:marTop w:val="0"/>
      <w:marBottom w:val="0"/>
      <w:divBdr>
        <w:top w:val="none" w:sz="0" w:space="0" w:color="auto"/>
        <w:left w:val="none" w:sz="0" w:space="0" w:color="auto"/>
        <w:bottom w:val="none" w:sz="0" w:space="0" w:color="auto"/>
        <w:right w:val="none" w:sz="0" w:space="0" w:color="auto"/>
      </w:divBdr>
    </w:div>
    <w:div w:id="249510441">
      <w:bodyDiv w:val="1"/>
      <w:marLeft w:val="0"/>
      <w:marRight w:val="0"/>
      <w:marTop w:val="0"/>
      <w:marBottom w:val="0"/>
      <w:divBdr>
        <w:top w:val="none" w:sz="0" w:space="0" w:color="auto"/>
        <w:left w:val="none" w:sz="0" w:space="0" w:color="auto"/>
        <w:bottom w:val="none" w:sz="0" w:space="0" w:color="auto"/>
        <w:right w:val="none" w:sz="0" w:space="0" w:color="auto"/>
      </w:divBdr>
      <w:divsChild>
        <w:div w:id="1249076032">
          <w:marLeft w:val="0"/>
          <w:marRight w:val="0"/>
          <w:marTop w:val="0"/>
          <w:marBottom w:val="0"/>
          <w:divBdr>
            <w:top w:val="none" w:sz="0" w:space="0" w:color="auto"/>
            <w:left w:val="none" w:sz="0" w:space="0" w:color="auto"/>
            <w:bottom w:val="none" w:sz="0" w:space="0" w:color="auto"/>
            <w:right w:val="none" w:sz="0" w:space="0" w:color="auto"/>
          </w:divBdr>
        </w:div>
        <w:div w:id="1174884240">
          <w:marLeft w:val="0"/>
          <w:marRight w:val="0"/>
          <w:marTop w:val="0"/>
          <w:marBottom w:val="0"/>
          <w:divBdr>
            <w:top w:val="none" w:sz="0" w:space="0" w:color="auto"/>
            <w:left w:val="none" w:sz="0" w:space="0" w:color="auto"/>
            <w:bottom w:val="none" w:sz="0" w:space="0" w:color="auto"/>
            <w:right w:val="none" w:sz="0" w:space="0" w:color="auto"/>
          </w:divBdr>
        </w:div>
        <w:div w:id="1753316755">
          <w:marLeft w:val="0"/>
          <w:marRight w:val="0"/>
          <w:marTop w:val="0"/>
          <w:marBottom w:val="0"/>
          <w:divBdr>
            <w:top w:val="none" w:sz="0" w:space="0" w:color="auto"/>
            <w:left w:val="none" w:sz="0" w:space="0" w:color="auto"/>
            <w:bottom w:val="none" w:sz="0" w:space="0" w:color="auto"/>
            <w:right w:val="none" w:sz="0" w:space="0" w:color="auto"/>
          </w:divBdr>
        </w:div>
      </w:divsChild>
    </w:div>
    <w:div w:id="253902671">
      <w:bodyDiv w:val="1"/>
      <w:marLeft w:val="0"/>
      <w:marRight w:val="0"/>
      <w:marTop w:val="0"/>
      <w:marBottom w:val="0"/>
      <w:divBdr>
        <w:top w:val="none" w:sz="0" w:space="0" w:color="auto"/>
        <w:left w:val="none" w:sz="0" w:space="0" w:color="auto"/>
        <w:bottom w:val="none" w:sz="0" w:space="0" w:color="auto"/>
        <w:right w:val="none" w:sz="0" w:space="0" w:color="auto"/>
      </w:divBdr>
    </w:div>
    <w:div w:id="260070163">
      <w:bodyDiv w:val="1"/>
      <w:marLeft w:val="0"/>
      <w:marRight w:val="0"/>
      <w:marTop w:val="0"/>
      <w:marBottom w:val="0"/>
      <w:divBdr>
        <w:top w:val="none" w:sz="0" w:space="0" w:color="auto"/>
        <w:left w:val="none" w:sz="0" w:space="0" w:color="auto"/>
        <w:bottom w:val="none" w:sz="0" w:space="0" w:color="auto"/>
        <w:right w:val="none" w:sz="0" w:space="0" w:color="auto"/>
      </w:divBdr>
    </w:div>
    <w:div w:id="300963900">
      <w:bodyDiv w:val="1"/>
      <w:marLeft w:val="0"/>
      <w:marRight w:val="0"/>
      <w:marTop w:val="0"/>
      <w:marBottom w:val="0"/>
      <w:divBdr>
        <w:top w:val="none" w:sz="0" w:space="0" w:color="auto"/>
        <w:left w:val="none" w:sz="0" w:space="0" w:color="auto"/>
        <w:bottom w:val="none" w:sz="0" w:space="0" w:color="auto"/>
        <w:right w:val="none" w:sz="0" w:space="0" w:color="auto"/>
      </w:divBdr>
    </w:div>
    <w:div w:id="525408170">
      <w:bodyDiv w:val="1"/>
      <w:marLeft w:val="0"/>
      <w:marRight w:val="0"/>
      <w:marTop w:val="0"/>
      <w:marBottom w:val="0"/>
      <w:divBdr>
        <w:top w:val="none" w:sz="0" w:space="0" w:color="auto"/>
        <w:left w:val="none" w:sz="0" w:space="0" w:color="auto"/>
        <w:bottom w:val="none" w:sz="0" w:space="0" w:color="auto"/>
        <w:right w:val="none" w:sz="0" w:space="0" w:color="auto"/>
      </w:divBdr>
      <w:divsChild>
        <w:div w:id="1989967839">
          <w:marLeft w:val="0"/>
          <w:marRight w:val="0"/>
          <w:marTop w:val="0"/>
          <w:marBottom w:val="0"/>
          <w:divBdr>
            <w:top w:val="none" w:sz="0" w:space="0" w:color="auto"/>
            <w:left w:val="none" w:sz="0" w:space="0" w:color="auto"/>
            <w:bottom w:val="none" w:sz="0" w:space="0" w:color="auto"/>
            <w:right w:val="none" w:sz="0" w:space="0" w:color="auto"/>
          </w:divBdr>
        </w:div>
        <w:div w:id="1164054816">
          <w:marLeft w:val="0"/>
          <w:marRight w:val="0"/>
          <w:marTop w:val="0"/>
          <w:marBottom w:val="0"/>
          <w:divBdr>
            <w:top w:val="none" w:sz="0" w:space="0" w:color="auto"/>
            <w:left w:val="none" w:sz="0" w:space="0" w:color="auto"/>
            <w:bottom w:val="none" w:sz="0" w:space="0" w:color="auto"/>
            <w:right w:val="none" w:sz="0" w:space="0" w:color="auto"/>
          </w:divBdr>
        </w:div>
        <w:div w:id="163666910">
          <w:marLeft w:val="0"/>
          <w:marRight w:val="0"/>
          <w:marTop w:val="0"/>
          <w:marBottom w:val="0"/>
          <w:divBdr>
            <w:top w:val="none" w:sz="0" w:space="0" w:color="auto"/>
            <w:left w:val="none" w:sz="0" w:space="0" w:color="auto"/>
            <w:bottom w:val="none" w:sz="0" w:space="0" w:color="auto"/>
            <w:right w:val="none" w:sz="0" w:space="0" w:color="auto"/>
          </w:divBdr>
        </w:div>
        <w:div w:id="1895461420">
          <w:marLeft w:val="0"/>
          <w:marRight w:val="0"/>
          <w:marTop w:val="0"/>
          <w:marBottom w:val="0"/>
          <w:divBdr>
            <w:top w:val="none" w:sz="0" w:space="0" w:color="auto"/>
            <w:left w:val="none" w:sz="0" w:space="0" w:color="auto"/>
            <w:bottom w:val="none" w:sz="0" w:space="0" w:color="auto"/>
            <w:right w:val="none" w:sz="0" w:space="0" w:color="auto"/>
          </w:divBdr>
        </w:div>
      </w:divsChild>
    </w:div>
    <w:div w:id="613099693">
      <w:bodyDiv w:val="1"/>
      <w:marLeft w:val="0"/>
      <w:marRight w:val="0"/>
      <w:marTop w:val="0"/>
      <w:marBottom w:val="0"/>
      <w:divBdr>
        <w:top w:val="none" w:sz="0" w:space="0" w:color="auto"/>
        <w:left w:val="none" w:sz="0" w:space="0" w:color="auto"/>
        <w:bottom w:val="none" w:sz="0" w:space="0" w:color="auto"/>
        <w:right w:val="none" w:sz="0" w:space="0" w:color="auto"/>
      </w:divBdr>
    </w:div>
    <w:div w:id="736822360">
      <w:bodyDiv w:val="1"/>
      <w:marLeft w:val="0"/>
      <w:marRight w:val="0"/>
      <w:marTop w:val="0"/>
      <w:marBottom w:val="0"/>
      <w:divBdr>
        <w:top w:val="none" w:sz="0" w:space="0" w:color="auto"/>
        <w:left w:val="none" w:sz="0" w:space="0" w:color="auto"/>
        <w:bottom w:val="none" w:sz="0" w:space="0" w:color="auto"/>
        <w:right w:val="none" w:sz="0" w:space="0" w:color="auto"/>
      </w:divBdr>
      <w:divsChild>
        <w:div w:id="304356318">
          <w:marLeft w:val="0"/>
          <w:marRight w:val="0"/>
          <w:marTop w:val="0"/>
          <w:marBottom w:val="0"/>
          <w:divBdr>
            <w:top w:val="none" w:sz="0" w:space="0" w:color="auto"/>
            <w:left w:val="none" w:sz="0" w:space="0" w:color="auto"/>
            <w:bottom w:val="none" w:sz="0" w:space="0" w:color="auto"/>
            <w:right w:val="none" w:sz="0" w:space="0" w:color="auto"/>
          </w:divBdr>
          <w:divsChild>
            <w:div w:id="194319500">
              <w:marLeft w:val="0"/>
              <w:marRight w:val="0"/>
              <w:marTop w:val="0"/>
              <w:marBottom w:val="0"/>
              <w:divBdr>
                <w:top w:val="none" w:sz="0" w:space="0" w:color="auto"/>
                <w:left w:val="none" w:sz="0" w:space="0" w:color="auto"/>
                <w:bottom w:val="none" w:sz="0" w:space="0" w:color="auto"/>
                <w:right w:val="none" w:sz="0" w:space="0" w:color="auto"/>
              </w:divBdr>
            </w:div>
            <w:div w:id="1461268271">
              <w:marLeft w:val="0"/>
              <w:marRight w:val="0"/>
              <w:marTop w:val="0"/>
              <w:marBottom w:val="0"/>
              <w:divBdr>
                <w:top w:val="none" w:sz="0" w:space="0" w:color="auto"/>
                <w:left w:val="none" w:sz="0" w:space="0" w:color="auto"/>
                <w:bottom w:val="none" w:sz="0" w:space="0" w:color="auto"/>
                <w:right w:val="none" w:sz="0" w:space="0" w:color="auto"/>
              </w:divBdr>
            </w:div>
            <w:div w:id="857161546">
              <w:marLeft w:val="0"/>
              <w:marRight w:val="0"/>
              <w:marTop w:val="0"/>
              <w:marBottom w:val="0"/>
              <w:divBdr>
                <w:top w:val="none" w:sz="0" w:space="0" w:color="auto"/>
                <w:left w:val="none" w:sz="0" w:space="0" w:color="auto"/>
                <w:bottom w:val="none" w:sz="0" w:space="0" w:color="auto"/>
                <w:right w:val="none" w:sz="0" w:space="0" w:color="auto"/>
              </w:divBdr>
            </w:div>
            <w:div w:id="493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60656">
      <w:bodyDiv w:val="1"/>
      <w:marLeft w:val="0"/>
      <w:marRight w:val="0"/>
      <w:marTop w:val="0"/>
      <w:marBottom w:val="0"/>
      <w:divBdr>
        <w:top w:val="none" w:sz="0" w:space="0" w:color="auto"/>
        <w:left w:val="none" w:sz="0" w:space="0" w:color="auto"/>
        <w:bottom w:val="none" w:sz="0" w:space="0" w:color="auto"/>
        <w:right w:val="none" w:sz="0" w:space="0" w:color="auto"/>
      </w:divBdr>
    </w:div>
    <w:div w:id="846989989">
      <w:bodyDiv w:val="1"/>
      <w:marLeft w:val="0"/>
      <w:marRight w:val="0"/>
      <w:marTop w:val="0"/>
      <w:marBottom w:val="0"/>
      <w:divBdr>
        <w:top w:val="none" w:sz="0" w:space="0" w:color="auto"/>
        <w:left w:val="none" w:sz="0" w:space="0" w:color="auto"/>
        <w:bottom w:val="none" w:sz="0" w:space="0" w:color="auto"/>
        <w:right w:val="none" w:sz="0" w:space="0" w:color="auto"/>
      </w:divBdr>
    </w:div>
    <w:div w:id="887297801">
      <w:bodyDiv w:val="1"/>
      <w:marLeft w:val="0"/>
      <w:marRight w:val="0"/>
      <w:marTop w:val="0"/>
      <w:marBottom w:val="0"/>
      <w:divBdr>
        <w:top w:val="none" w:sz="0" w:space="0" w:color="auto"/>
        <w:left w:val="none" w:sz="0" w:space="0" w:color="auto"/>
        <w:bottom w:val="none" w:sz="0" w:space="0" w:color="auto"/>
        <w:right w:val="none" w:sz="0" w:space="0" w:color="auto"/>
      </w:divBdr>
      <w:divsChild>
        <w:div w:id="1794325600">
          <w:marLeft w:val="0"/>
          <w:marRight w:val="0"/>
          <w:marTop w:val="0"/>
          <w:marBottom w:val="0"/>
          <w:divBdr>
            <w:top w:val="none" w:sz="0" w:space="0" w:color="auto"/>
            <w:left w:val="none" w:sz="0" w:space="0" w:color="auto"/>
            <w:bottom w:val="none" w:sz="0" w:space="0" w:color="auto"/>
            <w:right w:val="none" w:sz="0" w:space="0" w:color="auto"/>
          </w:divBdr>
        </w:div>
        <w:div w:id="1425955193">
          <w:marLeft w:val="0"/>
          <w:marRight w:val="0"/>
          <w:marTop w:val="0"/>
          <w:marBottom w:val="0"/>
          <w:divBdr>
            <w:top w:val="none" w:sz="0" w:space="0" w:color="auto"/>
            <w:left w:val="none" w:sz="0" w:space="0" w:color="auto"/>
            <w:bottom w:val="none" w:sz="0" w:space="0" w:color="auto"/>
            <w:right w:val="none" w:sz="0" w:space="0" w:color="auto"/>
          </w:divBdr>
        </w:div>
        <w:div w:id="605768579">
          <w:marLeft w:val="0"/>
          <w:marRight w:val="0"/>
          <w:marTop w:val="0"/>
          <w:marBottom w:val="0"/>
          <w:divBdr>
            <w:top w:val="none" w:sz="0" w:space="0" w:color="auto"/>
            <w:left w:val="none" w:sz="0" w:space="0" w:color="auto"/>
            <w:bottom w:val="none" w:sz="0" w:space="0" w:color="auto"/>
            <w:right w:val="none" w:sz="0" w:space="0" w:color="auto"/>
          </w:divBdr>
        </w:div>
        <w:div w:id="298417425">
          <w:marLeft w:val="0"/>
          <w:marRight w:val="0"/>
          <w:marTop w:val="0"/>
          <w:marBottom w:val="0"/>
          <w:divBdr>
            <w:top w:val="none" w:sz="0" w:space="0" w:color="auto"/>
            <w:left w:val="none" w:sz="0" w:space="0" w:color="auto"/>
            <w:bottom w:val="none" w:sz="0" w:space="0" w:color="auto"/>
            <w:right w:val="none" w:sz="0" w:space="0" w:color="auto"/>
          </w:divBdr>
        </w:div>
      </w:divsChild>
    </w:div>
    <w:div w:id="895238958">
      <w:bodyDiv w:val="1"/>
      <w:marLeft w:val="0"/>
      <w:marRight w:val="0"/>
      <w:marTop w:val="0"/>
      <w:marBottom w:val="0"/>
      <w:divBdr>
        <w:top w:val="none" w:sz="0" w:space="0" w:color="auto"/>
        <w:left w:val="none" w:sz="0" w:space="0" w:color="auto"/>
        <w:bottom w:val="none" w:sz="0" w:space="0" w:color="auto"/>
        <w:right w:val="none" w:sz="0" w:space="0" w:color="auto"/>
      </w:divBdr>
    </w:div>
    <w:div w:id="940916840">
      <w:bodyDiv w:val="1"/>
      <w:marLeft w:val="0"/>
      <w:marRight w:val="0"/>
      <w:marTop w:val="0"/>
      <w:marBottom w:val="0"/>
      <w:divBdr>
        <w:top w:val="none" w:sz="0" w:space="0" w:color="auto"/>
        <w:left w:val="none" w:sz="0" w:space="0" w:color="auto"/>
        <w:bottom w:val="none" w:sz="0" w:space="0" w:color="auto"/>
        <w:right w:val="none" w:sz="0" w:space="0" w:color="auto"/>
      </w:divBdr>
    </w:div>
    <w:div w:id="1172837141">
      <w:bodyDiv w:val="1"/>
      <w:marLeft w:val="0"/>
      <w:marRight w:val="0"/>
      <w:marTop w:val="0"/>
      <w:marBottom w:val="0"/>
      <w:divBdr>
        <w:top w:val="none" w:sz="0" w:space="0" w:color="auto"/>
        <w:left w:val="none" w:sz="0" w:space="0" w:color="auto"/>
        <w:bottom w:val="none" w:sz="0" w:space="0" w:color="auto"/>
        <w:right w:val="none" w:sz="0" w:space="0" w:color="auto"/>
      </w:divBdr>
      <w:divsChild>
        <w:div w:id="662242866">
          <w:marLeft w:val="0"/>
          <w:marRight w:val="0"/>
          <w:marTop w:val="0"/>
          <w:marBottom w:val="0"/>
          <w:divBdr>
            <w:top w:val="none" w:sz="0" w:space="0" w:color="auto"/>
            <w:left w:val="none" w:sz="0" w:space="0" w:color="auto"/>
            <w:bottom w:val="none" w:sz="0" w:space="0" w:color="auto"/>
            <w:right w:val="none" w:sz="0" w:space="0" w:color="auto"/>
          </w:divBdr>
        </w:div>
        <w:div w:id="703482296">
          <w:marLeft w:val="0"/>
          <w:marRight w:val="0"/>
          <w:marTop w:val="0"/>
          <w:marBottom w:val="0"/>
          <w:divBdr>
            <w:top w:val="none" w:sz="0" w:space="0" w:color="auto"/>
            <w:left w:val="none" w:sz="0" w:space="0" w:color="auto"/>
            <w:bottom w:val="none" w:sz="0" w:space="0" w:color="auto"/>
            <w:right w:val="none" w:sz="0" w:space="0" w:color="auto"/>
          </w:divBdr>
        </w:div>
      </w:divsChild>
    </w:div>
    <w:div w:id="1178807154">
      <w:bodyDiv w:val="1"/>
      <w:marLeft w:val="0"/>
      <w:marRight w:val="0"/>
      <w:marTop w:val="0"/>
      <w:marBottom w:val="0"/>
      <w:divBdr>
        <w:top w:val="none" w:sz="0" w:space="0" w:color="auto"/>
        <w:left w:val="none" w:sz="0" w:space="0" w:color="auto"/>
        <w:bottom w:val="none" w:sz="0" w:space="0" w:color="auto"/>
        <w:right w:val="none" w:sz="0" w:space="0" w:color="auto"/>
      </w:divBdr>
      <w:divsChild>
        <w:div w:id="2065638932">
          <w:marLeft w:val="0"/>
          <w:marRight w:val="0"/>
          <w:marTop w:val="0"/>
          <w:marBottom w:val="0"/>
          <w:divBdr>
            <w:top w:val="none" w:sz="0" w:space="0" w:color="auto"/>
            <w:left w:val="none" w:sz="0" w:space="0" w:color="auto"/>
            <w:bottom w:val="none" w:sz="0" w:space="0" w:color="auto"/>
            <w:right w:val="none" w:sz="0" w:space="0" w:color="auto"/>
          </w:divBdr>
        </w:div>
        <w:div w:id="1487818989">
          <w:marLeft w:val="0"/>
          <w:marRight w:val="0"/>
          <w:marTop w:val="0"/>
          <w:marBottom w:val="0"/>
          <w:divBdr>
            <w:top w:val="none" w:sz="0" w:space="0" w:color="auto"/>
            <w:left w:val="none" w:sz="0" w:space="0" w:color="auto"/>
            <w:bottom w:val="none" w:sz="0" w:space="0" w:color="auto"/>
            <w:right w:val="none" w:sz="0" w:space="0" w:color="auto"/>
          </w:divBdr>
        </w:div>
      </w:divsChild>
    </w:div>
    <w:div w:id="1199507580">
      <w:bodyDiv w:val="1"/>
      <w:marLeft w:val="0"/>
      <w:marRight w:val="0"/>
      <w:marTop w:val="0"/>
      <w:marBottom w:val="0"/>
      <w:divBdr>
        <w:top w:val="none" w:sz="0" w:space="0" w:color="auto"/>
        <w:left w:val="none" w:sz="0" w:space="0" w:color="auto"/>
        <w:bottom w:val="none" w:sz="0" w:space="0" w:color="auto"/>
        <w:right w:val="none" w:sz="0" w:space="0" w:color="auto"/>
      </w:divBdr>
      <w:divsChild>
        <w:div w:id="119495827">
          <w:marLeft w:val="0"/>
          <w:marRight w:val="0"/>
          <w:marTop w:val="0"/>
          <w:marBottom w:val="0"/>
          <w:divBdr>
            <w:top w:val="none" w:sz="0" w:space="0" w:color="auto"/>
            <w:left w:val="none" w:sz="0" w:space="0" w:color="auto"/>
            <w:bottom w:val="none" w:sz="0" w:space="0" w:color="auto"/>
            <w:right w:val="none" w:sz="0" w:space="0" w:color="auto"/>
          </w:divBdr>
        </w:div>
        <w:div w:id="101531230">
          <w:marLeft w:val="0"/>
          <w:marRight w:val="0"/>
          <w:marTop w:val="0"/>
          <w:marBottom w:val="0"/>
          <w:divBdr>
            <w:top w:val="none" w:sz="0" w:space="0" w:color="auto"/>
            <w:left w:val="none" w:sz="0" w:space="0" w:color="auto"/>
            <w:bottom w:val="none" w:sz="0" w:space="0" w:color="auto"/>
            <w:right w:val="none" w:sz="0" w:space="0" w:color="auto"/>
          </w:divBdr>
        </w:div>
        <w:div w:id="917784696">
          <w:marLeft w:val="0"/>
          <w:marRight w:val="0"/>
          <w:marTop w:val="0"/>
          <w:marBottom w:val="0"/>
          <w:divBdr>
            <w:top w:val="none" w:sz="0" w:space="0" w:color="auto"/>
            <w:left w:val="none" w:sz="0" w:space="0" w:color="auto"/>
            <w:bottom w:val="none" w:sz="0" w:space="0" w:color="auto"/>
            <w:right w:val="none" w:sz="0" w:space="0" w:color="auto"/>
          </w:divBdr>
        </w:div>
        <w:div w:id="1339456182">
          <w:marLeft w:val="0"/>
          <w:marRight w:val="0"/>
          <w:marTop w:val="0"/>
          <w:marBottom w:val="0"/>
          <w:divBdr>
            <w:top w:val="none" w:sz="0" w:space="0" w:color="auto"/>
            <w:left w:val="none" w:sz="0" w:space="0" w:color="auto"/>
            <w:bottom w:val="none" w:sz="0" w:space="0" w:color="auto"/>
            <w:right w:val="none" w:sz="0" w:space="0" w:color="auto"/>
          </w:divBdr>
        </w:div>
        <w:div w:id="1290475880">
          <w:marLeft w:val="0"/>
          <w:marRight w:val="0"/>
          <w:marTop w:val="0"/>
          <w:marBottom w:val="0"/>
          <w:divBdr>
            <w:top w:val="none" w:sz="0" w:space="0" w:color="auto"/>
            <w:left w:val="none" w:sz="0" w:space="0" w:color="auto"/>
            <w:bottom w:val="none" w:sz="0" w:space="0" w:color="auto"/>
            <w:right w:val="none" w:sz="0" w:space="0" w:color="auto"/>
          </w:divBdr>
        </w:div>
      </w:divsChild>
    </w:div>
    <w:div w:id="1289243192">
      <w:bodyDiv w:val="1"/>
      <w:marLeft w:val="0"/>
      <w:marRight w:val="0"/>
      <w:marTop w:val="0"/>
      <w:marBottom w:val="0"/>
      <w:divBdr>
        <w:top w:val="none" w:sz="0" w:space="0" w:color="auto"/>
        <w:left w:val="none" w:sz="0" w:space="0" w:color="auto"/>
        <w:bottom w:val="none" w:sz="0" w:space="0" w:color="auto"/>
        <w:right w:val="none" w:sz="0" w:space="0" w:color="auto"/>
      </w:divBdr>
    </w:div>
    <w:div w:id="1358656828">
      <w:bodyDiv w:val="1"/>
      <w:marLeft w:val="0"/>
      <w:marRight w:val="0"/>
      <w:marTop w:val="0"/>
      <w:marBottom w:val="0"/>
      <w:divBdr>
        <w:top w:val="none" w:sz="0" w:space="0" w:color="auto"/>
        <w:left w:val="none" w:sz="0" w:space="0" w:color="auto"/>
        <w:bottom w:val="none" w:sz="0" w:space="0" w:color="auto"/>
        <w:right w:val="none" w:sz="0" w:space="0" w:color="auto"/>
      </w:divBdr>
    </w:div>
    <w:div w:id="1419986008">
      <w:bodyDiv w:val="1"/>
      <w:marLeft w:val="0"/>
      <w:marRight w:val="0"/>
      <w:marTop w:val="0"/>
      <w:marBottom w:val="0"/>
      <w:divBdr>
        <w:top w:val="none" w:sz="0" w:space="0" w:color="auto"/>
        <w:left w:val="none" w:sz="0" w:space="0" w:color="auto"/>
        <w:bottom w:val="none" w:sz="0" w:space="0" w:color="auto"/>
        <w:right w:val="none" w:sz="0" w:space="0" w:color="auto"/>
      </w:divBdr>
    </w:div>
    <w:div w:id="1423796548">
      <w:bodyDiv w:val="1"/>
      <w:marLeft w:val="0"/>
      <w:marRight w:val="0"/>
      <w:marTop w:val="0"/>
      <w:marBottom w:val="0"/>
      <w:divBdr>
        <w:top w:val="none" w:sz="0" w:space="0" w:color="auto"/>
        <w:left w:val="none" w:sz="0" w:space="0" w:color="auto"/>
        <w:bottom w:val="none" w:sz="0" w:space="0" w:color="auto"/>
        <w:right w:val="none" w:sz="0" w:space="0" w:color="auto"/>
      </w:divBdr>
    </w:div>
    <w:div w:id="1479032294">
      <w:bodyDiv w:val="1"/>
      <w:marLeft w:val="0"/>
      <w:marRight w:val="0"/>
      <w:marTop w:val="0"/>
      <w:marBottom w:val="0"/>
      <w:divBdr>
        <w:top w:val="none" w:sz="0" w:space="0" w:color="auto"/>
        <w:left w:val="none" w:sz="0" w:space="0" w:color="auto"/>
        <w:bottom w:val="none" w:sz="0" w:space="0" w:color="auto"/>
        <w:right w:val="none" w:sz="0" w:space="0" w:color="auto"/>
      </w:divBdr>
    </w:div>
    <w:div w:id="1503467444">
      <w:bodyDiv w:val="1"/>
      <w:marLeft w:val="0"/>
      <w:marRight w:val="0"/>
      <w:marTop w:val="0"/>
      <w:marBottom w:val="0"/>
      <w:divBdr>
        <w:top w:val="none" w:sz="0" w:space="0" w:color="auto"/>
        <w:left w:val="none" w:sz="0" w:space="0" w:color="auto"/>
        <w:bottom w:val="none" w:sz="0" w:space="0" w:color="auto"/>
        <w:right w:val="none" w:sz="0" w:space="0" w:color="auto"/>
      </w:divBdr>
    </w:div>
    <w:div w:id="1512794515">
      <w:bodyDiv w:val="1"/>
      <w:marLeft w:val="0"/>
      <w:marRight w:val="0"/>
      <w:marTop w:val="0"/>
      <w:marBottom w:val="0"/>
      <w:divBdr>
        <w:top w:val="none" w:sz="0" w:space="0" w:color="auto"/>
        <w:left w:val="none" w:sz="0" w:space="0" w:color="auto"/>
        <w:bottom w:val="none" w:sz="0" w:space="0" w:color="auto"/>
        <w:right w:val="none" w:sz="0" w:space="0" w:color="auto"/>
      </w:divBdr>
    </w:div>
    <w:div w:id="1633320848">
      <w:bodyDiv w:val="1"/>
      <w:marLeft w:val="0"/>
      <w:marRight w:val="0"/>
      <w:marTop w:val="0"/>
      <w:marBottom w:val="0"/>
      <w:divBdr>
        <w:top w:val="none" w:sz="0" w:space="0" w:color="auto"/>
        <w:left w:val="none" w:sz="0" w:space="0" w:color="auto"/>
        <w:bottom w:val="none" w:sz="0" w:space="0" w:color="auto"/>
        <w:right w:val="none" w:sz="0" w:space="0" w:color="auto"/>
      </w:divBdr>
      <w:divsChild>
        <w:div w:id="868221400">
          <w:marLeft w:val="0"/>
          <w:marRight w:val="0"/>
          <w:marTop w:val="0"/>
          <w:marBottom w:val="0"/>
          <w:divBdr>
            <w:top w:val="none" w:sz="0" w:space="0" w:color="auto"/>
            <w:left w:val="none" w:sz="0" w:space="0" w:color="auto"/>
            <w:bottom w:val="none" w:sz="0" w:space="0" w:color="auto"/>
            <w:right w:val="none" w:sz="0" w:space="0" w:color="auto"/>
          </w:divBdr>
        </w:div>
        <w:div w:id="1337155029">
          <w:marLeft w:val="0"/>
          <w:marRight w:val="0"/>
          <w:marTop w:val="0"/>
          <w:marBottom w:val="0"/>
          <w:divBdr>
            <w:top w:val="none" w:sz="0" w:space="0" w:color="auto"/>
            <w:left w:val="none" w:sz="0" w:space="0" w:color="auto"/>
            <w:bottom w:val="none" w:sz="0" w:space="0" w:color="auto"/>
            <w:right w:val="none" w:sz="0" w:space="0" w:color="auto"/>
          </w:divBdr>
        </w:div>
      </w:divsChild>
    </w:div>
    <w:div w:id="1648052257">
      <w:bodyDiv w:val="1"/>
      <w:marLeft w:val="0"/>
      <w:marRight w:val="0"/>
      <w:marTop w:val="0"/>
      <w:marBottom w:val="0"/>
      <w:divBdr>
        <w:top w:val="none" w:sz="0" w:space="0" w:color="auto"/>
        <w:left w:val="none" w:sz="0" w:space="0" w:color="auto"/>
        <w:bottom w:val="none" w:sz="0" w:space="0" w:color="auto"/>
        <w:right w:val="none" w:sz="0" w:space="0" w:color="auto"/>
      </w:divBdr>
      <w:divsChild>
        <w:div w:id="490869268">
          <w:marLeft w:val="0"/>
          <w:marRight w:val="0"/>
          <w:marTop w:val="0"/>
          <w:marBottom w:val="0"/>
          <w:divBdr>
            <w:top w:val="none" w:sz="0" w:space="0" w:color="auto"/>
            <w:left w:val="none" w:sz="0" w:space="0" w:color="auto"/>
            <w:bottom w:val="none" w:sz="0" w:space="0" w:color="auto"/>
            <w:right w:val="none" w:sz="0" w:space="0" w:color="auto"/>
          </w:divBdr>
        </w:div>
        <w:div w:id="117380504">
          <w:marLeft w:val="0"/>
          <w:marRight w:val="0"/>
          <w:marTop w:val="0"/>
          <w:marBottom w:val="0"/>
          <w:divBdr>
            <w:top w:val="none" w:sz="0" w:space="0" w:color="auto"/>
            <w:left w:val="none" w:sz="0" w:space="0" w:color="auto"/>
            <w:bottom w:val="none" w:sz="0" w:space="0" w:color="auto"/>
            <w:right w:val="none" w:sz="0" w:space="0" w:color="auto"/>
          </w:divBdr>
        </w:div>
        <w:div w:id="2008047929">
          <w:marLeft w:val="0"/>
          <w:marRight w:val="0"/>
          <w:marTop w:val="0"/>
          <w:marBottom w:val="0"/>
          <w:divBdr>
            <w:top w:val="none" w:sz="0" w:space="0" w:color="auto"/>
            <w:left w:val="none" w:sz="0" w:space="0" w:color="auto"/>
            <w:bottom w:val="none" w:sz="0" w:space="0" w:color="auto"/>
            <w:right w:val="none" w:sz="0" w:space="0" w:color="auto"/>
          </w:divBdr>
        </w:div>
        <w:div w:id="2135513664">
          <w:marLeft w:val="0"/>
          <w:marRight w:val="0"/>
          <w:marTop w:val="0"/>
          <w:marBottom w:val="0"/>
          <w:divBdr>
            <w:top w:val="none" w:sz="0" w:space="0" w:color="auto"/>
            <w:left w:val="none" w:sz="0" w:space="0" w:color="auto"/>
            <w:bottom w:val="none" w:sz="0" w:space="0" w:color="auto"/>
            <w:right w:val="none" w:sz="0" w:space="0" w:color="auto"/>
          </w:divBdr>
        </w:div>
        <w:div w:id="2135639521">
          <w:marLeft w:val="0"/>
          <w:marRight w:val="0"/>
          <w:marTop w:val="0"/>
          <w:marBottom w:val="0"/>
          <w:divBdr>
            <w:top w:val="none" w:sz="0" w:space="0" w:color="auto"/>
            <w:left w:val="none" w:sz="0" w:space="0" w:color="auto"/>
            <w:bottom w:val="none" w:sz="0" w:space="0" w:color="auto"/>
            <w:right w:val="none" w:sz="0" w:space="0" w:color="auto"/>
          </w:divBdr>
        </w:div>
        <w:div w:id="1757627790">
          <w:marLeft w:val="0"/>
          <w:marRight w:val="0"/>
          <w:marTop w:val="0"/>
          <w:marBottom w:val="0"/>
          <w:divBdr>
            <w:top w:val="none" w:sz="0" w:space="0" w:color="auto"/>
            <w:left w:val="none" w:sz="0" w:space="0" w:color="auto"/>
            <w:bottom w:val="none" w:sz="0" w:space="0" w:color="auto"/>
            <w:right w:val="none" w:sz="0" w:space="0" w:color="auto"/>
          </w:divBdr>
        </w:div>
      </w:divsChild>
    </w:div>
    <w:div w:id="1708294125">
      <w:bodyDiv w:val="1"/>
      <w:marLeft w:val="0"/>
      <w:marRight w:val="0"/>
      <w:marTop w:val="0"/>
      <w:marBottom w:val="0"/>
      <w:divBdr>
        <w:top w:val="none" w:sz="0" w:space="0" w:color="auto"/>
        <w:left w:val="none" w:sz="0" w:space="0" w:color="auto"/>
        <w:bottom w:val="none" w:sz="0" w:space="0" w:color="auto"/>
        <w:right w:val="none" w:sz="0" w:space="0" w:color="auto"/>
      </w:divBdr>
    </w:div>
    <w:div w:id="1723092989">
      <w:bodyDiv w:val="1"/>
      <w:marLeft w:val="0"/>
      <w:marRight w:val="0"/>
      <w:marTop w:val="0"/>
      <w:marBottom w:val="0"/>
      <w:divBdr>
        <w:top w:val="none" w:sz="0" w:space="0" w:color="auto"/>
        <w:left w:val="none" w:sz="0" w:space="0" w:color="auto"/>
        <w:bottom w:val="none" w:sz="0" w:space="0" w:color="auto"/>
        <w:right w:val="none" w:sz="0" w:space="0" w:color="auto"/>
      </w:divBdr>
      <w:divsChild>
        <w:div w:id="500236508">
          <w:marLeft w:val="0"/>
          <w:marRight w:val="0"/>
          <w:marTop w:val="0"/>
          <w:marBottom w:val="0"/>
          <w:divBdr>
            <w:top w:val="none" w:sz="0" w:space="0" w:color="auto"/>
            <w:left w:val="none" w:sz="0" w:space="0" w:color="auto"/>
            <w:bottom w:val="none" w:sz="0" w:space="0" w:color="auto"/>
            <w:right w:val="none" w:sz="0" w:space="0" w:color="auto"/>
          </w:divBdr>
        </w:div>
        <w:div w:id="255528223">
          <w:marLeft w:val="0"/>
          <w:marRight w:val="0"/>
          <w:marTop w:val="0"/>
          <w:marBottom w:val="0"/>
          <w:divBdr>
            <w:top w:val="none" w:sz="0" w:space="0" w:color="auto"/>
            <w:left w:val="none" w:sz="0" w:space="0" w:color="auto"/>
            <w:bottom w:val="none" w:sz="0" w:space="0" w:color="auto"/>
            <w:right w:val="none" w:sz="0" w:space="0" w:color="auto"/>
          </w:divBdr>
        </w:div>
        <w:div w:id="1606107420">
          <w:marLeft w:val="0"/>
          <w:marRight w:val="0"/>
          <w:marTop w:val="0"/>
          <w:marBottom w:val="0"/>
          <w:divBdr>
            <w:top w:val="none" w:sz="0" w:space="0" w:color="auto"/>
            <w:left w:val="none" w:sz="0" w:space="0" w:color="auto"/>
            <w:bottom w:val="none" w:sz="0" w:space="0" w:color="auto"/>
            <w:right w:val="none" w:sz="0" w:space="0" w:color="auto"/>
          </w:divBdr>
        </w:div>
      </w:divsChild>
    </w:div>
    <w:div w:id="1982034642">
      <w:bodyDiv w:val="1"/>
      <w:marLeft w:val="0"/>
      <w:marRight w:val="0"/>
      <w:marTop w:val="0"/>
      <w:marBottom w:val="0"/>
      <w:divBdr>
        <w:top w:val="none" w:sz="0" w:space="0" w:color="auto"/>
        <w:left w:val="none" w:sz="0" w:space="0" w:color="auto"/>
        <w:bottom w:val="none" w:sz="0" w:space="0" w:color="auto"/>
        <w:right w:val="none" w:sz="0" w:space="0" w:color="auto"/>
      </w:divBdr>
    </w:div>
    <w:div w:id="2030058184">
      <w:bodyDiv w:val="1"/>
      <w:marLeft w:val="0"/>
      <w:marRight w:val="0"/>
      <w:marTop w:val="0"/>
      <w:marBottom w:val="0"/>
      <w:divBdr>
        <w:top w:val="none" w:sz="0" w:space="0" w:color="auto"/>
        <w:left w:val="none" w:sz="0" w:space="0" w:color="auto"/>
        <w:bottom w:val="none" w:sz="0" w:space="0" w:color="auto"/>
        <w:right w:val="none" w:sz="0" w:space="0" w:color="auto"/>
      </w:divBdr>
    </w:div>
    <w:div w:id="208571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wri.org" TargetMode="External"/><Relationship Id="rId21" Type="http://schemas.openxmlformats.org/officeDocument/2006/relationships/hyperlink" Target="https://www.esa-landcover-cci.org" TargetMode="External"/><Relationship Id="rId42" Type="http://schemas.openxmlformats.org/officeDocument/2006/relationships/hyperlink" Target="https://www.gso.gov.vn" TargetMode="External"/><Relationship Id="rId63" Type="http://schemas.openxmlformats.org/officeDocument/2006/relationships/hyperlink" Target="http://www.bbs.gov.bd" TargetMode="External"/><Relationship Id="rId84" Type="http://schemas.openxmlformats.org/officeDocument/2006/relationships/hyperlink" Target="http://www.sidra.ibge.gov.br" TargetMode="External"/><Relationship Id="rId138" Type="http://schemas.openxmlformats.org/officeDocument/2006/relationships/hyperlink" Target="http://geodata.grid.unep.ch" TargetMode="External"/><Relationship Id="rId159" Type="http://schemas.openxmlformats.org/officeDocument/2006/relationships/hyperlink" Target="http://www.cms.int" TargetMode="External"/><Relationship Id="rId170" Type="http://schemas.openxmlformats.org/officeDocument/2006/relationships/theme" Target="theme/theme1.xml"/><Relationship Id="rId107" Type="http://schemas.openxmlformats.org/officeDocument/2006/relationships/hyperlink" Target="https://earthenginepartners.appspot.com" TargetMode="External"/><Relationship Id="rId11" Type="http://schemas.openxmlformats.org/officeDocument/2006/relationships/hyperlink" Target="http://www.worldpop.org.uk" TargetMode="External"/><Relationship Id="rId32" Type="http://schemas.openxmlformats.org/officeDocument/2006/relationships/hyperlink" Target="http://www.censusindia.gov.in" TargetMode="External"/><Relationship Id="rId53" Type="http://schemas.openxmlformats.org/officeDocument/2006/relationships/hyperlink" Target="http://www.bbs.gov.bd" TargetMode="External"/><Relationship Id="rId74" Type="http://schemas.openxmlformats.org/officeDocument/2006/relationships/hyperlink" Target="http://www.censusindia.gov.in" TargetMode="External"/><Relationship Id="rId128" Type="http://schemas.openxmlformats.org/officeDocument/2006/relationships/hyperlink" Target="http://www.wri.org" TargetMode="External"/><Relationship Id="rId149" Type="http://schemas.openxmlformats.org/officeDocument/2006/relationships/hyperlink" Target="https://earthenginepartners.appspot.com" TargetMode="External"/><Relationship Id="rId5" Type="http://schemas.openxmlformats.org/officeDocument/2006/relationships/webSettings" Target="webSettings.xml"/><Relationship Id="rId95" Type="http://schemas.openxmlformats.org/officeDocument/2006/relationships/hyperlink" Target="http://www.sidra.ibge.gov.br" TargetMode="External"/><Relationship Id="rId160" Type="http://schemas.openxmlformats.org/officeDocument/2006/relationships/hyperlink" Target="http://www.ramsar.org" TargetMode="External"/><Relationship Id="rId22" Type="http://schemas.openxmlformats.org/officeDocument/2006/relationships/hyperlink" Target="https://www.esa-landcover-cci.org" TargetMode="External"/><Relationship Id="rId43" Type="http://schemas.openxmlformats.org/officeDocument/2006/relationships/hyperlink" Target="http://www.visualizador.inde.gov.br/" TargetMode="External"/><Relationship Id="rId64" Type="http://schemas.openxmlformats.org/officeDocument/2006/relationships/hyperlink" Target="http://www.censusindia.gov.in" TargetMode="External"/><Relationship Id="rId118" Type="http://schemas.openxmlformats.org/officeDocument/2006/relationships/hyperlink" Target="http://www.wri.org" TargetMode="External"/><Relationship Id="rId139" Type="http://schemas.openxmlformats.org/officeDocument/2006/relationships/hyperlink" Target="http://geodata.grid.unep.ch" TargetMode="External"/><Relationship Id="rId85" Type="http://schemas.openxmlformats.org/officeDocument/2006/relationships/hyperlink" Target="http://www.censusindia.gov.in" TargetMode="External"/><Relationship Id="rId150" Type="http://schemas.openxmlformats.org/officeDocument/2006/relationships/hyperlink" Target="https://earthenginepartners.appspot.com" TargetMode="External"/><Relationship Id="rId12" Type="http://schemas.openxmlformats.org/officeDocument/2006/relationships/hyperlink" Target="http://preview.grid.unep.ch" TargetMode="External"/><Relationship Id="rId33" Type="http://schemas.openxmlformats.org/officeDocument/2006/relationships/hyperlink" Target="https://www.gso.gov.vn" TargetMode="External"/><Relationship Id="rId108" Type="http://schemas.openxmlformats.org/officeDocument/2006/relationships/hyperlink" Target="https://earthenginepartners.appspot.com" TargetMode="External"/><Relationship Id="rId129" Type="http://schemas.openxmlformats.org/officeDocument/2006/relationships/hyperlink" Target="https://www.soilgrids.org" TargetMode="External"/><Relationship Id="rId54" Type="http://schemas.openxmlformats.org/officeDocument/2006/relationships/hyperlink" Target="http://www.censusindia.gov.in" TargetMode="External"/><Relationship Id="rId70" Type="http://schemas.openxmlformats.org/officeDocument/2006/relationships/hyperlink" Target="http://www.sidra.ibge.gov.br" TargetMode="External"/><Relationship Id="rId75" Type="http://schemas.openxmlformats.org/officeDocument/2006/relationships/hyperlink" Target="https://www.gso.gov.vn" TargetMode="External"/><Relationship Id="rId91" Type="http://schemas.openxmlformats.org/officeDocument/2006/relationships/hyperlink" Target="http://www.bbs.gov.bd" TargetMode="External"/><Relationship Id="rId96" Type="http://schemas.openxmlformats.org/officeDocument/2006/relationships/hyperlink" Target="http://www.sidra.ibge.gov.br" TargetMode="External"/><Relationship Id="rId140" Type="http://schemas.openxmlformats.org/officeDocument/2006/relationships/hyperlink" Target="http://geodata.grid.unep.ch" TargetMode="External"/><Relationship Id="rId145" Type="http://schemas.openxmlformats.org/officeDocument/2006/relationships/hyperlink" Target="https://www.protectedplanet.net" TargetMode="External"/><Relationship Id="rId161" Type="http://schemas.openxmlformats.org/officeDocument/2006/relationships/hyperlink" Target="http://www.sciencedirect.com" TargetMode="External"/><Relationship Id="rId166" Type="http://schemas.openxmlformats.org/officeDocument/2006/relationships/hyperlink" Target="http://www.globio.info"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preview.grid.unep.ch" TargetMode="External"/><Relationship Id="rId28" Type="http://schemas.openxmlformats.org/officeDocument/2006/relationships/hyperlink" Target="https://www.gso.gov.vn" TargetMode="External"/><Relationship Id="rId49" Type="http://schemas.openxmlformats.org/officeDocument/2006/relationships/hyperlink" Target="http://www.bbs.gov.bd" TargetMode="External"/><Relationship Id="rId114" Type="http://schemas.openxmlformats.org/officeDocument/2006/relationships/hyperlink" Target="https://earthenginepartners.appspot.com" TargetMode="External"/><Relationship Id="rId119" Type="http://schemas.openxmlformats.org/officeDocument/2006/relationships/hyperlink" Target="http://www.wri.org" TargetMode="External"/><Relationship Id="rId44" Type="http://schemas.openxmlformats.org/officeDocument/2006/relationships/hyperlink" Target="http://www.bbs.gov.bd" TargetMode="External"/><Relationship Id="rId60" Type="http://schemas.openxmlformats.org/officeDocument/2006/relationships/hyperlink" Target="http://www.bbs.gov.bd" TargetMode="External"/><Relationship Id="rId65" Type="http://schemas.openxmlformats.org/officeDocument/2006/relationships/hyperlink" Target="http://www.bbs.gov.bd" TargetMode="External"/><Relationship Id="rId81" Type="http://schemas.openxmlformats.org/officeDocument/2006/relationships/hyperlink" Target="http://www.sidra.ibge.gov.br" TargetMode="External"/><Relationship Id="rId86" Type="http://schemas.openxmlformats.org/officeDocument/2006/relationships/hyperlink" Target="http://germany.iom.int/en" TargetMode="External"/><Relationship Id="rId130" Type="http://schemas.openxmlformats.org/officeDocument/2006/relationships/hyperlink" Target="https://www.soilgrids.org" TargetMode="External"/><Relationship Id="rId135" Type="http://schemas.openxmlformats.org/officeDocument/2006/relationships/hyperlink" Target="https://www.soilgrids.org" TargetMode="External"/><Relationship Id="rId151" Type="http://schemas.openxmlformats.org/officeDocument/2006/relationships/hyperlink" Target="https://earthenginepartners.appspot.com" TargetMode="External"/><Relationship Id="rId156" Type="http://schemas.openxmlformats.org/officeDocument/2006/relationships/hyperlink" Target="https://www.cbd.int/" TargetMode="External"/><Relationship Id="rId13" Type="http://schemas.openxmlformats.org/officeDocument/2006/relationships/hyperlink" Target="http://www.worldpop.org.uk" TargetMode="External"/><Relationship Id="rId18" Type="http://schemas.openxmlformats.org/officeDocument/2006/relationships/hyperlink" Target="https://www.esa-landcover-cci.org" TargetMode="External"/><Relationship Id="rId39" Type="http://schemas.openxmlformats.org/officeDocument/2006/relationships/hyperlink" Target="http://www.visualizador.inde.gov.br/" TargetMode="External"/><Relationship Id="rId109" Type="http://schemas.openxmlformats.org/officeDocument/2006/relationships/hyperlink" Target="http://science.sciencemag.org" TargetMode="External"/><Relationship Id="rId34" Type="http://schemas.openxmlformats.org/officeDocument/2006/relationships/hyperlink" Target="http://www.visualizador.inde.gov.br/" TargetMode="External"/><Relationship Id="rId50" Type="http://schemas.openxmlformats.org/officeDocument/2006/relationships/hyperlink" Target="http://www.bbs.gov.bd" TargetMode="External"/><Relationship Id="rId55" Type="http://schemas.openxmlformats.org/officeDocument/2006/relationships/hyperlink" Target="http://www.bbs.gov.bd" TargetMode="External"/><Relationship Id="rId76" Type="http://schemas.openxmlformats.org/officeDocument/2006/relationships/hyperlink" Target="http://www.sidra.ibge.gov.br" TargetMode="External"/><Relationship Id="rId97" Type="http://schemas.openxmlformats.org/officeDocument/2006/relationships/hyperlink" Target="http://www.sidra.ibge.gov.br" TargetMode="External"/><Relationship Id="rId104" Type="http://schemas.openxmlformats.org/officeDocument/2006/relationships/hyperlink" Target="https://www.unep-wcmc.org" TargetMode="External"/><Relationship Id="rId120" Type="http://schemas.openxmlformats.org/officeDocument/2006/relationships/hyperlink" Target="http://www.wri.org" TargetMode="External"/><Relationship Id="rId125" Type="http://schemas.openxmlformats.org/officeDocument/2006/relationships/hyperlink" Target="http://www.wri.org" TargetMode="External"/><Relationship Id="rId141" Type="http://schemas.openxmlformats.org/officeDocument/2006/relationships/hyperlink" Target="https://www.unep-wcmc.org" TargetMode="External"/><Relationship Id="rId146" Type="http://schemas.openxmlformats.org/officeDocument/2006/relationships/hyperlink" Target="https://www.protectedplanet.net" TargetMode="External"/><Relationship Id="rId167" Type="http://schemas.openxmlformats.org/officeDocument/2006/relationships/hyperlink" Target="http://www.globio.info" TargetMode="External"/><Relationship Id="rId7" Type="http://schemas.openxmlformats.org/officeDocument/2006/relationships/endnotes" Target="endnotes.xml"/><Relationship Id="rId71" Type="http://schemas.openxmlformats.org/officeDocument/2006/relationships/hyperlink" Target="http://www.sidra.ibge.gov.br" TargetMode="External"/><Relationship Id="rId92" Type="http://schemas.openxmlformats.org/officeDocument/2006/relationships/hyperlink" Target="http://www.bbs.gov.bd" TargetMode="External"/><Relationship Id="rId162" Type="http://schemas.openxmlformats.org/officeDocument/2006/relationships/hyperlink" Target="http://www.sciencedirect.com" TargetMode="External"/><Relationship Id="rId2" Type="http://schemas.openxmlformats.org/officeDocument/2006/relationships/numbering" Target="numbering.xml"/><Relationship Id="rId29" Type="http://schemas.openxmlformats.org/officeDocument/2006/relationships/hyperlink" Target="http://www.sidra.ibge.gov.br" TargetMode="External"/><Relationship Id="rId24" Type="http://schemas.openxmlformats.org/officeDocument/2006/relationships/hyperlink" Target="https://www.esa-landcover-cci.org" TargetMode="External"/><Relationship Id="rId40" Type="http://schemas.openxmlformats.org/officeDocument/2006/relationships/hyperlink" Target="http://www.bbs.gov.bd" TargetMode="External"/><Relationship Id="rId45" Type="http://schemas.openxmlformats.org/officeDocument/2006/relationships/hyperlink" Target="http://www.censusindia.gov.in" TargetMode="External"/><Relationship Id="rId66" Type="http://schemas.openxmlformats.org/officeDocument/2006/relationships/hyperlink" Target="https://www.gso.gov.vn" TargetMode="External"/><Relationship Id="rId87" Type="http://schemas.openxmlformats.org/officeDocument/2006/relationships/hyperlink" Target="http://www.sidra.ibge.gov.br" TargetMode="External"/><Relationship Id="rId110" Type="http://schemas.openxmlformats.org/officeDocument/2006/relationships/hyperlink" Target="http://science.sciencemag.org" TargetMode="External"/><Relationship Id="rId115" Type="http://schemas.openxmlformats.org/officeDocument/2006/relationships/hyperlink" Target="https://earthenginepartners.appspot.com" TargetMode="External"/><Relationship Id="rId131" Type="http://schemas.openxmlformats.org/officeDocument/2006/relationships/hyperlink" Target="https://www.soilgrids.org" TargetMode="External"/><Relationship Id="rId136" Type="http://schemas.openxmlformats.org/officeDocument/2006/relationships/hyperlink" Target="https://www.soilgrids.org" TargetMode="External"/><Relationship Id="rId157" Type="http://schemas.openxmlformats.org/officeDocument/2006/relationships/hyperlink" Target="https://www.cbd.int" TargetMode="External"/><Relationship Id="rId61" Type="http://schemas.openxmlformats.org/officeDocument/2006/relationships/hyperlink" Target="https://www.gso.gov.vn" TargetMode="External"/><Relationship Id="rId82" Type="http://schemas.openxmlformats.org/officeDocument/2006/relationships/hyperlink" Target="http://www.sidra.ibge.gov.br" TargetMode="External"/><Relationship Id="rId152" Type="http://schemas.openxmlformats.org/officeDocument/2006/relationships/hyperlink" Target="https://earthenginepartners.appspot.com" TargetMode="External"/><Relationship Id="rId19" Type="http://schemas.openxmlformats.org/officeDocument/2006/relationships/hyperlink" Target="https://www.esa-landcover-cci.org" TargetMode="External"/><Relationship Id="rId14" Type="http://schemas.openxmlformats.org/officeDocument/2006/relationships/hyperlink" Target="http://www.worldpop.org.uk" TargetMode="External"/><Relationship Id="rId30" Type="http://schemas.openxmlformats.org/officeDocument/2006/relationships/hyperlink" Target="http://www.bbs.gov.bd" TargetMode="External"/><Relationship Id="rId35" Type="http://schemas.openxmlformats.org/officeDocument/2006/relationships/hyperlink" Target="http://www.bbs.gov.bd" TargetMode="External"/><Relationship Id="rId56" Type="http://schemas.openxmlformats.org/officeDocument/2006/relationships/hyperlink" Target="https://www.gso.gov.vn" TargetMode="External"/><Relationship Id="rId77" Type="http://schemas.openxmlformats.org/officeDocument/2006/relationships/hyperlink" Target="http://www.sidra.ibge.gov.br" TargetMode="External"/><Relationship Id="rId100" Type="http://schemas.openxmlformats.org/officeDocument/2006/relationships/hyperlink" Target="http://www.sidra.ibge.gov.br" TargetMode="External"/><Relationship Id="rId105" Type="http://schemas.openxmlformats.org/officeDocument/2006/relationships/hyperlink" Target="https://earthenginepartners.appspot.com" TargetMode="External"/><Relationship Id="rId126" Type="http://schemas.openxmlformats.org/officeDocument/2006/relationships/hyperlink" Target="http://www.wri.org" TargetMode="External"/><Relationship Id="rId147" Type="http://schemas.openxmlformats.org/officeDocument/2006/relationships/hyperlink" Target="https://www.protectedplanet.net" TargetMode="External"/><Relationship Id="rId168" Type="http://schemas.openxmlformats.org/officeDocument/2006/relationships/hyperlink" Target="http://www.globio.info" TargetMode="External"/><Relationship Id="rId8" Type="http://schemas.openxmlformats.org/officeDocument/2006/relationships/footer" Target="footer1.xml"/><Relationship Id="rId51" Type="http://schemas.openxmlformats.org/officeDocument/2006/relationships/hyperlink" Target="https://www.gso.gov.vn" TargetMode="External"/><Relationship Id="rId72" Type="http://schemas.openxmlformats.org/officeDocument/2006/relationships/hyperlink" Target="http://www.sidra.ibge.gov.br" TargetMode="External"/><Relationship Id="rId93" Type="http://schemas.openxmlformats.org/officeDocument/2006/relationships/hyperlink" Target="https://www.gso.gov.vn" TargetMode="External"/><Relationship Id="rId98" Type="http://schemas.openxmlformats.org/officeDocument/2006/relationships/hyperlink" Target="http://www.sidra.ibge.gov.br" TargetMode="External"/><Relationship Id="rId121" Type="http://schemas.openxmlformats.org/officeDocument/2006/relationships/hyperlink" Target="http://geodata.grid.unep.ch" TargetMode="External"/><Relationship Id="rId142" Type="http://schemas.openxmlformats.org/officeDocument/2006/relationships/hyperlink" Target="https://www.unep-wcmc.org" TargetMode="External"/><Relationship Id="rId163" Type="http://schemas.openxmlformats.org/officeDocument/2006/relationships/hyperlink" Target="http://www.sciencedirect.com" TargetMode="External"/><Relationship Id="rId3" Type="http://schemas.openxmlformats.org/officeDocument/2006/relationships/styles" Target="styles.xml"/><Relationship Id="rId25" Type="http://schemas.openxmlformats.org/officeDocument/2006/relationships/hyperlink" Target="http://www.sidra.ibge.gov.br" TargetMode="External"/><Relationship Id="rId46" Type="http://schemas.openxmlformats.org/officeDocument/2006/relationships/hyperlink" Target="http://www.bbs.gov.bd" TargetMode="External"/><Relationship Id="rId67" Type="http://schemas.openxmlformats.org/officeDocument/2006/relationships/hyperlink" Target="http://www.visualizador.inde.gov.br/" TargetMode="External"/><Relationship Id="rId116" Type="http://schemas.openxmlformats.org/officeDocument/2006/relationships/hyperlink" Target="https://earthenginepartners.appspot.com" TargetMode="External"/><Relationship Id="rId137" Type="http://schemas.openxmlformats.org/officeDocument/2006/relationships/hyperlink" Target="http://geodata.grid.unep.ch" TargetMode="External"/><Relationship Id="rId158" Type="http://schemas.openxmlformats.org/officeDocument/2006/relationships/hyperlink" Target="https://www.cites.org" TargetMode="External"/><Relationship Id="rId20" Type="http://schemas.openxmlformats.org/officeDocument/2006/relationships/hyperlink" Target="http://preview.grid.unep.ch" TargetMode="External"/><Relationship Id="rId41" Type="http://schemas.openxmlformats.org/officeDocument/2006/relationships/hyperlink" Target="http://www.bbs.gov.bd" TargetMode="External"/><Relationship Id="rId62" Type="http://schemas.openxmlformats.org/officeDocument/2006/relationships/hyperlink" Target="http://www.visualizador.inde.gov.br/" TargetMode="External"/><Relationship Id="rId83" Type="http://schemas.openxmlformats.org/officeDocument/2006/relationships/hyperlink" Target="http://www.sidra.ibge.gov.br" TargetMode="External"/><Relationship Id="rId88" Type="http://schemas.openxmlformats.org/officeDocument/2006/relationships/hyperlink" Target="http://www.sidra.ibge.gov.br" TargetMode="External"/><Relationship Id="rId111" Type="http://schemas.openxmlformats.org/officeDocument/2006/relationships/hyperlink" Target="http://science.sciencemag.org" TargetMode="External"/><Relationship Id="rId132" Type="http://schemas.openxmlformats.org/officeDocument/2006/relationships/hyperlink" Target="https://www.soilgrids.org" TargetMode="External"/><Relationship Id="rId153" Type="http://schemas.openxmlformats.org/officeDocument/2006/relationships/hyperlink" Target="https://www.cbd.int/" TargetMode="External"/><Relationship Id="rId15" Type="http://schemas.openxmlformats.org/officeDocument/2006/relationships/hyperlink" Target="http://preview.grid.unep.ch" TargetMode="External"/><Relationship Id="rId36" Type="http://schemas.openxmlformats.org/officeDocument/2006/relationships/hyperlink" Target="http://www.bbs.gov.bd" TargetMode="External"/><Relationship Id="rId57" Type="http://schemas.openxmlformats.org/officeDocument/2006/relationships/hyperlink" Target="http://www.visualizador.inde.gov.br/" TargetMode="External"/><Relationship Id="rId106" Type="http://schemas.openxmlformats.org/officeDocument/2006/relationships/hyperlink" Target="https://earthenginepartners.appspot.com" TargetMode="External"/><Relationship Id="rId127" Type="http://schemas.openxmlformats.org/officeDocument/2006/relationships/hyperlink" Target="http://www.wri.org" TargetMode="External"/><Relationship Id="rId10" Type="http://schemas.openxmlformats.org/officeDocument/2006/relationships/hyperlink" Target="http://www.worldpop.org.uk" TargetMode="External"/><Relationship Id="rId31" Type="http://schemas.openxmlformats.org/officeDocument/2006/relationships/hyperlink" Target="http://www.bbs.gov.bd" TargetMode="External"/><Relationship Id="rId52" Type="http://schemas.openxmlformats.org/officeDocument/2006/relationships/hyperlink" Target="http://www.visualizador.inde.gov.br/" TargetMode="External"/><Relationship Id="rId73" Type="http://schemas.openxmlformats.org/officeDocument/2006/relationships/hyperlink" Target="http://www.sidra.ibge.gov.br" TargetMode="External"/><Relationship Id="rId78" Type="http://schemas.openxmlformats.org/officeDocument/2006/relationships/hyperlink" Target="http://www.sidra.ibge.gov.br" TargetMode="External"/><Relationship Id="rId94" Type="http://schemas.openxmlformats.org/officeDocument/2006/relationships/hyperlink" Target="http://www.sidra.ibge.gov.br" TargetMode="External"/><Relationship Id="rId99" Type="http://schemas.openxmlformats.org/officeDocument/2006/relationships/hyperlink" Target="http://www.sidra.ibge.gov.br" TargetMode="External"/><Relationship Id="rId101" Type="http://schemas.openxmlformats.org/officeDocument/2006/relationships/hyperlink" Target="https://www.unep-wcmc.org" TargetMode="External"/><Relationship Id="rId122" Type="http://schemas.openxmlformats.org/officeDocument/2006/relationships/hyperlink" Target="http://geodata.grid.unep.ch" TargetMode="External"/><Relationship Id="rId143" Type="http://schemas.openxmlformats.org/officeDocument/2006/relationships/hyperlink" Target="https://www.unep-wcmc.org" TargetMode="External"/><Relationship Id="rId148" Type="http://schemas.openxmlformats.org/officeDocument/2006/relationships/hyperlink" Target="https://www.protectedplanet.net" TargetMode="External"/><Relationship Id="rId164" Type="http://schemas.openxmlformats.org/officeDocument/2006/relationships/hyperlink" Target="http://www.sciencedirect.com"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review.grid.unep.ch" TargetMode="External"/><Relationship Id="rId26" Type="http://schemas.openxmlformats.org/officeDocument/2006/relationships/hyperlink" Target="http://www.bbs.gov.bd" TargetMode="External"/><Relationship Id="rId47" Type="http://schemas.openxmlformats.org/officeDocument/2006/relationships/hyperlink" Target="https://www.gso.gov.vn" TargetMode="External"/><Relationship Id="rId68" Type="http://schemas.openxmlformats.org/officeDocument/2006/relationships/hyperlink" Target="http://www.censusindia.gov.in" TargetMode="External"/><Relationship Id="rId89" Type="http://schemas.openxmlformats.org/officeDocument/2006/relationships/hyperlink" Target="http://www.sidra.ibge.gov.br" TargetMode="External"/><Relationship Id="rId112" Type="http://schemas.openxmlformats.org/officeDocument/2006/relationships/hyperlink" Target="http://science.sciencemag.org" TargetMode="External"/><Relationship Id="rId133" Type="http://schemas.openxmlformats.org/officeDocument/2006/relationships/hyperlink" Target="https://www.soilgrids.org" TargetMode="External"/><Relationship Id="rId154" Type="http://schemas.openxmlformats.org/officeDocument/2006/relationships/hyperlink" Target="https://www.cbd.int/" TargetMode="External"/><Relationship Id="rId16" Type="http://schemas.openxmlformats.org/officeDocument/2006/relationships/hyperlink" Target="http://www.worldpop.org.uk" TargetMode="External"/><Relationship Id="rId37" Type="http://schemas.openxmlformats.org/officeDocument/2006/relationships/hyperlink" Target="http://www.censusindia.gov.in" TargetMode="External"/><Relationship Id="rId58" Type="http://schemas.openxmlformats.org/officeDocument/2006/relationships/hyperlink" Target="http://www.bbs.gov.bd" TargetMode="External"/><Relationship Id="rId79" Type="http://schemas.openxmlformats.org/officeDocument/2006/relationships/hyperlink" Target="http://www.sidra.ibge.gov.br" TargetMode="External"/><Relationship Id="rId102" Type="http://schemas.openxmlformats.org/officeDocument/2006/relationships/hyperlink" Target="https://www.unep-wcmc.org" TargetMode="External"/><Relationship Id="rId123" Type="http://schemas.openxmlformats.org/officeDocument/2006/relationships/hyperlink" Target="http://geodata.grid.unep.ch" TargetMode="External"/><Relationship Id="rId144" Type="http://schemas.openxmlformats.org/officeDocument/2006/relationships/hyperlink" Target="https://www.unep-wcmc.org" TargetMode="External"/><Relationship Id="rId90" Type="http://schemas.openxmlformats.org/officeDocument/2006/relationships/hyperlink" Target="http://www.visualizador.inde.gov.br/" TargetMode="External"/><Relationship Id="rId165" Type="http://schemas.openxmlformats.org/officeDocument/2006/relationships/hyperlink" Target="http://www.globio.info" TargetMode="External"/><Relationship Id="rId27" Type="http://schemas.openxmlformats.org/officeDocument/2006/relationships/hyperlink" Target="http://www.censusindia.gov.in" TargetMode="External"/><Relationship Id="rId48" Type="http://schemas.openxmlformats.org/officeDocument/2006/relationships/hyperlink" Target="http://www.visualizador.inde.gov.br/" TargetMode="External"/><Relationship Id="rId69" Type="http://schemas.openxmlformats.org/officeDocument/2006/relationships/hyperlink" Target="http://www.sidra.ibge.gov.br" TargetMode="External"/><Relationship Id="rId113" Type="http://schemas.openxmlformats.org/officeDocument/2006/relationships/hyperlink" Target="https://earthenginepartners.appspot.com" TargetMode="External"/><Relationship Id="rId134" Type="http://schemas.openxmlformats.org/officeDocument/2006/relationships/hyperlink" Target="https://www.soilgrids.org" TargetMode="External"/><Relationship Id="rId80" Type="http://schemas.openxmlformats.org/officeDocument/2006/relationships/hyperlink" Target="http://www.sidra.ibge.gov.br" TargetMode="External"/><Relationship Id="rId155" Type="http://schemas.openxmlformats.org/officeDocument/2006/relationships/hyperlink" Target="https://www.cbd.int/" TargetMode="External"/><Relationship Id="rId17" Type="http://schemas.openxmlformats.org/officeDocument/2006/relationships/hyperlink" Target="http://preview.grid.unep.ch" TargetMode="External"/><Relationship Id="rId38" Type="http://schemas.openxmlformats.org/officeDocument/2006/relationships/hyperlink" Target="https://www.gso.gov.vn" TargetMode="External"/><Relationship Id="rId59" Type="http://schemas.openxmlformats.org/officeDocument/2006/relationships/hyperlink" Target="http://www.censusindia.gov.in" TargetMode="External"/><Relationship Id="rId103" Type="http://schemas.openxmlformats.org/officeDocument/2006/relationships/hyperlink" Target="https://www.unep-wcmc.org" TargetMode="External"/><Relationship Id="rId124" Type="http://schemas.openxmlformats.org/officeDocument/2006/relationships/hyperlink" Target="http://geodata.grid.unep.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88A35-2B22-452D-9342-6F678CF7F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23197</Words>
  <Characters>138024</Characters>
  <Application>Microsoft Office Word</Application>
  <DocSecurity>0</DocSecurity>
  <Lines>6273</Lines>
  <Paragraphs>4242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UNU-ViE</Company>
  <LinksUpToDate>false</LinksUpToDate>
  <CharactersWithSpaces>156979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Carl</dc:creator>
  <cp:keywords/>
  <dc:description/>
  <cp:lastModifiedBy>Loic Baron</cp:lastModifiedBy>
  <cp:revision>2</cp:revision>
  <dcterms:created xsi:type="dcterms:W3CDTF">2022-02-24T21:25:00Z</dcterms:created>
  <dcterms:modified xsi:type="dcterms:W3CDTF">2022-02-24T21:25:00Z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