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5353"/>
        <w:gridCol w:w="5387"/>
      </w:tblGrid>
      <w:tr w:rsidR="00C32806" w:rsidRPr="005635AB" w:rsidTr="00011BDA">
        <w:trPr>
          <w:trHeight w:val="706"/>
        </w:trPr>
        <w:tc>
          <w:tcPr>
            <w:tcW w:w="5353" w:type="dxa"/>
            <w:vAlign w:val="center"/>
          </w:tcPr>
          <w:p w:rsidR="00C16745" w:rsidRPr="005635AB" w:rsidRDefault="00C16745" w:rsidP="00C3280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35AB">
              <w:rPr>
                <w:rFonts w:ascii="Arial" w:hAnsi="Arial" w:cs="Arial"/>
                <w:b/>
                <w:sz w:val="20"/>
                <w:szCs w:val="20"/>
              </w:rPr>
              <w:t xml:space="preserve">Période de réalisation : </w:t>
            </w:r>
            <w:r w:rsidR="00996B9B" w:rsidRPr="005635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96B9B" w:rsidRPr="005635AB">
              <w:rPr>
                <w:rFonts w:ascii="Arial" w:hAnsi="Arial" w:cs="Arial"/>
                <w:sz w:val="20"/>
                <w:szCs w:val="20"/>
              </w:rPr>
              <w:t>octobre / novembre 2020</w:t>
            </w:r>
          </w:p>
        </w:tc>
        <w:tc>
          <w:tcPr>
            <w:tcW w:w="5387" w:type="dxa"/>
            <w:vAlign w:val="center"/>
          </w:tcPr>
          <w:p w:rsidR="00C32806" w:rsidRPr="005635AB" w:rsidRDefault="004D51F4" w:rsidP="00C3280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35AB">
              <w:rPr>
                <w:rFonts w:ascii="Arial" w:hAnsi="Arial" w:cs="Arial"/>
                <w:b/>
                <w:sz w:val="20"/>
                <w:szCs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7" type="#_x0000_t75" style="width:79.65pt;height:21.25pt" o:ole="">
                  <v:imagedata r:id="rId8" o:title=""/>
                </v:shape>
                <w:control r:id="rId9" w:name="CheckBox1" w:shapeid="_x0000_i1087"/>
              </w:object>
            </w:r>
            <w:r w:rsidRPr="005635AB">
              <w:rPr>
                <w:rFonts w:ascii="Arial" w:hAnsi="Arial" w:cs="Arial"/>
                <w:b/>
                <w:sz w:val="20"/>
                <w:szCs w:val="20"/>
              </w:rPr>
              <w:object w:dxaOrig="225" w:dyaOrig="225">
                <v:shape id="_x0000_i1089" type="#_x0000_t75" style="width:79.65pt;height:21.25pt" o:ole="">
                  <v:imagedata r:id="rId10" o:title=""/>
                </v:shape>
                <w:control r:id="rId11" w:name="CheckBox11" w:shapeid="_x0000_i1089"/>
              </w:object>
            </w:r>
            <w:r w:rsidRPr="005635AB">
              <w:rPr>
                <w:rFonts w:ascii="Arial" w:hAnsi="Arial" w:cs="Arial"/>
                <w:b/>
                <w:sz w:val="20"/>
                <w:szCs w:val="20"/>
              </w:rPr>
              <w:object w:dxaOrig="225" w:dyaOrig="225">
                <v:shape id="_x0000_i1091" type="#_x0000_t75" style="width:48.55pt;height:21.25pt" o:ole="">
                  <v:imagedata r:id="rId12" o:title=""/>
                </v:shape>
                <w:control r:id="rId13" w:name="CheckBox12" w:shapeid="_x0000_i1091"/>
              </w:object>
            </w:r>
            <w:r w:rsidRPr="005635AB">
              <w:rPr>
                <w:rFonts w:ascii="Arial" w:hAnsi="Arial" w:cs="Arial"/>
                <w:b/>
                <w:sz w:val="20"/>
                <w:szCs w:val="20"/>
              </w:rPr>
              <w:object w:dxaOrig="225" w:dyaOrig="225">
                <v:shape id="_x0000_i1093" type="#_x0000_t75" style="width:32.2pt;height:21.25pt" o:ole="">
                  <v:imagedata r:id="rId14" o:title=""/>
                </v:shape>
                <w:control r:id="rId15" w:name="CheckBox13" w:shapeid="_x0000_i1093"/>
              </w:object>
            </w:r>
          </w:p>
        </w:tc>
      </w:tr>
      <w:tr w:rsidR="00C32806" w:rsidRPr="005635AB" w:rsidTr="00011BDA">
        <w:trPr>
          <w:trHeight w:val="1139"/>
        </w:trPr>
        <w:tc>
          <w:tcPr>
            <w:tcW w:w="10740" w:type="dxa"/>
            <w:gridSpan w:val="2"/>
          </w:tcPr>
          <w:p w:rsidR="002B3135" w:rsidRPr="005635AB" w:rsidRDefault="002B3135" w:rsidP="002B3135">
            <w:pPr>
              <w:spacing w:before="12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635AB">
              <w:rPr>
                <w:rFonts w:ascii="Arial" w:hAnsi="Arial" w:cs="Arial"/>
                <w:sz w:val="20"/>
                <w:szCs w:val="20"/>
                <w:u w:val="single"/>
              </w:rPr>
              <w:t>Contexte</w:t>
            </w:r>
            <w:r w:rsidRPr="005635AB">
              <w:rPr>
                <w:rFonts w:ascii="Arial" w:hAnsi="Arial" w:cs="Arial"/>
                <w:sz w:val="20"/>
                <w:szCs w:val="20"/>
              </w:rPr>
              <w:t> : Laboratoires pharmaceutiques Galaxy Swiss Bourdin</w:t>
            </w:r>
          </w:p>
          <w:p w:rsidR="00414A17" w:rsidRPr="005635AB" w:rsidRDefault="00C32806" w:rsidP="002B3135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5635AB">
              <w:rPr>
                <w:rFonts w:ascii="Arial" w:hAnsi="Arial" w:cs="Arial"/>
                <w:sz w:val="20"/>
                <w:szCs w:val="20"/>
                <w:u w:val="single"/>
              </w:rPr>
              <w:t>Situation professionnelle</w:t>
            </w:r>
            <w:r w:rsidRPr="005635AB">
              <w:rPr>
                <w:rFonts w:ascii="Arial" w:hAnsi="Arial" w:cs="Arial"/>
                <w:sz w:val="20"/>
                <w:szCs w:val="20"/>
              </w:rPr>
              <w:t> :</w:t>
            </w:r>
            <w:r w:rsidR="002B3135" w:rsidRPr="005635AB">
              <w:rPr>
                <w:rFonts w:ascii="Arial" w:hAnsi="Arial" w:cs="Arial"/>
                <w:sz w:val="20"/>
                <w:szCs w:val="20"/>
              </w:rPr>
              <w:t xml:space="preserve"> Maintenance corrective et évolutive de l’application web Gsbfrais</w:t>
            </w:r>
          </w:p>
          <w:p w:rsidR="002B3135" w:rsidRPr="005635AB" w:rsidRDefault="002B3135" w:rsidP="00011BDA">
            <w:pPr>
              <w:rPr>
                <w:rFonts w:ascii="Arial" w:hAnsi="Arial" w:cs="Arial"/>
                <w:sz w:val="20"/>
                <w:szCs w:val="20"/>
              </w:rPr>
            </w:pPr>
          </w:p>
          <w:p w:rsidR="002B3135" w:rsidRPr="005635AB" w:rsidRDefault="002B3135" w:rsidP="00011BDA">
            <w:pPr>
              <w:rPr>
                <w:rFonts w:ascii="Arial" w:hAnsi="Arial" w:cs="Arial"/>
                <w:sz w:val="20"/>
                <w:szCs w:val="20"/>
              </w:rPr>
            </w:pPr>
            <w:r w:rsidRPr="005635AB">
              <w:rPr>
                <w:rFonts w:ascii="Arial" w:hAnsi="Arial" w:cs="Arial"/>
                <w:sz w:val="20"/>
                <w:szCs w:val="20"/>
                <w:u w:val="single"/>
              </w:rPr>
              <w:t>Environnement technologique</w:t>
            </w:r>
            <w:r w:rsidRPr="005635AB">
              <w:rPr>
                <w:rFonts w:ascii="Arial" w:hAnsi="Arial" w:cs="Arial"/>
                <w:sz w:val="20"/>
                <w:szCs w:val="20"/>
              </w:rPr>
              <w:t> :</w:t>
            </w:r>
          </w:p>
          <w:p w:rsidR="002B3135" w:rsidRPr="005635AB" w:rsidRDefault="002B3135" w:rsidP="00011BDA">
            <w:pPr>
              <w:rPr>
                <w:rFonts w:ascii="Arial" w:hAnsi="Arial" w:cs="Arial"/>
                <w:sz w:val="20"/>
                <w:szCs w:val="20"/>
              </w:rPr>
            </w:pPr>
          </w:p>
          <w:p w:rsidR="002B3135" w:rsidRPr="005635AB" w:rsidRDefault="002B3135" w:rsidP="002B3135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5635AB">
              <w:rPr>
                <w:rFonts w:ascii="Arial" w:hAnsi="Arial" w:cs="Arial"/>
                <w:sz w:val="20"/>
                <w:szCs w:val="20"/>
              </w:rPr>
              <w:t>Application MVC maison</w:t>
            </w:r>
          </w:p>
          <w:p w:rsidR="002B3135" w:rsidRPr="005635AB" w:rsidRDefault="002B3135" w:rsidP="002B3135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5635AB">
              <w:rPr>
                <w:rFonts w:ascii="Arial" w:hAnsi="Arial" w:cs="Arial"/>
                <w:sz w:val="20"/>
                <w:szCs w:val="20"/>
              </w:rPr>
              <w:t>Framework bootstrap</w:t>
            </w:r>
          </w:p>
          <w:p w:rsidR="002B3135" w:rsidRPr="005635AB" w:rsidRDefault="002B3135" w:rsidP="002B3135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5635AB">
              <w:rPr>
                <w:rFonts w:ascii="Arial" w:hAnsi="Arial" w:cs="Arial"/>
                <w:sz w:val="20"/>
                <w:szCs w:val="20"/>
              </w:rPr>
              <w:t>Langages : HTML, CSS, PHP, Javascript</w:t>
            </w:r>
          </w:p>
          <w:p w:rsidR="002B3135" w:rsidRPr="005635AB" w:rsidRDefault="002B3135" w:rsidP="002B3135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5635AB">
              <w:rPr>
                <w:rFonts w:ascii="Arial" w:hAnsi="Arial" w:cs="Arial"/>
                <w:sz w:val="20"/>
                <w:szCs w:val="20"/>
              </w:rPr>
              <w:t>Base de données MariaDB</w:t>
            </w:r>
          </w:p>
          <w:p w:rsidR="002B3135" w:rsidRPr="005635AB" w:rsidRDefault="002B3135" w:rsidP="00011BDA">
            <w:pPr>
              <w:rPr>
                <w:rFonts w:ascii="Arial" w:hAnsi="Arial" w:cs="Arial"/>
                <w:sz w:val="20"/>
                <w:szCs w:val="20"/>
              </w:rPr>
            </w:pPr>
          </w:p>
          <w:p w:rsidR="002B3135" w:rsidRPr="005635AB" w:rsidRDefault="002B3135" w:rsidP="00011BDA">
            <w:pPr>
              <w:rPr>
                <w:rFonts w:ascii="Arial" w:hAnsi="Arial" w:cs="Arial"/>
                <w:sz w:val="20"/>
                <w:szCs w:val="20"/>
              </w:rPr>
            </w:pPr>
            <w:r w:rsidRPr="005635AB">
              <w:rPr>
                <w:rFonts w:ascii="Arial" w:hAnsi="Arial" w:cs="Arial"/>
                <w:sz w:val="20"/>
                <w:szCs w:val="20"/>
              </w:rPr>
              <w:t>Travail en équipe</w:t>
            </w:r>
          </w:p>
          <w:p w:rsidR="002B3135" w:rsidRPr="005635AB" w:rsidRDefault="002B3135" w:rsidP="00011BDA">
            <w:pPr>
              <w:rPr>
                <w:rFonts w:ascii="Arial" w:hAnsi="Arial" w:cs="Arial"/>
                <w:sz w:val="20"/>
                <w:szCs w:val="20"/>
              </w:rPr>
            </w:pPr>
          </w:p>
          <w:p w:rsidR="001A005C" w:rsidRPr="005635AB" w:rsidRDefault="001A005C" w:rsidP="00011BDA">
            <w:pPr>
              <w:rPr>
                <w:rFonts w:ascii="Arial" w:hAnsi="Arial" w:cs="Arial"/>
                <w:sz w:val="20"/>
                <w:szCs w:val="20"/>
              </w:rPr>
            </w:pPr>
            <w:r w:rsidRPr="005635AB">
              <w:rPr>
                <w:rFonts w:ascii="Arial" w:hAnsi="Arial" w:cs="Arial"/>
                <w:sz w:val="20"/>
                <w:szCs w:val="20"/>
                <w:u w:val="single"/>
              </w:rPr>
              <w:t>Compétences mise en œuvre</w:t>
            </w:r>
            <w:r w:rsidRPr="005635AB">
              <w:rPr>
                <w:rFonts w:ascii="Arial" w:hAnsi="Arial" w:cs="Arial"/>
                <w:sz w:val="20"/>
                <w:szCs w:val="20"/>
              </w:rPr>
              <w:t> :</w:t>
            </w:r>
          </w:p>
          <w:p w:rsidR="00F12680" w:rsidRPr="005635AB" w:rsidRDefault="00F12680" w:rsidP="00011BDA">
            <w:pPr>
              <w:rPr>
                <w:rFonts w:ascii="Arial" w:hAnsi="Arial" w:cs="Arial"/>
                <w:sz w:val="20"/>
                <w:szCs w:val="20"/>
              </w:rPr>
            </w:pPr>
          </w:p>
          <w:p w:rsidR="001A005C" w:rsidRPr="005635AB" w:rsidRDefault="001A005C" w:rsidP="00F126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35AB">
              <w:rPr>
                <w:rFonts w:ascii="Arial" w:hAnsi="Arial" w:cs="Arial"/>
                <w:sz w:val="20"/>
                <w:szCs w:val="20"/>
              </w:rPr>
              <w:t>A1.1.1 - Analyse du cahier des charges d'un service à produire</w:t>
            </w:r>
          </w:p>
          <w:p w:rsidR="00F12680" w:rsidRPr="005635AB" w:rsidRDefault="00F12680" w:rsidP="00F126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35AB">
              <w:rPr>
                <w:rFonts w:ascii="Arial" w:hAnsi="Arial" w:cs="Arial"/>
                <w:sz w:val="20"/>
                <w:szCs w:val="20"/>
              </w:rPr>
              <w:t>A1.1.3 - Étude des exigences liées à la qualité attendue d'un service</w:t>
            </w:r>
          </w:p>
          <w:p w:rsidR="00F12680" w:rsidRPr="005635AB" w:rsidRDefault="00F12680" w:rsidP="00F126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35AB">
              <w:rPr>
                <w:rFonts w:ascii="Arial" w:hAnsi="Arial" w:cs="Arial"/>
                <w:sz w:val="20"/>
                <w:szCs w:val="20"/>
              </w:rPr>
              <w:t>A1.2.4 - Détermination des tests nécessaires à la validation d'un service</w:t>
            </w:r>
          </w:p>
          <w:p w:rsidR="00F12680" w:rsidRPr="005635AB" w:rsidRDefault="00F12680" w:rsidP="00F126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35AB">
              <w:rPr>
                <w:rFonts w:ascii="Arial" w:hAnsi="Arial" w:cs="Arial"/>
                <w:sz w:val="20"/>
                <w:szCs w:val="20"/>
              </w:rPr>
              <w:t xml:space="preserve">A1.2.5 - Définition des niveaux d'habilitation associés à un service </w:t>
            </w:r>
          </w:p>
          <w:p w:rsidR="00F12680" w:rsidRPr="005635AB" w:rsidRDefault="00F12680" w:rsidP="00F126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35AB">
              <w:rPr>
                <w:rFonts w:ascii="Arial" w:hAnsi="Arial" w:cs="Arial"/>
                <w:sz w:val="20"/>
                <w:szCs w:val="20"/>
              </w:rPr>
              <w:t xml:space="preserve">A1.4.1 - Participation à un projet </w:t>
            </w:r>
          </w:p>
          <w:p w:rsidR="00F12680" w:rsidRPr="005635AB" w:rsidRDefault="00F12680" w:rsidP="00F126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35AB">
              <w:rPr>
                <w:rFonts w:ascii="Arial" w:hAnsi="Arial" w:cs="Arial"/>
                <w:sz w:val="20"/>
                <w:szCs w:val="20"/>
              </w:rPr>
              <w:t xml:space="preserve">A2.2.1 - Suivi et résolution d'incidents </w:t>
            </w:r>
          </w:p>
          <w:p w:rsidR="00F12680" w:rsidRPr="005635AB" w:rsidRDefault="00F12680" w:rsidP="00F126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35AB">
              <w:rPr>
                <w:rFonts w:ascii="Arial" w:hAnsi="Arial" w:cs="Arial"/>
                <w:sz w:val="20"/>
                <w:szCs w:val="20"/>
              </w:rPr>
              <w:t xml:space="preserve">A2.2.2 - Suivi et réponse à des demandes d'assistance </w:t>
            </w:r>
          </w:p>
          <w:p w:rsidR="00F12680" w:rsidRPr="005635AB" w:rsidRDefault="00F12680" w:rsidP="00F126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35AB">
              <w:rPr>
                <w:rFonts w:ascii="Arial" w:hAnsi="Arial" w:cs="Arial"/>
                <w:sz w:val="20"/>
                <w:szCs w:val="20"/>
              </w:rPr>
              <w:t>A4.1.2 - Conception ou adaptation de l'interface utilisateur d'une solution applicative</w:t>
            </w:r>
          </w:p>
          <w:p w:rsidR="00F12680" w:rsidRPr="005635AB" w:rsidRDefault="00F12680" w:rsidP="00F126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35AB">
              <w:rPr>
                <w:rFonts w:ascii="Arial" w:hAnsi="Arial" w:cs="Arial"/>
                <w:sz w:val="20"/>
                <w:szCs w:val="20"/>
              </w:rPr>
              <w:t>A4.1.3 - Conception ou adaptation d'une base de données</w:t>
            </w:r>
          </w:p>
          <w:p w:rsidR="00F12680" w:rsidRPr="005635AB" w:rsidRDefault="00F12680" w:rsidP="00F126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35AB">
              <w:rPr>
                <w:rFonts w:ascii="Arial" w:hAnsi="Arial" w:cs="Arial"/>
                <w:sz w:val="20"/>
                <w:szCs w:val="20"/>
              </w:rPr>
              <w:t>A4.1.6 - Gestion d'environnements de développement et de test</w:t>
            </w:r>
          </w:p>
          <w:p w:rsidR="00F12680" w:rsidRPr="005635AB" w:rsidRDefault="00F12680" w:rsidP="00F126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35AB">
              <w:rPr>
                <w:rFonts w:ascii="Arial" w:hAnsi="Arial" w:cs="Arial"/>
                <w:sz w:val="20"/>
                <w:szCs w:val="20"/>
              </w:rPr>
              <w:t>A4.1.7 - Développement, utilisation ou adaptation de composants logiciels</w:t>
            </w:r>
          </w:p>
          <w:p w:rsidR="00F12680" w:rsidRPr="005635AB" w:rsidRDefault="00F12680" w:rsidP="00F126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35AB">
              <w:rPr>
                <w:rFonts w:ascii="Arial" w:hAnsi="Arial" w:cs="Arial"/>
                <w:sz w:val="20"/>
                <w:szCs w:val="20"/>
              </w:rPr>
              <w:t>A4.1.8 - Réalisation des tests nécessaires à la validation d'éléments adaptés ou développés</w:t>
            </w:r>
          </w:p>
          <w:p w:rsidR="00F12680" w:rsidRPr="005635AB" w:rsidRDefault="00F12680" w:rsidP="00F126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35AB">
              <w:rPr>
                <w:rFonts w:ascii="Arial" w:hAnsi="Arial" w:cs="Arial"/>
                <w:sz w:val="20"/>
                <w:szCs w:val="20"/>
              </w:rPr>
              <w:t>A4.2.1 - Analyse et correction d'un dysfonctionnement, d'un problème de qualité de service ou de sécurité</w:t>
            </w:r>
          </w:p>
          <w:p w:rsidR="00F12680" w:rsidRPr="005635AB" w:rsidRDefault="00F12680" w:rsidP="00F126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35AB">
              <w:rPr>
                <w:rFonts w:ascii="Arial" w:hAnsi="Arial" w:cs="Arial"/>
                <w:sz w:val="20"/>
                <w:szCs w:val="20"/>
              </w:rPr>
              <w:t xml:space="preserve">A4.2.2 - Adaptation d'une solution applicative aux évolutions de ses composants </w:t>
            </w:r>
          </w:p>
          <w:p w:rsidR="00F12680" w:rsidRPr="005635AB" w:rsidRDefault="00F12680" w:rsidP="00F126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35AB">
              <w:rPr>
                <w:rFonts w:ascii="Arial" w:hAnsi="Arial" w:cs="Arial"/>
                <w:sz w:val="20"/>
                <w:szCs w:val="20"/>
              </w:rPr>
              <w:t>A4.2.3 - Réalisation des tests nécessaires à la mise en production d'éléments mis à jour</w:t>
            </w:r>
          </w:p>
          <w:p w:rsidR="00F12680" w:rsidRPr="005635AB" w:rsidRDefault="00F12680" w:rsidP="00F126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35AB">
              <w:rPr>
                <w:rFonts w:ascii="Arial" w:hAnsi="Arial" w:cs="Arial"/>
                <w:sz w:val="20"/>
                <w:szCs w:val="20"/>
              </w:rPr>
              <w:t>A4.2.4 - Mise à jour d'une documentation technique</w:t>
            </w:r>
          </w:p>
          <w:p w:rsidR="002B3135" w:rsidRPr="005635AB" w:rsidRDefault="002B3135" w:rsidP="00011BD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32806" w:rsidRPr="005635AB" w:rsidRDefault="00C32806" w:rsidP="00D04F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635AB" w:rsidRPr="005635AB" w:rsidRDefault="005635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Ajouter au </w:t>
      </w:r>
      <w:r w:rsidR="00D3542C">
        <w:rPr>
          <w:rFonts w:ascii="Arial" w:hAnsi="Arial" w:cs="Arial"/>
          <w:sz w:val="20"/>
          <w:szCs w:val="20"/>
        </w:rPr>
        <w:t>portfolio</w:t>
      </w:r>
      <w:r>
        <w:rPr>
          <w:rFonts w:ascii="Arial" w:hAnsi="Arial" w:cs="Arial"/>
          <w:sz w:val="20"/>
          <w:szCs w:val="20"/>
        </w:rPr>
        <w:t> :</w:t>
      </w:r>
    </w:p>
    <w:p w:rsidR="005635AB" w:rsidRPr="005635AB" w:rsidRDefault="005635AB" w:rsidP="005635AB">
      <w:pPr>
        <w:pStyle w:val="Paragraphedeliste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635AB">
        <w:rPr>
          <w:rFonts w:ascii="Arial" w:hAnsi="Arial" w:cs="Arial"/>
          <w:sz w:val="20"/>
          <w:szCs w:val="20"/>
        </w:rPr>
        <w:t>Captures écran d’extrait de code</w:t>
      </w:r>
    </w:p>
    <w:p w:rsidR="005635AB" w:rsidRPr="005635AB" w:rsidRDefault="005635AB" w:rsidP="005635AB">
      <w:pPr>
        <w:pStyle w:val="Paragraphedeliste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635AB">
        <w:rPr>
          <w:rFonts w:ascii="Arial" w:hAnsi="Arial" w:cs="Arial"/>
          <w:sz w:val="20"/>
          <w:szCs w:val="20"/>
        </w:rPr>
        <w:t>Requêtes SQL</w:t>
      </w:r>
      <w:r w:rsidR="00E369C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pour ceux qui ont modifié la BDD</w:t>
      </w:r>
    </w:p>
    <w:p w:rsidR="005635AB" w:rsidRDefault="005635AB" w:rsidP="005635AB">
      <w:pPr>
        <w:pStyle w:val="Paragraphedeliste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635AB">
        <w:rPr>
          <w:rFonts w:ascii="Arial" w:hAnsi="Arial" w:cs="Arial"/>
          <w:sz w:val="20"/>
          <w:szCs w:val="20"/>
        </w:rPr>
        <w:t>Tickets d’incidents</w:t>
      </w:r>
    </w:p>
    <w:p w:rsidR="005635AB" w:rsidRDefault="005635AB" w:rsidP="005635AB">
      <w:pPr>
        <w:pStyle w:val="Paragraphedeliste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MCD mis à jour</w:t>
      </w:r>
    </w:p>
    <w:p w:rsidR="005635AB" w:rsidRDefault="005635AB" w:rsidP="005635AB">
      <w:pPr>
        <w:pStyle w:val="Paragraphedeliste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Diagramme de cas d’utilisation mis à jour</w:t>
      </w:r>
    </w:p>
    <w:p w:rsidR="005635AB" w:rsidRPr="005635AB" w:rsidRDefault="005635AB" w:rsidP="005635AB">
      <w:pPr>
        <w:pStyle w:val="Paragraphedeliste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Architecture de l’application (arborescence avec annotations sur </w:t>
      </w:r>
      <w:r w:rsidR="00D3542C">
        <w:rPr>
          <w:rFonts w:ascii="Arial" w:hAnsi="Arial" w:cs="Arial"/>
          <w:sz w:val="20"/>
          <w:szCs w:val="20"/>
        </w:rPr>
        <w:t>le rôle</w:t>
      </w:r>
      <w:r>
        <w:rPr>
          <w:rFonts w:ascii="Arial" w:hAnsi="Arial" w:cs="Arial"/>
          <w:sz w:val="20"/>
          <w:szCs w:val="20"/>
        </w:rPr>
        <w:t xml:space="preserve"> des différents répertoires (mvc)</w:t>
      </w:r>
    </w:p>
    <w:p w:rsidR="005635AB" w:rsidRPr="005635AB" w:rsidRDefault="005635AB">
      <w:pPr>
        <w:rPr>
          <w:rFonts w:ascii="Arial" w:hAnsi="Arial" w:cs="Arial"/>
          <w:sz w:val="20"/>
          <w:szCs w:val="20"/>
        </w:rPr>
      </w:pPr>
    </w:p>
    <w:p w:rsidR="005635AB" w:rsidRPr="005635AB" w:rsidRDefault="005635AB">
      <w:pPr>
        <w:rPr>
          <w:rFonts w:ascii="Arial" w:hAnsi="Arial" w:cs="Arial"/>
          <w:sz w:val="16"/>
          <w:szCs w:val="20"/>
        </w:rPr>
      </w:pPr>
      <w:bookmarkStart w:id="0" w:name="_GoBack"/>
      <w:bookmarkEnd w:id="0"/>
    </w:p>
    <w:p w:rsidR="005635AB" w:rsidRDefault="005635AB">
      <w:pPr>
        <w:rPr>
          <w:rFonts w:ascii="Arial" w:hAnsi="Arial" w:cs="Arial"/>
          <w:sz w:val="20"/>
          <w:szCs w:val="20"/>
        </w:rPr>
      </w:pPr>
    </w:p>
    <w:p w:rsidR="001A005C" w:rsidRDefault="001A00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996B9B" w:rsidRPr="00D04FA8" w:rsidRDefault="00996B9B" w:rsidP="00D04FA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Grilledutableau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065"/>
        <w:gridCol w:w="709"/>
      </w:tblGrid>
      <w:tr w:rsidR="00C321D1" w:rsidRPr="001B1BB8" w:rsidTr="00011BDA">
        <w:trPr>
          <w:trHeight w:val="20"/>
        </w:trPr>
        <w:tc>
          <w:tcPr>
            <w:tcW w:w="10774" w:type="dxa"/>
            <w:gridSpan w:val="2"/>
            <w:shd w:val="clear" w:color="auto" w:fill="BFBFBF" w:themeFill="background1" w:themeFillShade="BF"/>
            <w:tcMar>
              <w:top w:w="28" w:type="dxa"/>
              <w:bottom w:w="28" w:type="dxa"/>
            </w:tcMar>
          </w:tcPr>
          <w:p w:rsidR="00C321D1" w:rsidRPr="001B1BB8" w:rsidRDefault="00C321D1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Situations professionnelles obligatoires</w:t>
            </w:r>
          </w:p>
        </w:tc>
      </w:tr>
      <w:tr w:rsidR="00C3280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C32806" w:rsidRPr="001B1BB8" w:rsidRDefault="00C32806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Participation à un projet d’évolution d’un SI (solution applicative et d’infrastructure portant prioritairement sur le domaine de spécialité du candidat)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C3280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095" type="#_x0000_t75" style="width:16.9pt;height:21.25pt" o:ole="">
                  <v:imagedata r:id="rId16" o:title=""/>
                </v:shape>
                <w:control r:id="rId17" w:name="CheckBox141" w:shapeid="_x0000_i1095"/>
              </w:object>
            </w:r>
          </w:p>
        </w:tc>
      </w:tr>
      <w:tr w:rsidR="00C3280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C32806" w:rsidRPr="001B1BB8" w:rsidRDefault="00C32806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Prise en charge d’incidents et de demandes d’assistance liés au domaine de spécialité du candidat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C3280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097" type="#_x0000_t75" style="width:16.9pt;height:21.25pt" o:ole="">
                  <v:imagedata r:id="rId16" o:title=""/>
                </v:shape>
                <w:control r:id="rId18" w:name="CheckBox142" w:shapeid="_x0000_i1097"/>
              </w:object>
            </w:r>
          </w:p>
        </w:tc>
      </w:tr>
      <w:tr w:rsidR="00C3280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C32806" w:rsidRPr="001B1BB8" w:rsidRDefault="00C32806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Productions relatives à la mise en place d’un dispositif de veille technologique et à l’étude d’une technologie, d’un composant, d’un outil ou d’une méthode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C3280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099" type="#_x0000_t75" style="width:16.9pt;height:21.25pt" o:ole="">
                  <v:imagedata r:id="rId19" o:title=""/>
                </v:shape>
                <w:control r:id="rId20" w:name="CheckBox143" w:shapeid="_x0000_i1099"/>
              </w:object>
            </w:r>
          </w:p>
        </w:tc>
      </w:tr>
      <w:tr w:rsidR="00C3280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C32806" w:rsidRPr="001B1BB8" w:rsidRDefault="00C32806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Elaboration de documents relatifs à la production et à la fourniture de services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C3280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01" type="#_x0000_t75" style="width:16.9pt;height:21.25pt" o:ole="">
                  <v:imagedata r:id="rId19" o:title=""/>
                </v:shape>
                <w:control r:id="rId21" w:name="CheckBox144" w:shapeid="_x0000_i1101"/>
              </w:object>
            </w:r>
          </w:p>
        </w:tc>
      </w:tr>
    </w:tbl>
    <w:p w:rsidR="001B1BB8" w:rsidRDefault="001B1BB8" w:rsidP="001B1BB8">
      <w:pPr>
        <w:spacing w:after="0" w:line="240" w:lineRule="auto"/>
        <w:rPr>
          <w:sz w:val="16"/>
          <w:szCs w:val="16"/>
        </w:rPr>
      </w:pPr>
    </w:p>
    <w:p w:rsidR="00996B9B" w:rsidRPr="001B1BB8" w:rsidRDefault="00996B9B" w:rsidP="001B1BB8">
      <w:pPr>
        <w:spacing w:after="0" w:line="240" w:lineRule="auto"/>
        <w:rPr>
          <w:sz w:val="16"/>
          <w:szCs w:val="16"/>
        </w:rPr>
      </w:pPr>
    </w:p>
    <w:tbl>
      <w:tblPr>
        <w:tblStyle w:val="Grilledutableau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065"/>
        <w:gridCol w:w="709"/>
      </w:tblGrid>
      <w:tr w:rsidR="00AC4712" w:rsidRPr="001B1BB8" w:rsidTr="00011BDA">
        <w:trPr>
          <w:trHeight w:val="20"/>
        </w:trPr>
        <w:tc>
          <w:tcPr>
            <w:tcW w:w="10774" w:type="dxa"/>
            <w:gridSpan w:val="2"/>
            <w:shd w:val="clear" w:color="auto" w:fill="BFBFBF" w:themeFill="background1" w:themeFillShade="BF"/>
            <w:tcMar>
              <w:top w:w="28" w:type="dxa"/>
              <w:bottom w:w="28" w:type="dxa"/>
            </w:tcMar>
          </w:tcPr>
          <w:p w:rsidR="00AC4712" w:rsidRPr="001B1BB8" w:rsidRDefault="00AC4712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Analyse de la demande</w: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C321D1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A1.1.1</w:t>
            </w:r>
            <w:r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00FA6" w:rsidRPr="001B1BB8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D76046" w:rsidRPr="001B1BB8">
              <w:rPr>
                <w:rFonts w:ascii="Arial" w:hAnsi="Arial" w:cs="Arial"/>
                <w:b/>
                <w:sz w:val="16"/>
                <w:szCs w:val="16"/>
              </w:rPr>
              <w:t>Analyse du cahier des charges d'un service à produire</w:t>
            </w:r>
          </w:p>
          <w:p w:rsidR="00565BBD" w:rsidRPr="001B1BB8" w:rsidRDefault="00C25112" w:rsidP="001B1BB8">
            <w:pPr>
              <w:tabs>
                <w:tab w:val="left" w:pos="210"/>
              </w:tabs>
              <w:suppressAutoHyphens/>
              <w:ind w:left="32"/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Recenser et caractériser les contextes d’utilisation, les processus et les acteurs sur lesquels le se</w:t>
            </w:r>
            <w:r w:rsidR="00565BBD" w:rsidRPr="001B1BB8">
              <w:rPr>
                <w:rFonts w:ascii="Arial" w:hAnsi="Arial" w:cs="Arial"/>
                <w:sz w:val="16"/>
                <w:szCs w:val="16"/>
              </w:rPr>
              <w:t>rvice à produire aura un impact.</w:t>
            </w:r>
            <w:r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65BBD" w:rsidRPr="001B1BB8" w:rsidRDefault="00C25112" w:rsidP="001B1BB8">
            <w:pPr>
              <w:tabs>
                <w:tab w:val="left" w:pos="210"/>
              </w:tabs>
              <w:suppressAutoHyphens/>
              <w:ind w:left="32"/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Identifier les fonctionnalités a</w:t>
            </w:r>
            <w:r w:rsidR="00565BBD" w:rsidRPr="001B1BB8">
              <w:rPr>
                <w:rFonts w:ascii="Arial" w:hAnsi="Arial" w:cs="Arial"/>
                <w:sz w:val="16"/>
                <w:szCs w:val="16"/>
              </w:rPr>
              <w:t>ttendues du service à produire.</w:t>
            </w:r>
          </w:p>
          <w:p w:rsidR="00560C1F" w:rsidRPr="001B1BB8" w:rsidRDefault="00C25112" w:rsidP="001B1BB8">
            <w:pPr>
              <w:tabs>
                <w:tab w:val="left" w:pos="210"/>
              </w:tabs>
              <w:suppressAutoHyphens/>
              <w:ind w:left="32"/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Préparer s</w:t>
            </w:r>
            <w:r w:rsidR="00560C1F" w:rsidRPr="001B1BB8">
              <w:rPr>
                <w:rFonts w:ascii="Arial" w:hAnsi="Arial" w:cs="Arial"/>
                <w:sz w:val="16"/>
                <w:szCs w:val="16"/>
              </w:rPr>
              <w:t xml:space="preserve">a participation à une réunion </w:t>
            </w:r>
          </w:p>
          <w:p w:rsidR="00C25112" w:rsidRPr="001B1BB8" w:rsidRDefault="00C25112" w:rsidP="001B1BB8">
            <w:pPr>
              <w:tabs>
                <w:tab w:val="left" w:pos="210"/>
              </w:tabs>
              <w:suppressAutoHyphens/>
              <w:ind w:left="32"/>
              <w:rPr>
                <w:rFonts w:ascii="Arial" w:hAnsi="Arial" w:cs="Arial"/>
                <w:i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Rédiger un compte-rendu d’entretien, de réunion</w:t>
            </w:r>
            <w:r w:rsidR="00565BBD" w:rsidRPr="001B1BB8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03" type="#_x0000_t75" style="width:16.9pt;height:21.25pt" o:ole="">
                  <v:imagedata r:id="rId16" o:title=""/>
                </v:shape>
                <w:control r:id="rId22" w:name="CheckBox145" w:shapeid="_x0000_i1103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A1.1.2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>Étude de l'impact de l'intégration d'un service sur le système informatique</w:t>
            </w:r>
          </w:p>
          <w:p w:rsidR="00565BBD" w:rsidRPr="001B1BB8" w:rsidRDefault="004D5752" w:rsidP="001B1BB8">
            <w:pPr>
              <w:tabs>
                <w:tab w:val="left" w:pos="210"/>
              </w:tabs>
              <w:suppressAutoHyphens/>
              <w:ind w:left="32"/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 xml:space="preserve">Analyser </w:t>
            </w:r>
            <w:r w:rsidR="00565BBD" w:rsidRPr="001B1BB8">
              <w:rPr>
                <w:rFonts w:ascii="Arial" w:hAnsi="Arial" w:cs="Arial"/>
                <w:sz w:val="16"/>
                <w:szCs w:val="16"/>
              </w:rPr>
              <w:t>les interactions entre services.</w:t>
            </w:r>
          </w:p>
          <w:p w:rsidR="00E7286F" w:rsidRPr="001B1BB8" w:rsidRDefault="004D5752" w:rsidP="001B1BB8">
            <w:pPr>
              <w:tabs>
                <w:tab w:val="left" w:pos="210"/>
              </w:tabs>
              <w:suppressAutoHyphens/>
              <w:ind w:left="32"/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Recenser les composants de l’architecture technique sur lesquels le service à produire aura un impact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05" type="#_x0000_t75" style="width:16.9pt;height:21.25pt" o:ole="">
                  <v:imagedata r:id="rId19" o:title=""/>
                </v:shape>
                <w:control r:id="rId23" w:name="CheckBox146" w:shapeid="_x0000_i1105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A1.1.3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>Étude des exigences liées à la qualité attendue d'un service</w:t>
            </w:r>
          </w:p>
          <w:p w:rsidR="00565BBD" w:rsidRPr="001B1BB8" w:rsidRDefault="004D5752" w:rsidP="001B1BB8">
            <w:pPr>
              <w:ind w:left="32"/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Recenser et caractériser les exigences liées à la qualité at</w:t>
            </w:r>
            <w:r w:rsidR="00565BBD" w:rsidRPr="001B1BB8">
              <w:rPr>
                <w:rFonts w:ascii="Arial" w:hAnsi="Arial" w:cs="Arial"/>
                <w:sz w:val="16"/>
                <w:szCs w:val="16"/>
              </w:rPr>
              <w:t>tendue du service à produire.</w:t>
            </w:r>
          </w:p>
          <w:p w:rsidR="004D5752" w:rsidRPr="001B1BB8" w:rsidRDefault="004D5752" w:rsidP="001B1BB8">
            <w:pPr>
              <w:ind w:left="32"/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Recenser et caractériser les exigences de sécurité pour le service à produire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07" type="#_x0000_t75" style="width:16.9pt;height:21.25pt" o:ole="">
                  <v:imagedata r:id="rId16" o:title=""/>
                </v:shape>
                <w:control r:id="rId24" w:name="CheckBox147" w:shapeid="_x0000_i1107"/>
              </w:object>
            </w:r>
          </w:p>
        </w:tc>
      </w:tr>
    </w:tbl>
    <w:p w:rsidR="001B1BB8" w:rsidRDefault="001B1BB8" w:rsidP="001B1BB8">
      <w:pPr>
        <w:spacing w:after="0" w:line="240" w:lineRule="auto"/>
        <w:rPr>
          <w:sz w:val="16"/>
          <w:szCs w:val="16"/>
        </w:rPr>
      </w:pPr>
    </w:p>
    <w:p w:rsidR="001B1BB8" w:rsidRPr="001B1BB8" w:rsidRDefault="001B1BB8" w:rsidP="001B1BB8">
      <w:pPr>
        <w:spacing w:after="0" w:line="240" w:lineRule="auto"/>
        <w:rPr>
          <w:sz w:val="16"/>
          <w:szCs w:val="16"/>
        </w:rPr>
      </w:pPr>
    </w:p>
    <w:tbl>
      <w:tblPr>
        <w:tblStyle w:val="Grilledutableau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065"/>
        <w:gridCol w:w="709"/>
      </w:tblGrid>
      <w:tr w:rsidR="00AC4712" w:rsidRPr="001B1BB8" w:rsidTr="00011BDA">
        <w:trPr>
          <w:trHeight w:val="20"/>
        </w:trPr>
        <w:tc>
          <w:tcPr>
            <w:tcW w:w="10774" w:type="dxa"/>
            <w:gridSpan w:val="2"/>
            <w:shd w:val="clear" w:color="auto" w:fill="BFBFBF" w:themeFill="background1" w:themeFillShade="BF"/>
            <w:tcMar>
              <w:top w:w="28" w:type="dxa"/>
              <w:bottom w:w="28" w:type="dxa"/>
            </w:tcMar>
          </w:tcPr>
          <w:p w:rsidR="00AC4712" w:rsidRPr="001B1BB8" w:rsidRDefault="00AC4712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Choix d’une solution</w: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ind w:left="34"/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A1.2.1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>Élaboration et présentation d'un dossier de choix de solution technique</w:t>
            </w:r>
          </w:p>
          <w:p w:rsidR="00565BBD" w:rsidRPr="001B1BB8" w:rsidRDefault="00CE6EA8" w:rsidP="001B1BB8">
            <w:pPr>
              <w:tabs>
                <w:tab w:val="left" w:pos="210"/>
              </w:tabs>
              <w:suppressAutoHyphens/>
              <w:ind w:left="32"/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Recenser et caractériser des solutions répondant au cahier des charges (adaptation o</w:t>
            </w:r>
            <w:r w:rsidR="00565BBD" w:rsidRPr="001B1BB8">
              <w:rPr>
                <w:rFonts w:ascii="Arial" w:hAnsi="Arial" w:cs="Arial"/>
                <w:sz w:val="16"/>
                <w:szCs w:val="16"/>
              </w:rPr>
              <w:t xml:space="preserve">u réalisation d’une </w:t>
            </w:r>
            <w:r w:rsidR="00560C1F" w:rsidRPr="001B1BB8">
              <w:rPr>
                <w:rFonts w:ascii="Arial" w:hAnsi="Arial" w:cs="Arial"/>
                <w:sz w:val="16"/>
                <w:szCs w:val="16"/>
              </w:rPr>
              <w:t>solution</w:t>
            </w:r>
            <w:r w:rsidR="00565BBD" w:rsidRPr="001B1BB8">
              <w:rPr>
                <w:rFonts w:ascii="Arial" w:hAnsi="Arial" w:cs="Arial"/>
                <w:sz w:val="16"/>
                <w:szCs w:val="16"/>
              </w:rPr>
              <w:t>).</w:t>
            </w:r>
          </w:p>
          <w:p w:rsidR="00565BBD" w:rsidRPr="001B1BB8" w:rsidRDefault="00CE6EA8" w:rsidP="001B1BB8">
            <w:pPr>
              <w:tabs>
                <w:tab w:val="left" w:pos="210"/>
              </w:tabs>
              <w:suppressAutoHyphens/>
              <w:ind w:left="32"/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E</w:t>
            </w:r>
            <w:r w:rsidR="00565BBD" w:rsidRPr="001B1BB8">
              <w:rPr>
                <w:rFonts w:ascii="Arial" w:hAnsi="Arial" w:cs="Arial"/>
                <w:sz w:val="16"/>
                <w:szCs w:val="16"/>
              </w:rPr>
              <w:t>stimer le coût d’une solution.</w:t>
            </w:r>
          </w:p>
          <w:p w:rsidR="00CE6EA8" w:rsidRPr="001B1BB8" w:rsidRDefault="00CE6EA8" w:rsidP="001B1BB8">
            <w:pPr>
              <w:tabs>
                <w:tab w:val="left" w:pos="210"/>
              </w:tabs>
              <w:suppressAutoHyphens/>
              <w:ind w:left="32"/>
              <w:rPr>
                <w:rFonts w:ascii="Arial" w:hAnsi="Arial" w:cs="Arial"/>
                <w:i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Rédiger un dossier de choix et un argumentaire technique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09" type="#_x0000_t75" style="width:16.9pt;height:21.25pt" o:ole="">
                  <v:imagedata r:id="rId19" o:title=""/>
                </v:shape>
                <w:control r:id="rId25" w:name="CheckBox148" w:shapeid="_x0000_i1109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ind w:left="34"/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A1.2.2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>Rédaction des spécifications techniques de la solution retenue</w:t>
            </w:r>
          </w:p>
          <w:p w:rsidR="00565BBD" w:rsidRPr="001B1BB8" w:rsidRDefault="00CE6EA8" w:rsidP="001B1BB8">
            <w:pPr>
              <w:tabs>
                <w:tab w:val="left" w:pos="210"/>
              </w:tabs>
              <w:suppressAutoHyphens/>
              <w:ind w:left="34"/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Recenser les composants nécessaires à la réali</w:t>
            </w:r>
            <w:r w:rsidR="00565BBD" w:rsidRPr="001B1BB8">
              <w:rPr>
                <w:rFonts w:ascii="Arial" w:hAnsi="Arial" w:cs="Arial"/>
                <w:sz w:val="16"/>
                <w:szCs w:val="16"/>
              </w:rPr>
              <w:t>sation de la solution retenue.</w:t>
            </w:r>
          </w:p>
          <w:p w:rsidR="00565BBD" w:rsidRPr="001B1BB8" w:rsidRDefault="00CE6EA8" w:rsidP="001B1BB8">
            <w:pPr>
              <w:tabs>
                <w:tab w:val="left" w:pos="210"/>
              </w:tabs>
              <w:suppressAutoHyphens/>
              <w:ind w:left="34"/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Décrire l’implantation des différents composants de la solution et les échanges ent</w:t>
            </w:r>
            <w:r w:rsidR="00565BBD" w:rsidRPr="001B1BB8">
              <w:rPr>
                <w:rFonts w:ascii="Arial" w:hAnsi="Arial" w:cs="Arial"/>
                <w:sz w:val="16"/>
                <w:szCs w:val="16"/>
              </w:rPr>
              <w:t>re eux.</w:t>
            </w:r>
          </w:p>
          <w:p w:rsidR="00CE6EA8" w:rsidRPr="001B1BB8" w:rsidRDefault="00CE6EA8" w:rsidP="001B1BB8">
            <w:pPr>
              <w:tabs>
                <w:tab w:val="left" w:pos="210"/>
              </w:tabs>
              <w:suppressAutoHyphens/>
              <w:ind w:left="34"/>
              <w:rPr>
                <w:rFonts w:ascii="Arial" w:hAnsi="Arial" w:cs="Arial"/>
                <w:i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Rédiger les spécifications fonctionnelles et techniques de la solution retenue dans le formalisme exigé par l’organisation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11" type="#_x0000_t75" style="width:16.9pt;height:21.25pt" o:ole="">
                  <v:imagedata r:id="rId19" o:title=""/>
                </v:shape>
                <w:control r:id="rId26" w:name="CheckBox149" w:shapeid="_x0000_i1111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ind w:left="34"/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A1.2.3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 xml:space="preserve">Évaluation des risques liés à l'utilisation d'un service </w:t>
            </w:r>
          </w:p>
          <w:p w:rsidR="00565BBD" w:rsidRPr="001B1BB8" w:rsidRDefault="00CE6EA8" w:rsidP="001B1BB8">
            <w:pPr>
              <w:tabs>
                <w:tab w:val="left" w:pos="210"/>
              </w:tabs>
              <w:suppressAutoHyphens/>
              <w:ind w:left="34"/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Recenser les risques liés à une mauvaise utilisation ou à une utilis</w:t>
            </w:r>
            <w:r w:rsidR="00565BBD" w:rsidRPr="001B1BB8">
              <w:rPr>
                <w:rFonts w:ascii="Arial" w:hAnsi="Arial" w:cs="Arial"/>
                <w:sz w:val="16"/>
                <w:szCs w:val="16"/>
              </w:rPr>
              <w:t>ation malveillante du service.</w:t>
            </w:r>
          </w:p>
          <w:p w:rsidR="00565BBD" w:rsidRPr="001B1BB8" w:rsidRDefault="00CE6EA8" w:rsidP="001B1BB8">
            <w:pPr>
              <w:tabs>
                <w:tab w:val="left" w:pos="210"/>
              </w:tabs>
              <w:suppressAutoHyphens/>
              <w:ind w:left="34"/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Recenser les risques liés à un</w:t>
            </w:r>
            <w:r w:rsidR="00565BBD" w:rsidRPr="001B1BB8">
              <w:rPr>
                <w:rFonts w:ascii="Arial" w:hAnsi="Arial" w:cs="Arial"/>
                <w:sz w:val="16"/>
                <w:szCs w:val="16"/>
              </w:rPr>
              <w:t xml:space="preserve"> dysfonctionnement du service</w:t>
            </w:r>
          </w:p>
          <w:p w:rsidR="00CE6EA8" w:rsidRPr="001B1BB8" w:rsidRDefault="00CE6EA8" w:rsidP="001B1BB8">
            <w:pPr>
              <w:tabs>
                <w:tab w:val="left" w:pos="210"/>
              </w:tabs>
              <w:suppressAutoHyphens/>
              <w:ind w:left="34"/>
              <w:rPr>
                <w:rFonts w:ascii="Arial" w:hAnsi="Arial" w:cs="Arial"/>
                <w:i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Prévoir les conséquences techniques de la non prise en compte d’un risque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13" type="#_x0000_t75" style="width:16.9pt;height:21.25pt" o:ole="">
                  <v:imagedata r:id="rId19" o:title=""/>
                </v:shape>
                <w:control r:id="rId27" w:name="CheckBox1410" w:shapeid="_x0000_i1113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ind w:left="34"/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A1.2.4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>Détermination des tests nécessaires à la validation d'un service</w:t>
            </w:r>
          </w:p>
          <w:p w:rsidR="00565BBD" w:rsidRPr="001B1BB8" w:rsidRDefault="00CE6EA8" w:rsidP="001B1BB8">
            <w:pPr>
              <w:tabs>
                <w:tab w:val="left" w:pos="210"/>
              </w:tabs>
              <w:suppressAutoHyphens/>
              <w:ind w:left="34"/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Recenser les tests d’acceptation nécessaires à la validation du serv</w:t>
            </w:r>
            <w:r w:rsidR="00565BBD" w:rsidRPr="001B1BB8">
              <w:rPr>
                <w:rFonts w:ascii="Arial" w:hAnsi="Arial" w:cs="Arial"/>
                <w:sz w:val="16"/>
                <w:szCs w:val="16"/>
              </w:rPr>
              <w:t>ice et les résultats attendus</w:t>
            </w:r>
          </w:p>
          <w:p w:rsidR="00CE6EA8" w:rsidRPr="001B1BB8" w:rsidRDefault="00CE6EA8" w:rsidP="001B1BB8">
            <w:pPr>
              <w:tabs>
                <w:tab w:val="left" w:pos="210"/>
              </w:tabs>
              <w:suppressAutoHyphens/>
              <w:ind w:left="34"/>
              <w:rPr>
                <w:rFonts w:ascii="Arial" w:hAnsi="Arial" w:cs="Arial"/>
                <w:i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Préparer les jeux d’essai et les procédures pour la réalisation des tests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15" type="#_x0000_t75" style="width:16.9pt;height:21.25pt" o:ole="">
                  <v:imagedata r:id="rId16" o:title=""/>
                </v:shape>
                <w:control r:id="rId28" w:name="CheckBox1411" w:shapeid="_x0000_i1115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ind w:left="34"/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A1.2.5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 xml:space="preserve">Définition des niveaux d'habilitation associés à un service </w:t>
            </w:r>
          </w:p>
          <w:p w:rsidR="00565BBD" w:rsidRPr="001B1BB8" w:rsidRDefault="00CE6EA8" w:rsidP="001B1BB8">
            <w:pPr>
              <w:tabs>
                <w:tab w:val="left" w:pos="210"/>
              </w:tabs>
              <w:suppressAutoHyphens/>
              <w:ind w:left="34"/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 xml:space="preserve">Recenser les utilisateurs du service, leurs rôles et </w:t>
            </w:r>
            <w:r w:rsidR="00565BBD" w:rsidRPr="001B1BB8">
              <w:rPr>
                <w:rFonts w:ascii="Arial" w:hAnsi="Arial" w:cs="Arial"/>
                <w:sz w:val="16"/>
                <w:szCs w:val="16"/>
              </w:rPr>
              <w:t>leur niveau de responsabilité</w:t>
            </w:r>
          </w:p>
          <w:p w:rsidR="00565BBD" w:rsidRPr="001B1BB8" w:rsidRDefault="00CE6EA8" w:rsidP="001B1BB8">
            <w:pPr>
              <w:tabs>
                <w:tab w:val="left" w:pos="210"/>
              </w:tabs>
              <w:suppressAutoHyphens/>
              <w:ind w:left="34"/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Recenser les ressources lié</w:t>
            </w:r>
            <w:r w:rsidR="00565BBD" w:rsidRPr="001B1BB8">
              <w:rPr>
                <w:rFonts w:ascii="Arial" w:hAnsi="Arial" w:cs="Arial"/>
                <w:sz w:val="16"/>
                <w:szCs w:val="16"/>
              </w:rPr>
              <w:t>es à l’utilisation du service</w:t>
            </w:r>
          </w:p>
          <w:p w:rsidR="00CE6EA8" w:rsidRPr="001B1BB8" w:rsidRDefault="00CE6EA8" w:rsidP="001B1BB8">
            <w:pPr>
              <w:tabs>
                <w:tab w:val="left" w:pos="210"/>
              </w:tabs>
              <w:suppressAutoHyphens/>
              <w:ind w:left="34"/>
              <w:rPr>
                <w:rFonts w:ascii="Arial" w:hAnsi="Arial" w:cs="Arial"/>
                <w:i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Proposer les niveaux d’habilitation associés au service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17" type="#_x0000_t75" style="width:16.9pt;height:21.25pt" o:ole="">
                  <v:imagedata r:id="rId16" o:title=""/>
                </v:shape>
                <w:control r:id="rId29" w:name="CheckBox1412" w:shapeid="_x0000_i1117"/>
              </w:object>
            </w:r>
          </w:p>
        </w:tc>
      </w:tr>
    </w:tbl>
    <w:p w:rsidR="001B1BB8" w:rsidRDefault="001B1BB8" w:rsidP="001B1BB8">
      <w:pPr>
        <w:spacing w:after="0" w:line="240" w:lineRule="auto"/>
        <w:rPr>
          <w:sz w:val="16"/>
          <w:szCs w:val="16"/>
        </w:rPr>
      </w:pPr>
    </w:p>
    <w:p w:rsidR="001B1BB8" w:rsidRPr="001B1BB8" w:rsidRDefault="001B1BB8" w:rsidP="001B1BB8">
      <w:pPr>
        <w:spacing w:after="0" w:line="240" w:lineRule="auto"/>
        <w:rPr>
          <w:sz w:val="16"/>
          <w:szCs w:val="16"/>
        </w:rPr>
      </w:pPr>
    </w:p>
    <w:tbl>
      <w:tblPr>
        <w:tblStyle w:val="Grilledutableau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065"/>
        <w:gridCol w:w="709"/>
      </w:tblGrid>
      <w:tr w:rsidR="00AC4712" w:rsidRPr="001B1BB8" w:rsidTr="00011BDA">
        <w:trPr>
          <w:trHeight w:val="20"/>
        </w:trPr>
        <w:tc>
          <w:tcPr>
            <w:tcW w:w="10774" w:type="dxa"/>
            <w:gridSpan w:val="2"/>
            <w:shd w:val="clear" w:color="auto" w:fill="BFBFBF" w:themeFill="background1" w:themeFillShade="BF"/>
            <w:tcMar>
              <w:top w:w="28" w:type="dxa"/>
              <w:bottom w:w="28" w:type="dxa"/>
            </w:tcMar>
          </w:tcPr>
          <w:p w:rsidR="00AC4712" w:rsidRPr="001B1BB8" w:rsidRDefault="00AC4712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Mise en production d’un service</w: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tabs>
                <w:tab w:val="left" w:pos="6150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A1.3.1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 xml:space="preserve">Test d'intégration et d'acceptation d'un service </w:t>
            </w:r>
          </w:p>
          <w:p w:rsidR="00565BBD" w:rsidRPr="001B1BB8" w:rsidRDefault="0060407C" w:rsidP="001B1BB8">
            <w:pPr>
              <w:tabs>
                <w:tab w:val="left" w:pos="210"/>
              </w:tabs>
              <w:suppressAutoHyphens/>
              <w:ind w:left="32"/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Mettre en place l’environnement de test du service</w:t>
            </w:r>
          </w:p>
          <w:p w:rsidR="00565BBD" w:rsidRPr="001B1BB8" w:rsidRDefault="0060407C" w:rsidP="001B1BB8">
            <w:pPr>
              <w:tabs>
                <w:tab w:val="left" w:pos="210"/>
              </w:tabs>
              <w:suppressAutoHyphens/>
              <w:ind w:left="32"/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Tester le service</w:t>
            </w:r>
          </w:p>
          <w:p w:rsidR="0060407C" w:rsidRPr="001B1BB8" w:rsidRDefault="0060407C" w:rsidP="001B1BB8">
            <w:pPr>
              <w:tabs>
                <w:tab w:val="left" w:pos="210"/>
              </w:tabs>
              <w:suppressAutoHyphens/>
              <w:ind w:left="32"/>
              <w:rPr>
                <w:rFonts w:ascii="Arial" w:hAnsi="Arial" w:cs="Arial"/>
                <w:i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Rédiger le rapport de test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19" type="#_x0000_t75" style="width:16.9pt;height:21.25pt" o:ole="">
                  <v:imagedata r:id="rId19" o:title=""/>
                </v:shape>
                <w:control r:id="rId30" w:name="CheckBox1413" w:shapeid="_x0000_i1119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A1.3.2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 xml:space="preserve">Définition des éléments nécessaires à la continuité d'un service </w:t>
            </w:r>
          </w:p>
          <w:p w:rsidR="00565BBD" w:rsidRPr="001B1BB8" w:rsidRDefault="0060407C" w:rsidP="001B1BB8">
            <w:pPr>
              <w:tabs>
                <w:tab w:val="left" w:pos="210"/>
              </w:tabs>
              <w:suppressAutoHyphens/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Identifier les éléments à sauvegarder et à journaliser pour assurer la continuité du service et la</w:t>
            </w:r>
            <w:r w:rsidR="00565BBD" w:rsidRPr="001B1BB8">
              <w:rPr>
                <w:rFonts w:ascii="Arial" w:hAnsi="Arial" w:cs="Arial"/>
                <w:sz w:val="16"/>
                <w:szCs w:val="16"/>
              </w:rPr>
              <w:t xml:space="preserve"> traçabilité des transactions</w:t>
            </w:r>
          </w:p>
          <w:p w:rsidR="00565BBD" w:rsidRPr="001B1BB8" w:rsidRDefault="0060407C" w:rsidP="001B1BB8">
            <w:pPr>
              <w:tabs>
                <w:tab w:val="left" w:pos="210"/>
              </w:tabs>
              <w:suppressAutoHyphens/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Spécifier les procédures d’alerte associées au service</w:t>
            </w:r>
          </w:p>
          <w:p w:rsidR="0060407C" w:rsidRPr="001B1BB8" w:rsidRDefault="0060407C" w:rsidP="001B1BB8">
            <w:pPr>
              <w:tabs>
                <w:tab w:val="left" w:pos="210"/>
              </w:tabs>
              <w:suppressAutoHyphens/>
              <w:rPr>
                <w:rFonts w:ascii="Arial" w:hAnsi="Arial" w:cs="Arial"/>
                <w:i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Décrire les solutions de fonctionnement en mode dégradé et les procédures de reprise du service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ind w:left="14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21" type="#_x0000_t75" style="width:16.9pt;height:21.25pt" o:ole="">
                  <v:imagedata r:id="rId19" o:title=""/>
                </v:shape>
                <w:control r:id="rId31" w:name="CheckBox1414" w:shapeid="_x0000_i1121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A1.3.3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 xml:space="preserve">Accompagnement de la mise en place d'un nouveau service </w:t>
            </w:r>
          </w:p>
          <w:p w:rsidR="00565BBD" w:rsidRPr="001B1BB8" w:rsidRDefault="0060407C" w:rsidP="001B1BB8">
            <w:pPr>
              <w:tabs>
                <w:tab w:val="left" w:pos="210"/>
              </w:tabs>
              <w:suppressAutoHyphens/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Mettre en place l’environnement de formation au nouveau service</w:t>
            </w:r>
          </w:p>
          <w:p w:rsidR="0060407C" w:rsidRPr="001B1BB8" w:rsidRDefault="0060407C" w:rsidP="001B1BB8">
            <w:pPr>
              <w:tabs>
                <w:tab w:val="left" w:pos="210"/>
              </w:tabs>
              <w:suppressAutoHyphens/>
              <w:rPr>
                <w:rFonts w:ascii="Arial" w:hAnsi="Arial" w:cs="Arial"/>
                <w:i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Informer et former les utilisateurs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ind w:left="14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23" type="#_x0000_t75" style="width:16.9pt;height:21.25pt" o:ole="">
                  <v:imagedata r:id="rId19" o:title=""/>
                </v:shape>
                <w:control r:id="rId32" w:name="CheckBox1415" w:shapeid="_x0000_i1123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A1.3.4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 xml:space="preserve">Déploiement d'un service </w:t>
            </w:r>
          </w:p>
          <w:p w:rsidR="00565BBD" w:rsidRPr="001B1BB8" w:rsidRDefault="0060407C" w:rsidP="001B1BB8">
            <w:pPr>
              <w:tabs>
                <w:tab w:val="left" w:pos="210"/>
              </w:tabs>
              <w:suppressAutoHyphens/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Mettre au point une procédure d’installation de la solution</w:t>
            </w:r>
          </w:p>
          <w:p w:rsidR="00565BBD" w:rsidRPr="001B1BB8" w:rsidRDefault="0060407C" w:rsidP="001B1BB8">
            <w:pPr>
              <w:tabs>
                <w:tab w:val="left" w:pos="210"/>
              </w:tabs>
              <w:suppressAutoHyphens/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Automatise</w:t>
            </w:r>
            <w:r w:rsidR="00565BBD" w:rsidRPr="001B1BB8">
              <w:rPr>
                <w:rFonts w:ascii="Arial" w:hAnsi="Arial" w:cs="Arial"/>
                <w:sz w:val="16"/>
                <w:szCs w:val="16"/>
              </w:rPr>
              <w:t>r l’installation de la solution</w:t>
            </w:r>
          </w:p>
          <w:p w:rsidR="0060407C" w:rsidRPr="001B1BB8" w:rsidRDefault="0060407C" w:rsidP="001B1BB8">
            <w:pPr>
              <w:tabs>
                <w:tab w:val="left" w:pos="210"/>
              </w:tabs>
              <w:suppressAutoHyphens/>
              <w:rPr>
                <w:rFonts w:ascii="Arial" w:hAnsi="Arial" w:cs="Arial"/>
                <w:i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Mettre en exploitation le service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ind w:left="14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25" type="#_x0000_t75" style="width:16.9pt;height:21.25pt" o:ole="">
                  <v:imagedata r:id="rId19" o:title=""/>
                </v:shape>
                <w:control r:id="rId33" w:name="CheckBox1416" w:shapeid="_x0000_i1125"/>
              </w:object>
            </w:r>
          </w:p>
        </w:tc>
      </w:tr>
    </w:tbl>
    <w:p w:rsidR="001B1BB8" w:rsidRDefault="001B1BB8" w:rsidP="001B1BB8">
      <w:pPr>
        <w:spacing w:after="0" w:line="240" w:lineRule="auto"/>
        <w:rPr>
          <w:sz w:val="16"/>
          <w:szCs w:val="16"/>
        </w:rPr>
      </w:pPr>
    </w:p>
    <w:p w:rsidR="009468E0" w:rsidRDefault="009468E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996B9B" w:rsidRPr="001B1BB8" w:rsidRDefault="00996B9B" w:rsidP="001B1BB8">
      <w:pPr>
        <w:spacing w:after="0" w:line="240" w:lineRule="auto"/>
        <w:rPr>
          <w:sz w:val="16"/>
          <w:szCs w:val="16"/>
        </w:rPr>
      </w:pPr>
    </w:p>
    <w:tbl>
      <w:tblPr>
        <w:tblStyle w:val="Grilledutableau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065"/>
        <w:gridCol w:w="709"/>
      </w:tblGrid>
      <w:tr w:rsidR="00AC4712" w:rsidRPr="001B1BB8" w:rsidTr="00011BDA">
        <w:trPr>
          <w:trHeight w:val="20"/>
        </w:trPr>
        <w:tc>
          <w:tcPr>
            <w:tcW w:w="10774" w:type="dxa"/>
            <w:gridSpan w:val="2"/>
            <w:shd w:val="clear" w:color="auto" w:fill="BFBFBF" w:themeFill="background1" w:themeFillShade="BF"/>
            <w:tcMar>
              <w:top w:w="28" w:type="dxa"/>
              <w:bottom w:w="28" w:type="dxa"/>
            </w:tcMar>
          </w:tcPr>
          <w:p w:rsidR="00AC4712" w:rsidRPr="001B1BB8" w:rsidRDefault="00AC4712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Travail en mode projet</w: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A1.4.1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 xml:space="preserve">Participation à un projet </w:t>
            </w:r>
          </w:p>
          <w:p w:rsidR="00565BBD" w:rsidRPr="001B1BB8" w:rsidRDefault="00F51F94" w:rsidP="001B1BB8">
            <w:pPr>
              <w:tabs>
                <w:tab w:val="left" w:pos="210"/>
              </w:tabs>
              <w:suppressAutoHyphens/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Établir son planning personnel en fonction des exigence</w:t>
            </w:r>
            <w:r w:rsidR="00565BBD" w:rsidRPr="001B1BB8">
              <w:rPr>
                <w:rFonts w:ascii="Arial" w:hAnsi="Arial" w:cs="Arial"/>
                <w:sz w:val="16"/>
                <w:szCs w:val="16"/>
              </w:rPr>
              <w:t>s et du déroulement du projet</w:t>
            </w:r>
          </w:p>
          <w:p w:rsidR="00F51F94" w:rsidRPr="001B1BB8" w:rsidRDefault="00F51F94" w:rsidP="001B1BB8">
            <w:pPr>
              <w:tabs>
                <w:tab w:val="left" w:pos="210"/>
              </w:tabs>
              <w:suppressAutoHyphens/>
              <w:rPr>
                <w:rFonts w:ascii="Arial" w:hAnsi="Arial" w:cs="Arial"/>
                <w:i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Rendre compte de son activité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27" type="#_x0000_t75" style="width:16.9pt;height:21.25pt" o:ole="">
                  <v:imagedata r:id="rId16" o:title=""/>
                </v:shape>
                <w:control r:id="rId34" w:name="CheckBox1417" w:shapeid="_x0000_i1127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A1.4.2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 xml:space="preserve">Évaluation des indicateurs de suivi d'un projet et justification des écarts </w:t>
            </w:r>
          </w:p>
          <w:p w:rsidR="00565BBD" w:rsidRPr="001B1BB8" w:rsidRDefault="00565BBD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Suivre l’exécution du projet</w:t>
            </w:r>
          </w:p>
          <w:p w:rsidR="00565BBD" w:rsidRPr="001B1BB8" w:rsidRDefault="00F51F94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Analyser les écarts entre t</w:t>
            </w:r>
            <w:r w:rsidR="00565BBD" w:rsidRPr="001B1BB8">
              <w:rPr>
                <w:rFonts w:ascii="Arial" w:hAnsi="Arial" w:cs="Arial"/>
                <w:sz w:val="16"/>
                <w:szCs w:val="16"/>
              </w:rPr>
              <w:t>emps prévu et temps consommé</w:t>
            </w:r>
          </w:p>
          <w:p w:rsidR="00F51F94" w:rsidRPr="001B1BB8" w:rsidRDefault="00F51F94" w:rsidP="001B1BB8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Contribuer à l’évaluation du projet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29" type="#_x0000_t75" style="width:16.9pt;height:21.25pt" o:ole="">
                  <v:imagedata r:id="rId19" o:title=""/>
                </v:shape>
                <w:control r:id="rId35" w:name="CheckBox1418" w:shapeid="_x0000_i1129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A1.4.3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 xml:space="preserve">Gestion des ressources </w:t>
            </w:r>
          </w:p>
          <w:p w:rsidR="00565BBD" w:rsidRPr="001B1BB8" w:rsidRDefault="00F51F94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Recenser les ressources humaines, matérielles, logicielles et budgétaires nécessaires à l’exécution du proje</w:t>
            </w:r>
            <w:r w:rsidR="00565BBD" w:rsidRPr="001B1BB8">
              <w:rPr>
                <w:rFonts w:ascii="Arial" w:hAnsi="Arial" w:cs="Arial"/>
                <w:sz w:val="16"/>
                <w:szCs w:val="16"/>
              </w:rPr>
              <w:t>t et de ses tâches personnelles</w:t>
            </w:r>
          </w:p>
          <w:p w:rsidR="00F51F94" w:rsidRPr="001B1BB8" w:rsidRDefault="00F51F94" w:rsidP="001B1BB8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Adapter son planning personnel en fonction des ressources disponibles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31" type="#_x0000_t75" style="width:16.9pt;height:21.25pt" o:ole="">
                  <v:imagedata r:id="rId19" o:title=""/>
                </v:shape>
                <w:control r:id="rId36" w:name="CheckBox1419" w:shapeid="_x0000_i1131"/>
              </w:object>
            </w:r>
          </w:p>
        </w:tc>
      </w:tr>
    </w:tbl>
    <w:p w:rsidR="001B1BB8" w:rsidRDefault="001B1BB8" w:rsidP="001B1BB8">
      <w:pPr>
        <w:spacing w:after="0" w:line="240" w:lineRule="auto"/>
        <w:rPr>
          <w:sz w:val="16"/>
          <w:szCs w:val="16"/>
        </w:rPr>
      </w:pPr>
    </w:p>
    <w:p w:rsidR="00996B9B" w:rsidRPr="001B1BB8" w:rsidRDefault="00996B9B" w:rsidP="001B1BB8">
      <w:pPr>
        <w:spacing w:after="0" w:line="240" w:lineRule="auto"/>
        <w:rPr>
          <w:sz w:val="16"/>
          <w:szCs w:val="16"/>
        </w:rPr>
      </w:pPr>
    </w:p>
    <w:tbl>
      <w:tblPr>
        <w:tblStyle w:val="Grilledutableau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065"/>
        <w:gridCol w:w="709"/>
      </w:tblGrid>
      <w:tr w:rsidR="00AC4712" w:rsidRPr="001B1BB8" w:rsidTr="00011BDA">
        <w:trPr>
          <w:trHeight w:val="20"/>
        </w:trPr>
        <w:tc>
          <w:tcPr>
            <w:tcW w:w="10774" w:type="dxa"/>
            <w:gridSpan w:val="2"/>
            <w:shd w:val="clear" w:color="auto" w:fill="BFBFBF" w:themeFill="background1" w:themeFillShade="BF"/>
            <w:tcMar>
              <w:top w:w="28" w:type="dxa"/>
              <w:bottom w:w="28" w:type="dxa"/>
            </w:tcMar>
          </w:tcPr>
          <w:p w:rsidR="00AC4712" w:rsidRPr="001B1BB8" w:rsidRDefault="00AC4712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Exploitation des services</w:t>
            </w:r>
            <w:r w:rsidR="00A95BF1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95BF1" w:rsidRPr="001B1BB8">
              <w:rPr>
                <w:rFonts w:ascii="Arial" w:hAnsi="Arial" w:cs="Arial"/>
                <w:sz w:val="16"/>
                <w:szCs w:val="16"/>
              </w:rPr>
              <w:t>(accompagnement des utilisateurs + éviter interruptions de service)</w: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A2.1.1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 xml:space="preserve">Accompagnement des utilisateurs dans la prise en main d'un service </w:t>
            </w:r>
          </w:p>
          <w:p w:rsidR="00565BBD" w:rsidRPr="001B1BB8" w:rsidRDefault="0080418A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Aider les utilisateurs dans l’app</w:t>
            </w:r>
            <w:r w:rsidR="00565BBD" w:rsidRPr="001B1BB8">
              <w:rPr>
                <w:rFonts w:ascii="Arial" w:hAnsi="Arial" w:cs="Arial"/>
                <w:sz w:val="16"/>
                <w:szCs w:val="16"/>
              </w:rPr>
              <w:t>ropriation du nouveau service</w:t>
            </w:r>
          </w:p>
          <w:p w:rsidR="00565BBD" w:rsidRPr="001B1BB8" w:rsidRDefault="0080418A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 xml:space="preserve">Identifier des besoins </w:t>
            </w:r>
            <w:r w:rsidR="00565BBD" w:rsidRPr="001B1BB8">
              <w:rPr>
                <w:rFonts w:ascii="Arial" w:hAnsi="Arial" w:cs="Arial"/>
                <w:sz w:val="16"/>
                <w:szCs w:val="16"/>
              </w:rPr>
              <w:t>de formation complémentaires</w:t>
            </w:r>
          </w:p>
          <w:p w:rsidR="0080418A" w:rsidRPr="001B1BB8" w:rsidRDefault="0080418A" w:rsidP="001B1BB8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Rendre compte de la satisfaction des utilisateurs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33" type="#_x0000_t75" style="width:16.9pt;height:21.25pt" o:ole="">
                  <v:imagedata r:id="rId19" o:title=""/>
                </v:shape>
                <w:control r:id="rId37" w:name="CheckBox1420" w:shapeid="_x0000_i1133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tabs>
                <w:tab w:val="left" w:pos="6990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A2.1.2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>Évaluation et main</w:t>
            </w:r>
            <w:r w:rsidR="0080418A" w:rsidRPr="001B1BB8">
              <w:rPr>
                <w:rFonts w:ascii="Arial" w:hAnsi="Arial" w:cs="Arial"/>
                <w:b/>
                <w:sz w:val="16"/>
                <w:szCs w:val="16"/>
              </w:rPr>
              <w:t>tien de la qualité d'un service</w:t>
            </w:r>
          </w:p>
          <w:p w:rsidR="00565BBD" w:rsidRPr="001B1BB8" w:rsidRDefault="0080418A" w:rsidP="001B1BB8">
            <w:pPr>
              <w:tabs>
                <w:tab w:val="left" w:pos="6990"/>
              </w:tabs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Analyser les indicateurs de qualité du service</w:t>
            </w:r>
          </w:p>
          <w:p w:rsidR="00565BBD" w:rsidRPr="001B1BB8" w:rsidRDefault="0080418A" w:rsidP="001B1BB8">
            <w:pPr>
              <w:tabs>
                <w:tab w:val="left" w:pos="6990"/>
              </w:tabs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Appliquer les procédures d’alerte destinées à</w:t>
            </w:r>
            <w:r w:rsidR="00565BBD" w:rsidRPr="001B1BB8">
              <w:rPr>
                <w:rFonts w:ascii="Arial" w:hAnsi="Arial" w:cs="Arial"/>
                <w:sz w:val="16"/>
                <w:szCs w:val="16"/>
              </w:rPr>
              <w:t xml:space="preserve"> rétablir la qualité du service</w:t>
            </w:r>
          </w:p>
          <w:p w:rsidR="00565BBD" w:rsidRPr="001B1BB8" w:rsidRDefault="0080418A" w:rsidP="001B1BB8">
            <w:pPr>
              <w:tabs>
                <w:tab w:val="left" w:pos="6990"/>
              </w:tabs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Vérifier périodiquement le fonctionnement du service en mode dégradé et la disponibilité des éléments pe</w:t>
            </w:r>
            <w:r w:rsidR="00565BBD" w:rsidRPr="001B1BB8">
              <w:rPr>
                <w:rFonts w:ascii="Arial" w:hAnsi="Arial" w:cs="Arial"/>
                <w:sz w:val="16"/>
                <w:szCs w:val="16"/>
              </w:rPr>
              <w:t>rmettant une reprise du service</w:t>
            </w:r>
          </w:p>
          <w:p w:rsidR="00565BBD" w:rsidRPr="001B1BB8" w:rsidRDefault="0080418A" w:rsidP="001B1BB8">
            <w:pPr>
              <w:tabs>
                <w:tab w:val="left" w:pos="6990"/>
              </w:tabs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 xml:space="preserve">Superviser </w:t>
            </w:r>
            <w:r w:rsidR="00565BBD" w:rsidRPr="001B1BB8">
              <w:rPr>
                <w:rFonts w:ascii="Arial" w:hAnsi="Arial" w:cs="Arial"/>
                <w:sz w:val="16"/>
                <w:szCs w:val="16"/>
              </w:rPr>
              <w:t>les services et leur utilisation</w:t>
            </w:r>
          </w:p>
          <w:p w:rsidR="00565BBD" w:rsidRPr="001B1BB8" w:rsidRDefault="0080418A" w:rsidP="001B1BB8">
            <w:pPr>
              <w:tabs>
                <w:tab w:val="left" w:pos="6990"/>
              </w:tabs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Contrôler la confidentialité et l’intégrité des données</w:t>
            </w:r>
          </w:p>
          <w:p w:rsidR="00565BBD" w:rsidRPr="001B1BB8" w:rsidRDefault="0080418A" w:rsidP="001B1BB8">
            <w:pPr>
              <w:tabs>
                <w:tab w:val="left" w:pos="6990"/>
              </w:tabs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Exploiter les indicateurs et les fichiers d’audit</w:t>
            </w:r>
          </w:p>
          <w:p w:rsidR="0080418A" w:rsidRPr="001B1BB8" w:rsidRDefault="0080418A" w:rsidP="001B1BB8">
            <w:pPr>
              <w:tabs>
                <w:tab w:val="left" w:pos="6990"/>
              </w:tabs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Produire les rapports d’activité demandés par les différents acteurs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35" type="#_x0000_t75" style="width:16.9pt;height:21.25pt" o:ole="">
                  <v:imagedata r:id="rId19" o:title=""/>
                </v:shape>
                <w:control r:id="rId38" w:name="CheckBox1421" w:shapeid="_x0000_i1135"/>
              </w:object>
            </w:r>
          </w:p>
        </w:tc>
      </w:tr>
    </w:tbl>
    <w:p w:rsidR="001B1BB8" w:rsidRDefault="001B1BB8" w:rsidP="001B1BB8">
      <w:pPr>
        <w:spacing w:after="0" w:line="240" w:lineRule="auto"/>
        <w:rPr>
          <w:sz w:val="16"/>
          <w:szCs w:val="16"/>
        </w:rPr>
      </w:pPr>
    </w:p>
    <w:p w:rsidR="00996B9B" w:rsidRPr="001B1BB8" w:rsidRDefault="00996B9B" w:rsidP="001B1BB8">
      <w:pPr>
        <w:spacing w:after="0" w:line="240" w:lineRule="auto"/>
        <w:rPr>
          <w:sz w:val="16"/>
          <w:szCs w:val="16"/>
        </w:rPr>
      </w:pPr>
    </w:p>
    <w:tbl>
      <w:tblPr>
        <w:tblStyle w:val="Grilledutableau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065"/>
        <w:gridCol w:w="709"/>
      </w:tblGrid>
      <w:tr w:rsidR="00AC4712" w:rsidRPr="001B1BB8" w:rsidTr="00011BDA">
        <w:trPr>
          <w:trHeight w:val="20"/>
        </w:trPr>
        <w:tc>
          <w:tcPr>
            <w:tcW w:w="10774" w:type="dxa"/>
            <w:gridSpan w:val="2"/>
            <w:shd w:val="clear" w:color="auto" w:fill="BFBFBF" w:themeFill="background1" w:themeFillShade="BF"/>
            <w:tcMar>
              <w:top w:w="28" w:type="dxa"/>
              <w:bottom w:w="28" w:type="dxa"/>
            </w:tcMar>
          </w:tcPr>
          <w:p w:rsidR="00AC4712" w:rsidRPr="001B1BB8" w:rsidRDefault="00AC4712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Gestion des incidents et des demandes d’assistance</w: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A2.2.1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 xml:space="preserve">Suivi et résolution d'incidents </w:t>
            </w:r>
          </w:p>
          <w:p w:rsidR="00565BBD" w:rsidRPr="001B1BB8" w:rsidRDefault="00FD44D4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Résoudre l’incident en s’appuyant sur une base de connaissances et la documentation associée ou solliciter l’entité compétente</w:t>
            </w:r>
          </w:p>
          <w:p w:rsidR="00565BBD" w:rsidRPr="001B1BB8" w:rsidRDefault="00FD44D4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Prendre le contrôle d’un système à distance</w:t>
            </w:r>
          </w:p>
          <w:p w:rsidR="00565BBD" w:rsidRPr="001B1BB8" w:rsidRDefault="00FD44D4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Rédiger un rapport d'incident et mémoriser l’incident et sa résolution dans une base de connaissances</w:t>
            </w:r>
          </w:p>
          <w:p w:rsidR="00FD44D4" w:rsidRPr="001B1BB8" w:rsidRDefault="00FD44D4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Faire évoluer une procédure de résolution d’incident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37" type="#_x0000_t75" style="width:16.9pt;height:21.25pt" o:ole="">
                  <v:imagedata r:id="rId16" o:title=""/>
                </v:shape>
                <w:control r:id="rId39" w:name="CheckBox1422" w:shapeid="_x0000_i1137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A2.2.2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 xml:space="preserve">Suivi et réponse à des demandes d'assistance </w:t>
            </w:r>
          </w:p>
          <w:p w:rsidR="00565BBD" w:rsidRPr="001B1BB8" w:rsidRDefault="00FD44D4" w:rsidP="001B1BB8">
            <w:pPr>
              <w:tabs>
                <w:tab w:val="left" w:pos="2265"/>
              </w:tabs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Identifier le niveau d'assistance souhaité et proposer une réponse adaptée en s’appuyant sur une base de connaissances et sur la documentation associée ou solliciter l’entité compétente</w:t>
            </w:r>
          </w:p>
          <w:p w:rsidR="00565BBD" w:rsidRPr="001B1BB8" w:rsidRDefault="00FD44D4" w:rsidP="001B1BB8">
            <w:pPr>
              <w:tabs>
                <w:tab w:val="left" w:pos="2265"/>
              </w:tabs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Informer l'utilisateur de la situation de sa demande</w:t>
            </w:r>
          </w:p>
          <w:p w:rsidR="00565BBD" w:rsidRPr="001B1BB8" w:rsidRDefault="00FD44D4" w:rsidP="001B1BB8">
            <w:pPr>
              <w:tabs>
                <w:tab w:val="left" w:pos="2265"/>
              </w:tabs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Prendre le contrôle d’un poste utilisateur à distance</w:t>
            </w:r>
          </w:p>
          <w:p w:rsidR="00FD44D4" w:rsidRPr="001B1BB8" w:rsidRDefault="00FD44D4" w:rsidP="001B1BB8">
            <w:pPr>
              <w:tabs>
                <w:tab w:val="left" w:pos="2265"/>
              </w:tabs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Mémoriser la demande d'assistance et sa réponse dans une base de connaissances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39" type="#_x0000_t75" style="width:16.9pt;height:21.25pt" o:ole="">
                  <v:imagedata r:id="rId16" o:title=""/>
                </v:shape>
                <w:control r:id="rId40" w:name="CheckBox1423" w:shapeid="_x0000_i1139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A2.2.3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 xml:space="preserve">Réponse à une interruption de service </w:t>
            </w:r>
          </w:p>
          <w:p w:rsidR="009D6BAA" w:rsidRPr="001B1BB8" w:rsidRDefault="00FD44D4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Appliquer la procédure de continuité du service en mode dégradé</w:t>
            </w:r>
          </w:p>
          <w:p w:rsidR="00FD44D4" w:rsidRPr="001B1BB8" w:rsidRDefault="00FD44D4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Appliquer la procédure de reprise du service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41" type="#_x0000_t75" style="width:16.9pt;height:21.25pt" o:ole="">
                  <v:imagedata r:id="rId19" o:title=""/>
                </v:shape>
                <w:control r:id="rId41" w:name="CheckBox1424" w:shapeid="_x0000_i1141"/>
              </w:object>
            </w:r>
          </w:p>
        </w:tc>
      </w:tr>
    </w:tbl>
    <w:p w:rsidR="001B1BB8" w:rsidRDefault="001B1BB8" w:rsidP="001B1BB8">
      <w:pPr>
        <w:spacing w:after="0" w:line="240" w:lineRule="auto"/>
        <w:rPr>
          <w:sz w:val="16"/>
          <w:szCs w:val="16"/>
        </w:rPr>
      </w:pPr>
    </w:p>
    <w:p w:rsidR="00996B9B" w:rsidRPr="001B1BB8" w:rsidRDefault="00996B9B" w:rsidP="001B1BB8">
      <w:pPr>
        <w:spacing w:after="0" w:line="240" w:lineRule="auto"/>
        <w:rPr>
          <w:sz w:val="16"/>
          <w:szCs w:val="16"/>
        </w:rPr>
      </w:pPr>
    </w:p>
    <w:tbl>
      <w:tblPr>
        <w:tblStyle w:val="Grilledutableau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065"/>
        <w:gridCol w:w="709"/>
      </w:tblGrid>
      <w:tr w:rsidR="00AC4712" w:rsidRPr="001B1BB8" w:rsidTr="00011BDA">
        <w:trPr>
          <w:trHeight w:val="20"/>
        </w:trPr>
        <w:tc>
          <w:tcPr>
            <w:tcW w:w="10774" w:type="dxa"/>
            <w:gridSpan w:val="2"/>
            <w:shd w:val="clear" w:color="auto" w:fill="BFBFBF" w:themeFill="background1" w:themeFillShade="BF"/>
            <w:tcMar>
              <w:top w:w="28" w:type="dxa"/>
              <w:bottom w:w="28" w:type="dxa"/>
            </w:tcMar>
          </w:tcPr>
          <w:p w:rsidR="00AC4712" w:rsidRPr="001B1BB8" w:rsidRDefault="00AC4712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Gestion des problèmes et des changements</w:t>
            </w:r>
            <w:r w:rsidR="00771868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A2.3.1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 xml:space="preserve">Identification, qualification et évaluation d'un problème </w:t>
            </w:r>
          </w:p>
          <w:p w:rsidR="00565BBD" w:rsidRPr="001B1BB8" w:rsidRDefault="0068557D" w:rsidP="001B1BB8">
            <w:pPr>
              <w:tabs>
                <w:tab w:val="left" w:pos="1395"/>
              </w:tabs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Repérer une suite de dysfonctionnements récurrents d’un service</w:t>
            </w:r>
          </w:p>
          <w:p w:rsidR="00565BBD" w:rsidRPr="001B1BB8" w:rsidRDefault="0068557D" w:rsidP="001B1BB8">
            <w:pPr>
              <w:tabs>
                <w:tab w:val="left" w:pos="1395"/>
              </w:tabs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Identifier les</w:t>
            </w:r>
            <w:r w:rsidR="00565BBD" w:rsidRPr="001B1BB8">
              <w:rPr>
                <w:rFonts w:ascii="Arial" w:hAnsi="Arial" w:cs="Arial"/>
                <w:sz w:val="16"/>
                <w:szCs w:val="16"/>
              </w:rPr>
              <w:t xml:space="preserve"> causes de ce dysfonctionnement</w:t>
            </w:r>
          </w:p>
          <w:p w:rsidR="00565BBD" w:rsidRPr="001B1BB8" w:rsidRDefault="0068557D" w:rsidP="001B1BB8">
            <w:pPr>
              <w:tabs>
                <w:tab w:val="left" w:pos="1395"/>
              </w:tabs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Qualifier le problème (contexte et environnement)</w:t>
            </w:r>
          </w:p>
          <w:p w:rsidR="00565BBD" w:rsidRPr="001B1BB8" w:rsidRDefault="0068557D" w:rsidP="001B1BB8">
            <w:pPr>
              <w:tabs>
                <w:tab w:val="left" w:pos="1395"/>
              </w:tabs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 xml:space="preserve">Définir le degré d'urgence du problème </w:t>
            </w:r>
          </w:p>
          <w:p w:rsidR="0068557D" w:rsidRPr="001B1BB8" w:rsidRDefault="0068557D" w:rsidP="001B1BB8">
            <w:pPr>
              <w:tabs>
                <w:tab w:val="left" w:pos="1395"/>
              </w:tabs>
              <w:rPr>
                <w:rFonts w:ascii="Arial" w:hAnsi="Arial" w:cs="Arial"/>
                <w:i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Évaluer</w:t>
            </w:r>
            <w:r w:rsidR="00225DCC" w:rsidRPr="001B1BB8">
              <w:rPr>
                <w:rFonts w:ascii="Arial" w:hAnsi="Arial" w:cs="Arial"/>
                <w:sz w:val="16"/>
                <w:szCs w:val="16"/>
              </w:rPr>
              <w:t xml:space="preserve"> les conséquences techniques du problème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43" type="#_x0000_t75" style="width:16.9pt;height:21.25pt" o:ole="">
                  <v:imagedata r:id="rId19" o:title=""/>
                </v:shape>
                <w:control r:id="rId42" w:name="CheckBox1425" w:shapeid="_x0000_i1143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A2.3.2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 xml:space="preserve">Proposition d'amélioration d'un service </w:t>
            </w:r>
          </w:p>
          <w:p w:rsidR="00565BBD" w:rsidRPr="001B1BB8" w:rsidRDefault="0068557D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Décrire les incidences d’un changement proposé sur le service</w:t>
            </w:r>
          </w:p>
          <w:p w:rsidR="00565BBD" w:rsidRPr="001B1BB8" w:rsidRDefault="0068557D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Évaluer le délai et le coût de réalisation du changement proposé</w:t>
            </w:r>
          </w:p>
          <w:p w:rsidR="0068557D" w:rsidRPr="001B1BB8" w:rsidRDefault="0068557D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Recenser les risques techniques, humains, financiers et juridiques associés au changement proposé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45" type="#_x0000_t75" style="width:16.9pt;height:21.25pt" o:ole="">
                  <v:imagedata r:id="rId19" o:title=""/>
                </v:shape>
                <w:control r:id="rId43" w:name="CheckBox1426" w:shapeid="_x0000_i1145"/>
              </w:object>
            </w:r>
          </w:p>
        </w:tc>
      </w:tr>
    </w:tbl>
    <w:p w:rsidR="001B1BB8" w:rsidRPr="001B1BB8" w:rsidRDefault="001B1BB8" w:rsidP="001B1BB8">
      <w:pPr>
        <w:spacing w:after="0" w:line="240" w:lineRule="auto"/>
        <w:rPr>
          <w:sz w:val="16"/>
          <w:szCs w:val="16"/>
        </w:rPr>
      </w:pPr>
    </w:p>
    <w:tbl>
      <w:tblPr>
        <w:tblStyle w:val="Grilledutableau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065"/>
        <w:gridCol w:w="709"/>
      </w:tblGrid>
      <w:tr w:rsidR="00603207" w:rsidRPr="001B1BB8" w:rsidTr="00011BDA">
        <w:trPr>
          <w:trHeight w:val="20"/>
        </w:trPr>
        <w:tc>
          <w:tcPr>
            <w:tcW w:w="10065" w:type="dxa"/>
            <w:shd w:val="clear" w:color="auto" w:fill="BFBFBF" w:themeFill="background1" w:themeFillShade="BF"/>
            <w:tcMar>
              <w:top w:w="28" w:type="dxa"/>
              <w:bottom w:w="28" w:type="dxa"/>
            </w:tcMar>
          </w:tcPr>
          <w:p w:rsidR="00603207" w:rsidRPr="001B1BB8" w:rsidRDefault="0059788C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 xml:space="preserve">Infrastructure </w:t>
            </w:r>
            <w:r w:rsidRPr="001B1BB8">
              <w:rPr>
                <w:rFonts w:ascii="Arial" w:hAnsi="Arial" w:cs="Arial"/>
                <w:sz w:val="16"/>
                <w:szCs w:val="16"/>
              </w:rPr>
              <w:t>(conception, installation, configuration, sauvegardes/restaurations)</w:t>
            </w:r>
          </w:p>
        </w:tc>
        <w:tc>
          <w:tcPr>
            <w:tcW w:w="709" w:type="dxa"/>
            <w:shd w:val="clear" w:color="auto" w:fill="BFBFBF" w:themeFill="background1" w:themeFillShade="BF"/>
            <w:tcMar>
              <w:top w:w="28" w:type="dxa"/>
              <w:bottom w:w="28" w:type="dxa"/>
            </w:tcMar>
          </w:tcPr>
          <w:p w:rsidR="00603207" w:rsidRPr="001B1BB8" w:rsidRDefault="00603207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A3.2.1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 xml:space="preserve">Installation et configuration d'éléments d'infrastructure  </w:t>
            </w:r>
          </w:p>
          <w:p w:rsidR="00565BBD" w:rsidRPr="001B1BB8" w:rsidRDefault="008B6671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Installer et configurer un élément d’interconnexion, un service, un serveur, un équipement terminal utilisateur</w:t>
            </w:r>
          </w:p>
          <w:p w:rsidR="008B6671" w:rsidRDefault="008B6671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Installer et configurer des éléments de sécurité permettant d’assurer la protection du système informatique</w:t>
            </w:r>
          </w:p>
          <w:p w:rsidR="007B6F53" w:rsidRPr="001B1BB8" w:rsidRDefault="007B6F53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7B6F53">
              <w:rPr>
                <w:rFonts w:ascii="Arial" w:hAnsi="Arial" w:cs="Arial"/>
                <w:sz w:val="16"/>
                <w:szCs w:val="16"/>
              </w:rPr>
              <w:t>Installer et configurer des éléments de sécurité permettant d’assurer la protection du système informatique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47" type="#_x0000_t75" style="width:16.9pt;height:21.25pt" o:ole="">
                  <v:imagedata r:id="rId19" o:title=""/>
                </v:shape>
                <w:control r:id="rId44" w:name="CheckBox1428" w:shapeid="_x0000_i1147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A3.</w:t>
            </w:r>
            <w:r w:rsidR="007B6F53"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>.2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="007B6F53" w:rsidRPr="007B6F53">
              <w:rPr>
                <w:rFonts w:ascii="Arial" w:hAnsi="Arial" w:cs="Arial"/>
                <w:b/>
                <w:sz w:val="16"/>
                <w:szCs w:val="16"/>
              </w:rPr>
              <w:t>Remplacement ou mise à jour d'éléments défectueux ou obsolètes</w:t>
            </w:r>
          </w:p>
          <w:p w:rsidR="00565BBD" w:rsidRPr="001B1BB8" w:rsidRDefault="007B6F53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7B6F53">
              <w:rPr>
                <w:rFonts w:ascii="Arial" w:hAnsi="Arial" w:cs="Arial"/>
                <w:sz w:val="16"/>
                <w:szCs w:val="16"/>
              </w:rPr>
              <w:t>Élaborer une procédure de remplacement ou de migration respectant la continuité d’un service</w:t>
            </w:r>
          </w:p>
          <w:p w:rsidR="007B1334" w:rsidRPr="001B1BB8" w:rsidRDefault="007B6F53" w:rsidP="007B6F53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DF701D">
              <w:rPr>
                <w:rFonts w:ascii="Arial" w:hAnsi="Arial" w:cs="Arial"/>
                <w:sz w:val="18"/>
                <w:szCs w:val="20"/>
              </w:rPr>
              <w:t>Mettre en œuvre une procédure de remplacement ou de migration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49" type="#_x0000_t75" style="width:16.9pt;height:21.25pt" o:ole="">
                  <v:imagedata r:id="rId19" o:title=""/>
                </v:shape>
                <w:control r:id="rId45" w:name="CheckBox1429" w:shapeid="_x0000_i1149"/>
              </w:object>
            </w:r>
          </w:p>
        </w:tc>
      </w:tr>
    </w:tbl>
    <w:p w:rsidR="001B1BB8" w:rsidRDefault="001B1BB8" w:rsidP="001B1BB8">
      <w:pPr>
        <w:spacing w:after="0" w:line="240" w:lineRule="auto"/>
        <w:rPr>
          <w:sz w:val="16"/>
          <w:szCs w:val="16"/>
        </w:rPr>
      </w:pPr>
    </w:p>
    <w:p w:rsidR="009468E0" w:rsidRDefault="009468E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1B1BB8" w:rsidRPr="001B1BB8" w:rsidRDefault="001B1BB8" w:rsidP="001B1BB8">
      <w:pPr>
        <w:spacing w:after="0" w:line="240" w:lineRule="auto"/>
        <w:rPr>
          <w:sz w:val="16"/>
          <w:szCs w:val="16"/>
        </w:rPr>
      </w:pPr>
    </w:p>
    <w:tbl>
      <w:tblPr>
        <w:tblStyle w:val="Grilledutableau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065"/>
        <w:gridCol w:w="709"/>
      </w:tblGrid>
      <w:tr w:rsidR="00AC4712" w:rsidRPr="001B1BB8" w:rsidTr="00011BDA">
        <w:trPr>
          <w:trHeight w:val="20"/>
        </w:trPr>
        <w:tc>
          <w:tcPr>
            <w:tcW w:w="10774" w:type="dxa"/>
            <w:gridSpan w:val="2"/>
            <w:shd w:val="clear" w:color="auto" w:fill="BFBFBF" w:themeFill="background1" w:themeFillShade="BF"/>
            <w:tcMar>
              <w:top w:w="28" w:type="dxa"/>
              <w:bottom w:w="28" w:type="dxa"/>
            </w:tcMar>
          </w:tcPr>
          <w:p w:rsidR="00AC4712" w:rsidRPr="001B1BB8" w:rsidRDefault="00AC4712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 xml:space="preserve">Conception et réalisation d’une </w:t>
            </w:r>
            <w:r w:rsidR="0059788C" w:rsidRPr="001B1BB8">
              <w:rPr>
                <w:rFonts w:ascii="Arial" w:hAnsi="Arial" w:cs="Arial"/>
                <w:b/>
                <w:sz w:val="16"/>
                <w:szCs w:val="16"/>
              </w:rPr>
              <w:t>application</w: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A4.1.1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>Proposi</w:t>
            </w:r>
            <w:r w:rsidR="007B1334" w:rsidRPr="001B1BB8">
              <w:rPr>
                <w:rFonts w:ascii="Arial" w:hAnsi="Arial" w:cs="Arial"/>
                <w:b/>
                <w:sz w:val="16"/>
                <w:szCs w:val="16"/>
              </w:rPr>
              <w:t>tion d'une solution applicative</w:t>
            </w:r>
          </w:p>
          <w:p w:rsidR="00565BBD" w:rsidRPr="001B1BB8" w:rsidRDefault="003A4D0A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 xml:space="preserve">Identifier les composants logiciels nécessaires à la conception de la solution </w:t>
            </w:r>
            <w:r w:rsidR="00565BB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B1334" w:rsidRPr="001B1BB8" w:rsidRDefault="003A4D0A" w:rsidP="001B1BB8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Estimer les éléments de coût et le délai de mise en œuvre de la solution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51" type="#_x0000_t75" style="width:16.9pt;height:21.25pt" o:ole="">
                  <v:imagedata r:id="rId19" o:title=""/>
                </v:shape>
                <w:control r:id="rId46" w:name="CheckBox1430" w:shapeid="_x0000_i1151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A4.1.2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>Conception ou adaptation de l'interface utilisa</w:t>
            </w:r>
            <w:r w:rsidR="007B1334" w:rsidRPr="001B1BB8">
              <w:rPr>
                <w:rFonts w:ascii="Arial" w:hAnsi="Arial" w:cs="Arial"/>
                <w:b/>
                <w:sz w:val="16"/>
                <w:szCs w:val="16"/>
              </w:rPr>
              <w:t>teur d'une solution applicative</w:t>
            </w:r>
          </w:p>
          <w:p w:rsidR="00565BBD" w:rsidRPr="001B1BB8" w:rsidRDefault="003A4D0A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Définir les spécifications de l’interface utilisateur de la solution applicative</w:t>
            </w:r>
            <w:r w:rsidR="00565BB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65BBD" w:rsidRPr="001B1BB8" w:rsidRDefault="003A4D0A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Maquetter un élément de la solution applicative</w:t>
            </w:r>
            <w:r w:rsidR="00565BB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B1334" w:rsidRPr="001B1BB8" w:rsidRDefault="003A4D0A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Concevoir et valider la maquette en collaboration avec des utilisateurs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53" type="#_x0000_t75" style="width:16.9pt;height:21.25pt" o:ole="">
                  <v:imagedata r:id="rId16" o:title=""/>
                </v:shape>
                <w:control r:id="rId47" w:name="CheckBox1431" w:shapeid="_x0000_i1153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A4.1.3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>Conception ou adaptation d'une base de donné</w:t>
            </w:r>
            <w:r w:rsidR="007B1334" w:rsidRPr="001B1BB8">
              <w:rPr>
                <w:rFonts w:ascii="Arial" w:hAnsi="Arial" w:cs="Arial"/>
                <w:b/>
                <w:sz w:val="16"/>
                <w:szCs w:val="16"/>
              </w:rPr>
              <w:t>es</w:t>
            </w:r>
          </w:p>
          <w:p w:rsidR="00BB1BAD" w:rsidRPr="001B1BB8" w:rsidRDefault="003A4D0A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Modéliser le schéma de données nécessaire à la mise en place de la solution applicative</w:t>
            </w:r>
            <w:r w:rsidR="00BB1BA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BB1BAD" w:rsidRPr="001B1BB8" w:rsidRDefault="003A4D0A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 xml:space="preserve">Implémenter le schéma de données dans un SGBD </w:t>
            </w:r>
            <w:r w:rsidR="00BB1BA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BB1BAD" w:rsidRPr="001B1BB8" w:rsidRDefault="003A4D0A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Programmer des éléments de la solution applicative dans le langage d’un SGBD</w:t>
            </w:r>
            <w:r w:rsidR="00BB1BA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35D4E">
              <w:rPr>
                <w:rFonts w:ascii="Arial" w:hAnsi="Arial" w:cs="Arial"/>
                <w:sz w:val="16"/>
                <w:szCs w:val="16"/>
              </w:rPr>
              <w:t>(triggers, procédures stockées, …)</w:t>
            </w:r>
          </w:p>
          <w:p w:rsidR="007B1334" w:rsidRPr="001B1BB8" w:rsidRDefault="003A4D0A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Manipuler les données liées à la solution applicative à travers un langage de requête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55" type="#_x0000_t75" style="width:16.9pt;height:21.25pt" o:ole="">
                  <v:imagedata r:id="rId16" o:title=""/>
                </v:shape>
                <w:control r:id="rId48" w:name="CheckBox1432" w:shapeid="_x0000_i1155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A4.1.4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>Définition des caractéristi</w:t>
            </w:r>
            <w:r w:rsidR="007B1334" w:rsidRPr="001B1BB8">
              <w:rPr>
                <w:rFonts w:ascii="Arial" w:hAnsi="Arial" w:cs="Arial"/>
                <w:b/>
                <w:sz w:val="16"/>
                <w:szCs w:val="16"/>
              </w:rPr>
              <w:t>ques d'une solution applicative</w:t>
            </w:r>
          </w:p>
          <w:p w:rsidR="007B1334" w:rsidRPr="001B1BB8" w:rsidRDefault="003A4D0A" w:rsidP="001B1BB8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Recenser et caractériser les composants existants ou à développer utiles à la réalisation de la solution applicative dans le respect des budgets et planning prévisionnels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57" type="#_x0000_t75" style="width:16.9pt;height:21.25pt" o:ole="">
                  <v:imagedata r:id="rId19" o:title=""/>
                </v:shape>
                <w:control r:id="rId49" w:name="CheckBox1433" w:shapeid="_x0000_i1157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A4.1.5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>Prot</w:t>
            </w:r>
            <w:r w:rsidR="007B1334" w:rsidRPr="001B1BB8">
              <w:rPr>
                <w:rFonts w:ascii="Arial" w:hAnsi="Arial" w:cs="Arial"/>
                <w:b/>
                <w:sz w:val="16"/>
                <w:szCs w:val="16"/>
              </w:rPr>
              <w:t>otypage de composants logiciels</w:t>
            </w:r>
          </w:p>
          <w:p w:rsidR="00BB1BAD" w:rsidRPr="001B1BB8" w:rsidRDefault="003A4D0A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Choisir les éléments de la solution à prototyper</w:t>
            </w:r>
            <w:r w:rsidR="00BB1BA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BB1BAD" w:rsidRPr="001B1BB8" w:rsidRDefault="003A4D0A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 xml:space="preserve">Développer un prototype </w:t>
            </w:r>
            <w:r w:rsidR="00BB1BA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B1334" w:rsidRPr="001B1BB8" w:rsidRDefault="003A4D0A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Valider un prototype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59" type="#_x0000_t75" style="width:16.9pt;height:21.25pt" o:ole="">
                  <v:imagedata r:id="rId19" o:title=""/>
                </v:shape>
                <w:control r:id="rId50" w:name="CheckBox1434" w:shapeid="_x0000_i1159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A4.1.6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>Gestion d'environneme</w:t>
            </w:r>
            <w:r w:rsidR="007B1334" w:rsidRPr="001B1BB8">
              <w:rPr>
                <w:rFonts w:ascii="Arial" w:hAnsi="Arial" w:cs="Arial"/>
                <w:b/>
                <w:sz w:val="16"/>
                <w:szCs w:val="16"/>
              </w:rPr>
              <w:t>nts de développement et de test</w:t>
            </w:r>
          </w:p>
          <w:p w:rsidR="00BB1BAD" w:rsidRPr="001B1BB8" w:rsidRDefault="003A4D0A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Mettre en place et exploiter un environnement de développement</w:t>
            </w:r>
            <w:r w:rsidR="00BB1BA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B1334" w:rsidRPr="001B1BB8" w:rsidRDefault="003A4D0A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Mettre en place et exploiter un environnement de test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61" type="#_x0000_t75" style="width:16.9pt;height:21.25pt" o:ole="">
                  <v:imagedata r:id="rId16" o:title=""/>
                </v:shape>
                <w:control r:id="rId51" w:name="CheckBox1435" w:shapeid="_x0000_i1161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A4.1.7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>Développement, utilisation ou ada</w:t>
            </w:r>
            <w:r w:rsidR="007B1334" w:rsidRPr="001B1BB8">
              <w:rPr>
                <w:rFonts w:ascii="Arial" w:hAnsi="Arial" w:cs="Arial"/>
                <w:b/>
                <w:sz w:val="16"/>
                <w:szCs w:val="16"/>
              </w:rPr>
              <w:t>ptation de composants logiciels</w:t>
            </w:r>
          </w:p>
          <w:p w:rsidR="00BB1BAD" w:rsidRPr="001B1BB8" w:rsidRDefault="003A4D0A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 xml:space="preserve">Développer les éléments d’une solution </w:t>
            </w:r>
            <w:r w:rsidR="00BB1BA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BB1BAD" w:rsidRPr="001B1BB8" w:rsidRDefault="003A4D0A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Créer un composant logiciel</w:t>
            </w:r>
            <w:r w:rsidR="00BB1BA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BB1BAD" w:rsidRPr="001B1BB8" w:rsidRDefault="003A4D0A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Analyser et modifier le code d’un composant logiciel</w:t>
            </w:r>
            <w:r w:rsidR="00BB1BA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BB1BAD" w:rsidRPr="001B1BB8" w:rsidRDefault="003A4D0A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 xml:space="preserve">Utiliser des composants d’accès aux données </w:t>
            </w:r>
            <w:r w:rsidR="00BB1BA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B1334" w:rsidRPr="001B1BB8" w:rsidRDefault="003A4D0A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Mettre en place des éléments de sécurité liés à l’utilisation d’un composant logiciel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63" type="#_x0000_t75" style="width:16.9pt;height:21.25pt" o:ole="">
                  <v:imagedata r:id="rId16" o:title=""/>
                </v:shape>
                <w:control r:id="rId52" w:name="CheckBox1436" w:shapeid="_x0000_i1163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A4.1.8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>Réalisation des tests nécessaires à la validation d'</w:t>
            </w:r>
            <w:r w:rsidR="007B1334" w:rsidRPr="001B1BB8">
              <w:rPr>
                <w:rFonts w:ascii="Arial" w:hAnsi="Arial" w:cs="Arial"/>
                <w:b/>
                <w:sz w:val="16"/>
                <w:szCs w:val="16"/>
              </w:rPr>
              <w:t>éléments adaptés ou développés</w:t>
            </w:r>
          </w:p>
          <w:p w:rsidR="00BB1BAD" w:rsidRPr="001B1BB8" w:rsidRDefault="003A4D0A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Élaborer et réaliser des tests unitaires</w:t>
            </w:r>
            <w:r w:rsidR="00BB1BA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B1334" w:rsidRPr="001B1BB8" w:rsidRDefault="003A4D0A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Mettre en évidence et corriger les écarts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65" type="#_x0000_t75" style="width:16.9pt;height:21.25pt" o:ole="">
                  <v:imagedata r:id="rId16" o:title=""/>
                </v:shape>
                <w:control r:id="rId53" w:name="CheckBox1437" w:shapeid="_x0000_i1165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A4.1.9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>Rédaction</w:t>
            </w:r>
            <w:r w:rsidR="007B1334" w:rsidRPr="001B1BB8">
              <w:rPr>
                <w:rFonts w:ascii="Arial" w:hAnsi="Arial" w:cs="Arial"/>
                <w:b/>
                <w:sz w:val="16"/>
                <w:szCs w:val="16"/>
              </w:rPr>
              <w:t xml:space="preserve"> d'une documentation technique</w:t>
            </w:r>
          </w:p>
          <w:p w:rsidR="007B1334" w:rsidRPr="001B1BB8" w:rsidRDefault="003A4D0A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Produire ou mettre à jour la documentation technique d’une solution applicative et de ses composants logiciels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67" type="#_x0000_t75" style="width:16.9pt;height:21.25pt" o:ole="">
                  <v:imagedata r:id="rId19" o:title=""/>
                </v:shape>
                <w:control r:id="rId54" w:name="CheckBox1438" w:shapeid="_x0000_i1167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A4.1.</w:t>
            </w:r>
            <w:r w:rsidR="00560C1F" w:rsidRPr="001B1BB8">
              <w:rPr>
                <w:rFonts w:ascii="Arial" w:hAnsi="Arial" w:cs="Arial"/>
                <w:b/>
                <w:sz w:val="16"/>
                <w:szCs w:val="16"/>
              </w:rPr>
              <w:t xml:space="preserve">10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="00560C1F" w:rsidRPr="001B1BB8">
              <w:rPr>
                <w:rFonts w:ascii="Arial" w:hAnsi="Arial" w:cs="Arial"/>
                <w:b/>
                <w:sz w:val="16"/>
                <w:szCs w:val="16"/>
              </w:rPr>
              <w:t>Rédaction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 xml:space="preserve"> d'une documentati</w:t>
            </w:r>
            <w:r w:rsidR="007B1334" w:rsidRPr="001B1BB8">
              <w:rPr>
                <w:rFonts w:ascii="Arial" w:hAnsi="Arial" w:cs="Arial"/>
                <w:b/>
                <w:sz w:val="16"/>
                <w:szCs w:val="16"/>
              </w:rPr>
              <w:t>on d'utilisation</w:t>
            </w:r>
          </w:p>
          <w:p w:rsidR="00BB1BAD" w:rsidRPr="001B1BB8" w:rsidRDefault="003A4D0A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Rédiger la documentation d’utilisation, une aide en ligne, une FAQ</w:t>
            </w:r>
            <w:r w:rsidR="00BB1BA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B1334" w:rsidRPr="001B1BB8" w:rsidRDefault="003A4D0A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Adapter la documentation d’utilisation à chaque contexte d’utilisation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69" type="#_x0000_t75" style="width:16.9pt;height:21.25pt" o:ole="">
                  <v:imagedata r:id="rId19" o:title=""/>
                </v:shape>
                <w:control r:id="rId55" w:name="CheckBox1439" w:shapeid="_x0000_i1169"/>
              </w:object>
            </w:r>
          </w:p>
        </w:tc>
      </w:tr>
    </w:tbl>
    <w:p w:rsidR="001B1BB8" w:rsidRDefault="001B1BB8" w:rsidP="001B1BB8">
      <w:pPr>
        <w:spacing w:after="0" w:line="240" w:lineRule="auto"/>
        <w:rPr>
          <w:sz w:val="16"/>
          <w:szCs w:val="16"/>
        </w:rPr>
      </w:pPr>
    </w:p>
    <w:p w:rsidR="001B1BB8" w:rsidRPr="001B1BB8" w:rsidRDefault="001B1BB8" w:rsidP="001B1BB8">
      <w:pPr>
        <w:spacing w:after="0" w:line="240" w:lineRule="auto"/>
        <w:rPr>
          <w:sz w:val="16"/>
          <w:szCs w:val="16"/>
        </w:rPr>
      </w:pPr>
    </w:p>
    <w:tbl>
      <w:tblPr>
        <w:tblStyle w:val="Grilledutableau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065"/>
        <w:gridCol w:w="709"/>
      </w:tblGrid>
      <w:tr w:rsidR="00AC4712" w:rsidRPr="001B1BB8" w:rsidTr="00011BDA">
        <w:trPr>
          <w:trHeight w:val="20"/>
        </w:trPr>
        <w:tc>
          <w:tcPr>
            <w:tcW w:w="10774" w:type="dxa"/>
            <w:gridSpan w:val="2"/>
            <w:shd w:val="clear" w:color="auto" w:fill="BFBFBF" w:themeFill="background1" w:themeFillShade="BF"/>
            <w:tcMar>
              <w:top w:w="28" w:type="dxa"/>
              <w:bottom w:w="28" w:type="dxa"/>
            </w:tcMar>
          </w:tcPr>
          <w:p w:rsidR="00AC4712" w:rsidRPr="001B1BB8" w:rsidRDefault="00AC4712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 xml:space="preserve">Maintenance d’une </w:t>
            </w:r>
            <w:r w:rsidR="0059788C" w:rsidRPr="001B1BB8">
              <w:rPr>
                <w:rFonts w:ascii="Arial" w:hAnsi="Arial" w:cs="Arial"/>
                <w:b/>
                <w:sz w:val="16"/>
                <w:szCs w:val="16"/>
              </w:rPr>
              <w:t>application</w: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A4.2.1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 xml:space="preserve">Analyse et correction d'un dysfonctionnement, d'un problème de qualité de </w:t>
            </w:r>
            <w:r w:rsidR="00D375F0" w:rsidRPr="001B1BB8">
              <w:rPr>
                <w:rFonts w:ascii="Arial" w:hAnsi="Arial" w:cs="Arial"/>
                <w:b/>
                <w:sz w:val="16"/>
                <w:szCs w:val="16"/>
              </w:rPr>
              <w:t>service ou de sécurité</w:t>
            </w:r>
          </w:p>
          <w:p w:rsidR="00BB1BAD" w:rsidRPr="001B1BB8" w:rsidRDefault="00D375F0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Élaborer un jeu d’essai permettant de reproduire le dysfonctionnement</w:t>
            </w:r>
            <w:r w:rsidR="00BB1BA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BB1BAD" w:rsidRPr="001B1BB8" w:rsidRDefault="00D375F0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Repérer les composants à l’origine du dysfonctionnement</w:t>
            </w:r>
            <w:r w:rsidR="00BB1BA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BB1BAD" w:rsidRPr="001B1BB8" w:rsidRDefault="00D375F0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Concevoir les mises à jour à effectuer</w:t>
            </w:r>
            <w:r w:rsidR="00BB1BA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375F0" w:rsidRPr="001B1BB8" w:rsidRDefault="00D375F0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Réaliser les mises à jour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71" type="#_x0000_t75" style="width:16.9pt;height:21.25pt" o:ole="">
                  <v:imagedata r:id="rId16" o:title=""/>
                </v:shape>
                <w:control r:id="rId56" w:name="CheckBox1440" w:shapeid="_x0000_i1171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A4.2.2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 xml:space="preserve">Adaptation d'une solution applicative aux évolutions de ses composants </w:t>
            </w:r>
          </w:p>
          <w:p w:rsidR="00BB1BAD" w:rsidRPr="001B1BB8" w:rsidRDefault="00462FF8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Repérer les évolutions des composants utilisés et leurs conséquences</w:t>
            </w:r>
            <w:r w:rsidR="00BB1BA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BB1BAD" w:rsidRPr="001B1BB8" w:rsidRDefault="00462FF8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Concevoir les mises à jour à effectuer</w:t>
            </w:r>
            <w:r w:rsidR="00BB1BA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62FF8" w:rsidRPr="001B1BB8" w:rsidRDefault="00462FF8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Élaborer et réaliser les tests unitaires des composants mis à jour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73" type="#_x0000_t75" style="width:16.9pt;height:21.25pt" o:ole="">
                  <v:imagedata r:id="rId16" o:title=""/>
                </v:shape>
                <w:control r:id="rId57" w:name="CheckBox1441" w:shapeid="_x0000_i1173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A4.2.3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>Réalisation des tests nécessaires à la mise en p</w:t>
            </w:r>
            <w:r w:rsidR="00462FF8" w:rsidRPr="001B1BB8">
              <w:rPr>
                <w:rFonts w:ascii="Arial" w:hAnsi="Arial" w:cs="Arial"/>
                <w:b/>
                <w:sz w:val="16"/>
                <w:szCs w:val="16"/>
              </w:rPr>
              <w:t>roduction d'éléments mis à jour</w:t>
            </w:r>
          </w:p>
          <w:p w:rsidR="00BB1BAD" w:rsidRPr="001B1BB8" w:rsidRDefault="00462FF8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Élaborer et réaliser des tests d’intégration et de non régression de la solution mise à jour</w:t>
            </w:r>
            <w:r w:rsidR="00BB1BA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62FF8" w:rsidRPr="001B1BB8" w:rsidRDefault="00462FF8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Concevoir une procédure de migration et l’appliquer dans le respect de la continuité de service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75" type="#_x0000_t75" style="width:16.9pt;height:21.25pt" o:ole="">
                  <v:imagedata r:id="rId16" o:title=""/>
                </v:shape>
                <w:control r:id="rId58" w:name="CheckBox1442" w:shapeid="_x0000_i1175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A4.2.4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>Mise à jou</w:t>
            </w:r>
            <w:r w:rsidR="00462FF8" w:rsidRPr="001B1BB8">
              <w:rPr>
                <w:rFonts w:ascii="Arial" w:hAnsi="Arial" w:cs="Arial"/>
                <w:b/>
                <w:sz w:val="16"/>
                <w:szCs w:val="16"/>
              </w:rPr>
              <w:t>r d'une documentation technique</w:t>
            </w:r>
          </w:p>
          <w:p w:rsidR="00BB1BAD" w:rsidRPr="001B1BB8" w:rsidRDefault="00462FF8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Repérer les éléments de la documentation à mettre à jour</w:t>
            </w:r>
            <w:r w:rsidR="00BB1BA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62FF8" w:rsidRPr="001B1BB8" w:rsidRDefault="00462FF8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Mettre à jour une documentation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011BDA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77" type="#_x0000_t75" style="width:16.9pt;height:21.25pt" o:ole="">
                  <v:imagedata r:id="rId16" o:title=""/>
                </v:shape>
                <w:control r:id="rId59" w:name="CheckBox1443" w:shapeid="_x0000_i1177"/>
              </w:object>
            </w:r>
          </w:p>
        </w:tc>
      </w:tr>
    </w:tbl>
    <w:p w:rsidR="001B1BB8" w:rsidRDefault="001B1BB8" w:rsidP="001B1BB8">
      <w:pPr>
        <w:spacing w:after="0" w:line="240" w:lineRule="auto"/>
        <w:rPr>
          <w:sz w:val="16"/>
          <w:szCs w:val="16"/>
        </w:rPr>
      </w:pPr>
    </w:p>
    <w:p w:rsidR="001B1BB8" w:rsidRDefault="001B1BB8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1B1BB8" w:rsidRPr="001B1BB8" w:rsidRDefault="001B1BB8" w:rsidP="001B1BB8">
      <w:pPr>
        <w:spacing w:after="0" w:line="240" w:lineRule="auto"/>
        <w:rPr>
          <w:sz w:val="16"/>
          <w:szCs w:val="16"/>
        </w:rPr>
      </w:pPr>
    </w:p>
    <w:tbl>
      <w:tblPr>
        <w:tblStyle w:val="Grilledutableau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065"/>
        <w:gridCol w:w="709"/>
      </w:tblGrid>
      <w:tr w:rsidR="00AC4712" w:rsidRPr="001B1BB8" w:rsidTr="00011BDA">
        <w:trPr>
          <w:trHeight w:val="20"/>
        </w:trPr>
        <w:tc>
          <w:tcPr>
            <w:tcW w:w="10774" w:type="dxa"/>
            <w:gridSpan w:val="2"/>
            <w:shd w:val="clear" w:color="auto" w:fill="BFBFBF" w:themeFill="background1" w:themeFillShade="BF"/>
            <w:tcMar>
              <w:top w:w="28" w:type="dxa"/>
              <w:bottom w:w="28" w:type="dxa"/>
            </w:tcMar>
          </w:tcPr>
          <w:p w:rsidR="00AC4712" w:rsidRPr="001B1BB8" w:rsidRDefault="00AC4712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Gestion des configurations</w: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A5.1.1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>Mise en place</w:t>
            </w:r>
            <w:r w:rsidR="009104A6" w:rsidRPr="001B1BB8">
              <w:rPr>
                <w:rFonts w:ascii="Arial" w:hAnsi="Arial" w:cs="Arial"/>
                <w:b/>
                <w:sz w:val="16"/>
                <w:szCs w:val="16"/>
              </w:rPr>
              <w:t xml:space="preserve"> d'une gestion de configuration</w:t>
            </w:r>
          </w:p>
          <w:p w:rsidR="00BB1BAD" w:rsidRPr="001B1BB8" w:rsidRDefault="00D820C5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Recenser les caractéristiques techniques nécessaires à la gestion des éléments de la configuration d’une organisation</w:t>
            </w:r>
            <w:r w:rsidR="00BB1BA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9104A6" w:rsidRPr="001B1BB8" w:rsidRDefault="00D820C5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Paramétrer une solution de gestion des éléments d’une configuration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394493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79" type="#_x0000_t75" style="width:16.9pt;height:21.25pt" o:ole="">
                  <v:imagedata r:id="rId19" o:title=""/>
                </v:shape>
                <w:control r:id="rId60" w:name="CheckBox14431" w:shapeid="_x0000_i1179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A5.1.2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>Recueil d'informations sur une configuration et ses éléments</w:t>
            </w:r>
          </w:p>
          <w:p w:rsidR="00BB1BAD" w:rsidRPr="001B1BB8" w:rsidRDefault="00D820C5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 xml:space="preserve">Renseigner les événements relatifs au cycle de vie d’un élément de la configuration </w:t>
            </w:r>
            <w:r w:rsidR="00BB1BA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9104A6" w:rsidRPr="001B1BB8" w:rsidRDefault="00D820C5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Actualiser les caractéristiques des éléments de la configuration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394493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81" type="#_x0000_t75" style="width:16.9pt;height:21.25pt" o:ole="">
                  <v:imagedata r:id="rId19" o:title=""/>
                </v:shape>
                <w:control r:id="rId61" w:name="CheckBox14432" w:shapeid="_x0000_i1181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A5.1.3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>Suivi d'une c</w:t>
            </w:r>
            <w:r w:rsidR="009104A6" w:rsidRPr="001B1BB8">
              <w:rPr>
                <w:rFonts w:ascii="Arial" w:hAnsi="Arial" w:cs="Arial"/>
                <w:b/>
                <w:sz w:val="16"/>
                <w:szCs w:val="16"/>
              </w:rPr>
              <w:t>onfiguration et de ses éléments</w:t>
            </w:r>
          </w:p>
          <w:p w:rsidR="00BB1BAD" w:rsidRPr="001B1BB8" w:rsidRDefault="00D820C5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Contrôler et auditer les éléments de la configuration</w:t>
            </w:r>
            <w:r w:rsidR="00BB1BA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BB1BAD" w:rsidRPr="001B1BB8" w:rsidRDefault="00D820C5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Reconstituer un historique des modifications effectuées sur les éléments de la configuration</w:t>
            </w:r>
            <w:r w:rsidR="00BB1BA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BB1BAD" w:rsidRPr="001B1BB8" w:rsidRDefault="00D820C5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 xml:space="preserve">Identifier les éléments de la configuration à modifier ou à remplacer </w:t>
            </w:r>
            <w:r w:rsidR="00BB1BA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9104A6" w:rsidRPr="001B1BB8" w:rsidRDefault="00D820C5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Repérer les équipements obsolètes et en proposer le traitement dans le respect de la réglementation en vigueur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394493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83" type="#_x0000_t75" style="width:16.9pt;height:21.25pt" o:ole="">
                  <v:imagedata r:id="rId19" o:title=""/>
                </v:shape>
                <w:control r:id="rId62" w:name="CheckBox14433" w:shapeid="_x0000_i1183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A5.1.4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>Étude de propositions de contrat d</w:t>
            </w:r>
            <w:r w:rsidR="009104A6" w:rsidRPr="001B1BB8">
              <w:rPr>
                <w:rFonts w:ascii="Arial" w:hAnsi="Arial" w:cs="Arial"/>
                <w:b/>
                <w:sz w:val="16"/>
                <w:szCs w:val="16"/>
              </w:rPr>
              <w:t>e service (client, fournisseur)</w:t>
            </w:r>
          </w:p>
          <w:p w:rsidR="00BB1BAD" w:rsidRPr="001B1BB8" w:rsidRDefault="00D820C5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Assister la maîtrise d’ouvrage dans l’analyse technique de la proposition de contrat</w:t>
            </w:r>
            <w:r w:rsidR="00BB1BA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BB1BAD" w:rsidRPr="001B1BB8" w:rsidRDefault="00D820C5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Interpréter des indicateurs de suivi de la prestation associée à la proposition de contrat</w:t>
            </w:r>
            <w:r w:rsidR="00BB1BA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9104A6" w:rsidRPr="001B1BB8" w:rsidRDefault="00D820C5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Renseigner les éléments permettant d’estimer la valeur du service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394493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85" type="#_x0000_t75" style="width:16.9pt;height:21.25pt" o:ole="">
                  <v:imagedata r:id="rId19" o:title=""/>
                </v:shape>
                <w:control r:id="rId63" w:name="CheckBox14434" w:shapeid="_x0000_i1185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A5.1.5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>Évaluation d'un élément de configuration ou d'un</w:t>
            </w:r>
            <w:r w:rsidR="009104A6" w:rsidRPr="001B1BB8">
              <w:rPr>
                <w:rFonts w:ascii="Arial" w:hAnsi="Arial" w:cs="Arial"/>
                <w:b/>
                <w:sz w:val="16"/>
                <w:szCs w:val="16"/>
              </w:rPr>
              <w:t>e configuration</w:t>
            </w:r>
          </w:p>
          <w:p w:rsidR="00BB1BAD" w:rsidRPr="001B1BB8" w:rsidRDefault="00D820C5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Vérifier un plan d’amortissement</w:t>
            </w:r>
            <w:r w:rsidR="00BB1BA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9104A6" w:rsidRPr="001B1BB8" w:rsidRDefault="00D820C5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Apprécier la valeur actuelle d'un élément de configuration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394493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87" type="#_x0000_t75" style="width:16.9pt;height:21.25pt" o:ole="">
                  <v:imagedata r:id="rId19" o:title=""/>
                </v:shape>
                <w:control r:id="rId64" w:name="CheckBox14435" w:shapeid="_x0000_i1187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A5.1.6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>Évaluation d</w:t>
            </w:r>
            <w:r w:rsidR="009104A6" w:rsidRPr="001B1BB8">
              <w:rPr>
                <w:rFonts w:ascii="Arial" w:hAnsi="Arial" w:cs="Arial"/>
                <w:b/>
                <w:sz w:val="16"/>
                <w:szCs w:val="16"/>
              </w:rPr>
              <w:t>'un investissement informatique</w:t>
            </w:r>
          </w:p>
          <w:p w:rsidR="00BB1BAD" w:rsidRPr="001B1BB8" w:rsidRDefault="00D820C5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 xml:space="preserve">Renseigner les variables d’une étude de rentabilité d’un investissement </w:t>
            </w:r>
            <w:r w:rsidR="00BB1BA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9104A6" w:rsidRPr="001B1BB8" w:rsidRDefault="00D820C5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Caractériser et prévoir les investissements matériels et logiciels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394493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89" type="#_x0000_t75" style="width:16.9pt;height:21.25pt" o:ole="">
                  <v:imagedata r:id="rId19" o:title=""/>
                </v:shape>
                <w:control r:id="rId65" w:name="CheckBox14436" w:shapeid="_x0000_i1189"/>
              </w:object>
            </w:r>
          </w:p>
        </w:tc>
      </w:tr>
    </w:tbl>
    <w:p w:rsidR="001B1BB8" w:rsidRDefault="001B1BB8" w:rsidP="001B1BB8">
      <w:pPr>
        <w:spacing w:after="0" w:line="240" w:lineRule="auto"/>
        <w:rPr>
          <w:sz w:val="16"/>
          <w:szCs w:val="16"/>
        </w:rPr>
      </w:pPr>
    </w:p>
    <w:p w:rsidR="001B1BB8" w:rsidRPr="001B1BB8" w:rsidRDefault="001B1BB8" w:rsidP="001B1BB8">
      <w:pPr>
        <w:spacing w:after="0" w:line="240" w:lineRule="auto"/>
        <w:rPr>
          <w:sz w:val="16"/>
          <w:szCs w:val="16"/>
        </w:rPr>
      </w:pPr>
    </w:p>
    <w:tbl>
      <w:tblPr>
        <w:tblStyle w:val="Grilledutableau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065"/>
        <w:gridCol w:w="709"/>
      </w:tblGrid>
      <w:tr w:rsidR="00AC4712" w:rsidRPr="001B1BB8" w:rsidTr="00011BDA">
        <w:trPr>
          <w:trHeight w:val="20"/>
        </w:trPr>
        <w:tc>
          <w:tcPr>
            <w:tcW w:w="10774" w:type="dxa"/>
            <w:gridSpan w:val="2"/>
            <w:shd w:val="clear" w:color="auto" w:fill="BFBFBF" w:themeFill="background1" w:themeFillShade="BF"/>
            <w:tcMar>
              <w:top w:w="28" w:type="dxa"/>
              <w:bottom w:w="28" w:type="dxa"/>
            </w:tcMar>
          </w:tcPr>
          <w:p w:rsidR="00AC4712" w:rsidRPr="001B1BB8" w:rsidRDefault="00AC4712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Gestion des compétences</w: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A5.2.1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>Exploitation des référentiels, normes et standards adoptés par le prestataire</w:t>
            </w:r>
          </w:p>
          <w:p w:rsidR="00BB1BAD" w:rsidRPr="001B1BB8" w:rsidRDefault="009B4809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Évaluer le degré de conformité des pratiques à un référentiel, à une norme ou à un standard adopté par le prestataire informatique</w:t>
            </w:r>
            <w:r w:rsidR="00BB1BA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F60F2E" w:rsidRPr="001B1BB8" w:rsidRDefault="009B4809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Identifier et partager les bonnes pratiques à intégrer</w:t>
            </w:r>
            <w:r w:rsidR="00BB1BAD" w:rsidRPr="001B1BB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394493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91" type="#_x0000_t75" style="width:16.9pt;height:21.25pt" o:ole="">
                  <v:imagedata r:id="rId19" o:title=""/>
                </v:shape>
                <w:control r:id="rId66" w:name="CheckBox14437" w:shapeid="_x0000_i1191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A5.2.2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="00F60F2E" w:rsidRPr="001B1BB8">
              <w:rPr>
                <w:rFonts w:ascii="Arial" w:hAnsi="Arial" w:cs="Arial"/>
                <w:b/>
                <w:sz w:val="16"/>
                <w:szCs w:val="16"/>
              </w:rPr>
              <w:t>Veille technologique</w:t>
            </w:r>
          </w:p>
          <w:p w:rsidR="00BB1BAD" w:rsidRPr="001B1BB8" w:rsidRDefault="009B4809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Définir une stratégie de recherche d’informations</w:t>
            </w:r>
            <w:r w:rsidR="00BB1BA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BB1BAD" w:rsidRPr="001B1BB8" w:rsidRDefault="009B4809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Tenir à jour une liste de sources d'information</w:t>
            </w:r>
            <w:r w:rsidR="00BB1BA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BB1BAD" w:rsidRPr="001B1BB8" w:rsidRDefault="009B4809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 xml:space="preserve">Évaluer la qualité d'une source d'information en fonction d'un besoin </w:t>
            </w:r>
            <w:r w:rsidR="00BB1BA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F60F2E" w:rsidRPr="001B1BB8" w:rsidRDefault="009B4809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Synthétiser et diffuser les résultats d'une veille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394493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93" type="#_x0000_t75" style="width:16.9pt;height:21.25pt" o:ole="">
                  <v:imagedata r:id="rId19" o:title=""/>
                </v:shape>
                <w:control r:id="rId67" w:name="CheckBox14438" w:shapeid="_x0000_i1193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F60F2E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A5.2.3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64FF8"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 xml:space="preserve">Repérage des compléments de formation ou d'auto-formation </w:t>
            </w:r>
            <w:r w:rsidR="00F60F2E" w:rsidRPr="001B1BB8">
              <w:rPr>
                <w:rFonts w:ascii="Arial" w:hAnsi="Arial" w:cs="Arial"/>
                <w:b/>
                <w:sz w:val="16"/>
                <w:szCs w:val="16"/>
              </w:rPr>
              <w:t xml:space="preserve">utiles à l’acquisition de nouvelles compétences </w:t>
            </w:r>
          </w:p>
          <w:p w:rsidR="006D3111" w:rsidRPr="001B1BB8" w:rsidRDefault="009B4809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Identifier les besoins de formation pour mettre en œuvre une technologie, un composant, un outil ou une méthode - Repérer l’offre et les dispositifs de formation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394493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95" type="#_x0000_t75" style="width:16.9pt;height:21.25pt" o:ole="">
                  <v:imagedata r:id="rId19" o:title=""/>
                </v:shape>
                <w:control r:id="rId68" w:name="CheckBox14439" w:shapeid="_x0000_i1195"/>
              </w:object>
            </w:r>
          </w:p>
        </w:tc>
      </w:tr>
      <w:tr w:rsidR="00D76046" w:rsidRPr="001B1BB8" w:rsidTr="00011BDA">
        <w:trPr>
          <w:trHeight w:val="20"/>
        </w:trPr>
        <w:tc>
          <w:tcPr>
            <w:tcW w:w="10065" w:type="dxa"/>
            <w:tcMar>
              <w:top w:w="28" w:type="dxa"/>
              <w:bottom w:w="28" w:type="dxa"/>
            </w:tcMar>
          </w:tcPr>
          <w:p w:rsidR="00D76046" w:rsidRPr="001B1BB8" w:rsidRDefault="00D76046" w:rsidP="001B1BB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1BB8">
              <w:rPr>
                <w:rFonts w:ascii="Arial" w:hAnsi="Arial" w:cs="Arial"/>
                <w:b/>
                <w:sz w:val="16"/>
                <w:szCs w:val="16"/>
              </w:rPr>
              <w:t>A5.2.4</w:t>
            </w:r>
            <w:r w:rsidR="00603207" w:rsidRPr="001B1BB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 xml:space="preserve">Étude </w:t>
            </w:r>
            <w:r w:rsidR="00975D4A" w:rsidRPr="001B1BB8">
              <w:rPr>
                <w:rFonts w:ascii="Arial" w:hAnsi="Arial" w:cs="Arial"/>
                <w:b/>
                <w:sz w:val="16"/>
                <w:szCs w:val="16"/>
              </w:rPr>
              <w:t>d’une</w:t>
            </w:r>
            <w:r w:rsidRPr="001B1BB8">
              <w:rPr>
                <w:rFonts w:ascii="Arial" w:hAnsi="Arial" w:cs="Arial"/>
                <w:b/>
                <w:sz w:val="16"/>
                <w:szCs w:val="16"/>
              </w:rPr>
              <w:t xml:space="preserve"> technologie, d'un composa</w:t>
            </w:r>
            <w:r w:rsidR="00F60F2E" w:rsidRPr="001B1BB8">
              <w:rPr>
                <w:rFonts w:ascii="Arial" w:hAnsi="Arial" w:cs="Arial"/>
                <w:b/>
                <w:sz w:val="16"/>
                <w:szCs w:val="16"/>
              </w:rPr>
              <w:t>nt, d'un outil ou d'une méthode</w:t>
            </w:r>
          </w:p>
          <w:p w:rsidR="00BB1BAD" w:rsidRPr="001B1BB8" w:rsidRDefault="009B4809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Se documenter à propos d‘une technologie, d’un composant, d’un outil ou d’une méthode</w:t>
            </w:r>
            <w:r w:rsidR="00BB1BAD" w:rsidRPr="001B1B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F60F2E" w:rsidRPr="001B1BB8" w:rsidRDefault="009B4809" w:rsidP="001B1BB8">
            <w:pPr>
              <w:rPr>
                <w:rFonts w:ascii="Arial" w:hAnsi="Arial" w:cs="Arial"/>
                <w:sz w:val="16"/>
                <w:szCs w:val="16"/>
              </w:rPr>
            </w:pPr>
            <w:r w:rsidRPr="001B1BB8">
              <w:rPr>
                <w:rFonts w:ascii="Arial" w:hAnsi="Arial" w:cs="Arial"/>
                <w:sz w:val="16"/>
                <w:szCs w:val="16"/>
              </w:rPr>
              <w:t>Identifier le potentiel et les limites d'une technologie, d’un composant, d’un outil ou d’une méthode par rapport à un service à produire</w:t>
            </w:r>
          </w:p>
        </w:tc>
        <w:tc>
          <w:tcPr>
            <w:tcW w:w="709" w:type="dxa"/>
            <w:tcMar>
              <w:top w:w="28" w:type="dxa"/>
              <w:bottom w:w="28" w:type="dxa"/>
            </w:tcMar>
          </w:tcPr>
          <w:p w:rsidR="00D76046" w:rsidRPr="001B1BB8" w:rsidRDefault="00394493" w:rsidP="001B1B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object w:dxaOrig="225" w:dyaOrig="225">
                <v:shape id="_x0000_i1197" type="#_x0000_t75" style="width:16.9pt;height:21.25pt" o:ole="">
                  <v:imagedata r:id="rId19" o:title=""/>
                </v:shape>
                <w:control r:id="rId69" w:name="CheckBox144310" w:shapeid="_x0000_i1197"/>
              </w:object>
            </w:r>
          </w:p>
        </w:tc>
      </w:tr>
    </w:tbl>
    <w:p w:rsidR="00C321D1" w:rsidRPr="001B1BB8" w:rsidRDefault="00C321D1" w:rsidP="001B1BB8">
      <w:pPr>
        <w:spacing w:after="0" w:line="240" w:lineRule="auto"/>
        <w:rPr>
          <w:sz w:val="16"/>
          <w:szCs w:val="16"/>
        </w:rPr>
      </w:pPr>
    </w:p>
    <w:sectPr w:rsidR="00C321D1" w:rsidRPr="001B1BB8" w:rsidSect="00A00052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5AB" w:rsidRDefault="005635AB" w:rsidP="00D052C4">
      <w:pPr>
        <w:spacing w:after="0" w:line="240" w:lineRule="auto"/>
      </w:pPr>
      <w:r>
        <w:separator/>
      </w:r>
    </w:p>
  </w:endnote>
  <w:endnote w:type="continuationSeparator" w:id="0">
    <w:p w:rsidR="005635AB" w:rsidRDefault="005635AB" w:rsidP="00D0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5AB" w:rsidRDefault="005635AB" w:rsidP="00D052C4">
      <w:pPr>
        <w:spacing w:after="0" w:line="240" w:lineRule="auto"/>
      </w:pPr>
      <w:r>
        <w:separator/>
      </w:r>
    </w:p>
  </w:footnote>
  <w:footnote w:type="continuationSeparator" w:id="0">
    <w:p w:rsidR="005635AB" w:rsidRDefault="005635AB" w:rsidP="00D05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E172E"/>
    <w:multiLevelType w:val="hybridMultilevel"/>
    <w:tmpl w:val="F3BE8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D3FD5"/>
    <w:multiLevelType w:val="hybridMultilevel"/>
    <w:tmpl w:val="23003D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653FA"/>
    <w:multiLevelType w:val="hybridMultilevel"/>
    <w:tmpl w:val="87A40504"/>
    <w:lvl w:ilvl="0" w:tplc="040C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8" w:hanging="360"/>
      </w:pPr>
      <w:rPr>
        <w:rFonts w:ascii="Wingdings" w:hAnsi="Wingdings" w:hint="default"/>
      </w:rPr>
    </w:lvl>
  </w:abstractNum>
  <w:abstractNum w:abstractNumId="3" w15:restartNumberingAfterBreak="0">
    <w:nsid w:val="5EDF6D1B"/>
    <w:multiLevelType w:val="hybridMultilevel"/>
    <w:tmpl w:val="02B092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8486C"/>
    <w:multiLevelType w:val="hybridMultilevel"/>
    <w:tmpl w:val="3DB6F8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06"/>
    <w:rsid w:val="00011BDA"/>
    <w:rsid w:val="00073FDC"/>
    <w:rsid w:val="0011759C"/>
    <w:rsid w:val="00133CFA"/>
    <w:rsid w:val="00147D5A"/>
    <w:rsid w:val="001A005C"/>
    <w:rsid w:val="001A326E"/>
    <w:rsid w:val="001B1BB8"/>
    <w:rsid w:val="00225DCC"/>
    <w:rsid w:val="002B3135"/>
    <w:rsid w:val="00394493"/>
    <w:rsid w:val="003A1679"/>
    <w:rsid w:val="003A4D0A"/>
    <w:rsid w:val="00414A17"/>
    <w:rsid w:val="0041543D"/>
    <w:rsid w:val="00462FF8"/>
    <w:rsid w:val="004D51F4"/>
    <w:rsid w:val="004D5752"/>
    <w:rsid w:val="00515C3D"/>
    <w:rsid w:val="00540FF7"/>
    <w:rsid w:val="00560C1F"/>
    <w:rsid w:val="005635AB"/>
    <w:rsid w:val="00565BBD"/>
    <w:rsid w:val="0059788C"/>
    <w:rsid w:val="005F00A5"/>
    <w:rsid w:val="005F1285"/>
    <w:rsid w:val="00603207"/>
    <w:rsid w:val="0060407C"/>
    <w:rsid w:val="00604C60"/>
    <w:rsid w:val="006147D3"/>
    <w:rsid w:val="0068557D"/>
    <w:rsid w:val="006D3111"/>
    <w:rsid w:val="006E1976"/>
    <w:rsid w:val="006E3CCA"/>
    <w:rsid w:val="0070673E"/>
    <w:rsid w:val="00771868"/>
    <w:rsid w:val="007A70EF"/>
    <w:rsid w:val="007B1334"/>
    <w:rsid w:val="007B6F53"/>
    <w:rsid w:val="0080418A"/>
    <w:rsid w:val="0081020B"/>
    <w:rsid w:val="00865459"/>
    <w:rsid w:val="008B6671"/>
    <w:rsid w:val="009104A6"/>
    <w:rsid w:val="00935D4E"/>
    <w:rsid w:val="009468E0"/>
    <w:rsid w:val="00960D3D"/>
    <w:rsid w:val="009611F1"/>
    <w:rsid w:val="00975D4A"/>
    <w:rsid w:val="00993034"/>
    <w:rsid w:val="00996A84"/>
    <w:rsid w:val="00996B9B"/>
    <w:rsid w:val="009B4809"/>
    <w:rsid w:val="009D6BAA"/>
    <w:rsid w:val="00A00052"/>
    <w:rsid w:val="00A42593"/>
    <w:rsid w:val="00A64FF8"/>
    <w:rsid w:val="00A95BF1"/>
    <w:rsid w:val="00AC4712"/>
    <w:rsid w:val="00B5264B"/>
    <w:rsid w:val="00B80B18"/>
    <w:rsid w:val="00BB1BAD"/>
    <w:rsid w:val="00BC5F47"/>
    <w:rsid w:val="00C00FA6"/>
    <w:rsid w:val="00C02BFF"/>
    <w:rsid w:val="00C16745"/>
    <w:rsid w:val="00C25112"/>
    <w:rsid w:val="00C321D1"/>
    <w:rsid w:val="00C32806"/>
    <w:rsid w:val="00C7221B"/>
    <w:rsid w:val="00CE6EA8"/>
    <w:rsid w:val="00D04FA8"/>
    <w:rsid w:val="00D052C4"/>
    <w:rsid w:val="00D05E94"/>
    <w:rsid w:val="00D3542C"/>
    <w:rsid w:val="00D375F0"/>
    <w:rsid w:val="00D76046"/>
    <w:rsid w:val="00D820C5"/>
    <w:rsid w:val="00E369C8"/>
    <w:rsid w:val="00E7286F"/>
    <w:rsid w:val="00E7510B"/>
    <w:rsid w:val="00EA7CB9"/>
    <w:rsid w:val="00EE67D3"/>
    <w:rsid w:val="00F12680"/>
    <w:rsid w:val="00F47312"/>
    <w:rsid w:val="00F51F94"/>
    <w:rsid w:val="00F60F2E"/>
    <w:rsid w:val="00F8597F"/>
    <w:rsid w:val="00F95D55"/>
    <w:rsid w:val="00FB5E22"/>
    <w:rsid w:val="00FD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,"/>
  <w:listSeparator w:val=";"/>
  <w15:docId w15:val="{0D7BA6ED-8C46-4B4A-AD1A-4E562F86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eaPiedPageCours">
    <w:name w:val="BeaPiedPageCours"/>
    <w:basedOn w:val="Normal"/>
    <w:next w:val="Normal"/>
    <w:autoRedefine/>
    <w:qFormat/>
    <w:rsid w:val="00F95D55"/>
    <w:pPr>
      <w:pBdr>
        <w:top w:val="threeDEngrave" w:sz="12" w:space="1" w:color="E36C0A"/>
      </w:pBdr>
      <w:tabs>
        <w:tab w:val="left" w:pos="5103"/>
        <w:tab w:val="right" w:pos="10204"/>
      </w:tabs>
      <w:spacing w:after="0" w:line="240" w:lineRule="auto"/>
    </w:pPr>
    <w:rPr>
      <w:rFonts w:ascii="Arial" w:eastAsia="Times New Roman" w:hAnsi="Arial" w:cs="Arial"/>
      <w:noProof/>
      <w:lang w:eastAsia="fr-FR"/>
    </w:rPr>
  </w:style>
  <w:style w:type="table" w:styleId="Grilledutableau">
    <w:name w:val="Table Grid"/>
    <w:basedOn w:val="TableauNormal"/>
    <w:uiPriority w:val="59"/>
    <w:rsid w:val="00C32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E6EA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052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52C4"/>
  </w:style>
  <w:style w:type="paragraph" w:styleId="Pieddepage">
    <w:name w:val="footer"/>
    <w:basedOn w:val="Normal"/>
    <w:link w:val="PieddepageCar"/>
    <w:uiPriority w:val="99"/>
    <w:unhideWhenUsed/>
    <w:rsid w:val="00D052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52C4"/>
  </w:style>
  <w:style w:type="character" w:styleId="Textedelespacerserv">
    <w:name w:val="Placeholder Text"/>
    <w:basedOn w:val="Policepardfaut"/>
    <w:uiPriority w:val="99"/>
    <w:semiHidden/>
    <w:rsid w:val="003A16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3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3.xml"/><Relationship Id="rId21" Type="http://schemas.openxmlformats.org/officeDocument/2006/relationships/control" Target="activeX/activeX8.xml"/><Relationship Id="rId42" Type="http://schemas.openxmlformats.org/officeDocument/2006/relationships/control" Target="activeX/activeX29.xml"/><Relationship Id="rId47" Type="http://schemas.openxmlformats.org/officeDocument/2006/relationships/control" Target="activeX/activeX34.xml"/><Relationship Id="rId63" Type="http://schemas.openxmlformats.org/officeDocument/2006/relationships/control" Target="activeX/activeX50.xml"/><Relationship Id="rId68" Type="http://schemas.openxmlformats.org/officeDocument/2006/relationships/control" Target="activeX/activeX55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16.xml"/><Relationship Id="rId11" Type="http://schemas.openxmlformats.org/officeDocument/2006/relationships/control" Target="activeX/activeX2.xml"/><Relationship Id="rId24" Type="http://schemas.openxmlformats.org/officeDocument/2006/relationships/control" Target="activeX/activeX11.xml"/><Relationship Id="rId32" Type="http://schemas.openxmlformats.org/officeDocument/2006/relationships/control" Target="activeX/activeX19.xml"/><Relationship Id="rId37" Type="http://schemas.openxmlformats.org/officeDocument/2006/relationships/control" Target="activeX/activeX24.xml"/><Relationship Id="rId40" Type="http://schemas.openxmlformats.org/officeDocument/2006/relationships/control" Target="activeX/activeX27.xml"/><Relationship Id="rId45" Type="http://schemas.openxmlformats.org/officeDocument/2006/relationships/control" Target="activeX/activeX32.xml"/><Relationship Id="rId53" Type="http://schemas.openxmlformats.org/officeDocument/2006/relationships/control" Target="activeX/activeX40.xml"/><Relationship Id="rId58" Type="http://schemas.openxmlformats.org/officeDocument/2006/relationships/control" Target="activeX/activeX45.xml"/><Relationship Id="rId66" Type="http://schemas.openxmlformats.org/officeDocument/2006/relationships/control" Target="activeX/activeX53.xml"/><Relationship Id="rId5" Type="http://schemas.openxmlformats.org/officeDocument/2006/relationships/webSettings" Target="webSettings.xml"/><Relationship Id="rId61" Type="http://schemas.openxmlformats.org/officeDocument/2006/relationships/control" Target="activeX/activeX48.xml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22" Type="http://schemas.openxmlformats.org/officeDocument/2006/relationships/control" Target="activeX/activeX9.xml"/><Relationship Id="rId27" Type="http://schemas.openxmlformats.org/officeDocument/2006/relationships/control" Target="activeX/activeX14.xml"/><Relationship Id="rId30" Type="http://schemas.openxmlformats.org/officeDocument/2006/relationships/control" Target="activeX/activeX17.xml"/><Relationship Id="rId35" Type="http://schemas.openxmlformats.org/officeDocument/2006/relationships/control" Target="activeX/activeX22.xml"/><Relationship Id="rId43" Type="http://schemas.openxmlformats.org/officeDocument/2006/relationships/control" Target="activeX/activeX30.xml"/><Relationship Id="rId48" Type="http://schemas.openxmlformats.org/officeDocument/2006/relationships/control" Target="activeX/activeX35.xml"/><Relationship Id="rId56" Type="http://schemas.openxmlformats.org/officeDocument/2006/relationships/control" Target="activeX/activeX43.xml"/><Relationship Id="rId64" Type="http://schemas.openxmlformats.org/officeDocument/2006/relationships/control" Target="activeX/activeX51.xml"/><Relationship Id="rId69" Type="http://schemas.openxmlformats.org/officeDocument/2006/relationships/control" Target="activeX/activeX56.xml"/><Relationship Id="rId8" Type="http://schemas.openxmlformats.org/officeDocument/2006/relationships/image" Target="media/image1.wmf"/><Relationship Id="rId51" Type="http://schemas.openxmlformats.org/officeDocument/2006/relationships/control" Target="activeX/activeX38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12.xml"/><Relationship Id="rId33" Type="http://schemas.openxmlformats.org/officeDocument/2006/relationships/control" Target="activeX/activeX20.xml"/><Relationship Id="rId38" Type="http://schemas.openxmlformats.org/officeDocument/2006/relationships/control" Target="activeX/activeX25.xml"/><Relationship Id="rId46" Type="http://schemas.openxmlformats.org/officeDocument/2006/relationships/control" Target="activeX/activeX33.xml"/><Relationship Id="rId59" Type="http://schemas.openxmlformats.org/officeDocument/2006/relationships/control" Target="activeX/activeX46.xml"/><Relationship Id="rId67" Type="http://schemas.openxmlformats.org/officeDocument/2006/relationships/control" Target="activeX/activeX54.xml"/><Relationship Id="rId20" Type="http://schemas.openxmlformats.org/officeDocument/2006/relationships/control" Target="activeX/activeX7.xml"/><Relationship Id="rId41" Type="http://schemas.openxmlformats.org/officeDocument/2006/relationships/control" Target="activeX/activeX28.xml"/><Relationship Id="rId54" Type="http://schemas.openxmlformats.org/officeDocument/2006/relationships/control" Target="activeX/activeX41.xml"/><Relationship Id="rId62" Type="http://schemas.openxmlformats.org/officeDocument/2006/relationships/control" Target="activeX/activeX49.xm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4.xml"/><Relationship Id="rId23" Type="http://schemas.openxmlformats.org/officeDocument/2006/relationships/control" Target="activeX/activeX10.xml"/><Relationship Id="rId28" Type="http://schemas.openxmlformats.org/officeDocument/2006/relationships/control" Target="activeX/activeX15.xml"/><Relationship Id="rId36" Type="http://schemas.openxmlformats.org/officeDocument/2006/relationships/control" Target="activeX/activeX23.xml"/><Relationship Id="rId49" Type="http://schemas.openxmlformats.org/officeDocument/2006/relationships/control" Target="activeX/activeX36.xml"/><Relationship Id="rId57" Type="http://schemas.openxmlformats.org/officeDocument/2006/relationships/control" Target="activeX/activeX44.xml"/><Relationship Id="rId10" Type="http://schemas.openxmlformats.org/officeDocument/2006/relationships/image" Target="media/image2.wmf"/><Relationship Id="rId31" Type="http://schemas.openxmlformats.org/officeDocument/2006/relationships/control" Target="activeX/activeX18.xml"/><Relationship Id="rId44" Type="http://schemas.openxmlformats.org/officeDocument/2006/relationships/control" Target="activeX/activeX31.xml"/><Relationship Id="rId52" Type="http://schemas.openxmlformats.org/officeDocument/2006/relationships/control" Target="activeX/activeX39.xml"/><Relationship Id="rId60" Type="http://schemas.openxmlformats.org/officeDocument/2006/relationships/control" Target="activeX/activeX47.xml"/><Relationship Id="rId65" Type="http://schemas.openxmlformats.org/officeDocument/2006/relationships/control" Target="activeX/activeX5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3" Type="http://schemas.openxmlformats.org/officeDocument/2006/relationships/control" Target="activeX/activeX3.xml"/><Relationship Id="rId18" Type="http://schemas.openxmlformats.org/officeDocument/2006/relationships/control" Target="activeX/activeX6.xml"/><Relationship Id="rId39" Type="http://schemas.openxmlformats.org/officeDocument/2006/relationships/control" Target="activeX/activeX26.xml"/><Relationship Id="rId34" Type="http://schemas.openxmlformats.org/officeDocument/2006/relationships/control" Target="activeX/activeX21.xml"/><Relationship Id="rId50" Type="http://schemas.openxmlformats.org/officeDocument/2006/relationships/control" Target="activeX/activeX37.xml"/><Relationship Id="rId55" Type="http://schemas.openxmlformats.org/officeDocument/2006/relationships/control" Target="activeX/activeX4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7ED02-EF4D-427C-A877-73C89A366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2652</Words>
  <Characters>14587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B. Bernède</dc:creator>
  <cp:lastModifiedBy>BEA</cp:lastModifiedBy>
  <cp:revision>15</cp:revision>
  <cp:lastPrinted>2014-06-04T09:00:00Z</cp:lastPrinted>
  <dcterms:created xsi:type="dcterms:W3CDTF">2018-05-25T16:41:00Z</dcterms:created>
  <dcterms:modified xsi:type="dcterms:W3CDTF">2020-11-16T10:29:00Z</dcterms:modified>
</cp:coreProperties>
</file>