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AF" w:rsidRPr="00707CFD" w:rsidRDefault="00757DAF" w:rsidP="00707CFD">
      <w:pPr>
        <w:pStyle w:val="Titre1"/>
        <w:pBdr>
          <w:top w:val="single" w:sz="4" w:space="1" w:color="auto"/>
          <w:left w:val="single" w:sz="4" w:space="4" w:color="auto"/>
          <w:bottom w:val="single" w:sz="4" w:space="1" w:color="auto"/>
          <w:right w:val="single" w:sz="4" w:space="4" w:color="auto"/>
        </w:pBdr>
        <w:rPr>
          <w:caps/>
          <w:sz w:val="72"/>
          <w:szCs w:val="72"/>
        </w:rPr>
      </w:pPr>
      <w:r w:rsidRPr="00707CFD">
        <w:rPr>
          <w:sz w:val="72"/>
          <w:szCs w:val="72"/>
        </w:rPr>
        <w:t>Projet GSB</w:t>
      </w:r>
    </w:p>
    <w:p w:rsidR="00707CFD" w:rsidRDefault="00707CFD" w:rsidP="00707CFD">
      <w:pPr>
        <w:pStyle w:val="Titre2"/>
        <w:numPr>
          <w:ilvl w:val="0"/>
          <w:numId w:val="0"/>
        </w:numPr>
        <w:rPr>
          <w:color w:val="1F3864" w:themeColor="accent1" w:themeShade="80"/>
          <w:sz w:val="40"/>
          <w:szCs w:val="40"/>
        </w:rPr>
      </w:pPr>
    </w:p>
    <w:p w:rsidR="00467E62" w:rsidRPr="00707CFD" w:rsidRDefault="00707CFD" w:rsidP="00707CFD">
      <w:pPr>
        <w:pStyle w:val="Titre2"/>
        <w:numPr>
          <w:ilvl w:val="0"/>
          <w:numId w:val="0"/>
        </w:numPr>
        <w:ind w:left="1080"/>
        <w:rPr>
          <w:color w:val="1F3864" w:themeColor="accent1" w:themeShade="80"/>
          <w:sz w:val="40"/>
          <w:szCs w:val="40"/>
        </w:rPr>
      </w:pPr>
      <w:r w:rsidRPr="00707CFD">
        <w:rPr>
          <w:color w:val="1F3864" w:themeColor="accent1" w:themeShade="80"/>
          <w:sz w:val="40"/>
          <w:szCs w:val="40"/>
        </w:rPr>
        <w:t xml:space="preserve">Sommaire : </w:t>
      </w:r>
    </w:p>
    <w:p w:rsidR="00757DAF" w:rsidRDefault="00757DAF" w:rsidP="00100809">
      <w:pPr>
        <w:spacing w:after="0"/>
      </w:pPr>
    </w:p>
    <w:p w:rsidR="00707CFD" w:rsidRDefault="00707CFD" w:rsidP="00100809">
      <w:pPr>
        <w:spacing w:after="0"/>
      </w:pPr>
    </w:p>
    <w:p w:rsidR="00707CFD" w:rsidRDefault="00707CFD" w:rsidP="00100809">
      <w:pPr>
        <w:spacing w:after="0"/>
      </w:pPr>
    </w:p>
    <w:p w:rsidR="00707CFD" w:rsidRDefault="00707CFD" w:rsidP="00707CFD">
      <w:pPr>
        <w:pStyle w:val="Sous-titre"/>
      </w:pPr>
      <w:r>
        <w:t xml:space="preserve">Descriptifs Technique des caractéristiques matérielles de l’équipement </w:t>
      </w:r>
      <w:r w:rsidR="009421ED">
        <w:rPr>
          <w:color w:val="auto"/>
          <w:sz w:val="24"/>
          <w:szCs w:val="24"/>
        </w:rPr>
        <w:t>(Remy</w:t>
      </w:r>
      <w:r w:rsidR="001D7D5E">
        <w:rPr>
          <w:color w:val="auto"/>
          <w:sz w:val="24"/>
          <w:szCs w:val="24"/>
        </w:rPr>
        <w:t>/Guillaume</w:t>
      </w:r>
      <w:r w:rsidR="009421ED">
        <w:rPr>
          <w:color w:val="auto"/>
          <w:sz w:val="24"/>
          <w:szCs w:val="24"/>
        </w:rPr>
        <w:t>)</w:t>
      </w:r>
    </w:p>
    <w:p w:rsidR="00707CFD" w:rsidRDefault="00707CFD" w:rsidP="00707CFD"/>
    <w:p w:rsidR="00707CFD" w:rsidRDefault="00707CFD" w:rsidP="00707CFD">
      <w:pPr>
        <w:pStyle w:val="Sous-titre"/>
      </w:pPr>
      <w:r>
        <w:t xml:space="preserve">Propositions commerciales </w:t>
      </w:r>
      <w:r w:rsidR="009421ED" w:rsidRPr="009421ED">
        <w:rPr>
          <w:color w:val="auto"/>
          <w:sz w:val="24"/>
          <w:szCs w:val="24"/>
        </w:rPr>
        <w:t>(</w:t>
      </w:r>
      <w:r w:rsidR="009421ED">
        <w:rPr>
          <w:color w:val="auto"/>
          <w:sz w:val="24"/>
          <w:szCs w:val="24"/>
        </w:rPr>
        <w:t>Remy)</w:t>
      </w:r>
    </w:p>
    <w:p w:rsidR="00707CFD" w:rsidRDefault="00707CFD" w:rsidP="00707CFD"/>
    <w:p w:rsidR="00707CFD" w:rsidRDefault="00707CFD" w:rsidP="00707CFD">
      <w:pPr>
        <w:pStyle w:val="Sous-titre"/>
      </w:pPr>
      <w:r>
        <w:t xml:space="preserve">Logiciels </w:t>
      </w:r>
      <w:r w:rsidR="009421ED">
        <w:rPr>
          <w:color w:val="auto"/>
          <w:sz w:val="24"/>
          <w:szCs w:val="24"/>
        </w:rPr>
        <w:t>(Emilie)</w:t>
      </w:r>
    </w:p>
    <w:p w:rsidR="00707CFD" w:rsidRDefault="00707CFD" w:rsidP="00707CFD"/>
    <w:p w:rsidR="00707CFD" w:rsidRDefault="00707CFD" w:rsidP="00707CFD">
      <w:pPr>
        <w:pStyle w:val="Sous-titre"/>
      </w:pPr>
      <w:r>
        <w:t xml:space="preserve">Configuration et paramétrage </w:t>
      </w:r>
      <w:r w:rsidR="009421ED" w:rsidRPr="009421ED">
        <w:rPr>
          <w:color w:val="auto"/>
          <w:sz w:val="24"/>
          <w:szCs w:val="24"/>
        </w:rPr>
        <w:t>(</w:t>
      </w:r>
      <w:r w:rsidR="009421ED">
        <w:rPr>
          <w:color w:val="auto"/>
          <w:sz w:val="24"/>
          <w:szCs w:val="24"/>
        </w:rPr>
        <w:t>Remy)</w:t>
      </w:r>
    </w:p>
    <w:p w:rsidR="00707CFD" w:rsidRDefault="00707CFD" w:rsidP="00707CFD"/>
    <w:p w:rsidR="00707CFD" w:rsidRDefault="00707CFD" w:rsidP="00707CFD">
      <w:pPr>
        <w:pStyle w:val="Sous-titre"/>
      </w:pPr>
      <w:r>
        <w:t xml:space="preserve">Masterisation </w:t>
      </w:r>
      <w:r w:rsidR="009421ED">
        <w:rPr>
          <w:color w:val="auto"/>
          <w:sz w:val="24"/>
          <w:szCs w:val="24"/>
        </w:rPr>
        <w:t>(Emilie</w:t>
      </w:r>
      <w:r w:rsidR="001D7D5E">
        <w:rPr>
          <w:color w:val="auto"/>
          <w:sz w:val="24"/>
          <w:szCs w:val="24"/>
        </w:rPr>
        <w:t>/Remy/Guillaume</w:t>
      </w:r>
      <w:r w:rsidR="009421ED">
        <w:rPr>
          <w:color w:val="auto"/>
          <w:sz w:val="24"/>
          <w:szCs w:val="24"/>
        </w:rPr>
        <w:t>)</w:t>
      </w:r>
    </w:p>
    <w:p w:rsidR="00707CFD" w:rsidRDefault="00707CFD" w:rsidP="00707CFD"/>
    <w:p w:rsidR="00707CFD" w:rsidRDefault="00707CFD" w:rsidP="00707CFD">
      <w:pPr>
        <w:pStyle w:val="Sous-titre"/>
      </w:pPr>
      <w:r>
        <w:t xml:space="preserve">Délivrance aux visiteurs </w:t>
      </w:r>
      <w:r w:rsidR="001D7D5E" w:rsidRPr="009421ED">
        <w:rPr>
          <w:color w:val="auto"/>
          <w:sz w:val="24"/>
          <w:szCs w:val="24"/>
        </w:rPr>
        <w:t>(</w:t>
      </w:r>
      <w:r w:rsidR="001D7D5E">
        <w:rPr>
          <w:color w:val="auto"/>
          <w:sz w:val="24"/>
          <w:szCs w:val="24"/>
        </w:rPr>
        <w:t>Emilie/Remy)</w:t>
      </w:r>
    </w:p>
    <w:p w:rsidR="00707CFD" w:rsidRDefault="00707CFD" w:rsidP="00707CFD"/>
    <w:p w:rsidR="00707CFD" w:rsidRDefault="00707CFD" w:rsidP="00707CFD">
      <w:pPr>
        <w:pStyle w:val="Sous-titre"/>
      </w:pPr>
      <w:r>
        <w:t xml:space="preserve">Procédure de récupération d’un équipement </w:t>
      </w:r>
      <w:r w:rsidR="009421ED" w:rsidRPr="009421ED">
        <w:rPr>
          <w:color w:val="auto"/>
          <w:sz w:val="24"/>
          <w:szCs w:val="24"/>
        </w:rPr>
        <w:t>(</w:t>
      </w:r>
      <w:r w:rsidR="009421ED">
        <w:rPr>
          <w:color w:val="auto"/>
          <w:sz w:val="24"/>
          <w:szCs w:val="24"/>
        </w:rPr>
        <w:t>Guillaume)</w:t>
      </w:r>
    </w:p>
    <w:p w:rsidR="00707CFD" w:rsidRDefault="00AB0835" w:rsidP="00707CFD">
      <w:r>
        <w:rPr>
          <w:noProof/>
        </w:rPr>
        <w:drawing>
          <wp:anchor distT="0" distB="0" distL="114300" distR="114300" simplePos="0" relativeHeight="251667456" behindDoc="1" locked="0" layoutInCell="1" allowOverlap="1">
            <wp:simplePos x="0" y="0"/>
            <wp:positionH relativeFrom="column">
              <wp:posOffset>4182568</wp:posOffset>
            </wp:positionH>
            <wp:positionV relativeFrom="paragraph">
              <wp:posOffset>202802</wp:posOffset>
            </wp:positionV>
            <wp:extent cx="2284346" cy="2410622"/>
            <wp:effectExtent l="0" t="0" r="1905"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mmaire.jpg"/>
                    <pic:cNvPicPr/>
                  </pic:nvPicPr>
                  <pic:blipFill>
                    <a:blip r:embed="rId8">
                      <a:extLst>
                        <a:ext uri="{28A0092B-C50C-407E-A947-70E740481C1C}">
                          <a14:useLocalDpi xmlns:a14="http://schemas.microsoft.com/office/drawing/2010/main" val="0"/>
                        </a:ext>
                      </a:extLst>
                    </a:blip>
                    <a:stretch>
                      <a:fillRect/>
                    </a:stretch>
                  </pic:blipFill>
                  <pic:spPr>
                    <a:xfrm>
                      <a:off x="0" y="0"/>
                      <a:ext cx="2288307" cy="2414802"/>
                    </a:xfrm>
                    <a:prstGeom prst="rect">
                      <a:avLst/>
                    </a:prstGeom>
                  </pic:spPr>
                </pic:pic>
              </a:graphicData>
            </a:graphic>
            <wp14:sizeRelH relativeFrom="margin">
              <wp14:pctWidth>0</wp14:pctWidth>
            </wp14:sizeRelH>
            <wp14:sizeRelV relativeFrom="margin">
              <wp14:pctHeight>0</wp14:pctHeight>
            </wp14:sizeRelV>
          </wp:anchor>
        </w:drawing>
      </w:r>
    </w:p>
    <w:p w:rsidR="00707CFD" w:rsidRDefault="00707CFD" w:rsidP="00707CFD">
      <w:pPr>
        <w:pStyle w:val="Sous-titre"/>
      </w:pPr>
      <w:r>
        <w:t>Chartre de bon usage de l’équipement</w:t>
      </w:r>
      <w:r w:rsidR="009421ED">
        <w:t xml:space="preserve"> </w:t>
      </w:r>
      <w:r w:rsidR="009421ED">
        <w:rPr>
          <w:color w:val="auto"/>
          <w:sz w:val="24"/>
          <w:szCs w:val="24"/>
        </w:rPr>
        <w:t>(Emilie)</w:t>
      </w:r>
    </w:p>
    <w:p w:rsidR="00D60E26" w:rsidRDefault="00D60E26" w:rsidP="00D60E26"/>
    <w:p w:rsidR="00D60E26" w:rsidRDefault="00D60E26" w:rsidP="00D60E26">
      <w:pPr>
        <w:pStyle w:val="Sous-titre"/>
      </w:pPr>
      <w:r>
        <w:t xml:space="preserve">Système d’amortissement </w:t>
      </w:r>
      <w:r w:rsidR="001D7D5E" w:rsidRPr="009421ED">
        <w:rPr>
          <w:color w:val="auto"/>
          <w:sz w:val="24"/>
          <w:szCs w:val="24"/>
        </w:rPr>
        <w:t>(</w:t>
      </w:r>
      <w:r w:rsidR="001D7D5E">
        <w:rPr>
          <w:color w:val="auto"/>
          <w:sz w:val="24"/>
          <w:szCs w:val="24"/>
        </w:rPr>
        <w:t>Guillaume/Remy)</w:t>
      </w:r>
    </w:p>
    <w:p w:rsidR="00D60E26" w:rsidRDefault="00D60E26" w:rsidP="00D60E26"/>
    <w:p w:rsidR="00D60E26" w:rsidRPr="00D60E26" w:rsidRDefault="00D60E26" w:rsidP="00D60E26">
      <w:pPr>
        <w:pStyle w:val="Sous-titre"/>
      </w:pPr>
      <w:r>
        <w:t>Garantie des ordinateurs</w:t>
      </w:r>
      <w:r w:rsidR="001D7D5E">
        <w:t xml:space="preserve"> </w:t>
      </w:r>
      <w:r w:rsidR="001D7D5E" w:rsidRPr="009421ED">
        <w:rPr>
          <w:color w:val="auto"/>
          <w:sz w:val="24"/>
          <w:szCs w:val="24"/>
        </w:rPr>
        <w:t>(</w:t>
      </w:r>
      <w:r w:rsidR="001D7D5E">
        <w:rPr>
          <w:color w:val="auto"/>
          <w:sz w:val="24"/>
          <w:szCs w:val="24"/>
        </w:rPr>
        <w:t>Remy)</w:t>
      </w:r>
    </w:p>
    <w:p w:rsidR="00707CFD" w:rsidRDefault="00707CFD" w:rsidP="00100809">
      <w:pPr>
        <w:spacing w:after="0"/>
      </w:pPr>
    </w:p>
    <w:p w:rsidR="00707CFD" w:rsidRDefault="00707CFD" w:rsidP="00100809">
      <w:pPr>
        <w:spacing w:after="0"/>
      </w:pPr>
      <w:bookmarkStart w:id="0" w:name="_GoBack"/>
      <w:bookmarkEnd w:id="0"/>
    </w:p>
    <w:p w:rsidR="00707CFD" w:rsidRDefault="00707CFD" w:rsidP="00100809">
      <w:pPr>
        <w:spacing w:after="0"/>
      </w:pPr>
    </w:p>
    <w:p w:rsidR="00707CFD" w:rsidRDefault="00707CFD" w:rsidP="00100809">
      <w:pPr>
        <w:spacing w:after="0"/>
      </w:pPr>
    </w:p>
    <w:p w:rsidR="00757DAF" w:rsidRPr="00707CFD" w:rsidRDefault="00757DAF" w:rsidP="00707CFD">
      <w:pPr>
        <w:pStyle w:val="Titre3"/>
      </w:pPr>
      <w:r w:rsidRPr="00707CFD">
        <w:lastRenderedPageBreak/>
        <w:t>Descriptifs techniques des caractéristiques matérielles de l’équipem</w:t>
      </w:r>
      <w:r w:rsidR="00707CFD">
        <w:t xml:space="preserve">ent </w:t>
      </w:r>
    </w:p>
    <w:p w:rsidR="00467E62" w:rsidRDefault="00467E62" w:rsidP="00467E62"/>
    <w:p w:rsidR="00467E62" w:rsidRPr="00467E62" w:rsidRDefault="00467E62" w:rsidP="00467E62"/>
    <w:p w:rsidR="003257BE" w:rsidRDefault="003257BE" w:rsidP="00467E62">
      <w:pPr>
        <w:pStyle w:val="Paragraphedeliste"/>
        <w:numPr>
          <w:ilvl w:val="0"/>
          <w:numId w:val="21"/>
        </w:numPr>
        <w:spacing w:after="0"/>
      </w:pPr>
      <w:r>
        <w:t>Le processeur</w:t>
      </w:r>
      <w:r w:rsidR="00467E62">
        <w:t>,</w:t>
      </w:r>
      <w:r>
        <w:t xml:space="preserve"> est une puce électronique </w:t>
      </w:r>
      <w:r w:rsidR="00467E62">
        <w:t>ultrapuissante</w:t>
      </w:r>
      <w:r>
        <w:t>. C'est comme le cerveau de l'ordinateur,</w:t>
      </w:r>
      <w:r w:rsidR="00467E62">
        <w:t xml:space="preserve"> </w:t>
      </w:r>
      <w:r>
        <w:t>elle détermine la rapidité de l'ordinateur (au moin</w:t>
      </w:r>
      <w:r w:rsidR="00467E62">
        <w:t>s</w:t>
      </w:r>
      <w:r>
        <w:t xml:space="preserve"> 3Mhz)</w:t>
      </w:r>
      <w:r w:rsidR="00467E62">
        <w:t>.</w:t>
      </w:r>
    </w:p>
    <w:p w:rsidR="00467E62" w:rsidRDefault="00467E62" w:rsidP="00467E62">
      <w:pPr>
        <w:spacing w:after="0"/>
      </w:pPr>
    </w:p>
    <w:p w:rsidR="003257BE" w:rsidRDefault="003257BE" w:rsidP="00467E62">
      <w:pPr>
        <w:pStyle w:val="Paragraphedeliste"/>
        <w:numPr>
          <w:ilvl w:val="0"/>
          <w:numId w:val="21"/>
        </w:numPr>
        <w:spacing w:after="0"/>
      </w:pPr>
      <w:r>
        <w:t>Le disque dur</w:t>
      </w:r>
      <w:r w:rsidR="00467E62">
        <w:t>,</w:t>
      </w:r>
      <w:r>
        <w:t xml:space="preserve"> stocke de </w:t>
      </w:r>
      <w:r w:rsidR="00467E62">
        <w:t>maniérer</w:t>
      </w:r>
      <w:r>
        <w:t xml:space="preserve"> durable les informations indispensables au fonctionnement de</w:t>
      </w:r>
      <w:r w:rsidR="00467E62">
        <w:t xml:space="preserve"> l’ordinateur</w:t>
      </w:r>
      <w:r>
        <w:t xml:space="preserve"> (au </w:t>
      </w:r>
      <w:r w:rsidR="00467E62">
        <w:t>moins</w:t>
      </w:r>
      <w:r>
        <w:t xml:space="preserve"> 1 </w:t>
      </w:r>
      <w:r w:rsidR="00467E62">
        <w:t>téraoctet (</w:t>
      </w:r>
      <w:r>
        <w:t>To))</w:t>
      </w:r>
    </w:p>
    <w:p w:rsidR="00467E62" w:rsidRDefault="00467E62" w:rsidP="00467E62">
      <w:pPr>
        <w:spacing w:after="0"/>
      </w:pPr>
    </w:p>
    <w:p w:rsidR="003257BE" w:rsidRDefault="003257BE" w:rsidP="00467E62">
      <w:pPr>
        <w:pStyle w:val="Paragraphedeliste"/>
        <w:numPr>
          <w:ilvl w:val="0"/>
          <w:numId w:val="21"/>
        </w:numPr>
        <w:spacing w:after="0"/>
      </w:pPr>
      <w:r>
        <w:t>Mémoire vi</w:t>
      </w:r>
      <w:r w:rsidR="00467E62">
        <w:t>ve, stocke</w:t>
      </w:r>
      <w:r>
        <w:t xml:space="preserve"> que des informations dont votre machine et vos programmes ont besoin</w:t>
      </w:r>
      <w:r w:rsidR="00467E62">
        <w:t xml:space="preserve"> temporairement</w:t>
      </w:r>
      <w:r>
        <w:t xml:space="preserve"> et leur permet d'y accéder à une </w:t>
      </w:r>
      <w:r w:rsidR="00467E62">
        <w:t>très</w:t>
      </w:r>
      <w:r>
        <w:t xml:space="preserve"> </w:t>
      </w:r>
      <w:r w:rsidR="00467E62">
        <w:t>grande</w:t>
      </w:r>
      <w:r>
        <w:t xml:space="preserve"> vitesse.</w:t>
      </w:r>
    </w:p>
    <w:p w:rsidR="00467E62" w:rsidRDefault="00467E62" w:rsidP="00467E62">
      <w:pPr>
        <w:spacing w:after="0"/>
      </w:pPr>
    </w:p>
    <w:p w:rsidR="003257BE" w:rsidRDefault="003257BE" w:rsidP="00467E62">
      <w:pPr>
        <w:pStyle w:val="Paragraphedeliste"/>
        <w:numPr>
          <w:ilvl w:val="0"/>
          <w:numId w:val="21"/>
        </w:numPr>
        <w:spacing w:after="0"/>
      </w:pPr>
      <w:r>
        <w:t>La carte graphique</w:t>
      </w:r>
      <w:r w:rsidR="00467E62">
        <w:t>,</w:t>
      </w:r>
      <w:r>
        <w:t xml:space="preserve"> assure l'affichage de tout ce qui </w:t>
      </w:r>
      <w:r w:rsidR="00467E62">
        <w:t>apparait</w:t>
      </w:r>
      <w:r>
        <w:t xml:space="preserve"> </w:t>
      </w:r>
      <w:r w:rsidR="00467E62">
        <w:t>à</w:t>
      </w:r>
      <w:r>
        <w:t xml:space="preserve"> l'écran et en détermine la qualité.</w:t>
      </w:r>
      <w:r w:rsidR="00467E62">
        <w:t xml:space="preserve"> Un grand n</w:t>
      </w:r>
      <w:r>
        <w:t xml:space="preserve">ombre d'ordinateurs offres sur le marché une carte graphique intégrée au processeur ce qui </w:t>
      </w:r>
      <w:r w:rsidR="00467E62">
        <w:t xml:space="preserve">suffit pour </w:t>
      </w:r>
      <w:r>
        <w:t>les photos et film etc...</w:t>
      </w:r>
    </w:p>
    <w:p w:rsidR="00467E62" w:rsidRDefault="00467E62" w:rsidP="00467E62">
      <w:pPr>
        <w:spacing w:after="0"/>
      </w:pPr>
    </w:p>
    <w:p w:rsidR="003257BE" w:rsidRDefault="003257BE" w:rsidP="00467E62">
      <w:pPr>
        <w:pStyle w:val="Paragraphedeliste"/>
        <w:numPr>
          <w:ilvl w:val="0"/>
          <w:numId w:val="21"/>
        </w:numPr>
        <w:spacing w:after="0"/>
      </w:pPr>
      <w:r>
        <w:t xml:space="preserve">Les </w:t>
      </w:r>
      <w:r w:rsidR="00467E62">
        <w:t>octets, sont g</w:t>
      </w:r>
      <w:r>
        <w:t>énéralement un document constitué d'une page de texte ne dépasse pas quelques dizaines de Ko (1 ou 2 To)</w:t>
      </w:r>
    </w:p>
    <w:p w:rsidR="00467E62" w:rsidRDefault="00467E62" w:rsidP="00467E62">
      <w:pPr>
        <w:spacing w:after="0"/>
      </w:pPr>
    </w:p>
    <w:p w:rsidR="003257BE" w:rsidRDefault="00467E62" w:rsidP="00467E62">
      <w:pPr>
        <w:pStyle w:val="Paragraphedeliste"/>
        <w:numPr>
          <w:ilvl w:val="0"/>
          <w:numId w:val="21"/>
        </w:numPr>
        <w:spacing w:after="0"/>
      </w:pPr>
      <w:r>
        <w:t>L’écran, p</w:t>
      </w:r>
      <w:r w:rsidR="003257BE">
        <w:t xml:space="preserve">lus un écran est </w:t>
      </w:r>
      <w:r>
        <w:t>grand,</w:t>
      </w:r>
      <w:r w:rsidR="003257BE">
        <w:t xml:space="preserve"> plus le visionnement de films et de photos est </w:t>
      </w:r>
      <w:r>
        <w:t>agréable,</w:t>
      </w:r>
      <w:r w:rsidR="003257BE">
        <w:t xml:space="preserve"> 16 po est suffisant</w:t>
      </w:r>
      <w:r>
        <w:t xml:space="preserve"> </w:t>
      </w:r>
      <w:r w:rsidR="003257BE">
        <w:t xml:space="preserve">pour les </w:t>
      </w:r>
      <w:r>
        <w:t>tâches</w:t>
      </w:r>
      <w:r w:rsidR="003257BE">
        <w:t xml:space="preserve"> administratives </w:t>
      </w:r>
      <w:r>
        <w:t>et</w:t>
      </w:r>
      <w:r w:rsidR="003257BE">
        <w:t xml:space="preserve"> le traitement de texte.</w:t>
      </w:r>
    </w:p>
    <w:p w:rsidR="00467E62" w:rsidRDefault="00467E62" w:rsidP="00467E62">
      <w:pPr>
        <w:spacing w:after="0"/>
      </w:pPr>
    </w:p>
    <w:p w:rsidR="00467E62" w:rsidRDefault="003257BE" w:rsidP="00467E62">
      <w:pPr>
        <w:pStyle w:val="Paragraphedeliste"/>
        <w:numPr>
          <w:ilvl w:val="0"/>
          <w:numId w:val="21"/>
        </w:numPr>
        <w:spacing w:after="0"/>
      </w:pPr>
      <w:r>
        <w:t>Les connexions :</w:t>
      </w:r>
    </w:p>
    <w:p w:rsidR="003257BE" w:rsidRDefault="003257BE" w:rsidP="00467E62">
      <w:pPr>
        <w:spacing w:after="0"/>
        <w:ind w:firstLine="708"/>
      </w:pPr>
      <w:r>
        <w:t>-3 ou 4</w:t>
      </w:r>
      <w:r w:rsidR="00467E62">
        <w:t xml:space="preserve"> </w:t>
      </w:r>
      <w:r>
        <w:t xml:space="preserve">ports USB pour brancher un </w:t>
      </w:r>
      <w:r w:rsidR="00467E62">
        <w:t>disque</w:t>
      </w:r>
      <w:r>
        <w:t xml:space="preserve"> dur.</w:t>
      </w:r>
    </w:p>
    <w:p w:rsidR="003257BE" w:rsidRDefault="003257BE" w:rsidP="00467E62">
      <w:pPr>
        <w:spacing w:after="0"/>
        <w:ind w:left="708"/>
      </w:pPr>
      <w:r>
        <w:t xml:space="preserve">-une connexion wifi </w:t>
      </w:r>
      <w:r w:rsidR="00467E62">
        <w:t>indispensable</w:t>
      </w:r>
      <w:r>
        <w:t xml:space="preserve"> pour les déplacements.</w:t>
      </w:r>
    </w:p>
    <w:p w:rsidR="003257BE" w:rsidRDefault="003257BE" w:rsidP="00467E62">
      <w:pPr>
        <w:spacing w:after="0"/>
        <w:ind w:firstLine="708"/>
      </w:pPr>
      <w:r>
        <w:t>-prise HDMI pour visionner des images numériques de la télé</w:t>
      </w:r>
    </w:p>
    <w:p w:rsidR="00467E62" w:rsidRDefault="00467E62" w:rsidP="00467E62">
      <w:pPr>
        <w:spacing w:after="0"/>
      </w:pPr>
    </w:p>
    <w:p w:rsidR="00757DAF" w:rsidRDefault="003257BE" w:rsidP="00467E62">
      <w:pPr>
        <w:pStyle w:val="Paragraphedeliste"/>
        <w:numPr>
          <w:ilvl w:val="0"/>
          <w:numId w:val="21"/>
        </w:numPr>
        <w:spacing w:after="0"/>
      </w:pPr>
      <w:r>
        <w:t>Les lecteurs</w:t>
      </w:r>
      <w:r w:rsidR="00467E62">
        <w:t>, l’ordinateur</w:t>
      </w:r>
      <w:r>
        <w:t xml:space="preserve"> doit avoir au </w:t>
      </w:r>
      <w:r w:rsidR="00467E62">
        <w:t>moins</w:t>
      </w:r>
      <w:r>
        <w:t xml:space="preserve"> un lecteur de carte pour lire et </w:t>
      </w:r>
      <w:r w:rsidR="00467E62">
        <w:t>récupérer</w:t>
      </w:r>
      <w:r>
        <w:t xml:space="preserve"> les clichés de la carte</w:t>
      </w:r>
      <w:r w:rsidR="00467E62">
        <w:t xml:space="preserve"> </w:t>
      </w:r>
      <w:r>
        <w:t xml:space="preserve">mémoire de votre appareil photos et un lecteur optique capable de lire et graver des CD </w:t>
      </w:r>
      <w:r w:rsidR="00467E62">
        <w:t>(idéal</w:t>
      </w:r>
      <w:r>
        <w:t xml:space="preserve"> est un</w:t>
      </w:r>
      <w:r w:rsidR="00467E62">
        <w:t xml:space="preserve"> modèle</w:t>
      </w:r>
      <w:r>
        <w:t xml:space="preserve"> blu-ray regarder et enregistrer des vidéos dans un format </w:t>
      </w:r>
      <w:r w:rsidR="00467E62">
        <w:t>numérique.</w:t>
      </w:r>
    </w:p>
    <w:p w:rsidR="00757DAF" w:rsidRDefault="00D60E26" w:rsidP="00100809">
      <w:pPr>
        <w:spacing w:after="0"/>
      </w:pPr>
      <w:r>
        <w:rPr>
          <w:noProof/>
        </w:rPr>
        <w:drawing>
          <wp:anchor distT="0" distB="0" distL="114300" distR="114300" simplePos="0" relativeHeight="251669504" behindDoc="1" locked="0" layoutInCell="1" allowOverlap="1">
            <wp:simplePos x="0" y="0"/>
            <wp:positionH relativeFrom="margin">
              <wp:posOffset>4216400</wp:posOffset>
            </wp:positionH>
            <wp:positionV relativeFrom="paragraph">
              <wp:posOffset>69850</wp:posOffset>
            </wp:positionV>
            <wp:extent cx="1735396" cy="173539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di.jpg"/>
                    <pic:cNvPicPr/>
                  </pic:nvPicPr>
                  <pic:blipFill>
                    <a:blip r:embed="rId9">
                      <a:extLst>
                        <a:ext uri="{28A0092B-C50C-407E-A947-70E740481C1C}">
                          <a14:useLocalDpi xmlns:a14="http://schemas.microsoft.com/office/drawing/2010/main" val="0"/>
                        </a:ext>
                      </a:extLst>
                    </a:blip>
                    <a:stretch>
                      <a:fillRect/>
                    </a:stretch>
                  </pic:blipFill>
                  <pic:spPr>
                    <a:xfrm>
                      <a:off x="0" y="0"/>
                      <a:ext cx="1735396" cy="1735396"/>
                    </a:xfrm>
                    <a:prstGeom prst="rect">
                      <a:avLst/>
                    </a:prstGeom>
                  </pic:spPr>
                </pic:pic>
              </a:graphicData>
            </a:graphic>
            <wp14:sizeRelH relativeFrom="margin">
              <wp14:pctWidth>0</wp14:pctWidth>
            </wp14:sizeRelH>
            <wp14:sizeRelV relativeFrom="margin">
              <wp14:pctHeight>0</wp14:pctHeight>
            </wp14:sizeRelV>
          </wp:anchor>
        </w:drawing>
      </w:r>
    </w:p>
    <w:p w:rsidR="00F15B55" w:rsidRDefault="00D60E26" w:rsidP="00100809">
      <w:pPr>
        <w:spacing w:after="0"/>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76200</wp:posOffset>
            </wp:positionV>
            <wp:extent cx="1669312" cy="1092417"/>
            <wp:effectExtent l="0" t="0" r="762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cesseur.jpg"/>
                    <pic:cNvPicPr/>
                  </pic:nvPicPr>
                  <pic:blipFill>
                    <a:blip r:embed="rId10">
                      <a:extLst>
                        <a:ext uri="{28A0092B-C50C-407E-A947-70E740481C1C}">
                          <a14:useLocalDpi xmlns:a14="http://schemas.microsoft.com/office/drawing/2010/main" val="0"/>
                        </a:ext>
                      </a:extLst>
                    </a:blip>
                    <a:stretch>
                      <a:fillRect/>
                    </a:stretch>
                  </pic:blipFill>
                  <pic:spPr>
                    <a:xfrm>
                      <a:off x="0" y="0"/>
                      <a:ext cx="1669312" cy="10924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column">
              <wp:posOffset>-569595</wp:posOffset>
            </wp:positionH>
            <wp:positionV relativeFrom="paragraph">
              <wp:posOffset>283210</wp:posOffset>
            </wp:positionV>
            <wp:extent cx="1945758" cy="1172879"/>
            <wp:effectExtent l="0" t="0" r="0" b="825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te graphique.jpg"/>
                    <pic:cNvPicPr/>
                  </pic:nvPicPr>
                  <pic:blipFill>
                    <a:blip r:embed="rId11">
                      <a:extLst>
                        <a:ext uri="{28A0092B-C50C-407E-A947-70E740481C1C}">
                          <a14:useLocalDpi xmlns:a14="http://schemas.microsoft.com/office/drawing/2010/main" val="0"/>
                        </a:ext>
                      </a:extLst>
                    </a:blip>
                    <a:stretch>
                      <a:fillRect/>
                    </a:stretch>
                  </pic:blipFill>
                  <pic:spPr>
                    <a:xfrm>
                      <a:off x="0" y="0"/>
                      <a:ext cx="1945758" cy="1172879"/>
                    </a:xfrm>
                    <a:prstGeom prst="rect">
                      <a:avLst/>
                    </a:prstGeom>
                  </pic:spPr>
                </pic:pic>
              </a:graphicData>
            </a:graphic>
            <wp14:sizeRelH relativeFrom="margin">
              <wp14:pctWidth>0</wp14:pctWidth>
            </wp14:sizeRelH>
            <wp14:sizeRelV relativeFrom="margin">
              <wp14:pctHeight>0</wp14:pctHeight>
            </wp14:sizeRelV>
          </wp:anchor>
        </w:drawing>
      </w:r>
    </w:p>
    <w:p w:rsidR="00467E62" w:rsidRDefault="00467E62" w:rsidP="00100809">
      <w:pPr>
        <w:spacing w:after="0"/>
      </w:pPr>
    </w:p>
    <w:p w:rsidR="00467E62" w:rsidRDefault="00467E62" w:rsidP="00100809">
      <w:pPr>
        <w:spacing w:after="0"/>
      </w:pPr>
    </w:p>
    <w:p w:rsidR="00467E62" w:rsidRDefault="00467E62" w:rsidP="00100809">
      <w:pPr>
        <w:spacing w:after="0"/>
      </w:pPr>
    </w:p>
    <w:p w:rsidR="00707CFD" w:rsidRDefault="00707CFD" w:rsidP="00100809">
      <w:pPr>
        <w:spacing w:after="0"/>
      </w:pPr>
    </w:p>
    <w:p w:rsidR="00707CFD" w:rsidRDefault="00707CFD" w:rsidP="00100809">
      <w:pPr>
        <w:spacing w:after="0"/>
      </w:pPr>
    </w:p>
    <w:p w:rsidR="00D60E26" w:rsidRDefault="00D60E26" w:rsidP="00100809">
      <w:pPr>
        <w:spacing w:after="0"/>
      </w:pPr>
    </w:p>
    <w:p w:rsidR="00D60E26" w:rsidRPr="00757DAF" w:rsidRDefault="00D60E26" w:rsidP="00100809">
      <w:pPr>
        <w:spacing w:after="0"/>
      </w:pPr>
    </w:p>
    <w:p w:rsidR="00757DAF" w:rsidRDefault="00757DAF" w:rsidP="00D60E26">
      <w:pPr>
        <w:pStyle w:val="Titre3"/>
      </w:pPr>
      <w:r>
        <w:lastRenderedPageBreak/>
        <w:t>Propositions commerciales</w:t>
      </w:r>
    </w:p>
    <w:p w:rsidR="00757DAF" w:rsidRDefault="00757DAF" w:rsidP="00100809">
      <w:pPr>
        <w:spacing w:after="0"/>
        <w:rPr>
          <w:sz w:val="28"/>
          <w:szCs w:val="28"/>
        </w:rPr>
      </w:pPr>
    </w:p>
    <w:p w:rsidR="00757DAF" w:rsidRDefault="00757DAF" w:rsidP="00100809">
      <w:pPr>
        <w:spacing w:after="0"/>
      </w:pPr>
      <w:r w:rsidRPr="00070AA0">
        <w:t>On attend des équipements qu’ils :</w:t>
      </w:r>
    </w:p>
    <w:p w:rsidR="00467E62" w:rsidRPr="00467E62" w:rsidRDefault="00467E62" w:rsidP="00100809">
      <w:pPr>
        <w:spacing w:after="0"/>
      </w:pPr>
    </w:p>
    <w:p w:rsidR="00757DAF" w:rsidRDefault="0083210B" w:rsidP="00100809">
      <w:pPr>
        <w:pStyle w:val="Paragraphedeliste"/>
        <w:numPr>
          <w:ilvl w:val="0"/>
          <w:numId w:val="6"/>
        </w:numPr>
        <w:spacing w:after="0"/>
      </w:pPr>
      <w:r>
        <w:t>Soient</w:t>
      </w:r>
      <w:r w:rsidR="00757DAF">
        <w:t xml:space="preserve"> garantie 1 ans</w:t>
      </w:r>
    </w:p>
    <w:p w:rsidR="00757DAF" w:rsidRDefault="0083210B" w:rsidP="00100809">
      <w:pPr>
        <w:pStyle w:val="Paragraphedeliste"/>
        <w:numPr>
          <w:ilvl w:val="0"/>
          <w:numId w:val="6"/>
        </w:numPr>
        <w:spacing w:after="0"/>
      </w:pPr>
      <w:r>
        <w:t>Possèdent</w:t>
      </w:r>
      <w:r w:rsidR="00757DAF">
        <w:t xml:space="preserve"> un port Ethernet</w:t>
      </w:r>
    </w:p>
    <w:p w:rsidR="00757DAF" w:rsidRDefault="0083210B" w:rsidP="00100809">
      <w:pPr>
        <w:pStyle w:val="Paragraphedeliste"/>
        <w:numPr>
          <w:ilvl w:val="0"/>
          <w:numId w:val="6"/>
        </w:numPr>
        <w:spacing w:after="0"/>
      </w:pPr>
      <w:r>
        <w:t>Contiennent</w:t>
      </w:r>
      <w:r w:rsidR="00757DAF">
        <w:t xml:space="preserve"> une carte réseau wifi</w:t>
      </w:r>
    </w:p>
    <w:p w:rsidR="001926AE" w:rsidRDefault="001926AE" w:rsidP="00100809">
      <w:pPr>
        <w:pStyle w:val="Paragraphedeliste"/>
        <w:numPr>
          <w:ilvl w:val="0"/>
          <w:numId w:val="6"/>
        </w:numPr>
        <w:spacing w:after="0"/>
      </w:pPr>
      <w:r>
        <w:t>Soient transportable facilement</w:t>
      </w:r>
    </w:p>
    <w:p w:rsidR="00757DAF" w:rsidRDefault="0083210B" w:rsidP="00100809">
      <w:pPr>
        <w:pStyle w:val="Paragraphedeliste"/>
        <w:numPr>
          <w:ilvl w:val="0"/>
          <w:numId w:val="6"/>
        </w:numPr>
        <w:spacing w:after="0"/>
      </w:pPr>
      <w:r>
        <w:t>Aient</w:t>
      </w:r>
      <w:r w:rsidR="00757DAF">
        <w:t xml:space="preserve"> un prix entre 250</w:t>
      </w:r>
      <w:r w:rsidR="00A63A6E">
        <w:t>€</w:t>
      </w:r>
      <w:r w:rsidR="00757DAF">
        <w:t xml:space="preserve"> et 500</w:t>
      </w:r>
      <w:r w:rsidR="00A63A6E">
        <w:t>€</w:t>
      </w:r>
    </w:p>
    <w:p w:rsidR="00757DAF" w:rsidRDefault="0083210B" w:rsidP="00100809">
      <w:pPr>
        <w:pStyle w:val="Paragraphedeliste"/>
        <w:numPr>
          <w:ilvl w:val="0"/>
          <w:numId w:val="6"/>
        </w:numPr>
        <w:spacing w:after="0"/>
      </w:pPr>
      <w:r>
        <w:t>Contiennent</w:t>
      </w:r>
      <w:r w:rsidR="00757DAF">
        <w:t xml:space="preserve"> un disque dur de minimum 500 GO</w:t>
      </w:r>
    </w:p>
    <w:p w:rsidR="00757DAF" w:rsidRDefault="0083210B" w:rsidP="00100809">
      <w:pPr>
        <w:pStyle w:val="Paragraphedeliste"/>
        <w:numPr>
          <w:ilvl w:val="0"/>
          <w:numId w:val="6"/>
        </w:numPr>
        <w:spacing w:after="0"/>
      </w:pPr>
      <w:r>
        <w:t>Aient</w:t>
      </w:r>
      <w:r w:rsidR="00757DAF">
        <w:t xml:space="preserve"> Windows 10</w:t>
      </w:r>
    </w:p>
    <w:p w:rsidR="00757DAF" w:rsidRDefault="0083210B" w:rsidP="00100809">
      <w:pPr>
        <w:pStyle w:val="Paragraphedeliste"/>
        <w:numPr>
          <w:ilvl w:val="0"/>
          <w:numId w:val="6"/>
        </w:numPr>
        <w:spacing w:after="0"/>
      </w:pPr>
      <w:r>
        <w:t>Aient</w:t>
      </w:r>
      <w:r w:rsidR="00757DAF">
        <w:t xml:space="preserve"> une mémoire de 4 go ram</w:t>
      </w:r>
    </w:p>
    <w:p w:rsidR="00757DAF" w:rsidRDefault="00757DAF" w:rsidP="00100809">
      <w:pPr>
        <w:spacing w:after="0"/>
      </w:pPr>
    </w:p>
    <w:p w:rsidR="00467E62" w:rsidRDefault="00467E62" w:rsidP="00100809">
      <w:pPr>
        <w:spacing w:after="0"/>
      </w:pPr>
    </w:p>
    <w:p w:rsidR="00757DAF" w:rsidRDefault="00757DAF" w:rsidP="00100809">
      <w:pPr>
        <w:spacing w:after="0"/>
      </w:pPr>
      <w:r>
        <w:t xml:space="preserve">Nous avons donc </w:t>
      </w:r>
      <w:r w:rsidR="00721BF6">
        <w:t>quatre</w:t>
      </w:r>
      <w:r>
        <w:t xml:space="preserve"> propositions commerciales différentes :</w:t>
      </w:r>
    </w:p>
    <w:p w:rsidR="00757DAF" w:rsidRDefault="00757DAF" w:rsidP="00100809">
      <w:pPr>
        <w:spacing w:after="0"/>
      </w:pPr>
      <w:r>
        <w:t xml:space="preserve"> </w:t>
      </w:r>
    </w:p>
    <w:p w:rsidR="00467E62" w:rsidRPr="00757DAF" w:rsidRDefault="00467E62" w:rsidP="00100809">
      <w:pPr>
        <w:spacing w:after="0"/>
        <w:rPr>
          <w:sz w:val="22"/>
          <w:szCs w:val="22"/>
        </w:rPr>
      </w:pPr>
    </w:p>
    <w:p w:rsidR="00757DAF" w:rsidRDefault="00757DAF" w:rsidP="00100809">
      <w:pPr>
        <w:pStyle w:val="Paragraphedeliste"/>
        <w:numPr>
          <w:ilvl w:val="0"/>
          <w:numId w:val="2"/>
        </w:numPr>
        <w:spacing w:after="0"/>
      </w:pPr>
      <w:r>
        <w:t xml:space="preserve">La 1ère proposition serait équivalente à </w:t>
      </w:r>
      <w:r w:rsidR="00ED0720">
        <w:t>359.99</w:t>
      </w:r>
      <w:r>
        <w:t>€ (1 TO)</w:t>
      </w:r>
    </w:p>
    <w:p w:rsidR="00757DAF" w:rsidRDefault="00F42040" w:rsidP="00100809">
      <w:pPr>
        <w:spacing w:after="0"/>
      </w:pPr>
      <w:hyperlink r:id="rId12" w:anchor="mpos=5|cd" w:history="1">
        <w:r w:rsidR="00100809" w:rsidRPr="00F311BB">
          <w:rPr>
            <w:rStyle w:val="Lienhypertexte"/>
          </w:rPr>
          <w:t>https://www.cdiscount.com/informatique/ordinateurs-pc-portables/hp-pc-portable-17-ca0060nf-17-3-hd-sva-amd-a4/f-1070922-hp17ca0060nf.html#mpos=5|cd</w:t>
        </w:r>
      </w:hyperlink>
    </w:p>
    <w:p w:rsidR="00757DAF" w:rsidRDefault="00757DAF" w:rsidP="00100809">
      <w:pPr>
        <w:spacing w:after="0"/>
      </w:pPr>
    </w:p>
    <w:p w:rsidR="00467E62" w:rsidRDefault="00467E62" w:rsidP="00100809">
      <w:pPr>
        <w:spacing w:after="0"/>
      </w:pPr>
    </w:p>
    <w:p w:rsidR="00757DAF" w:rsidRDefault="00757DAF" w:rsidP="00100809">
      <w:pPr>
        <w:pStyle w:val="Paragraphedeliste"/>
        <w:numPr>
          <w:ilvl w:val="0"/>
          <w:numId w:val="2"/>
        </w:numPr>
        <w:spacing w:after="0"/>
      </w:pPr>
      <w:r>
        <w:t>La 2ème proposition serait de 299€</w:t>
      </w:r>
    </w:p>
    <w:p w:rsidR="00757DAF" w:rsidRDefault="00757DAF" w:rsidP="00100809">
      <w:pPr>
        <w:spacing w:after="0"/>
      </w:pPr>
      <w:r>
        <w:t xml:space="preserve"> </w:t>
      </w:r>
      <w:hyperlink r:id="rId13" w:anchor="desc" w:history="1">
        <w:r w:rsidR="00100809" w:rsidRPr="00F311BB">
          <w:rPr>
            <w:rStyle w:val="Lienhypertexte"/>
          </w:rPr>
          <w:t>https://www.cdiscount.com/informatique/ordinateurs-pc-portables/ordinateur-portable-lenovo-ideapad-330-17ast-1/f-10709-81d7002xfr.html?idOffre=355207777#desc</w:t>
        </w:r>
      </w:hyperlink>
    </w:p>
    <w:p w:rsidR="00757DAF" w:rsidRDefault="00757DAF" w:rsidP="00100809">
      <w:pPr>
        <w:spacing w:after="0"/>
      </w:pPr>
    </w:p>
    <w:p w:rsidR="00467E62" w:rsidRDefault="00467E62" w:rsidP="00100809">
      <w:pPr>
        <w:spacing w:after="0"/>
      </w:pPr>
    </w:p>
    <w:p w:rsidR="00D60E26" w:rsidRPr="00D60E26" w:rsidRDefault="00D60E26" w:rsidP="00D60E26">
      <w:pPr>
        <w:pStyle w:val="Paragraphedeliste"/>
        <w:numPr>
          <w:ilvl w:val="0"/>
          <w:numId w:val="2"/>
        </w:numPr>
        <w:spacing w:after="0"/>
      </w:pPr>
      <w:r w:rsidRPr="00D60E26">
        <w:t xml:space="preserve">Et la 3ème proposition de 295€ </w:t>
      </w:r>
      <w:r w:rsidRPr="00D60E26">
        <w:rPr>
          <w:rFonts w:cstheme="minorHAnsi"/>
          <w:shd w:val="clear" w:color="auto" w:fill="FFFFFF"/>
        </w:rPr>
        <w:t>total pour les 480 PC = 141 600€</w:t>
      </w:r>
    </w:p>
    <w:p w:rsidR="00D60E26" w:rsidRPr="00D60E26" w:rsidRDefault="00F42040" w:rsidP="00D60E26">
      <w:pPr>
        <w:spacing w:after="0"/>
        <w:rPr>
          <w:rStyle w:val="Lienhypertexte"/>
        </w:rPr>
      </w:pPr>
      <w:hyperlink r:id="rId14" w:tgtFrame="_blank" w:history="1">
        <w:r w:rsidR="00D60E26" w:rsidRPr="00D60E26">
          <w:rPr>
            <w:rStyle w:val="Lienhypertexte"/>
          </w:rPr>
          <w:t>https://www.cdiscount.com/informatique/ordinateurs-pc-portables/ordinateur-portable-hp-255-g7-6hm01ea-15-6-noir/f-1070992-hp0193808710247.html?idOffre=370380974#mpos=39|mp</w:t>
        </w:r>
      </w:hyperlink>
    </w:p>
    <w:p w:rsidR="00D60E26" w:rsidRPr="00D60E26" w:rsidRDefault="00D60E26" w:rsidP="00D60E26">
      <w:pPr>
        <w:spacing w:after="0"/>
        <w:rPr>
          <w:rStyle w:val="Lienhypertexte"/>
        </w:rPr>
      </w:pPr>
    </w:p>
    <w:p w:rsidR="00D60E26" w:rsidRPr="00D60E26" w:rsidRDefault="00D60E26" w:rsidP="00D60E26">
      <w:pPr>
        <w:pStyle w:val="Paragraphedeliste"/>
        <w:numPr>
          <w:ilvl w:val="0"/>
          <w:numId w:val="2"/>
        </w:numPr>
        <w:spacing w:after="0"/>
        <w:rPr>
          <w:rFonts w:cstheme="minorHAnsi"/>
          <w:u w:val="single"/>
        </w:rPr>
      </w:pPr>
      <w:r w:rsidRPr="00D60E26">
        <w:rPr>
          <w:rFonts w:cstheme="minorHAnsi"/>
          <w:shd w:val="clear" w:color="auto" w:fill="FFFFFF"/>
        </w:rPr>
        <w:t>Le 4ème choix si le visiteur veut un PC plus performant : 650€</w:t>
      </w:r>
    </w:p>
    <w:p w:rsidR="00D60E26" w:rsidRPr="00D60E26" w:rsidRDefault="00721BF6" w:rsidP="00D60E26">
      <w:pPr>
        <w:spacing w:after="0"/>
        <w:ind w:left="425"/>
        <w:rPr>
          <w:rStyle w:val="Lienhypertexte"/>
          <w:rFonts w:cstheme="minorHAnsi"/>
        </w:rPr>
      </w:pPr>
      <w:r w:rsidRPr="00D60E26">
        <w:rPr>
          <w:noProof/>
          <w:color w:val="0563C1" w:themeColor="hyperlink"/>
          <w:u w:val="single"/>
        </w:rPr>
        <w:drawing>
          <wp:anchor distT="0" distB="0" distL="114300" distR="114300" simplePos="0" relativeHeight="251677696" behindDoc="1" locked="0" layoutInCell="1" allowOverlap="1" wp14:anchorId="0224CA6E" wp14:editId="587687FF">
            <wp:simplePos x="0" y="0"/>
            <wp:positionH relativeFrom="margin">
              <wp:posOffset>4759960</wp:posOffset>
            </wp:positionH>
            <wp:positionV relativeFrom="paragraph">
              <wp:posOffset>196850</wp:posOffset>
            </wp:positionV>
            <wp:extent cx="1730257" cy="1730257"/>
            <wp:effectExtent l="0" t="0" r="381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dinateur-portable-lenovo-ideapad-330-17ast-1.jpg"/>
                    <pic:cNvPicPr/>
                  </pic:nvPicPr>
                  <pic:blipFill>
                    <a:blip r:embed="rId15">
                      <a:extLst>
                        <a:ext uri="{28A0092B-C50C-407E-A947-70E740481C1C}">
                          <a14:useLocalDpi xmlns:a14="http://schemas.microsoft.com/office/drawing/2010/main" val="0"/>
                        </a:ext>
                      </a:extLst>
                    </a:blip>
                    <a:stretch>
                      <a:fillRect/>
                    </a:stretch>
                  </pic:blipFill>
                  <pic:spPr>
                    <a:xfrm>
                      <a:off x="0" y="0"/>
                      <a:ext cx="1730257" cy="1730257"/>
                    </a:xfrm>
                    <a:prstGeom prst="rect">
                      <a:avLst/>
                    </a:prstGeom>
                  </pic:spPr>
                </pic:pic>
              </a:graphicData>
            </a:graphic>
            <wp14:sizeRelH relativeFrom="margin">
              <wp14:pctWidth>0</wp14:pctWidth>
            </wp14:sizeRelH>
            <wp14:sizeRelV relativeFrom="margin">
              <wp14:pctHeight>0</wp14:pctHeight>
            </wp14:sizeRelV>
          </wp:anchor>
        </w:drawing>
      </w:r>
      <w:r w:rsidR="00D60E26" w:rsidRPr="00D60E26">
        <w:rPr>
          <w:noProof/>
        </w:rPr>
        <w:drawing>
          <wp:anchor distT="0" distB="0" distL="114300" distR="114300" simplePos="0" relativeHeight="251676672" behindDoc="1" locked="0" layoutInCell="1" allowOverlap="1" wp14:anchorId="564C17A8" wp14:editId="40346697">
            <wp:simplePos x="0" y="0"/>
            <wp:positionH relativeFrom="margin">
              <wp:posOffset>-601389</wp:posOffset>
            </wp:positionH>
            <wp:positionV relativeFrom="paragraph">
              <wp:posOffset>429703</wp:posOffset>
            </wp:positionV>
            <wp:extent cx="1626309" cy="16263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pc-portable-17-ca0060nf-17-3-hd-sva-amd-a4.jpg"/>
                    <pic:cNvPicPr/>
                  </pic:nvPicPr>
                  <pic:blipFill>
                    <a:blip r:embed="rId16">
                      <a:extLst>
                        <a:ext uri="{28A0092B-C50C-407E-A947-70E740481C1C}">
                          <a14:useLocalDpi xmlns:a14="http://schemas.microsoft.com/office/drawing/2010/main" val="0"/>
                        </a:ext>
                      </a:extLst>
                    </a:blip>
                    <a:stretch>
                      <a:fillRect/>
                    </a:stretch>
                  </pic:blipFill>
                  <pic:spPr>
                    <a:xfrm>
                      <a:off x="0" y="0"/>
                      <a:ext cx="1626309" cy="1626309"/>
                    </a:xfrm>
                    <a:prstGeom prst="rect">
                      <a:avLst/>
                    </a:prstGeom>
                  </pic:spPr>
                </pic:pic>
              </a:graphicData>
            </a:graphic>
            <wp14:sizeRelH relativeFrom="margin">
              <wp14:pctWidth>0</wp14:pctWidth>
            </wp14:sizeRelH>
            <wp14:sizeRelV relativeFrom="margin">
              <wp14:pctHeight>0</wp14:pctHeight>
            </wp14:sizeRelV>
          </wp:anchor>
        </w:drawing>
      </w:r>
      <w:hyperlink r:id="rId17" w:anchor="mpos=25|cd" w:history="1">
        <w:r w:rsidR="00D60E26" w:rsidRPr="00D60E26">
          <w:rPr>
            <w:rStyle w:val="Lienhypertexte"/>
            <w:rFonts w:cstheme="minorHAnsi"/>
          </w:rPr>
          <w:t>https://www.cdiscount.com/informatique/ordinateurs-pc-portables/ordinateur-portable-lenovo-ideapad-330-17ikb-1/f-10709-81dk0074fr.html?idOffre=387249397#mpos=25|cd</w:t>
        </w:r>
      </w:hyperlink>
    </w:p>
    <w:p w:rsidR="00467E62" w:rsidRDefault="00467E62" w:rsidP="00100809">
      <w:pPr>
        <w:spacing w:after="0"/>
        <w:rPr>
          <w:rStyle w:val="Lienhypertexte"/>
        </w:rPr>
      </w:pPr>
    </w:p>
    <w:p w:rsidR="00467E62" w:rsidRDefault="00467E62" w:rsidP="00100809">
      <w:pPr>
        <w:spacing w:after="0"/>
        <w:rPr>
          <w:rStyle w:val="Lienhypertexte"/>
        </w:rPr>
      </w:pPr>
    </w:p>
    <w:p w:rsidR="00467E62" w:rsidRDefault="00467E62" w:rsidP="00100809">
      <w:pPr>
        <w:spacing w:after="0"/>
        <w:rPr>
          <w:rStyle w:val="Lienhypertexte"/>
        </w:rPr>
      </w:pPr>
    </w:p>
    <w:p w:rsidR="00467E62" w:rsidRDefault="00467E62" w:rsidP="00100809">
      <w:pPr>
        <w:spacing w:after="0"/>
        <w:rPr>
          <w:rStyle w:val="Lienhypertexte"/>
        </w:rPr>
      </w:pPr>
    </w:p>
    <w:p w:rsidR="00467E62" w:rsidRDefault="00467E62" w:rsidP="00100809">
      <w:pPr>
        <w:spacing w:after="0"/>
        <w:rPr>
          <w:rStyle w:val="Lienhypertexte"/>
        </w:rPr>
      </w:pPr>
    </w:p>
    <w:p w:rsidR="00467E62" w:rsidRDefault="00467E62" w:rsidP="00100809">
      <w:pPr>
        <w:spacing w:after="0"/>
        <w:rPr>
          <w:rStyle w:val="Lienhypertexte"/>
        </w:rPr>
      </w:pPr>
    </w:p>
    <w:p w:rsidR="00D60E26" w:rsidRDefault="00D60E26" w:rsidP="00100809">
      <w:pPr>
        <w:spacing w:after="0"/>
      </w:pPr>
    </w:p>
    <w:p w:rsidR="00757DAF" w:rsidRDefault="00757DAF" w:rsidP="00707CFD">
      <w:pPr>
        <w:pStyle w:val="Titre3"/>
      </w:pPr>
      <w:r>
        <w:lastRenderedPageBreak/>
        <w:t>Logiciels</w:t>
      </w:r>
    </w:p>
    <w:p w:rsidR="00757DAF" w:rsidRDefault="00757DAF" w:rsidP="00100809">
      <w:pPr>
        <w:spacing w:after="0"/>
      </w:pPr>
    </w:p>
    <w:p w:rsidR="00757DAF" w:rsidRPr="00757DAF" w:rsidRDefault="000A4431" w:rsidP="00100809">
      <w:pPr>
        <w:spacing w:after="0"/>
      </w:pPr>
      <w:r>
        <w:rPr>
          <w:noProof/>
          <w:color w:val="4472C4" w:themeColor="accent1"/>
        </w:rPr>
        <w:drawing>
          <wp:anchor distT="0" distB="0" distL="114300" distR="114300" simplePos="0" relativeHeight="251659264" behindDoc="1" locked="0" layoutInCell="1" allowOverlap="1">
            <wp:simplePos x="0" y="0"/>
            <wp:positionH relativeFrom="column">
              <wp:posOffset>4662805</wp:posOffset>
            </wp:positionH>
            <wp:positionV relativeFrom="paragraph">
              <wp:posOffset>563245</wp:posOffset>
            </wp:positionV>
            <wp:extent cx="687586" cy="666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breoffice.jpg"/>
                    <pic:cNvPicPr/>
                  </pic:nvPicPr>
                  <pic:blipFill>
                    <a:blip r:embed="rId18">
                      <a:extLst>
                        <a:ext uri="{28A0092B-C50C-407E-A947-70E740481C1C}">
                          <a14:useLocalDpi xmlns:a14="http://schemas.microsoft.com/office/drawing/2010/main" val="0"/>
                        </a:ext>
                      </a:extLst>
                    </a:blip>
                    <a:stretch>
                      <a:fillRect/>
                    </a:stretch>
                  </pic:blipFill>
                  <pic:spPr>
                    <a:xfrm>
                      <a:off x="0" y="0"/>
                      <a:ext cx="687586" cy="666750"/>
                    </a:xfrm>
                    <a:prstGeom prst="rect">
                      <a:avLst/>
                    </a:prstGeom>
                  </pic:spPr>
                </pic:pic>
              </a:graphicData>
            </a:graphic>
            <wp14:sizeRelH relativeFrom="margin">
              <wp14:pctWidth>0</wp14:pctWidth>
            </wp14:sizeRelH>
            <wp14:sizeRelV relativeFrom="margin">
              <wp14:pctHeight>0</wp14:pctHeight>
            </wp14:sizeRelV>
          </wp:anchor>
        </w:drawing>
      </w:r>
      <w:r w:rsidR="00757DAF">
        <w:t xml:space="preserve">On attend des équipements qu’ils soient fournis avec des logiciels précis, </w:t>
      </w:r>
      <w:r w:rsidR="0083210B">
        <w:t>on</w:t>
      </w:r>
      <w:r w:rsidR="00757DAF">
        <w:t xml:space="preserve"> peut les catégoriser de deux manières, les logiciels dit « libres » c’est-à-dire non payants et les logiciels payants. Les environnement logiciels nécessaire sont, parmi les logiciels libres : </w:t>
      </w:r>
    </w:p>
    <w:p w:rsidR="00757DAF" w:rsidRDefault="000A4431" w:rsidP="00100809">
      <w:pPr>
        <w:spacing w:after="0"/>
      </w:pPr>
      <w:r>
        <w:rPr>
          <w:noProof/>
          <w:color w:val="4472C4" w:themeColor="accent1"/>
        </w:rPr>
        <w:drawing>
          <wp:anchor distT="0" distB="0" distL="114300" distR="114300" simplePos="0" relativeHeight="251660288" behindDoc="1" locked="0" layoutInCell="1" allowOverlap="1">
            <wp:simplePos x="0" y="0"/>
            <wp:positionH relativeFrom="column">
              <wp:posOffset>5539105</wp:posOffset>
            </wp:positionH>
            <wp:positionV relativeFrom="paragraph">
              <wp:posOffset>9525</wp:posOffset>
            </wp:positionV>
            <wp:extent cx="600040" cy="590465"/>
            <wp:effectExtent l="0" t="0" r="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e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040" cy="59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448CDE7">
            <wp:simplePos x="0" y="0"/>
            <wp:positionH relativeFrom="column">
              <wp:posOffset>3824605</wp:posOffset>
            </wp:positionH>
            <wp:positionV relativeFrom="paragraph">
              <wp:posOffset>29210</wp:posOffset>
            </wp:positionV>
            <wp:extent cx="539115" cy="532765"/>
            <wp:effectExtent l="0" t="0" r="0"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zi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115" cy="532765"/>
                    </a:xfrm>
                    <a:prstGeom prst="rect">
                      <a:avLst/>
                    </a:prstGeom>
                  </pic:spPr>
                </pic:pic>
              </a:graphicData>
            </a:graphic>
          </wp:anchor>
        </w:drawing>
      </w:r>
    </w:p>
    <w:p w:rsidR="00757DAF" w:rsidRDefault="00757DAF" w:rsidP="00100809">
      <w:pPr>
        <w:pStyle w:val="Paragraphedeliste"/>
        <w:numPr>
          <w:ilvl w:val="0"/>
          <w:numId w:val="5"/>
        </w:numPr>
        <w:spacing w:after="0"/>
      </w:pPr>
      <w:r>
        <w:t xml:space="preserve">Un Pare-feu : firewall  </w:t>
      </w:r>
    </w:p>
    <w:p w:rsidR="00757DAF" w:rsidRDefault="00757DAF" w:rsidP="00100809">
      <w:pPr>
        <w:pStyle w:val="Paragraphedeliste"/>
        <w:numPr>
          <w:ilvl w:val="0"/>
          <w:numId w:val="5"/>
        </w:numPr>
        <w:spacing w:after="0"/>
      </w:pPr>
      <w:r>
        <w:t>Un Navigateur internet : Mozilla Firefox</w:t>
      </w:r>
    </w:p>
    <w:p w:rsidR="00757DAF" w:rsidRDefault="000A4431" w:rsidP="00100809">
      <w:pPr>
        <w:pStyle w:val="Paragraphedeliste"/>
        <w:numPr>
          <w:ilvl w:val="0"/>
          <w:numId w:val="5"/>
        </w:numPr>
        <w:spacing w:after="0"/>
      </w:pPr>
      <w:r>
        <w:rPr>
          <w:noProof/>
          <w:color w:val="4472C4" w:themeColor="accent1"/>
        </w:rPr>
        <w:drawing>
          <wp:anchor distT="0" distB="0" distL="114300" distR="114300" simplePos="0" relativeHeight="251661312" behindDoc="1" locked="0" layoutInCell="1" allowOverlap="1">
            <wp:simplePos x="0" y="0"/>
            <wp:positionH relativeFrom="column">
              <wp:posOffset>3703955</wp:posOffset>
            </wp:positionH>
            <wp:positionV relativeFrom="paragraph">
              <wp:posOffset>13970</wp:posOffset>
            </wp:positionV>
            <wp:extent cx="767953" cy="5715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obeacrobat reader d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7953" cy="571500"/>
                    </a:xfrm>
                    <a:prstGeom prst="rect">
                      <a:avLst/>
                    </a:prstGeom>
                  </pic:spPr>
                </pic:pic>
              </a:graphicData>
            </a:graphic>
            <wp14:sizeRelH relativeFrom="margin">
              <wp14:pctWidth>0</wp14:pctWidth>
            </wp14:sizeRelH>
            <wp14:sizeRelV relativeFrom="margin">
              <wp14:pctHeight>0</wp14:pctHeight>
            </wp14:sizeRelV>
          </wp:anchor>
        </w:drawing>
      </w:r>
      <w:r w:rsidR="00757DAF">
        <w:t xml:space="preserve">Un logiciel de Bureautique : Libre Office </w:t>
      </w:r>
    </w:p>
    <w:p w:rsidR="00757DAF" w:rsidRDefault="000A4431" w:rsidP="00100809">
      <w:pPr>
        <w:pStyle w:val="Paragraphedeliste"/>
        <w:numPr>
          <w:ilvl w:val="0"/>
          <w:numId w:val="5"/>
        </w:numPr>
        <w:spacing w:after="0"/>
      </w:pPr>
      <w:r>
        <w:rPr>
          <w:noProof/>
          <w:color w:val="4472C4" w:themeColor="accent1"/>
        </w:rPr>
        <w:drawing>
          <wp:anchor distT="0" distB="0" distL="114300" distR="114300" simplePos="0" relativeHeight="251662336" behindDoc="1" locked="0" layoutInCell="1" allowOverlap="1">
            <wp:simplePos x="0" y="0"/>
            <wp:positionH relativeFrom="margin">
              <wp:posOffset>4891405</wp:posOffset>
            </wp:positionH>
            <wp:positionV relativeFrom="paragraph">
              <wp:posOffset>12700</wp:posOffset>
            </wp:positionV>
            <wp:extent cx="1110043" cy="637956"/>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int.jpg"/>
                    <pic:cNvPicPr/>
                  </pic:nvPicPr>
                  <pic:blipFill>
                    <a:blip r:embed="rId22">
                      <a:extLst>
                        <a:ext uri="{28A0092B-C50C-407E-A947-70E740481C1C}">
                          <a14:useLocalDpi xmlns:a14="http://schemas.microsoft.com/office/drawing/2010/main" val="0"/>
                        </a:ext>
                      </a:extLst>
                    </a:blip>
                    <a:stretch>
                      <a:fillRect/>
                    </a:stretch>
                  </pic:blipFill>
                  <pic:spPr>
                    <a:xfrm>
                      <a:off x="0" y="0"/>
                      <a:ext cx="1110043" cy="637956"/>
                    </a:xfrm>
                    <a:prstGeom prst="rect">
                      <a:avLst/>
                    </a:prstGeom>
                  </pic:spPr>
                </pic:pic>
              </a:graphicData>
            </a:graphic>
            <wp14:sizeRelH relativeFrom="margin">
              <wp14:pctWidth>0</wp14:pctWidth>
            </wp14:sizeRelH>
            <wp14:sizeRelV relativeFrom="margin">
              <wp14:pctHeight>0</wp14:pctHeight>
            </wp14:sizeRelV>
          </wp:anchor>
        </w:drawing>
      </w:r>
      <w:r w:rsidR="00757DAF">
        <w:t xml:space="preserve">Une Messagerie Instantanée : Signal ou Telegram </w:t>
      </w:r>
    </w:p>
    <w:p w:rsidR="00757DAF" w:rsidRDefault="00757DAF" w:rsidP="00100809">
      <w:pPr>
        <w:pStyle w:val="Paragraphedeliste"/>
        <w:numPr>
          <w:ilvl w:val="0"/>
          <w:numId w:val="5"/>
        </w:numPr>
        <w:spacing w:after="0"/>
      </w:pPr>
      <w:r>
        <w:t xml:space="preserve">Un Bloc-notes : Standard Notes </w:t>
      </w:r>
    </w:p>
    <w:p w:rsidR="00757DAF" w:rsidRDefault="00757DAF" w:rsidP="00100809">
      <w:pPr>
        <w:pStyle w:val="Paragraphedeliste"/>
        <w:numPr>
          <w:ilvl w:val="0"/>
          <w:numId w:val="5"/>
        </w:numPr>
        <w:spacing w:after="0"/>
      </w:pPr>
      <w:r>
        <w:t xml:space="preserve">Un Lecteur PDF : Adobe Acrobat Reader DC </w:t>
      </w:r>
    </w:p>
    <w:p w:rsidR="00757DAF" w:rsidRDefault="000A4431" w:rsidP="00100809">
      <w:pPr>
        <w:pStyle w:val="Paragraphedeliste"/>
        <w:numPr>
          <w:ilvl w:val="0"/>
          <w:numId w:val="5"/>
        </w:numPr>
        <w:spacing w:after="0"/>
      </w:pPr>
      <w:r>
        <w:rPr>
          <w:noProof/>
        </w:rPr>
        <w:drawing>
          <wp:anchor distT="0" distB="0" distL="114300" distR="114300" simplePos="0" relativeHeight="251664384" behindDoc="1" locked="0" layoutInCell="1" allowOverlap="1">
            <wp:simplePos x="0" y="0"/>
            <wp:positionH relativeFrom="margin">
              <wp:posOffset>5462905</wp:posOffset>
            </wp:positionH>
            <wp:positionV relativeFrom="paragraph">
              <wp:posOffset>51435</wp:posOffset>
            </wp:positionV>
            <wp:extent cx="691515" cy="701489"/>
            <wp:effectExtent l="0" t="0" r="0" b="381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yp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1515" cy="7014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3653155</wp:posOffset>
            </wp:positionH>
            <wp:positionV relativeFrom="paragraph">
              <wp:posOffset>23495</wp:posOffset>
            </wp:positionV>
            <wp:extent cx="1219200" cy="661670"/>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twarden.jpg"/>
                    <pic:cNvPicPr/>
                  </pic:nvPicPr>
                  <pic:blipFill>
                    <a:blip r:embed="rId24">
                      <a:extLst>
                        <a:ext uri="{28A0092B-C50C-407E-A947-70E740481C1C}">
                          <a14:useLocalDpi xmlns:a14="http://schemas.microsoft.com/office/drawing/2010/main" val="0"/>
                        </a:ext>
                      </a:extLst>
                    </a:blip>
                    <a:stretch>
                      <a:fillRect/>
                    </a:stretch>
                  </pic:blipFill>
                  <pic:spPr>
                    <a:xfrm>
                      <a:off x="0" y="0"/>
                      <a:ext cx="1219200" cy="661670"/>
                    </a:xfrm>
                    <a:prstGeom prst="rect">
                      <a:avLst/>
                    </a:prstGeom>
                  </pic:spPr>
                </pic:pic>
              </a:graphicData>
            </a:graphic>
            <wp14:sizeRelH relativeFrom="margin">
              <wp14:pctWidth>0</wp14:pctWidth>
            </wp14:sizeRelH>
            <wp14:sizeRelV relativeFrom="margin">
              <wp14:pctHeight>0</wp14:pctHeight>
            </wp14:sizeRelV>
          </wp:anchor>
        </w:drawing>
      </w:r>
      <w:r w:rsidR="00757DAF">
        <w:t xml:space="preserve">Un logiciel d’Edition et de retouche : Paint </w:t>
      </w:r>
    </w:p>
    <w:p w:rsidR="00757DAF" w:rsidRDefault="00A63A6E" w:rsidP="00100809">
      <w:pPr>
        <w:pStyle w:val="Paragraphedeliste"/>
        <w:numPr>
          <w:ilvl w:val="0"/>
          <w:numId w:val="5"/>
        </w:numPr>
        <w:spacing w:after="0"/>
      </w:pPr>
      <w:r>
        <w:t xml:space="preserve">Un </w:t>
      </w:r>
      <w:r w:rsidR="00757DAF">
        <w:t>Logiciel de sauvegarde : Clonezilla ou Syncback Free</w:t>
      </w:r>
    </w:p>
    <w:p w:rsidR="00757DAF" w:rsidRDefault="00A63A6E" w:rsidP="00100809">
      <w:pPr>
        <w:pStyle w:val="Paragraphedeliste"/>
        <w:numPr>
          <w:ilvl w:val="0"/>
          <w:numId w:val="5"/>
        </w:numPr>
        <w:spacing w:after="0"/>
      </w:pPr>
      <w:r>
        <w:t xml:space="preserve">Un logiciel de </w:t>
      </w:r>
      <w:r w:rsidR="00757DAF">
        <w:t xml:space="preserve">Gestion des mots de passe : Bit Warden </w:t>
      </w:r>
    </w:p>
    <w:p w:rsidR="00757DAF" w:rsidRDefault="00A63A6E" w:rsidP="00100809">
      <w:pPr>
        <w:pStyle w:val="Paragraphedeliste"/>
        <w:numPr>
          <w:ilvl w:val="0"/>
          <w:numId w:val="5"/>
        </w:numPr>
        <w:spacing w:after="0"/>
      </w:pPr>
      <w:r>
        <w:t>Un logiciel d’</w:t>
      </w:r>
      <w:r w:rsidR="00757DAF">
        <w:t>Archivage : 7-Zip</w:t>
      </w:r>
    </w:p>
    <w:p w:rsidR="00640C79" w:rsidRDefault="00640C79" w:rsidP="00100809">
      <w:pPr>
        <w:pStyle w:val="Paragraphedeliste"/>
        <w:numPr>
          <w:ilvl w:val="0"/>
          <w:numId w:val="5"/>
        </w:numPr>
        <w:spacing w:after="0"/>
      </w:pPr>
      <w:r>
        <w:t>Un logiciel d’appel vidéo/ vidéo conférence : Skype</w:t>
      </w:r>
    </w:p>
    <w:p w:rsidR="00757DAF" w:rsidRDefault="002A1546" w:rsidP="00100809">
      <w:pPr>
        <w:spacing w:after="0"/>
      </w:pPr>
      <w:r>
        <w:rPr>
          <w:noProof/>
        </w:rPr>
        <w:drawing>
          <wp:anchor distT="0" distB="0" distL="114300" distR="114300" simplePos="0" relativeHeight="251665408" behindDoc="1" locked="0" layoutInCell="1" allowOverlap="1">
            <wp:simplePos x="0" y="0"/>
            <wp:positionH relativeFrom="margin">
              <wp:posOffset>4113530</wp:posOffset>
            </wp:positionH>
            <wp:positionV relativeFrom="paragraph">
              <wp:posOffset>17145</wp:posOffset>
            </wp:positionV>
            <wp:extent cx="1219200" cy="929898"/>
            <wp:effectExtent l="0" t="0" r="0"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ton.jpg"/>
                    <pic:cNvPicPr/>
                  </pic:nvPicPr>
                  <pic:blipFill>
                    <a:blip r:embed="rId25">
                      <a:extLst>
                        <a:ext uri="{28A0092B-C50C-407E-A947-70E740481C1C}">
                          <a14:useLocalDpi xmlns:a14="http://schemas.microsoft.com/office/drawing/2010/main" val="0"/>
                        </a:ext>
                      </a:extLst>
                    </a:blip>
                    <a:stretch>
                      <a:fillRect/>
                    </a:stretch>
                  </pic:blipFill>
                  <pic:spPr>
                    <a:xfrm>
                      <a:off x="0" y="0"/>
                      <a:ext cx="1219200" cy="929898"/>
                    </a:xfrm>
                    <a:prstGeom prst="rect">
                      <a:avLst/>
                    </a:prstGeom>
                  </pic:spPr>
                </pic:pic>
              </a:graphicData>
            </a:graphic>
            <wp14:sizeRelH relativeFrom="margin">
              <wp14:pctWidth>0</wp14:pctWidth>
            </wp14:sizeRelH>
            <wp14:sizeRelV relativeFrom="margin">
              <wp14:pctHeight>0</wp14:pctHeight>
            </wp14:sizeRelV>
          </wp:anchor>
        </w:drawing>
      </w:r>
    </w:p>
    <w:p w:rsidR="00A63A6E" w:rsidRDefault="00A63A6E" w:rsidP="00100809">
      <w:pPr>
        <w:spacing w:after="0"/>
      </w:pPr>
      <w:r>
        <w:t>Les environnement logiciels nécessaire sont, parmi les logiciels payants :</w:t>
      </w:r>
    </w:p>
    <w:p w:rsidR="00A63A6E" w:rsidRDefault="002A1546" w:rsidP="00100809">
      <w:pPr>
        <w:spacing w:after="0"/>
      </w:pPr>
      <w:r>
        <w:rPr>
          <w:noProof/>
        </w:rPr>
        <w:drawing>
          <wp:anchor distT="0" distB="0" distL="114300" distR="114300" simplePos="0" relativeHeight="251666432" behindDoc="1" locked="0" layoutInCell="1" allowOverlap="1">
            <wp:simplePos x="0" y="0"/>
            <wp:positionH relativeFrom="column">
              <wp:posOffset>5378450</wp:posOffset>
            </wp:positionH>
            <wp:positionV relativeFrom="paragraph">
              <wp:posOffset>118745</wp:posOffset>
            </wp:positionV>
            <wp:extent cx="1189606" cy="971107"/>
            <wp:effectExtent l="0" t="0" r="0" b="63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ffice microsoft.jpg"/>
                    <pic:cNvPicPr/>
                  </pic:nvPicPr>
                  <pic:blipFill>
                    <a:blip r:embed="rId26">
                      <a:extLst>
                        <a:ext uri="{28A0092B-C50C-407E-A947-70E740481C1C}">
                          <a14:useLocalDpi xmlns:a14="http://schemas.microsoft.com/office/drawing/2010/main" val="0"/>
                        </a:ext>
                      </a:extLst>
                    </a:blip>
                    <a:stretch>
                      <a:fillRect/>
                    </a:stretch>
                  </pic:blipFill>
                  <pic:spPr>
                    <a:xfrm>
                      <a:off x="0" y="0"/>
                      <a:ext cx="1189606" cy="971107"/>
                    </a:xfrm>
                    <a:prstGeom prst="rect">
                      <a:avLst/>
                    </a:prstGeom>
                  </pic:spPr>
                </pic:pic>
              </a:graphicData>
            </a:graphic>
            <wp14:sizeRelH relativeFrom="margin">
              <wp14:pctWidth>0</wp14:pctWidth>
            </wp14:sizeRelH>
            <wp14:sizeRelV relativeFrom="margin">
              <wp14:pctHeight>0</wp14:pctHeight>
            </wp14:sizeRelV>
          </wp:anchor>
        </w:drawing>
      </w:r>
    </w:p>
    <w:p w:rsidR="00757DAF" w:rsidRDefault="00A63A6E" w:rsidP="00100809">
      <w:pPr>
        <w:pStyle w:val="Paragraphedeliste"/>
        <w:numPr>
          <w:ilvl w:val="0"/>
          <w:numId w:val="7"/>
        </w:numPr>
        <w:spacing w:after="0"/>
      </w:pPr>
      <w:r>
        <w:t xml:space="preserve">Un </w:t>
      </w:r>
      <w:r w:rsidR="00757DAF">
        <w:t>Antivirus : Norton = 39.99</w:t>
      </w:r>
      <w:r>
        <w:t>€</w:t>
      </w:r>
    </w:p>
    <w:p w:rsidR="00757DAF" w:rsidRDefault="00757DAF" w:rsidP="00100809">
      <w:pPr>
        <w:pStyle w:val="Paragraphedeliste"/>
        <w:numPr>
          <w:ilvl w:val="0"/>
          <w:numId w:val="7"/>
        </w:numPr>
        <w:spacing w:after="0"/>
      </w:pPr>
      <w:r>
        <w:t>Microsoft Office 365 personnel (comprend une v</w:t>
      </w:r>
      <w:r w:rsidRPr="00F85259">
        <w:t>ersions Premium de Word, Excel, PowerPoint, OneDrive, Outlook, plus Publisher et Access</w:t>
      </w:r>
      <w:r>
        <w:t>) = 69.99</w:t>
      </w:r>
      <w:r w:rsidR="00A63A6E">
        <w:t xml:space="preserve">€ </w:t>
      </w:r>
      <w:r>
        <w:t xml:space="preserve">par an </w:t>
      </w:r>
    </w:p>
    <w:p w:rsidR="00A63A6E" w:rsidRDefault="00A63A6E" w:rsidP="00100809">
      <w:pPr>
        <w:spacing w:after="0"/>
      </w:pPr>
    </w:p>
    <w:p w:rsidR="00A63A6E" w:rsidRDefault="00A63A6E" w:rsidP="00100809">
      <w:pPr>
        <w:spacing w:after="0"/>
      </w:pPr>
    </w:p>
    <w:p w:rsidR="00F15B55" w:rsidRDefault="00F15B55" w:rsidP="00100809">
      <w:pPr>
        <w:spacing w:after="0"/>
      </w:pPr>
    </w:p>
    <w:p w:rsidR="00A63A6E" w:rsidRDefault="00A63A6E" w:rsidP="00707CFD">
      <w:pPr>
        <w:pStyle w:val="Titre3"/>
      </w:pPr>
      <w:r>
        <w:t xml:space="preserve">Configuration et Paramétrage </w:t>
      </w:r>
    </w:p>
    <w:p w:rsidR="00BD3ABC" w:rsidRDefault="00BD3ABC" w:rsidP="00100809">
      <w:pPr>
        <w:spacing w:after="0"/>
      </w:pPr>
    </w:p>
    <w:p w:rsidR="00BD3ABC" w:rsidRDefault="00BD3ABC" w:rsidP="00100809">
      <w:pPr>
        <w:spacing w:after="0"/>
        <w:jc w:val="both"/>
      </w:pPr>
      <w:r>
        <w:t xml:space="preserve">Chaque pc portable aura un nom pour chacun des visiteurs médicaux (nom de famille du visiteur). </w:t>
      </w:r>
    </w:p>
    <w:p w:rsidR="00BD3ABC" w:rsidRDefault="00BD3ABC" w:rsidP="00100809">
      <w:pPr>
        <w:spacing w:after="0"/>
        <w:jc w:val="both"/>
      </w:pPr>
      <w:r>
        <w:t>Le visiteur aura 2 comptes utilisateurs à créer sur son pc portable 1 compte professionnel et 1 compte personnel.</w:t>
      </w:r>
    </w:p>
    <w:p w:rsidR="00BD3ABC" w:rsidRDefault="00BD3ABC" w:rsidP="00100809">
      <w:pPr>
        <w:spacing w:after="0"/>
        <w:jc w:val="both"/>
      </w:pPr>
      <w:r>
        <w:t xml:space="preserve">Les deux comptes seront protégés par des identifiants et un mot de passe unique et un antivirus obligatoire (Différent pour les deux comptes). </w:t>
      </w:r>
    </w:p>
    <w:p w:rsidR="00BD3ABC" w:rsidRDefault="00BD3ABC" w:rsidP="00100809">
      <w:pPr>
        <w:spacing w:after="0"/>
        <w:jc w:val="both"/>
      </w:pPr>
      <w:r>
        <w:t xml:space="preserve">Aucunes données personnelles ne feront l'objet de sauvegarde pour l’entreprise, et aucune garantie de conservation n'est offerte sur ces données personnelles. </w:t>
      </w:r>
    </w:p>
    <w:p w:rsidR="00BD3ABC" w:rsidRDefault="00BD3ABC" w:rsidP="00100809">
      <w:pPr>
        <w:spacing w:after="0"/>
        <w:jc w:val="both"/>
      </w:pPr>
      <w:r>
        <w:t>Toutes données professionnelles du poste doivent être sécurisées par un mot de passe, néanmoins les informations sont la propriété de l'entreprise et doivent pouvoir être récupérées lors du retour de l’équipement.</w:t>
      </w:r>
    </w:p>
    <w:p w:rsidR="00BD3ABC" w:rsidRDefault="00BD3ABC" w:rsidP="00100809">
      <w:pPr>
        <w:spacing w:after="0"/>
        <w:jc w:val="both"/>
      </w:pPr>
      <w:r>
        <w:t xml:space="preserve">L’espace de stockage de l’outil professionnel seras de 500go et peut être augmenté si le visiteur le demande, sinon les autres composants seront à sa charge. </w:t>
      </w:r>
    </w:p>
    <w:p w:rsidR="00554AC7" w:rsidRPr="00A63A6E" w:rsidRDefault="00554AC7" w:rsidP="00F15B55">
      <w:pPr>
        <w:spacing w:after="0"/>
        <w:jc w:val="both"/>
      </w:pPr>
      <w:r>
        <w:t xml:space="preserve">De plus, pour le paramétrage réseau, </w:t>
      </w:r>
      <w:r w:rsidR="00BD3ABC">
        <w:t xml:space="preserve">les ordinateurs portables seront tous équipés d’une carte réseau wifi et d’un port Ethernet (câble/clé wifi). </w:t>
      </w:r>
    </w:p>
    <w:p w:rsidR="00757DAF" w:rsidRDefault="00D60E26" w:rsidP="00707CFD">
      <w:pPr>
        <w:pStyle w:val="Titre3"/>
      </w:pPr>
      <w:r>
        <w:rPr>
          <w:noProof/>
        </w:rPr>
        <w:lastRenderedPageBreak/>
        <w:drawing>
          <wp:anchor distT="0" distB="0" distL="114300" distR="114300" simplePos="0" relativeHeight="251672576" behindDoc="1" locked="0" layoutInCell="1" allowOverlap="1">
            <wp:simplePos x="0" y="0"/>
            <wp:positionH relativeFrom="margin">
              <wp:posOffset>4265295</wp:posOffset>
            </wp:positionH>
            <wp:positionV relativeFrom="paragraph">
              <wp:posOffset>-357949</wp:posOffset>
            </wp:positionV>
            <wp:extent cx="1918734" cy="1426316"/>
            <wp:effectExtent l="0" t="0" r="5715" b="254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sterisation.jpg"/>
                    <pic:cNvPicPr/>
                  </pic:nvPicPr>
                  <pic:blipFill>
                    <a:blip r:embed="rId27">
                      <a:extLst>
                        <a:ext uri="{28A0092B-C50C-407E-A947-70E740481C1C}">
                          <a14:useLocalDpi xmlns:a14="http://schemas.microsoft.com/office/drawing/2010/main" val="0"/>
                        </a:ext>
                      </a:extLst>
                    </a:blip>
                    <a:stretch>
                      <a:fillRect/>
                    </a:stretch>
                  </pic:blipFill>
                  <pic:spPr>
                    <a:xfrm>
                      <a:off x="0" y="0"/>
                      <a:ext cx="1918734" cy="1426316"/>
                    </a:xfrm>
                    <a:prstGeom prst="rect">
                      <a:avLst/>
                    </a:prstGeom>
                  </pic:spPr>
                </pic:pic>
              </a:graphicData>
            </a:graphic>
            <wp14:sizeRelH relativeFrom="margin">
              <wp14:pctWidth>0</wp14:pctWidth>
            </wp14:sizeRelH>
            <wp14:sizeRelV relativeFrom="margin">
              <wp14:pctHeight>0</wp14:pctHeight>
            </wp14:sizeRelV>
          </wp:anchor>
        </w:drawing>
      </w:r>
      <w:r w:rsidR="00554AC7">
        <w:t xml:space="preserve">Masterisation </w:t>
      </w:r>
    </w:p>
    <w:p w:rsidR="00554AC7" w:rsidRDefault="00554AC7" w:rsidP="00100809">
      <w:pPr>
        <w:spacing w:after="0"/>
      </w:pPr>
    </w:p>
    <w:p w:rsidR="00554AC7" w:rsidRDefault="00554AC7" w:rsidP="00100809">
      <w:pPr>
        <w:spacing w:after="0"/>
      </w:pPr>
      <w:r>
        <w:t>Il existe deux solutions possibles, une solution sans serveur et une avec.</w:t>
      </w:r>
    </w:p>
    <w:p w:rsidR="00554AC7" w:rsidRDefault="00554AC7" w:rsidP="00100809">
      <w:pPr>
        <w:spacing w:after="0"/>
      </w:pPr>
    </w:p>
    <w:p w:rsidR="00554AC7" w:rsidRDefault="00554AC7" w:rsidP="00100809">
      <w:pPr>
        <w:pStyle w:val="Paragraphedeliste"/>
        <w:numPr>
          <w:ilvl w:val="0"/>
          <w:numId w:val="11"/>
        </w:numPr>
        <w:spacing w:after="0"/>
      </w:pPr>
      <w:r>
        <w:t xml:space="preserve">Solution sans serveur : </w:t>
      </w:r>
    </w:p>
    <w:p w:rsidR="00554AC7" w:rsidRDefault="00554AC7" w:rsidP="00100809">
      <w:pPr>
        <w:spacing w:after="0"/>
      </w:pPr>
      <w:r>
        <w:t>On prend l’image souhaitée du premier PC configuré que l’on copie sur un disque dur externe et que l’on déploie ensuite sur le nombre de postes demandés.</w:t>
      </w:r>
    </w:p>
    <w:p w:rsidR="00554AC7" w:rsidRDefault="00554AC7" w:rsidP="00100809">
      <w:pPr>
        <w:spacing w:after="0"/>
      </w:pPr>
      <w:r>
        <w:t xml:space="preserve">Ce système est plus long à réaliser mais à moindre coûts </w:t>
      </w:r>
    </w:p>
    <w:p w:rsidR="00554AC7" w:rsidRDefault="00554AC7" w:rsidP="00100809">
      <w:pPr>
        <w:spacing w:after="0"/>
      </w:pPr>
    </w:p>
    <w:p w:rsidR="00554AC7" w:rsidRDefault="00554AC7" w:rsidP="00100809">
      <w:pPr>
        <w:pStyle w:val="Paragraphedeliste"/>
        <w:numPr>
          <w:ilvl w:val="0"/>
          <w:numId w:val="11"/>
        </w:numPr>
        <w:spacing w:after="0"/>
      </w:pPr>
      <w:r>
        <w:t xml:space="preserve">Solution avec serveur : </w:t>
      </w:r>
    </w:p>
    <w:p w:rsidR="00554AC7" w:rsidRDefault="00554AC7" w:rsidP="00100809">
      <w:pPr>
        <w:spacing w:after="0"/>
      </w:pPr>
      <w:r>
        <w:t>(Solution plus rapide mais plus coûteuse)</w:t>
      </w:r>
    </w:p>
    <w:p w:rsidR="00554AC7" w:rsidRDefault="00554AC7" w:rsidP="00100809">
      <w:pPr>
        <w:spacing w:after="0"/>
      </w:pPr>
      <w:r>
        <w:t xml:space="preserve">Il suffit de préparer un PC complètement et, grâce au serveur, de le copier sur les </w:t>
      </w:r>
      <w:r w:rsidR="00875195">
        <w:t>479</w:t>
      </w:r>
      <w:r>
        <w:t xml:space="preserve"> autres PC. </w:t>
      </w:r>
    </w:p>
    <w:p w:rsidR="00554AC7" w:rsidRDefault="00554AC7" w:rsidP="00100809">
      <w:pPr>
        <w:spacing w:after="0"/>
      </w:pPr>
      <w:r>
        <w:t xml:space="preserve">Permet une restauration plus rapide que le logiciel d’exploitation en cas de perte de données. </w:t>
      </w:r>
    </w:p>
    <w:p w:rsidR="00070AA0" w:rsidRDefault="00554AC7" w:rsidP="00100809">
      <w:pPr>
        <w:spacing w:after="0"/>
      </w:pPr>
      <w:r>
        <w:t>Cependant le coût d’un serveur est plus important, il faut compter entre 600</w:t>
      </w:r>
      <w:r w:rsidR="0083210B">
        <w:t>€</w:t>
      </w:r>
      <w:r>
        <w:t xml:space="preserve"> et 1200</w:t>
      </w:r>
      <w:r w:rsidR="0083210B">
        <w:t>€.</w:t>
      </w:r>
    </w:p>
    <w:p w:rsidR="003443DA" w:rsidRDefault="003443DA" w:rsidP="003443DA">
      <w:pPr>
        <w:pStyle w:val="Paragraphedeliste"/>
        <w:numPr>
          <w:ilvl w:val="0"/>
          <w:numId w:val="11"/>
        </w:numPr>
        <w:spacing w:after="0"/>
      </w:pPr>
      <w:r>
        <w:t xml:space="preserve">Verdict : </w:t>
      </w:r>
    </w:p>
    <w:p w:rsidR="003443DA" w:rsidRDefault="003443DA" w:rsidP="003443DA">
      <w:pPr>
        <w:spacing w:after="0"/>
      </w:pPr>
      <w:r>
        <w:t>La solution choisie sera donc sans serve</w:t>
      </w:r>
      <w:r w:rsidR="003A46D3">
        <w:t>urs</w:t>
      </w:r>
      <w:r w:rsidR="00B8599C">
        <w:t xml:space="preserve"> donc, avec un disque dur.</w:t>
      </w:r>
    </w:p>
    <w:p w:rsidR="00070AA0" w:rsidRDefault="00070AA0" w:rsidP="00100809">
      <w:pPr>
        <w:spacing w:after="0"/>
      </w:pPr>
    </w:p>
    <w:p w:rsidR="00554AC7" w:rsidRDefault="00640C79" w:rsidP="00707CFD">
      <w:pPr>
        <w:pStyle w:val="Titre3"/>
      </w:pPr>
      <w:r>
        <w:t>Délivrances aux visiteurs</w:t>
      </w:r>
    </w:p>
    <w:p w:rsidR="00640C79" w:rsidRDefault="00640C79" w:rsidP="00100809">
      <w:pPr>
        <w:spacing w:after="0"/>
      </w:pPr>
    </w:p>
    <w:p w:rsidR="00640C79" w:rsidRDefault="00640C79" w:rsidP="00100809">
      <w:pPr>
        <w:spacing w:after="0"/>
      </w:pPr>
      <w:r>
        <w:t>La procédure doit commencer par une fiche intervention qui doit être composée de la date de création, le nom du document, la version de la fiche, et l’auteur.</w:t>
      </w:r>
    </w:p>
    <w:p w:rsidR="00640C79" w:rsidRDefault="00640C79" w:rsidP="00100809">
      <w:pPr>
        <w:spacing w:after="0"/>
      </w:pPr>
    </w:p>
    <w:p w:rsidR="00640C79" w:rsidRDefault="00640C79" w:rsidP="00100809">
      <w:pPr>
        <w:spacing w:after="0"/>
      </w:pPr>
      <w:r>
        <w:t xml:space="preserve">La première étape consiste à faire les prérequis </w:t>
      </w:r>
      <w:r w:rsidR="00392126">
        <w:t>c’est-à-dire désinstaller tout antivirus, arrêter le firewall Windows, tester la communication vers le serveur Antivirus rezolab.gsbeu.intra.</w:t>
      </w:r>
    </w:p>
    <w:p w:rsidR="00392126" w:rsidRDefault="00F26BF1" w:rsidP="00100809">
      <w:pPr>
        <w:spacing w:after="0"/>
      </w:pPr>
      <w:r>
        <w:rPr>
          <w:noProof/>
        </w:rPr>
        <w:drawing>
          <wp:anchor distT="0" distB="0" distL="114300" distR="114300" simplePos="0" relativeHeight="251671552" behindDoc="1" locked="0" layoutInCell="1" allowOverlap="1">
            <wp:simplePos x="0" y="0"/>
            <wp:positionH relativeFrom="margin">
              <wp:posOffset>3354969</wp:posOffset>
            </wp:positionH>
            <wp:positionV relativeFrom="paragraph">
              <wp:posOffset>110741</wp:posOffset>
            </wp:positionV>
            <wp:extent cx="2409325" cy="781331"/>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ndows_7_8_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30326" cy="788141"/>
                    </a:xfrm>
                    <a:prstGeom prst="rect">
                      <a:avLst/>
                    </a:prstGeom>
                  </pic:spPr>
                </pic:pic>
              </a:graphicData>
            </a:graphic>
            <wp14:sizeRelH relativeFrom="margin">
              <wp14:pctWidth>0</wp14:pctWidth>
            </wp14:sizeRelH>
            <wp14:sizeRelV relativeFrom="margin">
              <wp14:pctHeight>0</wp14:pctHeight>
            </wp14:sizeRelV>
          </wp:anchor>
        </w:drawing>
      </w:r>
    </w:p>
    <w:p w:rsidR="00640C79" w:rsidRDefault="00640C79" w:rsidP="00100809">
      <w:pPr>
        <w:spacing w:after="0"/>
      </w:pPr>
      <w:r>
        <w:t>Les prérequis doivent être install</w:t>
      </w:r>
      <w:r w:rsidR="008B7FED">
        <w:t>és</w:t>
      </w:r>
      <w:r>
        <w:t xml:space="preserve"> sur :</w:t>
      </w:r>
    </w:p>
    <w:p w:rsidR="00640C79" w:rsidRDefault="00640C79" w:rsidP="00100809">
      <w:pPr>
        <w:spacing w:after="0"/>
      </w:pPr>
      <w:r>
        <w:t xml:space="preserve">  -Windows 7</w:t>
      </w:r>
    </w:p>
    <w:p w:rsidR="00640C79" w:rsidRDefault="00640C79" w:rsidP="00100809">
      <w:pPr>
        <w:spacing w:after="0"/>
      </w:pPr>
      <w:r>
        <w:t xml:space="preserve">  -Windows 8</w:t>
      </w:r>
    </w:p>
    <w:p w:rsidR="00640C79" w:rsidRDefault="00640C79" w:rsidP="00100809">
      <w:pPr>
        <w:spacing w:after="0"/>
      </w:pPr>
      <w:r>
        <w:t xml:space="preserve">  -Windows 10</w:t>
      </w:r>
    </w:p>
    <w:p w:rsidR="00640C79" w:rsidRDefault="00640C79" w:rsidP="00100809">
      <w:pPr>
        <w:spacing w:after="0"/>
      </w:pPr>
      <w:r>
        <w:t xml:space="preserve">La procédure à commencer consiste à installer la dernière version du client (à récupérer sur </w:t>
      </w:r>
      <w:hyperlink r:id="rId29" w:history="1">
        <w:r w:rsidRPr="00FD614E">
          <w:rPr>
            <w:rStyle w:val="Lienhypertexte"/>
          </w:rPr>
          <w:t>\\rezolab.gsbeu.intra\av\client\</w:t>
        </w:r>
      </w:hyperlink>
      <w:r>
        <w:t>) et exécuter le script d’ajout au serveur.</w:t>
      </w:r>
    </w:p>
    <w:p w:rsidR="00640C79" w:rsidRDefault="00640C79" w:rsidP="00100809">
      <w:pPr>
        <w:spacing w:after="0"/>
      </w:pPr>
    </w:p>
    <w:p w:rsidR="00392126" w:rsidRDefault="00640C79" w:rsidP="00100809">
      <w:pPr>
        <w:spacing w:after="0"/>
      </w:pPr>
      <w:r>
        <w:t>Les erreurs de démarche de résolution </w:t>
      </w:r>
      <w:r w:rsidR="00392126">
        <w:t>peuvent</w:t>
      </w:r>
      <w:r w:rsidR="008B7FED">
        <w:t>-</w:t>
      </w:r>
      <w:r w:rsidR="00392126">
        <w:t xml:space="preserve">être </w:t>
      </w:r>
      <w:r w:rsidR="008B7FED">
        <w:t>un</w:t>
      </w:r>
      <w:r w:rsidR="00392126">
        <w:t xml:space="preserve"> partage de réseau non disponible, il faut donc vérifier l’écriture correcte du chemin UNC, faire un ping sur </w:t>
      </w:r>
      <w:proofErr w:type="gramStart"/>
      <w:r w:rsidR="00F26BF1">
        <w:t>rezolab.gsbeu</w:t>
      </w:r>
      <w:proofErr w:type="gramEnd"/>
      <w:r w:rsidR="00392126">
        <w:t>.intra, tester depuis un autre poste.</w:t>
      </w:r>
    </w:p>
    <w:p w:rsidR="00640C79" w:rsidRDefault="00392126" w:rsidP="00100809">
      <w:pPr>
        <w:spacing w:after="0"/>
      </w:pPr>
      <w:r>
        <w:t>Si un</w:t>
      </w:r>
      <w:r w:rsidR="00640C79">
        <w:t xml:space="preserve"> </w:t>
      </w:r>
      <w:r>
        <w:t>m</w:t>
      </w:r>
      <w:r w:rsidR="00640C79">
        <w:t xml:space="preserve">essage d’erreur </w:t>
      </w:r>
      <w:r>
        <w:t xml:space="preserve">survient </w:t>
      </w:r>
      <w:r w:rsidR="00640C79">
        <w:t>“ fichier TMI012345.exe corrompus “</w:t>
      </w:r>
    </w:p>
    <w:p w:rsidR="00640C79" w:rsidRDefault="00640C79" w:rsidP="00100809">
      <w:pPr>
        <w:spacing w:after="0"/>
      </w:pPr>
      <w:r>
        <w:t xml:space="preserve">    -Récupérer à nouveau le fichier sur le serveur </w:t>
      </w:r>
    </w:p>
    <w:p w:rsidR="00640C79" w:rsidRDefault="00640C79" w:rsidP="00100809">
      <w:pPr>
        <w:spacing w:after="0"/>
      </w:pPr>
      <w:r>
        <w:t>Mise à jour de l’antivirus impossible :</w:t>
      </w:r>
    </w:p>
    <w:p w:rsidR="00640C79" w:rsidRDefault="00640C79" w:rsidP="00100809">
      <w:pPr>
        <w:spacing w:after="0"/>
      </w:pPr>
      <w:r>
        <w:t xml:space="preserve">   - Vérifier que vous accédez bien à un site extérieur depuis un navigateur </w:t>
      </w:r>
    </w:p>
    <w:p w:rsidR="00640C79" w:rsidRDefault="00640C79" w:rsidP="00100809">
      <w:pPr>
        <w:spacing w:after="0"/>
      </w:pPr>
      <w:r>
        <w:t xml:space="preserve">   - Faire un ping sur l’URL </w:t>
      </w:r>
      <w:hyperlink r:id="rId30" w:history="1">
        <w:r w:rsidRPr="00FD614E">
          <w:rPr>
            <w:rStyle w:val="Lienhypertexte"/>
          </w:rPr>
          <w:t>http://www.trendmicro.com</w:t>
        </w:r>
      </w:hyperlink>
    </w:p>
    <w:p w:rsidR="00640C79" w:rsidRDefault="00640C79" w:rsidP="00100809">
      <w:pPr>
        <w:spacing w:after="0"/>
      </w:pPr>
    </w:p>
    <w:p w:rsidR="00640C79" w:rsidRDefault="008B7FED" w:rsidP="00100809">
      <w:pPr>
        <w:spacing w:after="0"/>
      </w:pPr>
      <w:r>
        <w:t>Ensuite, il faut c</w:t>
      </w:r>
      <w:r w:rsidR="00640C79">
        <w:t>ommencer à faire les vérifications grâce aux services installés</w:t>
      </w:r>
      <w:r>
        <w:t> :</w:t>
      </w:r>
    </w:p>
    <w:p w:rsidR="00640C79" w:rsidRDefault="00640C79" w:rsidP="00100809">
      <w:pPr>
        <w:spacing w:after="0"/>
      </w:pPr>
      <w:r>
        <w:lastRenderedPageBreak/>
        <w:t xml:space="preserve">-Trend Micro Personal Firewall </w:t>
      </w:r>
    </w:p>
    <w:p w:rsidR="00640C79" w:rsidRDefault="00640C79" w:rsidP="00100809">
      <w:pPr>
        <w:spacing w:after="0"/>
      </w:pPr>
      <w:r>
        <w:t xml:space="preserve">-Trend Micro Proxy Service </w:t>
      </w:r>
    </w:p>
    <w:p w:rsidR="00640C79" w:rsidRDefault="00640C79" w:rsidP="00100809">
      <w:pPr>
        <w:spacing w:after="0"/>
      </w:pPr>
      <w:r>
        <w:t>-Trend Micro Unauthorized Change Prevention Service</w:t>
      </w:r>
      <w:r w:rsidR="00070AA0">
        <w:t>,</w:t>
      </w:r>
      <w:r>
        <w:t xml:space="preserve"> </w:t>
      </w:r>
      <w:r w:rsidR="00070AA0">
        <w:t>Firewall active (pas d’alerte)</w:t>
      </w:r>
    </w:p>
    <w:p w:rsidR="00640C79" w:rsidRDefault="000E1465" w:rsidP="00100809">
      <w:pPr>
        <w:spacing w:after="0"/>
      </w:pPr>
      <w:r>
        <w:t xml:space="preserve">Les </w:t>
      </w:r>
      <w:r w:rsidR="00640C79">
        <w:t>Post-opérations</w:t>
      </w:r>
      <w:r>
        <w:t> :</w:t>
      </w:r>
    </w:p>
    <w:p w:rsidR="00640C79" w:rsidRDefault="000E1465" w:rsidP="00100809">
      <w:pPr>
        <w:spacing w:after="0"/>
      </w:pPr>
      <w:r>
        <w:t>-</w:t>
      </w:r>
      <w:r w:rsidR="00640C79">
        <w:t xml:space="preserve">Console Trend Serveur : vérification de l’ajout du client </w:t>
      </w:r>
    </w:p>
    <w:p w:rsidR="00640C79" w:rsidRDefault="000E1465" w:rsidP="00100809">
      <w:pPr>
        <w:spacing w:after="0"/>
      </w:pPr>
      <w:r>
        <w:t>-</w:t>
      </w:r>
      <w:r w:rsidR="00640C79">
        <w:t xml:space="preserve">Gestion de parc : enregistrement de l’utilisation de la licence </w:t>
      </w:r>
    </w:p>
    <w:p w:rsidR="00640C79" w:rsidRDefault="00640C79" w:rsidP="00100809">
      <w:pPr>
        <w:spacing w:after="0"/>
      </w:pPr>
    </w:p>
    <w:p w:rsidR="00640C79" w:rsidRDefault="000E1465" w:rsidP="00100809">
      <w:pPr>
        <w:spacing w:after="0"/>
      </w:pPr>
      <w:r>
        <w:t>La f</w:t>
      </w:r>
      <w:r w:rsidR="00640C79">
        <w:t xml:space="preserve">iche d’intervention </w:t>
      </w:r>
      <w:r w:rsidR="007545D6">
        <w:t>‘’ FI-Client ‘’</w:t>
      </w:r>
    </w:p>
    <w:p w:rsidR="00640C79" w:rsidRDefault="00640C79" w:rsidP="00100809">
      <w:pPr>
        <w:spacing w:after="0"/>
      </w:pPr>
    </w:p>
    <w:p w:rsidR="00640C79" w:rsidRDefault="00640C79" w:rsidP="00100809">
      <w:pPr>
        <w:spacing w:after="0"/>
      </w:pPr>
      <w:r>
        <w:t>La procédure d’installations doit comprendre :</w:t>
      </w:r>
    </w:p>
    <w:p w:rsidR="00640C79" w:rsidRDefault="00640C79" w:rsidP="00100809">
      <w:pPr>
        <w:spacing w:after="0"/>
      </w:pPr>
      <w:r>
        <w:t xml:space="preserve"> - La date d’opération</w:t>
      </w:r>
    </w:p>
    <w:p w:rsidR="00640C79" w:rsidRDefault="00640C79" w:rsidP="00100809">
      <w:pPr>
        <w:spacing w:after="0"/>
      </w:pPr>
      <w:r>
        <w:t xml:space="preserve"> - L’intervenant</w:t>
      </w:r>
    </w:p>
    <w:p w:rsidR="00640C79" w:rsidRDefault="00640C79" w:rsidP="00100809">
      <w:pPr>
        <w:spacing w:after="0"/>
      </w:pPr>
      <w:r>
        <w:t xml:space="preserve"> - L’équipement </w:t>
      </w:r>
    </w:p>
    <w:p w:rsidR="00640C79" w:rsidRDefault="00640C79" w:rsidP="00100809">
      <w:pPr>
        <w:spacing w:after="0"/>
      </w:pPr>
      <w:r>
        <w:t xml:space="preserve"> -La version installée</w:t>
      </w:r>
    </w:p>
    <w:p w:rsidR="00640C79" w:rsidRDefault="00640C79" w:rsidP="00100809">
      <w:pPr>
        <w:spacing w:after="0"/>
      </w:pPr>
    </w:p>
    <w:p w:rsidR="00640C79" w:rsidRDefault="000E1465" w:rsidP="00100809">
      <w:pPr>
        <w:spacing w:after="0"/>
      </w:pPr>
      <w:r>
        <w:t>L’o</w:t>
      </w:r>
      <w:r w:rsidR="00640C79">
        <w:t>rigine de la demande </w:t>
      </w:r>
      <w:r>
        <w:t>est à</w:t>
      </w:r>
      <w:r w:rsidR="00640C79">
        <w:t xml:space="preserve"> compléter selon la demande du visiteur</w:t>
      </w:r>
    </w:p>
    <w:p w:rsidR="00640C79" w:rsidRDefault="00640C79" w:rsidP="00100809">
      <w:pPr>
        <w:spacing w:after="0"/>
      </w:pPr>
    </w:p>
    <w:p w:rsidR="00640C79" w:rsidRDefault="00640C79" w:rsidP="00100809">
      <w:pPr>
        <w:spacing w:after="0"/>
      </w:pPr>
      <w:r>
        <w:t>La Procédure </w:t>
      </w:r>
      <w:r w:rsidR="000E1465">
        <w:t xml:space="preserve">comprend : </w:t>
      </w:r>
    </w:p>
    <w:p w:rsidR="00640C79" w:rsidRDefault="000E1465" w:rsidP="00100809">
      <w:pPr>
        <w:pStyle w:val="Paragraphedeliste"/>
        <w:numPr>
          <w:ilvl w:val="0"/>
          <w:numId w:val="12"/>
        </w:numPr>
        <w:spacing w:after="0"/>
      </w:pPr>
      <w:r>
        <w:t>L’installation de</w:t>
      </w:r>
      <w:r w:rsidR="00640C79">
        <w:t xml:space="preserve"> la dernière version du client </w:t>
      </w:r>
    </w:p>
    <w:p w:rsidR="00640C79" w:rsidRDefault="000E1465" w:rsidP="00100809">
      <w:pPr>
        <w:pStyle w:val="Paragraphedeliste"/>
        <w:numPr>
          <w:ilvl w:val="0"/>
          <w:numId w:val="12"/>
        </w:numPr>
        <w:spacing w:after="0"/>
      </w:pPr>
      <w:r>
        <w:t>L’e</w:t>
      </w:r>
      <w:r w:rsidR="00640C79">
        <w:t>xécut</w:t>
      </w:r>
      <w:r>
        <w:t>ion</w:t>
      </w:r>
      <w:r w:rsidR="00640C79">
        <w:t xml:space="preserve"> </w:t>
      </w:r>
      <w:r>
        <w:t>du</w:t>
      </w:r>
      <w:r w:rsidR="00640C79">
        <w:t xml:space="preserve"> script d’ajouter au serveur </w:t>
      </w:r>
    </w:p>
    <w:p w:rsidR="00640C79" w:rsidRDefault="000E1465" w:rsidP="00100809">
      <w:pPr>
        <w:pStyle w:val="Paragraphedeliste"/>
        <w:numPr>
          <w:ilvl w:val="0"/>
          <w:numId w:val="12"/>
        </w:numPr>
        <w:spacing w:after="0"/>
      </w:pPr>
      <w:r>
        <w:t>Le s</w:t>
      </w:r>
      <w:r w:rsidR="00640C79">
        <w:t>ervices activités</w:t>
      </w:r>
    </w:p>
    <w:p w:rsidR="00640C79" w:rsidRDefault="000E1465" w:rsidP="00100809">
      <w:pPr>
        <w:pStyle w:val="Paragraphedeliste"/>
        <w:numPr>
          <w:ilvl w:val="0"/>
          <w:numId w:val="12"/>
        </w:numPr>
        <w:spacing w:after="0"/>
      </w:pPr>
      <w:r>
        <w:t>Le f</w:t>
      </w:r>
      <w:r w:rsidR="00640C79">
        <w:t>irewall opérationnel</w:t>
      </w:r>
    </w:p>
    <w:p w:rsidR="00640C79" w:rsidRDefault="00640C79" w:rsidP="00100809">
      <w:pPr>
        <w:spacing w:after="0"/>
      </w:pPr>
    </w:p>
    <w:p w:rsidR="00100809" w:rsidRDefault="00640C79" w:rsidP="00100809">
      <w:pPr>
        <w:spacing w:after="0"/>
      </w:pPr>
      <w:r>
        <w:t>Les problèmes </w:t>
      </w:r>
      <w:r w:rsidR="000E1465">
        <w:t>pouvant survenir sont des problèmes présents sur ordinateur à corriger.</w:t>
      </w:r>
    </w:p>
    <w:p w:rsidR="00F15B55" w:rsidRDefault="00F15B55" w:rsidP="00100809">
      <w:pPr>
        <w:spacing w:after="0"/>
      </w:pPr>
    </w:p>
    <w:p w:rsidR="00070AA0" w:rsidRDefault="00070AA0" w:rsidP="00100809">
      <w:pPr>
        <w:spacing w:after="0"/>
      </w:pPr>
    </w:p>
    <w:p w:rsidR="000E1465" w:rsidRDefault="000E1465" w:rsidP="00707CFD">
      <w:pPr>
        <w:pStyle w:val="Titre3"/>
      </w:pPr>
      <w:r>
        <w:t>Procédure de récupération d’un équipement</w:t>
      </w:r>
    </w:p>
    <w:p w:rsidR="00640C79" w:rsidRDefault="00640C79" w:rsidP="00070AA0">
      <w:pPr>
        <w:pStyle w:val="Sous-titre"/>
        <w:numPr>
          <w:ilvl w:val="0"/>
          <w:numId w:val="0"/>
        </w:numPr>
      </w:pPr>
      <w:r>
        <w:t xml:space="preserve">  </w:t>
      </w:r>
    </w:p>
    <w:p w:rsidR="000E1465" w:rsidRDefault="000E1465"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Le visiteur doit se présenter aux services qui est en charge des ordinateurs. Pour emprunter un ordinateur ou le récupérer il faut donner son nom et son prénom ainsi que présenter sa carte d'identité.</w:t>
      </w:r>
    </w:p>
    <w:p w:rsidR="00100809" w:rsidRDefault="00100809" w:rsidP="00100809">
      <w:pPr>
        <w:widowControl w:val="0"/>
        <w:autoSpaceDE w:val="0"/>
        <w:autoSpaceDN w:val="0"/>
        <w:adjustRightInd w:val="0"/>
        <w:spacing w:after="0" w:line="276" w:lineRule="auto"/>
        <w:rPr>
          <w:rFonts w:ascii="Calibri" w:hAnsi="Calibri" w:cs="Calibri"/>
          <w:lang w:val="fr"/>
        </w:rPr>
      </w:pPr>
    </w:p>
    <w:p w:rsidR="000E1465" w:rsidRDefault="000E1465"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Si le visiteur vient chercher un ordinateur il y a 2 possibilités :</w:t>
      </w:r>
    </w:p>
    <w:p w:rsidR="000E1465" w:rsidRDefault="000E1465"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 La première est que le visiteur n'a pas ordinateur attribué et dois s'en procurer un. Le service en charge prend le numéro de l'ordinateur et le note sur le serveur puis l'attribue aux visiteurs.</w:t>
      </w:r>
    </w:p>
    <w:p w:rsidR="000E1465" w:rsidRDefault="000E1465"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Le visiteur doit signer un papier qui prend en compte la charte sur le bon usage de l'équipement (vol, ou perte de l’équipement, etc.)</w:t>
      </w:r>
      <w:r w:rsidR="00100809">
        <w:rPr>
          <w:rFonts w:ascii="Calibri" w:hAnsi="Calibri" w:cs="Calibri"/>
          <w:lang w:val="fr"/>
        </w:rPr>
        <w:t xml:space="preserve">. </w:t>
      </w:r>
      <w:r>
        <w:rPr>
          <w:rFonts w:ascii="Calibri" w:hAnsi="Calibri" w:cs="Calibri"/>
          <w:lang w:val="fr"/>
        </w:rPr>
        <w:t xml:space="preserve">Le service change le statut de l'ordinateur qui étais "libre" en le passant </w:t>
      </w:r>
      <w:r w:rsidR="00070AA0">
        <w:rPr>
          <w:rFonts w:ascii="Calibri" w:hAnsi="Calibri" w:cs="Calibri"/>
          <w:lang w:val="fr"/>
        </w:rPr>
        <w:t>a</w:t>
      </w:r>
      <w:r>
        <w:rPr>
          <w:rFonts w:ascii="Calibri" w:hAnsi="Calibri" w:cs="Calibri"/>
          <w:lang w:val="fr"/>
        </w:rPr>
        <w:t xml:space="preserve"> "emprunté".</w:t>
      </w:r>
    </w:p>
    <w:p w:rsidR="00100809" w:rsidRDefault="00100809" w:rsidP="00100809">
      <w:pPr>
        <w:widowControl w:val="0"/>
        <w:autoSpaceDE w:val="0"/>
        <w:autoSpaceDN w:val="0"/>
        <w:adjustRightInd w:val="0"/>
        <w:spacing w:after="0" w:line="276" w:lineRule="auto"/>
        <w:rPr>
          <w:rFonts w:ascii="Calibri" w:hAnsi="Calibri" w:cs="Calibri"/>
          <w:lang w:val="fr"/>
        </w:rPr>
      </w:pPr>
    </w:p>
    <w:p w:rsidR="00070AA0" w:rsidRDefault="000E1465"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-La deuxième étape consiste</w:t>
      </w:r>
      <w:r w:rsidR="00100809">
        <w:rPr>
          <w:rFonts w:ascii="Calibri" w:hAnsi="Calibri" w:cs="Calibri"/>
          <w:lang w:val="fr"/>
        </w:rPr>
        <w:t xml:space="preserve"> à ce</w:t>
      </w:r>
      <w:r>
        <w:rPr>
          <w:rFonts w:ascii="Calibri" w:hAnsi="Calibri" w:cs="Calibri"/>
          <w:lang w:val="fr"/>
        </w:rPr>
        <w:t xml:space="preserve"> que le visiteur </w:t>
      </w:r>
      <w:r w:rsidR="00100809">
        <w:rPr>
          <w:rFonts w:ascii="Calibri" w:hAnsi="Calibri" w:cs="Calibri"/>
          <w:lang w:val="fr"/>
        </w:rPr>
        <w:t>ait</w:t>
      </w:r>
      <w:r>
        <w:rPr>
          <w:rFonts w:ascii="Calibri" w:hAnsi="Calibri" w:cs="Calibri"/>
          <w:lang w:val="fr"/>
        </w:rPr>
        <w:t xml:space="preserve"> déjà un ordinateur à sa disposition et vien</w:t>
      </w:r>
      <w:r w:rsidR="00100809">
        <w:rPr>
          <w:rFonts w:ascii="Calibri" w:hAnsi="Calibri" w:cs="Calibri"/>
          <w:lang w:val="fr"/>
        </w:rPr>
        <w:t>ne</w:t>
      </w:r>
      <w:r>
        <w:rPr>
          <w:rFonts w:ascii="Calibri" w:hAnsi="Calibri" w:cs="Calibri"/>
          <w:lang w:val="fr"/>
        </w:rPr>
        <w:t xml:space="preserve"> le récupérer après un reconditionnement.</w:t>
      </w:r>
      <w:r w:rsidR="00100809">
        <w:rPr>
          <w:rFonts w:ascii="Calibri" w:hAnsi="Calibri" w:cs="Calibri"/>
          <w:lang w:val="fr"/>
        </w:rPr>
        <w:t xml:space="preserve">  </w:t>
      </w:r>
      <w:r>
        <w:rPr>
          <w:rFonts w:ascii="Calibri" w:hAnsi="Calibri" w:cs="Calibri"/>
          <w:lang w:val="fr"/>
        </w:rPr>
        <w:t>Le service vérifie si le numéro de l'ordinateur sur le serveur pour voir si cela correspond à la personne qui viens le chercher pour emprunter de nouveau</w:t>
      </w:r>
      <w:r w:rsidR="00100809">
        <w:rPr>
          <w:rFonts w:ascii="Calibri" w:hAnsi="Calibri" w:cs="Calibri"/>
          <w:lang w:val="fr"/>
        </w:rPr>
        <w:t xml:space="preserve"> </w:t>
      </w:r>
      <w:r>
        <w:rPr>
          <w:rFonts w:ascii="Calibri" w:hAnsi="Calibri" w:cs="Calibri"/>
          <w:lang w:val="fr"/>
        </w:rPr>
        <w:t>l’ordinateur.</w:t>
      </w:r>
      <w:r w:rsidR="00100809">
        <w:rPr>
          <w:rFonts w:ascii="Calibri" w:hAnsi="Calibri" w:cs="Calibri"/>
          <w:lang w:val="fr"/>
        </w:rPr>
        <w:t xml:space="preserve"> </w:t>
      </w:r>
      <w:r>
        <w:rPr>
          <w:rFonts w:ascii="Calibri" w:hAnsi="Calibri" w:cs="Calibri"/>
          <w:lang w:val="fr"/>
        </w:rPr>
        <w:t>Le visiteur signe un papier qui prend en compte la charte sur le bon usage de</w:t>
      </w:r>
      <w:r w:rsidR="00100809">
        <w:rPr>
          <w:rFonts w:ascii="Calibri" w:hAnsi="Calibri" w:cs="Calibri"/>
          <w:lang w:val="fr"/>
        </w:rPr>
        <w:t xml:space="preserve"> </w:t>
      </w:r>
      <w:r>
        <w:rPr>
          <w:rFonts w:ascii="Calibri" w:hAnsi="Calibri" w:cs="Calibri"/>
          <w:lang w:val="fr"/>
        </w:rPr>
        <w:t>l'équipement (vol, ou perte de l’équipement, etc.)</w:t>
      </w:r>
      <w:r w:rsidR="00100809">
        <w:rPr>
          <w:rFonts w:ascii="Calibri" w:hAnsi="Calibri" w:cs="Calibri"/>
          <w:lang w:val="fr"/>
        </w:rPr>
        <w:t xml:space="preserve">. </w:t>
      </w:r>
      <w:r>
        <w:rPr>
          <w:rFonts w:ascii="Calibri" w:hAnsi="Calibri" w:cs="Calibri"/>
          <w:lang w:val="fr"/>
        </w:rPr>
        <w:t>Le service change le statut de l'ordinateur de "reconditionnement " à "emprunt</w:t>
      </w:r>
      <w:r w:rsidR="00100809">
        <w:rPr>
          <w:rFonts w:ascii="Calibri" w:hAnsi="Calibri" w:cs="Calibri"/>
          <w:lang w:val="fr"/>
        </w:rPr>
        <w:t>é</w:t>
      </w:r>
      <w:r>
        <w:rPr>
          <w:rFonts w:ascii="Calibri" w:hAnsi="Calibri" w:cs="Calibri"/>
          <w:lang w:val="fr"/>
        </w:rPr>
        <w:t>".</w:t>
      </w:r>
    </w:p>
    <w:p w:rsidR="00025F86" w:rsidRDefault="001D7D5E" w:rsidP="00100809">
      <w:pPr>
        <w:widowControl w:val="0"/>
        <w:autoSpaceDE w:val="0"/>
        <w:autoSpaceDN w:val="0"/>
        <w:adjustRightInd w:val="0"/>
        <w:spacing w:after="0" w:line="276" w:lineRule="auto"/>
        <w:rPr>
          <w:rFonts w:ascii="Calibri" w:hAnsi="Calibri" w:cs="Calibri"/>
          <w:lang w:val="fr"/>
        </w:rPr>
      </w:pPr>
      <w:r>
        <w:rPr>
          <w:rFonts w:ascii="Calibri" w:hAnsi="Calibri" w:cs="Calibri"/>
          <w:lang w:val="fr"/>
        </w:rPr>
        <w:tab/>
      </w:r>
    </w:p>
    <w:p w:rsidR="00100809" w:rsidRDefault="00100809" w:rsidP="00025F86">
      <w:pPr>
        <w:pStyle w:val="Titre3"/>
        <w:rPr>
          <w:lang w:val="fr"/>
        </w:rPr>
      </w:pPr>
      <w:r>
        <w:rPr>
          <w:lang w:val="fr"/>
        </w:rPr>
        <w:lastRenderedPageBreak/>
        <w:t>Charte de bon usage de l’équipement</w:t>
      </w:r>
    </w:p>
    <w:p w:rsidR="00100809" w:rsidRDefault="00100809" w:rsidP="00025F86">
      <w:pPr>
        <w:spacing w:after="0"/>
        <w:rPr>
          <w:lang w:val="fr"/>
        </w:rPr>
      </w:pPr>
    </w:p>
    <w:p w:rsidR="00100809" w:rsidRDefault="00100809" w:rsidP="00025F86">
      <w:pPr>
        <w:spacing w:after="0"/>
      </w:pPr>
      <w:r w:rsidRPr="00EE4943">
        <w:t>Ce texte disposant d</w:t>
      </w:r>
      <w:r>
        <w:t>’</w:t>
      </w:r>
      <w:r w:rsidRPr="00EE4943">
        <w:t xml:space="preserve">un aspect réglementaire est avant tout un code de bonne conduite à l’attention de l’ensemble des salariés et collaborateurs de l’entreprise. Il </w:t>
      </w:r>
      <w:r>
        <w:t>a</w:t>
      </w:r>
      <w:r w:rsidRPr="00EE4943">
        <w:t xml:space="preserve"> pour objectif d’informer chaque utilisateur du réseau aux risques encourus suite à un usage abusif des ressources informatiques de l’entreprise. </w:t>
      </w:r>
    </w:p>
    <w:p w:rsidR="00100809" w:rsidRDefault="00100809" w:rsidP="00025F86">
      <w:pPr>
        <w:spacing w:after="0"/>
      </w:pPr>
      <w:r w:rsidRPr="00EE4943">
        <w:t xml:space="preserve">La charte fait partie intégrante du règlement intérieur et présente les conditions d’utilisation et d’accès du parc informatique. Cette charte est destinée à un usage informatif et ne remplace en aucun cas les lois en vigueur. </w:t>
      </w:r>
    </w:p>
    <w:p w:rsidR="00100809" w:rsidRDefault="00100809" w:rsidP="00025F86">
      <w:pPr>
        <w:spacing w:after="0"/>
      </w:pPr>
    </w:p>
    <w:p w:rsidR="00100809" w:rsidRDefault="00100809" w:rsidP="00025F86">
      <w:pPr>
        <w:spacing w:after="0"/>
      </w:pPr>
      <w:r>
        <w:t xml:space="preserve">Définition des termes : </w:t>
      </w:r>
      <w:r w:rsidRPr="00EE4943">
        <w:t xml:space="preserve">Les ressources informatiques de l’entreprise sont constituées de l’ensemble des outils informatiques : logiciels, serveurs, micro-ordinateurs ainsi que des services destinés à un professionnel : messagerie, connexion internet. Tout salarié et collaborateur est autorisé à utiliser les ressources informatiques de la société. </w:t>
      </w:r>
    </w:p>
    <w:p w:rsidR="00100809" w:rsidRDefault="00100809" w:rsidP="00025F86">
      <w:pPr>
        <w:spacing w:after="0"/>
      </w:pPr>
    </w:p>
    <w:p w:rsidR="00100809" w:rsidRDefault="00100809" w:rsidP="00025F86">
      <w:pPr>
        <w:spacing w:after="0"/>
      </w:pPr>
      <w:r>
        <w:t xml:space="preserve">Conditions générales d’utilisation : </w:t>
      </w:r>
      <w:r w:rsidRPr="00EE4943">
        <w:t>L’utilisation des moyens informatiques est strictement réservée aux seuls besoins de l’activité de l’entreprise. Cette autorisation est liée à l’activité professionnelle de l’employé et s’arrête dès lors que celle-ci prend fin. L’utilisateur ne doit pas mettre en péril et de manière volontaire la sécurité et l’intégrité du parc informatique. Il est d’ailleurs invité à respecter les règles de sécurité définies ci-dessous afin d’éviter toute mise en danger de la sécurité de manière involontaire. Toutes les utilisations allant à l’encontre des lois et règlements en vigueur sont interdites, et notamment celle portant atteinte aux mœurs, à l’honneur, à la vie privée, ou à l’intégrité moral</w:t>
      </w:r>
      <w:r>
        <w:t>e</w:t>
      </w:r>
      <w:r w:rsidRPr="00EE4943">
        <w:t xml:space="preserve"> d’une personne.</w:t>
      </w:r>
    </w:p>
    <w:p w:rsidR="00100809" w:rsidRPr="00100809" w:rsidRDefault="00100809" w:rsidP="00025F86">
      <w:pPr>
        <w:spacing w:after="0"/>
        <w:rPr>
          <w:lang w:val="fr"/>
        </w:rPr>
      </w:pPr>
    </w:p>
    <w:p w:rsidR="00025F86" w:rsidRPr="00025F86" w:rsidRDefault="00025F86" w:rsidP="00025F86">
      <w:pPr>
        <w:pStyle w:val="Titre3"/>
        <w:rPr>
          <w:lang w:val="fr"/>
        </w:rPr>
      </w:pPr>
      <w:r>
        <w:rPr>
          <w:lang w:val="fr"/>
        </w:rPr>
        <w:t>Système d’amortissement</w:t>
      </w:r>
    </w:p>
    <w:p w:rsidR="00025F86" w:rsidRDefault="00025F86" w:rsidP="00025F86">
      <w:pPr>
        <w:spacing w:after="0"/>
      </w:pPr>
    </w:p>
    <w:p w:rsidR="00025F86" w:rsidRDefault="00025F86" w:rsidP="00025F86">
      <w:pPr>
        <w:pStyle w:val="Paragraphedeliste"/>
        <w:numPr>
          <w:ilvl w:val="0"/>
          <w:numId w:val="24"/>
        </w:numPr>
        <w:spacing w:after="0"/>
      </w:pPr>
      <w:r>
        <w:t>Système du protocole :</w:t>
      </w:r>
    </w:p>
    <w:p w:rsidR="00025F86" w:rsidRPr="00025F86" w:rsidRDefault="00025F86" w:rsidP="00025F86">
      <w:pPr>
        <w:pStyle w:val="NormalWeb"/>
        <w:shd w:val="clear" w:color="auto" w:fill="FFFFFF"/>
        <w:spacing w:before="0" w:beforeAutospacing="0" w:after="0" w:afterAutospacing="0"/>
        <w:rPr>
          <w:rFonts w:asciiTheme="minorHAnsi" w:hAnsiTheme="minorHAnsi" w:cstheme="minorHAnsi"/>
          <w:color w:val="000000"/>
          <w:sz w:val="21"/>
          <w:szCs w:val="21"/>
        </w:rPr>
      </w:pPr>
      <w:r w:rsidRPr="00025F86">
        <w:rPr>
          <w:rFonts w:asciiTheme="minorHAnsi" w:hAnsiTheme="minorHAnsi" w:cstheme="minorHAnsi"/>
          <w:color w:val="000000"/>
          <w:sz w:val="21"/>
          <w:szCs w:val="21"/>
        </w:rPr>
        <w:t>Nous avons opté comme système de protocole de prendre le système de l’amortissement linéaire.</w:t>
      </w:r>
    </w:p>
    <w:p w:rsidR="00025F86" w:rsidRPr="00025F86" w:rsidRDefault="00025F86" w:rsidP="00025F86">
      <w:pPr>
        <w:pStyle w:val="NormalWeb"/>
        <w:shd w:val="clear" w:color="auto" w:fill="FFFFFF"/>
        <w:spacing w:before="0" w:beforeAutospacing="0" w:after="0" w:afterAutospacing="0"/>
        <w:rPr>
          <w:rFonts w:asciiTheme="minorHAnsi" w:hAnsiTheme="minorHAnsi" w:cstheme="minorHAnsi"/>
          <w:color w:val="000000"/>
          <w:sz w:val="21"/>
          <w:szCs w:val="21"/>
        </w:rPr>
      </w:pPr>
      <w:r w:rsidRPr="00025F86">
        <w:rPr>
          <w:rFonts w:asciiTheme="minorHAnsi" w:hAnsiTheme="minorHAnsi" w:cstheme="minorHAnsi"/>
          <w:color w:val="000000"/>
          <w:sz w:val="21"/>
          <w:szCs w:val="21"/>
        </w:rPr>
        <w:t>Le but est de réduire la perte de valeur par années équivalente durant toute la vie de l’immobilisation.</w:t>
      </w:r>
    </w:p>
    <w:p w:rsidR="00025F86" w:rsidRPr="00025F86" w:rsidRDefault="00025F86" w:rsidP="00025F86">
      <w:pPr>
        <w:pStyle w:val="NormalWeb"/>
        <w:shd w:val="clear" w:color="auto" w:fill="FFFFFF"/>
        <w:spacing w:before="0" w:beforeAutospacing="0" w:after="0" w:afterAutospacing="0"/>
        <w:rPr>
          <w:rFonts w:asciiTheme="minorHAnsi" w:hAnsiTheme="minorHAnsi" w:cstheme="minorHAnsi"/>
          <w:color w:val="000000"/>
          <w:sz w:val="21"/>
          <w:szCs w:val="21"/>
        </w:rPr>
      </w:pPr>
      <w:r w:rsidRPr="00025F86">
        <w:rPr>
          <w:rFonts w:asciiTheme="minorHAnsi" w:hAnsiTheme="minorHAnsi" w:cstheme="minorHAnsi"/>
          <w:color w:val="000000"/>
          <w:sz w:val="21"/>
          <w:szCs w:val="21"/>
        </w:rPr>
        <w:t>Le taux d’amortissement qui va être pratiqué est en rapport avec la durée de vie de l’ordinateur qui est environ estimer à 4 ans.</w:t>
      </w:r>
    </w:p>
    <w:p w:rsidR="00025F86" w:rsidRPr="00025F86" w:rsidRDefault="00025F86" w:rsidP="00025F86">
      <w:pPr>
        <w:pStyle w:val="NormalWeb"/>
        <w:shd w:val="clear" w:color="auto" w:fill="FFFFFF"/>
        <w:spacing w:before="0" w:beforeAutospacing="0" w:after="0" w:afterAutospacing="0"/>
        <w:rPr>
          <w:rFonts w:asciiTheme="minorHAnsi" w:hAnsiTheme="minorHAnsi" w:cstheme="minorHAnsi"/>
          <w:color w:val="000000"/>
          <w:sz w:val="21"/>
          <w:szCs w:val="21"/>
        </w:rPr>
      </w:pPr>
      <w:r w:rsidRPr="00025F86">
        <w:rPr>
          <w:rFonts w:asciiTheme="minorHAnsi" w:hAnsiTheme="minorHAnsi" w:cstheme="minorHAnsi"/>
          <w:color w:val="000000"/>
          <w:sz w:val="21"/>
          <w:szCs w:val="21"/>
        </w:rPr>
        <w:t>Donc le taux amortissement est prévu sur 4 ans avec un taux annuel de 25%.</w:t>
      </w:r>
    </w:p>
    <w:p w:rsidR="00025F86" w:rsidRPr="00025F86" w:rsidRDefault="00025F86" w:rsidP="00025F86">
      <w:pPr>
        <w:pStyle w:val="NormalWeb"/>
        <w:shd w:val="clear" w:color="auto" w:fill="FFFFFF"/>
        <w:spacing w:before="0" w:beforeAutospacing="0" w:after="0" w:afterAutospacing="0"/>
        <w:rPr>
          <w:rFonts w:asciiTheme="minorHAnsi" w:hAnsiTheme="minorHAnsi" w:cstheme="minorHAnsi"/>
          <w:color w:val="000000"/>
          <w:sz w:val="21"/>
          <w:szCs w:val="21"/>
        </w:rPr>
      </w:pPr>
      <w:r w:rsidRPr="00025F86">
        <w:rPr>
          <w:rFonts w:asciiTheme="minorHAnsi" w:hAnsiTheme="minorHAnsi" w:cstheme="minorHAnsi"/>
          <w:color w:val="000000"/>
          <w:sz w:val="21"/>
          <w:szCs w:val="21"/>
        </w:rPr>
        <w:t>Si l’ordinateur est acquis au cours de l’année alors l’amortissement se fera au prorata temporise (à partir de la date d’emprunt de l’ordinateur).</w:t>
      </w:r>
    </w:p>
    <w:p w:rsidR="00025F86" w:rsidRPr="00F36C6F" w:rsidRDefault="00025F86" w:rsidP="00025F86">
      <w:pPr>
        <w:rPr>
          <w:sz w:val="24"/>
          <w:szCs w:val="24"/>
        </w:rPr>
      </w:pPr>
      <w:r>
        <w:rPr>
          <w:noProof/>
          <w:sz w:val="24"/>
          <w:szCs w:val="24"/>
        </w:rPr>
        <w:drawing>
          <wp:anchor distT="0" distB="0" distL="114300" distR="114300" simplePos="0" relativeHeight="251679744" behindDoc="1" locked="0" layoutInCell="1" allowOverlap="1" wp14:anchorId="7F9AA9E2" wp14:editId="6B744FAA">
            <wp:simplePos x="0" y="0"/>
            <wp:positionH relativeFrom="margin">
              <wp:align>center</wp:align>
            </wp:positionH>
            <wp:positionV relativeFrom="paragraph">
              <wp:posOffset>172085</wp:posOffset>
            </wp:positionV>
            <wp:extent cx="3629025" cy="2181436"/>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2181436"/>
                    </a:xfrm>
                    <a:prstGeom prst="rect">
                      <a:avLst/>
                    </a:prstGeom>
                    <a:noFill/>
                  </pic:spPr>
                </pic:pic>
              </a:graphicData>
            </a:graphic>
            <wp14:sizeRelH relativeFrom="margin">
              <wp14:pctWidth>0</wp14:pctWidth>
            </wp14:sizeRelH>
            <wp14:sizeRelV relativeFrom="margin">
              <wp14:pctHeight>0</wp14:pctHeight>
            </wp14:sizeRelV>
          </wp:anchor>
        </w:drawing>
      </w:r>
    </w:p>
    <w:p w:rsidR="00025F86" w:rsidRPr="00025F86" w:rsidRDefault="00025F86" w:rsidP="00025F86">
      <w:pPr>
        <w:rPr>
          <w:lang w:val="fr"/>
        </w:rPr>
      </w:pPr>
    </w:p>
    <w:p w:rsidR="00100809" w:rsidRPr="00100809" w:rsidRDefault="00100809" w:rsidP="00100809">
      <w:pPr>
        <w:spacing w:after="0"/>
        <w:rPr>
          <w:lang w:val="fr"/>
        </w:rPr>
      </w:pPr>
    </w:p>
    <w:p w:rsidR="00554AC7" w:rsidRPr="00554AC7" w:rsidRDefault="00554AC7" w:rsidP="00100809">
      <w:pPr>
        <w:spacing w:after="0"/>
      </w:pPr>
    </w:p>
    <w:p w:rsidR="00554AC7" w:rsidRPr="00554AC7" w:rsidRDefault="00554AC7" w:rsidP="00100809">
      <w:pPr>
        <w:spacing w:after="0"/>
      </w:pPr>
    </w:p>
    <w:p w:rsidR="00757DAF" w:rsidRDefault="00757DAF" w:rsidP="00757DAF">
      <w:pPr>
        <w:spacing w:after="0"/>
      </w:pPr>
    </w:p>
    <w:p w:rsidR="00757DAF" w:rsidRPr="00757DAF" w:rsidRDefault="00757DAF" w:rsidP="00757DAF"/>
    <w:p w:rsidR="00757DAF" w:rsidRPr="00757DAF" w:rsidRDefault="00757DAF" w:rsidP="00757DAF"/>
    <w:p w:rsidR="00757DAF" w:rsidRDefault="001B4BE7" w:rsidP="00025F86">
      <w:pPr>
        <w:pStyle w:val="Titre3"/>
      </w:pPr>
      <w:r>
        <w:lastRenderedPageBreak/>
        <w:t>Garantie des ordinateurs</w:t>
      </w:r>
    </w:p>
    <w:p w:rsidR="001B4BE7" w:rsidRDefault="001B4BE7" w:rsidP="001B4BE7"/>
    <w:p w:rsidR="001B4BE7" w:rsidRPr="00DD4C33" w:rsidRDefault="001B4BE7" w:rsidP="001B4BE7">
      <w:pPr>
        <w:spacing w:after="0"/>
      </w:pPr>
      <w:r w:rsidRPr="00DD4C33">
        <w:t xml:space="preserve">La garantie sur les ordinateurs portables des visiteurs est de 2 ans, lors de la délivrance légale aux conformités françaises. </w:t>
      </w:r>
    </w:p>
    <w:p w:rsidR="001B4BE7" w:rsidRPr="00DD4C33" w:rsidRDefault="001B4BE7" w:rsidP="001B4BE7">
      <w:pPr>
        <w:spacing w:after="0"/>
      </w:pPr>
      <w:r w:rsidRPr="00DD4C33">
        <w:t>En dehors de ces possibilités, la facture de la réparation ou du changement de l’ordinateur sera à la responsabilité du visiteur.</w:t>
      </w:r>
    </w:p>
    <w:p w:rsidR="001B4BE7" w:rsidRDefault="001B4BE7" w:rsidP="001B4BE7">
      <w:pPr>
        <w:spacing w:after="0"/>
      </w:pPr>
      <w:r>
        <w:rPr>
          <w:noProof/>
        </w:rPr>
        <w:drawing>
          <wp:anchor distT="0" distB="0" distL="114300" distR="114300" simplePos="0" relativeHeight="251681792" behindDoc="1" locked="0" layoutInCell="1" allowOverlap="1" wp14:anchorId="097F150C" wp14:editId="6B573630">
            <wp:simplePos x="0" y="0"/>
            <wp:positionH relativeFrom="margin">
              <wp:align>right</wp:align>
            </wp:positionH>
            <wp:positionV relativeFrom="paragraph">
              <wp:posOffset>7620</wp:posOffset>
            </wp:positionV>
            <wp:extent cx="1190625" cy="1199963"/>
            <wp:effectExtent l="0" t="0" r="0" b="63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antie-2ans.png"/>
                    <pic:cNvPicPr/>
                  </pic:nvPicPr>
                  <pic:blipFill>
                    <a:blip r:embed="rId32">
                      <a:extLst>
                        <a:ext uri="{28A0092B-C50C-407E-A947-70E740481C1C}">
                          <a14:useLocalDpi xmlns:a14="http://schemas.microsoft.com/office/drawing/2010/main" val="0"/>
                        </a:ext>
                      </a:extLst>
                    </a:blip>
                    <a:stretch>
                      <a:fillRect/>
                    </a:stretch>
                  </pic:blipFill>
                  <pic:spPr>
                    <a:xfrm>
                      <a:off x="0" y="0"/>
                      <a:ext cx="1190625" cy="1199963"/>
                    </a:xfrm>
                    <a:prstGeom prst="rect">
                      <a:avLst/>
                    </a:prstGeom>
                  </pic:spPr>
                </pic:pic>
              </a:graphicData>
            </a:graphic>
            <wp14:sizeRelH relativeFrom="margin">
              <wp14:pctWidth>0</wp14:pctWidth>
            </wp14:sizeRelH>
            <wp14:sizeRelV relativeFrom="margin">
              <wp14:pctHeight>0</wp14:pctHeight>
            </wp14:sizeRelV>
          </wp:anchor>
        </w:drawing>
      </w:r>
    </w:p>
    <w:p w:rsidR="001B4BE7" w:rsidRDefault="001B4BE7" w:rsidP="001B4BE7">
      <w:pPr>
        <w:spacing w:after="0"/>
      </w:pPr>
    </w:p>
    <w:p w:rsidR="001B4BE7" w:rsidRPr="001D7D5E" w:rsidRDefault="001B4BE7" w:rsidP="001B4BE7">
      <w:pPr>
        <w:pStyle w:val="Titre4"/>
        <w:rPr>
          <w:sz w:val="28"/>
          <w:szCs w:val="28"/>
        </w:rPr>
      </w:pPr>
      <w:r w:rsidRPr="001D7D5E">
        <w:rPr>
          <w:sz w:val="28"/>
          <w:szCs w:val="28"/>
        </w:rPr>
        <w:t xml:space="preserve">Cette garantie comportera : </w:t>
      </w:r>
    </w:p>
    <w:p w:rsidR="001B4BE7" w:rsidRDefault="001B4BE7" w:rsidP="001B4BE7">
      <w:pPr>
        <w:spacing w:after="0"/>
      </w:pPr>
    </w:p>
    <w:p w:rsidR="001B4BE7" w:rsidRDefault="001B4BE7" w:rsidP="001B4BE7">
      <w:pPr>
        <w:spacing w:after="0"/>
      </w:pPr>
    </w:p>
    <w:p w:rsidR="001B4BE7" w:rsidRPr="00832823" w:rsidRDefault="001B4BE7" w:rsidP="001B4BE7">
      <w:pPr>
        <w:pStyle w:val="Paragraphedeliste"/>
        <w:numPr>
          <w:ilvl w:val="0"/>
          <w:numId w:val="24"/>
        </w:numPr>
        <w:spacing w:after="0"/>
      </w:pPr>
      <w:r w:rsidRPr="00832823">
        <w:t xml:space="preserve">Dommages aux données : </w:t>
      </w:r>
    </w:p>
    <w:p w:rsidR="001B4BE7" w:rsidRPr="00DD4C33" w:rsidRDefault="001B4BE7" w:rsidP="001B4BE7">
      <w:pPr>
        <w:spacing w:after="0"/>
      </w:pPr>
      <w:r w:rsidRPr="00DD4C33">
        <w:t>Les frais d’expertise et d’assistance informatique, les frais de reconstitution des informations, les frais supplémentaires et donc, la restitution de l’ordinateur.</w:t>
      </w:r>
    </w:p>
    <w:p w:rsidR="001B4BE7" w:rsidRDefault="001B4BE7" w:rsidP="001B4BE7">
      <w:pPr>
        <w:spacing w:after="0"/>
      </w:pPr>
    </w:p>
    <w:p w:rsidR="001B4BE7" w:rsidRPr="00DD4C33" w:rsidRDefault="001B4BE7" w:rsidP="001B4BE7">
      <w:pPr>
        <w:pStyle w:val="Paragraphedeliste"/>
        <w:numPr>
          <w:ilvl w:val="0"/>
          <w:numId w:val="24"/>
        </w:numPr>
        <w:spacing w:after="0"/>
      </w:pPr>
      <w:r w:rsidRPr="00832823">
        <w:t xml:space="preserve">Dommages aux matériels : </w:t>
      </w:r>
    </w:p>
    <w:p w:rsidR="001B4BE7" w:rsidRPr="00DD4C33" w:rsidRDefault="001B4BE7" w:rsidP="001B4BE7">
      <w:pPr>
        <w:spacing w:after="0"/>
      </w:pPr>
      <w:r w:rsidRPr="00DD4C33">
        <w:t>Réparation et / ou remplacement du matériel suite à un dommage non-volontaire.</w:t>
      </w:r>
    </w:p>
    <w:p w:rsidR="001B4BE7" w:rsidRDefault="001B4BE7" w:rsidP="001B4BE7">
      <w:pPr>
        <w:spacing w:after="0"/>
        <w:rPr>
          <w:sz w:val="28"/>
          <w:szCs w:val="28"/>
        </w:rPr>
      </w:pPr>
    </w:p>
    <w:p w:rsidR="001B4BE7" w:rsidRPr="00DD4C33" w:rsidRDefault="001B4BE7" w:rsidP="001B4BE7">
      <w:pPr>
        <w:pStyle w:val="Paragraphedeliste"/>
        <w:numPr>
          <w:ilvl w:val="0"/>
          <w:numId w:val="24"/>
        </w:numPr>
        <w:spacing w:after="0"/>
      </w:pPr>
      <w:r>
        <w:t>Perte ou vol :</w:t>
      </w:r>
    </w:p>
    <w:p w:rsidR="001B4BE7" w:rsidRPr="00DD4C33" w:rsidRDefault="001B4BE7" w:rsidP="001B4BE7">
      <w:pPr>
        <w:spacing w:after="0"/>
      </w:pPr>
      <w:r w:rsidRPr="00DD4C33">
        <w:t>Lors d’une perte de matériels informatique ou lors d’un vol, il sera possible de disposer d’un ordinateur de remplacement.</w:t>
      </w:r>
    </w:p>
    <w:p w:rsidR="001B4BE7" w:rsidRPr="001B4BE7" w:rsidRDefault="001B4BE7" w:rsidP="001B4BE7"/>
    <w:p w:rsidR="00757DAF" w:rsidRPr="00757DAF" w:rsidRDefault="00757DAF" w:rsidP="00757DAF"/>
    <w:sectPr w:rsidR="00757DAF" w:rsidRPr="00757DAF" w:rsidSect="009421ED">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126" w:rsidRDefault="00392126" w:rsidP="00392126">
      <w:pPr>
        <w:spacing w:after="0" w:line="240" w:lineRule="auto"/>
      </w:pPr>
      <w:r>
        <w:separator/>
      </w:r>
    </w:p>
  </w:endnote>
  <w:endnote w:type="continuationSeparator" w:id="0">
    <w:p w:rsidR="00392126" w:rsidRDefault="00392126" w:rsidP="0039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796021"/>
      <w:docPartObj>
        <w:docPartGallery w:val="Page Numbers (Bottom of Page)"/>
        <w:docPartUnique/>
      </w:docPartObj>
    </w:sdtPr>
    <w:sdtContent>
      <w:p w:rsidR="006D6FDD" w:rsidRDefault="006D6FDD" w:rsidP="006D6FDD">
        <w:pPr>
          <w:pStyle w:val="Pieddepage"/>
          <w:jc w:val="right"/>
        </w:pPr>
        <w:r>
          <w:fldChar w:fldCharType="begin"/>
        </w:r>
        <w:r>
          <w:instrText>PAGE   \* MERGEFORMAT</w:instrText>
        </w:r>
        <w:r>
          <w:fldChar w:fldCharType="separate"/>
        </w:r>
        <w:r>
          <w:t>2</w:t>
        </w:r>
        <w:r>
          <w:fldChar w:fldCharType="end"/>
        </w:r>
        <w:r>
          <w:t>/8</w:t>
        </w:r>
      </w:p>
    </w:sdtContent>
  </w:sdt>
  <w:p w:rsidR="00392126" w:rsidRPr="006D6FDD" w:rsidRDefault="00392126" w:rsidP="006D6FDD">
    <w:pPr>
      <w:pStyle w:val="Pieddepage"/>
      <w:jc w:val="both"/>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126" w:rsidRDefault="00392126" w:rsidP="00392126">
      <w:pPr>
        <w:spacing w:after="0" w:line="240" w:lineRule="auto"/>
      </w:pPr>
      <w:r>
        <w:separator/>
      </w:r>
    </w:p>
  </w:footnote>
  <w:footnote w:type="continuationSeparator" w:id="0">
    <w:p w:rsidR="00392126" w:rsidRDefault="00392126" w:rsidP="00392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E07" w:rsidRDefault="00F02E07">
    <w:pPr>
      <w:pStyle w:val="En-tte"/>
    </w:pPr>
    <w:r>
      <w:t>MARESSE Rémy, KIRCHGESSNER Guillaume, MOINET Emilie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C9C"/>
    <w:multiLevelType w:val="hybridMultilevel"/>
    <w:tmpl w:val="6944CE4A"/>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 w15:restartNumberingAfterBreak="0">
    <w:nsid w:val="0AB74E1A"/>
    <w:multiLevelType w:val="hybridMultilevel"/>
    <w:tmpl w:val="93688456"/>
    <w:lvl w:ilvl="0" w:tplc="EE524F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8018A"/>
    <w:multiLevelType w:val="hybridMultilevel"/>
    <w:tmpl w:val="5404AD3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0E4E06F4"/>
    <w:multiLevelType w:val="hybridMultilevel"/>
    <w:tmpl w:val="E004B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EE12CD"/>
    <w:multiLevelType w:val="hybridMultilevel"/>
    <w:tmpl w:val="0AA0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200FCF"/>
    <w:multiLevelType w:val="hybridMultilevel"/>
    <w:tmpl w:val="5106D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0F47E8"/>
    <w:multiLevelType w:val="hybridMultilevel"/>
    <w:tmpl w:val="0414C4FE"/>
    <w:lvl w:ilvl="0" w:tplc="51604CD6">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286A2CC6"/>
    <w:multiLevelType w:val="hybridMultilevel"/>
    <w:tmpl w:val="CA9692F4"/>
    <w:lvl w:ilvl="0" w:tplc="5EC2B7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343B4F"/>
    <w:multiLevelType w:val="hybridMultilevel"/>
    <w:tmpl w:val="1FDCB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5F298C"/>
    <w:multiLevelType w:val="hybridMultilevel"/>
    <w:tmpl w:val="59BA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4A7AF4"/>
    <w:multiLevelType w:val="hybridMultilevel"/>
    <w:tmpl w:val="90EAF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993665"/>
    <w:multiLevelType w:val="hybridMultilevel"/>
    <w:tmpl w:val="40B83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056F91"/>
    <w:multiLevelType w:val="hybridMultilevel"/>
    <w:tmpl w:val="BD4E0004"/>
    <w:lvl w:ilvl="0" w:tplc="449EEB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B37355"/>
    <w:multiLevelType w:val="hybridMultilevel"/>
    <w:tmpl w:val="A39AB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6B3EA4"/>
    <w:multiLevelType w:val="hybridMultilevel"/>
    <w:tmpl w:val="98C8A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6D52B3"/>
    <w:multiLevelType w:val="hybridMultilevel"/>
    <w:tmpl w:val="CB8EB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AC5678"/>
    <w:multiLevelType w:val="hybridMultilevel"/>
    <w:tmpl w:val="A9CEB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583995"/>
    <w:multiLevelType w:val="hybridMultilevel"/>
    <w:tmpl w:val="D1149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082070"/>
    <w:multiLevelType w:val="hybridMultilevel"/>
    <w:tmpl w:val="C0E6B9EC"/>
    <w:lvl w:ilvl="0" w:tplc="46801552">
      <w:start w:val="1"/>
      <w:numFmt w:val="upperRoman"/>
      <w:pStyle w:val="Titre3"/>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0F130B"/>
    <w:multiLevelType w:val="hybridMultilevel"/>
    <w:tmpl w:val="9D9AA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CF20AE"/>
    <w:multiLevelType w:val="hybridMultilevel"/>
    <w:tmpl w:val="8E70C7D0"/>
    <w:lvl w:ilvl="0" w:tplc="0FC2E47C">
      <w:start w:val="1"/>
      <w:numFmt w:val="upperRoman"/>
      <w:pStyle w:val="Sous-titre"/>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9ED4762"/>
    <w:multiLevelType w:val="hybridMultilevel"/>
    <w:tmpl w:val="844E2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5A1FB2"/>
    <w:multiLevelType w:val="hybridMultilevel"/>
    <w:tmpl w:val="39C82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8D155A"/>
    <w:multiLevelType w:val="hybridMultilevel"/>
    <w:tmpl w:val="D3C48796"/>
    <w:lvl w:ilvl="0" w:tplc="06D6A434">
      <w:start w:val="1"/>
      <w:numFmt w:val="upperRoman"/>
      <w:pStyle w:val="Titre2"/>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0"/>
  </w:num>
  <w:num w:numId="3">
    <w:abstractNumId w:val="3"/>
  </w:num>
  <w:num w:numId="4">
    <w:abstractNumId w:val="7"/>
  </w:num>
  <w:num w:numId="5">
    <w:abstractNumId w:val="19"/>
  </w:num>
  <w:num w:numId="6">
    <w:abstractNumId w:val="21"/>
  </w:num>
  <w:num w:numId="7">
    <w:abstractNumId w:val="8"/>
  </w:num>
  <w:num w:numId="8">
    <w:abstractNumId w:val="5"/>
  </w:num>
  <w:num w:numId="9">
    <w:abstractNumId w:val="1"/>
  </w:num>
  <w:num w:numId="10">
    <w:abstractNumId w:val="14"/>
  </w:num>
  <w:num w:numId="11">
    <w:abstractNumId w:val="12"/>
  </w:num>
  <w:num w:numId="12">
    <w:abstractNumId w:val="6"/>
  </w:num>
  <w:num w:numId="13">
    <w:abstractNumId w:val="16"/>
  </w:num>
  <w:num w:numId="14">
    <w:abstractNumId w:val="22"/>
  </w:num>
  <w:num w:numId="15">
    <w:abstractNumId w:val="10"/>
  </w:num>
  <w:num w:numId="16">
    <w:abstractNumId w:val="15"/>
  </w:num>
  <w:num w:numId="17">
    <w:abstractNumId w:val="2"/>
  </w:num>
  <w:num w:numId="18">
    <w:abstractNumId w:val="9"/>
  </w:num>
  <w:num w:numId="19">
    <w:abstractNumId w:val="13"/>
  </w:num>
  <w:num w:numId="20">
    <w:abstractNumId w:val="4"/>
  </w:num>
  <w:num w:numId="21">
    <w:abstractNumId w:val="11"/>
  </w:num>
  <w:num w:numId="22">
    <w:abstractNumId w:val="23"/>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AF"/>
    <w:rsid w:val="00025F86"/>
    <w:rsid w:val="00070AA0"/>
    <w:rsid w:val="000A4431"/>
    <w:rsid w:val="000B6E7B"/>
    <w:rsid w:val="000E1465"/>
    <w:rsid w:val="00100809"/>
    <w:rsid w:val="001926AE"/>
    <w:rsid w:val="001B4BE7"/>
    <w:rsid w:val="001D7D5E"/>
    <w:rsid w:val="00225BEF"/>
    <w:rsid w:val="002A1546"/>
    <w:rsid w:val="002B188F"/>
    <w:rsid w:val="003257BE"/>
    <w:rsid w:val="003443DA"/>
    <w:rsid w:val="00392126"/>
    <w:rsid w:val="003A46D3"/>
    <w:rsid w:val="003F0597"/>
    <w:rsid w:val="00467E62"/>
    <w:rsid w:val="004843BE"/>
    <w:rsid w:val="00554AC7"/>
    <w:rsid w:val="00640C79"/>
    <w:rsid w:val="006D6FDD"/>
    <w:rsid w:val="00707CFD"/>
    <w:rsid w:val="00721BF6"/>
    <w:rsid w:val="007318FD"/>
    <w:rsid w:val="007545D6"/>
    <w:rsid w:val="00757DAF"/>
    <w:rsid w:val="007C4D5D"/>
    <w:rsid w:val="0083210B"/>
    <w:rsid w:val="00875195"/>
    <w:rsid w:val="0089766F"/>
    <w:rsid w:val="008A6623"/>
    <w:rsid w:val="008B7FED"/>
    <w:rsid w:val="009421ED"/>
    <w:rsid w:val="009B691E"/>
    <w:rsid w:val="00A23148"/>
    <w:rsid w:val="00A32060"/>
    <w:rsid w:val="00A63A6E"/>
    <w:rsid w:val="00AB0835"/>
    <w:rsid w:val="00AB3EA9"/>
    <w:rsid w:val="00B8599C"/>
    <w:rsid w:val="00BD3ABC"/>
    <w:rsid w:val="00D60E26"/>
    <w:rsid w:val="00DE11AB"/>
    <w:rsid w:val="00E7124F"/>
    <w:rsid w:val="00ED0720"/>
    <w:rsid w:val="00F02E07"/>
    <w:rsid w:val="00F15B55"/>
    <w:rsid w:val="00F26BF1"/>
    <w:rsid w:val="00F42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F2C820F"/>
  <w15:chartTrackingRefBased/>
  <w15:docId w15:val="{BE53F760-3057-4B0E-8234-B13C5342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B55"/>
  </w:style>
  <w:style w:type="paragraph" w:styleId="Titre1">
    <w:name w:val="heading 1"/>
    <w:basedOn w:val="Normal"/>
    <w:next w:val="Normal"/>
    <w:link w:val="Titre1Car"/>
    <w:uiPriority w:val="9"/>
    <w:qFormat/>
    <w:rsid w:val="00F15B5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07CFD"/>
    <w:pPr>
      <w:keepNext/>
      <w:keepLines/>
      <w:numPr>
        <w:numId w:val="22"/>
      </w:numPr>
      <w:spacing w:before="160" w:after="4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07CFD"/>
    <w:pPr>
      <w:keepNext/>
      <w:keepLines/>
      <w:numPr>
        <w:numId w:val="23"/>
      </w:numPr>
      <w:spacing w:before="160" w:after="0" w:line="240" w:lineRule="auto"/>
      <w:outlineLvl w:val="2"/>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unhideWhenUsed/>
    <w:qFormat/>
    <w:rsid w:val="00F15B5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15B5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15B5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15B5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15B5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15B5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5B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F15B5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70AA0"/>
    <w:pPr>
      <w:numPr>
        <w:numId w:val="1"/>
      </w:numPr>
      <w:spacing w:after="0"/>
    </w:pPr>
    <w:rPr>
      <w:color w:val="2F5496" w:themeColor="accent1" w:themeShade="BF"/>
      <w:sz w:val="28"/>
      <w:szCs w:val="28"/>
    </w:rPr>
  </w:style>
  <w:style w:type="character" w:customStyle="1" w:styleId="Sous-titreCar">
    <w:name w:val="Sous-titre Car"/>
    <w:basedOn w:val="Policepardfaut"/>
    <w:link w:val="Sous-titre"/>
    <w:uiPriority w:val="11"/>
    <w:rsid w:val="00070AA0"/>
    <w:rPr>
      <w:color w:val="2F5496" w:themeColor="accent1" w:themeShade="BF"/>
      <w:sz w:val="28"/>
      <w:szCs w:val="28"/>
    </w:rPr>
  </w:style>
  <w:style w:type="paragraph" w:styleId="Paragraphedeliste">
    <w:name w:val="List Paragraph"/>
    <w:basedOn w:val="Normal"/>
    <w:uiPriority w:val="34"/>
    <w:qFormat/>
    <w:rsid w:val="00757DAF"/>
    <w:pPr>
      <w:ind w:left="720"/>
      <w:contextualSpacing/>
    </w:pPr>
  </w:style>
  <w:style w:type="character" w:styleId="Lienhypertexte">
    <w:name w:val="Hyperlink"/>
    <w:basedOn w:val="Policepardfaut"/>
    <w:uiPriority w:val="99"/>
    <w:unhideWhenUsed/>
    <w:rsid w:val="00640C79"/>
    <w:rPr>
      <w:color w:val="0563C1" w:themeColor="hyperlink"/>
      <w:u w:val="single"/>
    </w:rPr>
  </w:style>
  <w:style w:type="paragraph" w:styleId="En-tte">
    <w:name w:val="header"/>
    <w:basedOn w:val="Normal"/>
    <w:link w:val="En-tteCar"/>
    <w:uiPriority w:val="99"/>
    <w:unhideWhenUsed/>
    <w:rsid w:val="00392126"/>
    <w:pPr>
      <w:tabs>
        <w:tab w:val="center" w:pos="4536"/>
        <w:tab w:val="right" w:pos="9072"/>
      </w:tabs>
      <w:spacing w:after="0" w:line="240" w:lineRule="auto"/>
    </w:pPr>
  </w:style>
  <w:style w:type="character" w:customStyle="1" w:styleId="En-tteCar">
    <w:name w:val="En-tête Car"/>
    <w:basedOn w:val="Policepardfaut"/>
    <w:link w:val="En-tte"/>
    <w:uiPriority w:val="99"/>
    <w:rsid w:val="00392126"/>
  </w:style>
  <w:style w:type="paragraph" w:styleId="Pieddepage">
    <w:name w:val="footer"/>
    <w:basedOn w:val="Normal"/>
    <w:link w:val="PieddepageCar"/>
    <w:uiPriority w:val="99"/>
    <w:unhideWhenUsed/>
    <w:rsid w:val="003921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126"/>
  </w:style>
  <w:style w:type="character" w:styleId="Mentionnonrsolue">
    <w:name w:val="Unresolved Mention"/>
    <w:basedOn w:val="Policepardfaut"/>
    <w:uiPriority w:val="99"/>
    <w:semiHidden/>
    <w:unhideWhenUsed/>
    <w:rsid w:val="00100809"/>
    <w:rPr>
      <w:color w:val="605E5C"/>
      <w:shd w:val="clear" w:color="auto" w:fill="E1DFDD"/>
    </w:rPr>
  </w:style>
  <w:style w:type="character" w:customStyle="1" w:styleId="Titre1Car">
    <w:name w:val="Titre 1 Car"/>
    <w:basedOn w:val="Policepardfaut"/>
    <w:link w:val="Titre1"/>
    <w:uiPriority w:val="9"/>
    <w:rsid w:val="00F15B5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07CF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07CFD"/>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rsid w:val="00F15B5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15B5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15B5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15B5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15B5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15B55"/>
    <w:rPr>
      <w:b/>
      <w:bCs/>
      <w:i/>
      <w:iCs/>
    </w:rPr>
  </w:style>
  <w:style w:type="paragraph" w:styleId="Lgende">
    <w:name w:val="caption"/>
    <w:basedOn w:val="Normal"/>
    <w:next w:val="Normal"/>
    <w:uiPriority w:val="35"/>
    <w:semiHidden/>
    <w:unhideWhenUsed/>
    <w:qFormat/>
    <w:rsid w:val="00F15B55"/>
    <w:pPr>
      <w:spacing w:line="240" w:lineRule="auto"/>
    </w:pPr>
    <w:rPr>
      <w:b/>
      <w:bCs/>
      <w:color w:val="404040" w:themeColor="text1" w:themeTint="BF"/>
      <w:sz w:val="16"/>
      <w:szCs w:val="16"/>
    </w:rPr>
  </w:style>
  <w:style w:type="character" w:styleId="lev">
    <w:name w:val="Strong"/>
    <w:basedOn w:val="Policepardfaut"/>
    <w:uiPriority w:val="22"/>
    <w:qFormat/>
    <w:rsid w:val="00F15B55"/>
    <w:rPr>
      <w:b/>
      <w:bCs/>
    </w:rPr>
  </w:style>
  <w:style w:type="character" w:styleId="Accentuation">
    <w:name w:val="Emphasis"/>
    <w:basedOn w:val="Policepardfaut"/>
    <w:uiPriority w:val="20"/>
    <w:qFormat/>
    <w:rsid w:val="00F15B55"/>
    <w:rPr>
      <w:i/>
      <w:iCs/>
      <w:color w:val="000000" w:themeColor="text1"/>
    </w:rPr>
  </w:style>
  <w:style w:type="paragraph" w:styleId="Sansinterligne">
    <w:name w:val="No Spacing"/>
    <w:uiPriority w:val="1"/>
    <w:qFormat/>
    <w:rsid w:val="00F15B55"/>
    <w:pPr>
      <w:spacing w:after="0" w:line="240" w:lineRule="auto"/>
    </w:pPr>
  </w:style>
  <w:style w:type="paragraph" w:styleId="Citation">
    <w:name w:val="Quote"/>
    <w:basedOn w:val="Normal"/>
    <w:next w:val="Normal"/>
    <w:link w:val="CitationCar"/>
    <w:uiPriority w:val="29"/>
    <w:qFormat/>
    <w:rsid w:val="00F15B5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F15B55"/>
    <w:rPr>
      <w:i/>
      <w:iCs/>
      <w:color w:val="7B7B7B" w:themeColor="accent3" w:themeShade="BF"/>
      <w:sz w:val="24"/>
      <w:szCs w:val="24"/>
    </w:rPr>
  </w:style>
  <w:style w:type="paragraph" w:styleId="Citationintense">
    <w:name w:val="Intense Quote"/>
    <w:basedOn w:val="Normal"/>
    <w:next w:val="Normal"/>
    <w:link w:val="CitationintenseCar"/>
    <w:uiPriority w:val="30"/>
    <w:qFormat/>
    <w:rsid w:val="00F15B5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F15B55"/>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F15B55"/>
    <w:rPr>
      <w:i/>
      <w:iCs/>
      <w:color w:val="595959" w:themeColor="text1" w:themeTint="A6"/>
    </w:rPr>
  </w:style>
  <w:style w:type="character" w:styleId="Accentuationintense">
    <w:name w:val="Intense Emphasis"/>
    <w:basedOn w:val="Policepardfaut"/>
    <w:uiPriority w:val="21"/>
    <w:qFormat/>
    <w:rsid w:val="00F15B55"/>
    <w:rPr>
      <w:b/>
      <w:bCs/>
      <w:i/>
      <w:iCs/>
      <w:color w:val="auto"/>
    </w:rPr>
  </w:style>
  <w:style w:type="character" w:styleId="Rfrencelgre">
    <w:name w:val="Subtle Reference"/>
    <w:basedOn w:val="Policepardfaut"/>
    <w:uiPriority w:val="31"/>
    <w:qFormat/>
    <w:rsid w:val="00F15B5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15B55"/>
    <w:rPr>
      <w:b/>
      <w:bCs/>
      <w:caps w:val="0"/>
      <w:smallCaps/>
      <w:color w:val="auto"/>
      <w:spacing w:val="0"/>
      <w:u w:val="single"/>
    </w:rPr>
  </w:style>
  <w:style w:type="character" w:styleId="Titredulivre">
    <w:name w:val="Book Title"/>
    <w:basedOn w:val="Policepardfaut"/>
    <w:uiPriority w:val="33"/>
    <w:qFormat/>
    <w:rsid w:val="00F15B55"/>
    <w:rPr>
      <w:b/>
      <w:bCs/>
      <w:caps w:val="0"/>
      <w:smallCaps/>
      <w:spacing w:val="0"/>
    </w:rPr>
  </w:style>
  <w:style w:type="paragraph" w:styleId="En-ttedetabledesmatires">
    <w:name w:val="TOC Heading"/>
    <w:basedOn w:val="Titre1"/>
    <w:next w:val="Normal"/>
    <w:uiPriority w:val="39"/>
    <w:semiHidden/>
    <w:unhideWhenUsed/>
    <w:qFormat/>
    <w:rsid w:val="00F15B55"/>
    <w:pPr>
      <w:outlineLvl w:val="9"/>
    </w:pPr>
  </w:style>
  <w:style w:type="paragraph" w:styleId="NormalWeb">
    <w:name w:val="Normal (Web)"/>
    <w:basedOn w:val="Normal"/>
    <w:uiPriority w:val="99"/>
    <w:semiHidden/>
    <w:unhideWhenUsed/>
    <w:rsid w:val="00025F8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discount.com/informatique/ordinateurs-pc-portables/ordinateur-portable-lenovo-ideapad-330-17ast-1/f-10709-81d7002xfr.html?idOffre=355207777" TargetMode="External"/><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iscount.com/informatique/ordinateurs-pc-portables/hp-pc-portable-17-ca0060nf-17-3-hd-sva-amd-a4/f-1070922-hp17ca0060nf.html" TargetMode="External"/><Relationship Id="rId17" Type="http://schemas.openxmlformats.org/officeDocument/2006/relationships/hyperlink" Target="https://www.cdiscount.com/informatique/ordinateurs-pc-portables/ordinateur-portable-lenovo-ideapad-330-17ikb-1/f-10709-81dk0074fr.html?idOffre=387249397" TargetMode="External"/><Relationship Id="rId25" Type="http://schemas.openxmlformats.org/officeDocument/2006/relationships/image" Target="media/image14.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jpg"/><Relationship Id="rId29" Type="http://schemas.openxmlformats.org/officeDocument/2006/relationships/hyperlink" Target="file:///\\rezolab.gsbeu.intra\av\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jp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jp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oogle.com/url?q=https://www.cdiscount.com/informatique/ordinateurs-pc-portables/ordinateur-portable-hp-255-g7-6hm01ea-15-6-noir/f-1070992-hp0193808710247.html?idOffre%3D370380974%23mpos%3D39%7Cmp&amp;sa=D&amp;source=hangouts&amp;ust=1571297099112000&amp;usg=AFQjCNGBZfXg_hZw1E5w5XYyWpnDqBujOA" TargetMode="Externa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www.trendmicro.com"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C2EF-B82A-4B3D-9BD5-9FACB18C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8</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moinet</dc:creator>
  <cp:keywords/>
  <dc:description/>
  <cp:lastModifiedBy>emilie moinet</cp:lastModifiedBy>
  <cp:revision>39</cp:revision>
  <dcterms:created xsi:type="dcterms:W3CDTF">2019-09-18T07:25:00Z</dcterms:created>
  <dcterms:modified xsi:type="dcterms:W3CDTF">2019-11-19T13:28:00Z</dcterms:modified>
</cp:coreProperties>
</file>