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2CFB" w14:textId="633AA044" w:rsidR="00D93141" w:rsidRPr="00D104F6" w:rsidRDefault="00D104F6">
      <w:pPr>
        <w:rPr>
          <w:b/>
          <w:bCs/>
          <w:sz w:val="32"/>
          <w:szCs w:val="32"/>
        </w:rPr>
      </w:pPr>
      <w:r w:rsidRPr="00D104F6">
        <w:rPr>
          <w:b/>
          <w:bCs/>
          <w:sz w:val="32"/>
          <w:szCs w:val="32"/>
        </w:rPr>
        <w:t xml:space="preserve">Project </w:t>
      </w:r>
      <w:proofErr w:type="spellStart"/>
      <w:r w:rsidRPr="00D104F6">
        <w:rPr>
          <w:b/>
          <w:bCs/>
          <w:sz w:val="32"/>
          <w:szCs w:val="32"/>
        </w:rPr>
        <w:t>description</w:t>
      </w:r>
      <w:proofErr w:type="spellEnd"/>
    </w:p>
    <w:p w14:paraId="4551F3EF" w14:textId="77777777" w:rsidR="001D7983" w:rsidRDefault="005757AF" w:rsidP="00D104F6">
      <w:pPr>
        <w:rPr>
          <w:b/>
          <w:bCs/>
          <w:sz w:val="28"/>
          <w:szCs w:val="28"/>
          <w:lang w:val="en-US"/>
        </w:rPr>
      </w:pPr>
      <w:r w:rsidRPr="005757AF">
        <w:rPr>
          <w:b/>
          <w:bCs/>
          <w:sz w:val="28"/>
          <w:szCs w:val="28"/>
          <w:lang w:val="en-US"/>
        </w:rPr>
        <w:t xml:space="preserve">1) </w:t>
      </w:r>
      <w:r w:rsidR="00D104F6" w:rsidRPr="005757AF">
        <w:rPr>
          <w:b/>
          <w:bCs/>
          <w:sz w:val="28"/>
          <w:szCs w:val="28"/>
          <w:lang w:val="en-US"/>
        </w:rPr>
        <w:t>Objectives</w:t>
      </w:r>
    </w:p>
    <w:p w14:paraId="5721A839" w14:textId="30ABAE7E" w:rsidR="00D104F6" w:rsidRPr="001D7983" w:rsidRDefault="00D104F6" w:rsidP="00D104F6">
      <w:pPr>
        <w:rPr>
          <w:b/>
          <w:bCs/>
          <w:sz w:val="28"/>
          <w:szCs w:val="28"/>
          <w:lang w:val="en-US"/>
        </w:rPr>
      </w:pPr>
      <w:r w:rsidRPr="008372CC">
        <w:rPr>
          <w:rFonts w:cstheme="minorHAnsi"/>
          <w:color w:val="000000"/>
          <w:lang w:val="en-US"/>
        </w:rPr>
        <w:t xml:space="preserve">The overall goal of this project is to develop and apply statistical methods and machine learning </w:t>
      </w:r>
      <w:r>
        <w:rPr>
          <w:rFonts w:cstheme="minorHAnsi"/>
          <w:color w:val="000000"/>
          <w:lang w:val="en-US"/>
        </w:rPr>
        <w:t>to gain</w:t>
      </w:r>
      <w:r w:rsidRPr="008372CC">
        <w:rPr>
          <w:rFonts w:cstheme="minorHAnsi"/>
          <w:color w:val="000000"/>
          <w:lang w:val="en-US"/>
        </w:rPr>
        <w:t xml:space="preserve"> new and valuable knowledge about the effectiveness of cardiovascular health preventive interventions in Denmark. Most existing studies that link diet and cardiovascular health are questionnaire-based. Here</w:t>
      </w:r>
      <w:r>
        <w:rPr>
          <w:rFonts w:cstheme="minorHAnsi"/>
          <w:color w:val="000000"/>
          <w:lang w:val="en-US"/>
        </w:rPr>
        <w:t>,</w:t>
      </w:r>
      <w:r w:rsidRPr="008372CC">
        <w:rPr>
          <w:rFonts w:cstheme="minorHAnsi"/>
          <w:color w:val="000000"/>
          <w:lang w:val="en-US"/>
        </w:rPr>
        <w:t xml:space="preserve"> we present a novel approach by </w:t>
      </w:r>
      <w:r>
        <w:rPr>
          <w:rFonts w:cstheme="minorHAnsi"/>
          <w:color w:val="000000"/>
          <w:lang w:val="en-US"/>
        </w:rPr>
        <w:t xml:space="preserve">developing methods to </w:t>
      </w:r>
      <w:proofErr w:type="spellStart"/>
      <w:r>
        <w:rPr>
          <w:rFonts w:cstheme="minorHAnsi"/>
          <w:color w:val="000000"/>
          <w:lang w:val="en-US"/>
        </w:rPr>
        <w:t>analyse</w:t>
      </w:r>
      <w:proofErr w:type="spellEnd"/>
      <w:r w:rsidRPr="008372CC">
        <w:rPr>
          <w:rFonts w:cstheme="minorHAnsi"/>
          <w:color w:val="000000"/>
          <w:lang w:val="en-US"/>
        </w:rPr>
        <w:t xml:space="preserve"> a large-scale time series of </w:t>
      </w:r>
      <w:r>
        <w:rPr>
          <w:rFonts w:cstheme="minorHAnsi"/>
          <w:color w:val="000000"/>
          <w:lang w:val="en-US"/>
        </w:rPr>
        <w:t xml:space="preserve">grocery shopping </w:t>
      </w:r>
      <w:r w:rsidRPr="008372CC">
        <w:rPr>
          <w:rFonts w:cstheme="minorHAnsi"/>
          <w:color w:val="000000"/>
          <w:lang w:val="en-US"/>
        </w:rPr>
        <w:t>transaction data</w:t>
      </w:r>
      <w:r>
        <w:rPr>
          <w:rFonts w:cstheme="minorHAnsi"/>
          <w:color w:val="000000"/>
          <w:lang w:val="en-US"/>
        </w:rPr>
        <w:t xml:space="preserve"> from various Danish supermarkets</w:t>
      </w:r>
      <w:r w:rsidRPr="008372CC">
        <w:rPr>
          <w:rFonts w:cstheme="minorHAnsi"/>
          <w:color w:val="000000"/>
          <w:lang w:val="en-US"/>
        </w:rPr>
        <w:t>, which grants the opportunity to obtain a more detailed and unbiased picture of associations between actual dietary patterns and cardiovascular health. Furthermore, we will contribute with valuable knowledge on how to explore methods and algorithms for linking activity tracker data with national registries</w:t>
      </w:r>
      <w:r>
        <w:rPr>
          <w:rFonts w:cstheme="minorHAnsi"/>
          <w:color w:val="000000"/>
          <w:lang w:val="en-US"/>
        </w:rPr>
        <w:t xml:space="preserve">, which </w:t>
      </w:r>
      <w:r w:rsidRPr="008372CC">
        <w:rPr>
          <w:rFonts w:cstheme="minorHAnsi"/>
          <w:color w:val="000000"/>
          <w:lang w:val="en-US"/>
        </w:rPr>
        <w:t xml:space="preserve">will allow us to assess interventions that aim to increase health through physical activity. These analyses will learn evidence </w:t>
      </w:r>
      <w:r>
        <w:rPr>
          <w:rFonts w:cstheme="minorHAnsi"/>
          <w:color w:val="000000"/>
          <w:lang w:val="en-US"/>
        </w:rPr>
        <w:t xml:space="preserve">based on a </w:t>
      </w:r>
      <w:r w:rsidRPr="008372CC">
        <w:rPr>
          <w:rFonts w:cstheme="minorHAnsi"/>
          <w:color w:val="000000"/>
          <w:lang w:val="en-US"/>
        </w:rPr>
        <w:t>study of walking activities.</w:t>
      </w:r>
    </w:p>
    <w:p w14:paraId="688746B4" w14:textId="502A2A6F" w:rsidR="00D104F6" w:rsidRPr="005757AF" w:rsidRDefault="005757AF" w:rsidP="00D104F6">
      <w:pPr>
        <w:rPr>
          <w:b/>
          <w:bCs/>
          <w:sz w:val="28"/>
          <w:szCs w:val="28"/>
          <w:lang w:val="en-US"/>
        </w:rPr>
      </w:pPr>
      <w:r w:rsidRPr="005757AF">
        <w:rPr>
          <w:b/>
          <w:bCs/>
          <w:sz w:val="28"/>
          <w:szCs w:val="28"/>
          <w:lang w:val="en-US"/>
        </w:rPr>
        <w:t xml:space="preserve">2) </w:t>
      </w:r>
      <w:r w:rsidR="00D104F6" w:rsidRPr="005757AF">
        <w:rPr>
          <w:b/>
          <w:bCs/>
          <w:sz w:val="28"/>
          <w:szCs w:val="28"/>
          <w:lang w:val="en-US"/>
        </w:rPr>
        <w:t>Success criteria</w:t>
      </w:r>
    </w:p>
    <w:p w14:paraId="02DD59DD" w14:textId="77777777" w:rsidR="00D104F6" w:rsidRDefault="00D104F6" w:rsidP="00D104F6">
      <w:pPr>
        <w:pStyle w:val="Ingenafstand"/>
        <w:tabs>
          <w:tab w:val="left" w:pos="364"/>
        </w:tabs>
        <w:rPr>
          <w:lang w:val="en-US"/>
        </w:rPr>
      </w:pPr>
      <w:r w:rsidRPr="00EB412B">
        <w:rPr>
          <w:lang w:val="en-US"/>
        </w:rPr>
        <w:t xml:space="preserve">1) PhD-thesis containing at least three scientific articles. Results </w:t>
      </w:r>
      <w:r>
        <w:rPr>
          <w:lang w:val="en-US"/>
        </w:rPr>
        <w:t xml:space="preserve">are </w:t>
      </w:r>
      <w:r w:rsidRPr="00EB412B">
        <w:rPr>
          <w:lang w:val="en-US"/>
        </w:rPr>
        <w:t>presented at national</w:t>
      </w:r>
      <w:r>
        <w:rPr>
          <w:lang w:val="en-US"/>
        </w:rPr>
        <w:t xml:space="preserve"> and </w:t>
      </w:r>
      <w:r w:rsidRPr="00EB412B">
        <w:rPr>
          <w:lang w:val="en-US"/>
        </w:rPr>
        <w:t>international conferenc</w:t>
      </w:r>
      <w:r>
        <w:rPr>
          <w:lang w:val="en-US"/>
        </w:rPr>
        <w:t>es</w:t>
      </w:r>
      <w:r w:rsidRPr="00EB412B">
        <w:rPr>
          <w:lang w:val="en-US"/>
        </w:rPr>
        <w:t xml:space="preserve">. </w:t>
      </w:r>
    </w:p>
    <w:p w14:paraId="717377DD" w14:textId="46CB0014" w:rsidR="00D104F6" w:rsidRDefault="00D104F6" w:rsidP="00D104F6">
      <w:pPr>
        <w:pStyle w:val="Ingenafstand"/>
        <w:tabs>
          <w:tab w:val="left" w:pos="364"/>
        </w:tabs>
        <w:rPr>
          <w:lang w:val="en-US"/>
        </w:rPr>
      </w:pPr>
      <w:r>
        <w:rPr>
          <w:lang w:val="en-US"/>
        </w:rPr>
        <w:t>2</w:t>
      </w:r>
      <w:r w:rsidRPr="00EB412B">
        <w:rPr>
          <w:lang w:val="en-US"/>
        </w:rPr>
        <w:t xml:space="preserve">) Knowledge gained on methods to handle associations between cardiovascular health and </w:t>
      </w:r>
      <w:r>
        <w:rPr>
          <w:lang w:val="en-US"/>
        </w:rPr>
        <w:t xml:space="preserve">grocery </w:t>
      </w:r>
      <w:r w:rsidRPr="00EB412B">
        <w:rPr>
          <w:lang w:val="en-US"/>
        </w:rPr>
        <w:t xml:space="preserve">transaction/activity tracker data. </w:t>
      </w:r>
    </w:p>
    <w:p w14:paraId="4B1A7758" w14:textId="46F69AB5" w:rsidR="00D104F6" w:rsidRDefault="00D104F6" w:rsidP="00D104F6">
      <w:pPr>
        <w:pStyle w:val="Ingenafstand"/>
        <w:tabs>
          <w:tab w:val="left" w:pos="364"/>
        </w:tabs>
        <w:rPr>
          <w:lang w:val="en-US"/>
        </w:rPr>
      </w:pPr>
      <w:r>
        <w:rPr>
          <w:lang w:val="en-US"/>
        </w:rPr>
        <w:t>3</w:t>
      </w:r>
      <w:r w:rsidRPr="00EB412B">
        <w:rPr>
          <w:lang w:val="en-US"/>
        </w:rPr>
        <w:t>)</w:t>
      </w:r>
      <w:r>
        <w:rPr>
          <w:lang w:val="en-US"/>
        </w:rPr>
        <w:t xml:space="preserve"> A report is completed on how the results </w:t>
      </w:r>
      <w:r w:rsidRPr="00EB412B">
        <w:rPr>
          <w:lang w:val="en-US"/>
        </w:rPr>
        <w:t>on effective ways of preventing heart disease</w:t>
      </w:r>
      <w:r>
        <w:rPr>
          <w:lang w:val="en-US"/>
        </w:rPr>
        <w:t xml:space="preserve"> can be implemented in t</w:t>
      </w:r>
      <w:r w:rsidRPr="00EB412B">
        <w:rPr>
          <w:lang w:val="en-US"/>
        </w:rPr>
        <w:t xml:space="preserve">he </w:t>
      </w:r>
      <w:r>
        <w:rPr>
          <w:lang w:val="en-US"/>
        </w:rPr>
        <w:t xml:space="preserve">Danish Heart </w:t>
      </w:r>
      <w:proofErr w:type="spellStart"/>
      <w:r>
        <w:rPr>
          <w:lang w:val="en-US"/>
        </w:rPr>
        <w:t>Foundations</w:t>
      </w:r>
      <w:r>
        <w:rPr>
          <w:lang w:val="en-US"/>
        </w:rPr>
        <w:t>’s</w:t>
      </w:r>
      <w:proofErr w:type="spellEnd"/>
      <w:r>
        <w:rPr>
          <w:lang w:val="en-US"/>
        </w:rPr>
        <w:t xml:space="preserve"> patient activities, counselling</w:t>
      </w:r>
      <w:r w:rsidRPr="00EB412B">
        <w:rPr>
          <w:lang w:val="en-US"/>
        </w:rPr>
        <w:t xml:space="preserve"> </w:t>
      </w:r>
      <w:r>
        <w:rPr>
          <w:lang w:val="en-US"/>
        </w:rPr>
        <w:t xml:space="preserve">offers and work to </w:t>
      </w:r>
      <w:r w:rsidRPr="00EB412B">
        <w:rPr>
          <w:lang w:val="en-US"/>
        </w:rPr>
        <w:t xml:space="preserve">impact health policy decisions.  </w:t>
      </w:r>
    </w:p>
    <w:p w14:paraId="7D99F063" w14:textId="15A7EF9E" w:rsidR="00D104F6" w:rsidRDefault="00D104F6" w:rsidP="00D104F6">
      <w:pPr>
        <w:pStyle w:val="Ingenafstand"/>
        <w:tabs>
          <w:tab w:val="left" w:pos="364"/>
        </w:tabs>
        <w:rPr>
          <w:lang w:val="en-US"/>
        </w:rPr>
      </w:pPr>
    </w:p>
    <w:p w14:paraId="66A0385E" w14:textId="7CAAC534" w:rsidR="00D104F6" w:rsidRPr="005757AF" w:rsidRDefault="005757AF" w:rsidP="00D104F6">
      <w:pPr>
        <w:pStyle w:val="Ingenafstand"/>
        <w:tabs>
          <w:tab w:val="left" w:pos="364"/>
        </w:tabs>
        <w:rPr>
          <w:b/>
          <w:bCs/>
          <w:sz w:val="28"/>
          <w:szCs w:val="28"/>
          <w:lang w:val="en-US"/>
        </w:rPr>
      </w:pPr>
      <w:r w:rsidRPr="005757AF">
        <w:rPr>
          <w:b/>
          <w:bCs/>
          <w:sz w:val="28"/>
          <w:szCs w:val="28"/>
          <w:lang w:val="en-US"/>
        </w:rPr>
        <w:t>3) Introduction and state-of-the-art background</w:t>
      </w:r>
    </w:p>
    <w:p w14:paraId="641437FB" w14:textId="76B48354" w:rsidR="005757AF" w:rsidRDefault="005757AF" w:rsidP="00D104F6">
      <w:pPr>
        <w:pStyle w:val="Ingenafstand"/>
        <w:tabs>
          <w:tab w:val="left" w:pos="364"/>
        </w:tabs>
        <w:rPr>
          <w:b/>
          <w:bCs/>
          <w:lang w:val="en-US"/>
        </w:rPr>
      </w:pPr>
    </w:p>
    <w:p w14:paraId="73B40E66" w14:textId="29E4DF2F" w:rsidR="005757AF" w:rsidRPr="005757AF" w:rsidRDefault="005757AF" w:rsidP="005757AF">
      <w:pPr>
        <w:pStyle w:val="Ingenafstand"/>
        <w:tabs>
          <w:tab w:val="left" w:pos="364"/>
        </w:tabs>
        <w:rPr>
          <w:rFonts w:asciiTheme="minorHAnsi" w:hAnsiTheme="minorHAnsi" w:cstheme="minorHAnsi"/>
          <w:b/>
          <w:bCs/>
          <w:color w:val="000000"/>
          <w:sz w:val="24"/>
          <w:szCs w:val="24"/>
          <w:lang w:val="en-US"/>
        </w:rPr>
      </w:pPr>
      <w:r w:rsidRPr="005757AF">
        <w:rPr>
          <w:rFonts w:asciiTheme="minorHAnsi" w:hAnsiTheme="minorHAnsi" w:cstheme="minorHAnsi"/>
          <w:b/>
          <w:bCs/>
          <w:color w:val="000000"/>
          <w:sz w:val="24"/>
          <w:szCs w:val="24"/>
          <w:lang w:val="en-US"/>
        </w:rPr>
        <w:t>Diet</w:t>
      </w:r>
    </w:p>
    <w:p w14:paraId="5D99646D" w14:textId="51E54703" w:rsidR="005757AF" w:rsidRPr="00C95C21" w:rsidRDefault="005757AF" w:rsidP="005757AF">
      <w:pPr>
        <w:pStyle w:val="NormalWeb"/>
        <w:spacing w:before="0" w:beforeAutospacing="0" w:after="0" w:afterAutospacing="0"/>
        <w:rPr>
          <w:rFonts w:asciiTheme="minorHAnsi" w:hAnsiTheme="minorHAnsi" w:cstheme="minorHAnsi"/>
          <w:lang w:val="en-US"/>
        </w:rPr>
      </w:pPr>
      <w:r w:rsidRPr="00C95C21">
        <w:rPr>
          <w:rFonts w:asciiTheme="minorHAnsi" w:hAnsiTheme="minorHAnsi" w:cstheme="minorHAnsi"/>
          <w:color w:val="000000"/>
          <w:sz w:val="22"/>
          <w:szCs w:val="22"/>
          <w:lang w:val="en-US"/>
        </w:rPr>
        <w:t xml:space="preserve">A healthy diet can help prevent cardiovascular disease (CVD) and decrease the risk of the disease worsening (Jensen et al., 2018). This is supported in the existing literature, where traditionally single nutrients have been linked to the risk of CVD (Cespedes et al., 2015), with trans fatty acids, </w:t>
      </w:r>
      <w:proofErr w:type="gramStart"/>
      <w:r w:rsidRPr="00C95C21">
        <w:rPr>
          <w:rFonts w:asciiTheme="minorHAnsi" w:hAnsiTheme="minorHAnsi" w:cstheme="minorHAnsi"/>
          <w:color w:val="000000"/>
          <w:sz w:val="22"/>
          <w:szCs w:val="22"/>
          <w:lang w:val="en-US"/>
        </w:rPr>
        <w:t>sodium</w:t>
      </w:r>
      <w:proofErr w:type="gramEnd"/>
      <w:r w:rsidRPr="00C95C21">
        <w:rPr>
          <w:rFonts w:asciiTheme="minorHAnsi" w:hAnsiTheme="minorHAnsi" w:cstheme="minorHAnsi"/>
          <w:color w:val="000000"/>
          <w:sz w:val="22"/>
          <w:szCs w:val="22"/>
          <w:lang w:val="en-US"/>
        </w:rPr>
        <w:t xml:space="preserve"> and omega 3 polyunsaturated fatty acids being the specific nutrients that are linked consistently. In recent years, focus has shifted towards the effects of overall diet, using a dietary pattern approach, as research has shown that single nutrients have effects of limited magnitude on CVD as compared to complex integrated dietary interventions, and it might be difficult to translate single nutrient-based recommendations into effective population wide interventions (Ravera et al., 2016). </w:t>
      </w:r>
    </w:p>
    <w:p w14:paraId="60AE8FB9" w14:textId="0B5848A1" w:rsidR="005757AF" w:rsidRPr="00C95C21" w:rsidRDefault="005757AF" w:rsidP="005757AF">
      <w:pPr>
        <w:pStyle w:val="NormalWeb"/>
        <w:spacing w:before="0" w:beforeAutospacing="0" w:after="0" w:afterAutospacing="0"/>
        <w:rPr>
          <w:rFonts w:asciiTheme="minorHAnsi" w:hAnsiTheme="minorHAnsi" w:cstheme="minorHAnsi"/>
          <w:lang w:val="en-US"/>
        </w:rPr>
      </w:pPr>
      <w:r>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 xml:space="preserve">Different diets have been investigated in multiple observational and interventional studies, where the Mediterranean Diet (MED) and the Dietary Approach to Stop Hypertension (DASH) have been shown to reduce several aspects of CVD (Ravera et al., 2016). Consequently, current national nutritional guidelines focus on overall diet patterns including various parts of the diet. However, there is still a lack of evidence for such overall diet pattern recommendations (Nissen, 2016). A main weakness of previous questionnaire-based diet studies is that they do not give a very detailed picture of the actual dietary patterns (Bingham, 1991) and </w:t>
      </w:r>
      <w:r>
        <w:rPr>
          <w:rFonts w:asciiTheme="minorHAnsi" w:hAnsiTheme="minorHAnsi" w:cstheme="minorHAnsi"/>
          <w:color w:val="000000"/>
          <w:sz w:val="22"/>
          <w:szCs w:val="22"/>
          <w:lang w:val="en-US"/>
        </w:rPr>
        <w:t xml:space="preserve">they </w:t>
      </w:r>
      <w:r w:rsidRPr="00C95C21">
        <w:rPr>
          <w:rFonts w:asciiTheme="minorHAnsi" w:hAnsiTheme="minorHAnsi" w:cstheme="minorHAnsi"/>
          <w:color w:val="000000"/>
          <w:sz w:val="22"/>
          <w:szCs w:val="22"/>
          <w:lang w:val="en-US"/>
        </w:rPr>
        <w:t>cannot necessarily assess changes over time.</w:t>
      </w:r>
    </w:p>
    <w:p w14:paraId="65576119" w14:textId="77777777" w:rsidR="005757AF" w:rsidRDefault="005757AF" w:rsidP="005757AF">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   </w:t>
      </w:r>
      <w:proofErr w:type="spellStart"/>
      <w:r w:rsidRPr="00C95C21">
        <w:rPr>
          <w:rFonts w:asciiTheme="minorHAnsi" w:hAnsiTheme="minorHAnsi" w:cstheme="minorHAnsi"/>
          <w:color w:val="000000"/>
          <w:sz w:val="22"/>
          <w:szCs w:val="22"/>
          <w:lang w:val="en-US"/>
        </w:rPr>
        <w:t>Analysing</w:t>
      </w:r>
      <w:proofErr w:type="spellEnd"/>
      <w:r w:rsidRPr="00C95C21">
        <w:rPr>
          <w:rFonts w:asciiTheme="minorHAnsi" w:hAnsiTheme="minorHAnsi" w:cstheme="minorHAnsi"/>
          <w:color w:val="000000"/>
          <w:sz w:val="22"/>
          <w:szCs w:val="22"/>
          <w:lang w:val="en-US"/>
        </w:rPr>
        <w:t xml:space="preserve"> grocery transaction data grants the opportunity to investigate diet patterns, including the possibility of the effect of single nutrients or nutrient groups, considering different exposures based on a larger</w:t>
      </w:r>
      <w:r>
        <w:rPr>
          <w:rFonts w:asciiTheme="minorHAnsi" w:hAnsiTheme="minorHAnsi" w:cstheme="minorHAnsi"/>
          <w:color w:val="000000"/>
          <w:sz w:val="22"/>
          <w:szCs w:val="22"/>
          <w:lang w:val="en-US"/>
        </w:rPr>
        <w:t>-</w:t>
      </w:r>
      <w:r w:rsidRPr="00C95C21">
        <w:rPr>
          <w:rFonts w:asciiTheme="minorHAnsi" w:hAnsiTheme="minorHAnsi" w:cstheme="minorHAnsi"/>
          <w:color w:val="000000"/>
          <w:sz w:val="22"/>
          <w:szCs w:val="22"/>
          <w:lang w:val="en-US"/>
        </w:rPr>
        <w:t>scale objective data collection over time (</w:t>
      </w:r>
      <w:proofErr w:type="spellStart"/>
      <w:r w:rsidRPr="00C95C21">
        <w:rPr>
          <w:rFonts w:asciiTheme="minorHAnsi" w:hAnsiTheme="minorHAnsi" w:cstheme="minorHAnsi"/>
          <w:color w:val="000000"/>
          <w:sz w:val="22"/>
          <w:szCs w:val="22"/>
          <w:lang w:val="en-US"/>
        </w:rPr>
        <w:t>Ransley</w:t>
      </w:r>
      <w:proofErr w:type="spellEnd"/>
      <w:r w:rsidRPr="00C95C21">
        <w:rPr>
          <w:rFonts w:asciiTheme="minorHAnsi" w:hAnsiTheme="minorHAnsi" w:cstheme="minorHAnsi"/>
          <w:color w:val="000000"/>
          <w:sz w:val="22"/>
          <w:szCs w:val="22"/>
          <w:lang w:val="en-US"/>
        </w:rPr>
        <w:t xml:space="preserve"> et al., 2000). A Danish study from 2017 shows an association between unemployment and</w:t>
      </w:r>
      <w:r>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 xml:space="preserve">food purchase </w:t>
      </w:r>
      <w:proofErr w:type="spellStart"/>
      <w:r w:rsidRPr="00C95C21">
        <w:rPr>
          <w:rFonts w:asciiTheme="minorHAnsi" w:hAnsiTheme="minorHAnsi" w:cstheme="minorHAnsi"/>
          <w:color w:val="000000"/>
          <w:sz w:val="22"/>
          <w:szCs w:val="22"/>
          <w:lang w:val="en-US"/>
        </w:rPr>
        <w:t>behaviour</w:t>
      </w:r>
      <w:proofErr w:type="spellEnd"/>
      <w:r w:rsidRPr="00C95C21">
        <w:rPr>
          <w:rFonts w:asciiTheme="minorHAnsi" w:hAnsiTheme="minorHAnsi" w:cstheme="minorHAnsi"/>
          <w:color w:val="000000"/>
          <w:sz w:val="22"/>
          <w:szCs w:val="22"/>
          <w:lang w:val="en-US"/>
        </w:rPr>
        <w:t xml:space="preserve"> by </w:t>
      </w:r>
      <w:proofErr w:type="spellStart"/>
      <w:r w:rsidRPr="00C95C21">
        <w:rPr>
          <w:rFonts w:asciiTheme="minorHAnsi" w:hAnsiTheme="minorHAnsi" w:cstheme="minorHAnsi"/>
          <w:color w:val="000000"/>
          <w:sz w:val="22"/>
          <w:szCs w:val="22"/>
          <w:lang w:val="en-US"/>
        </w:rPr>
        <w:t>analysing</w:t>
      </w:r>
      <w:proofErr w:type="spellEnd"/>
      <w:r w:rsidRPr="00C95C21">
        <w:rPr>
          <w:rFonts w:asciiTheme="minorHAnsi" w:hAnsiTheme="minorHAnsi" w:cstheme="minorHAnsi"/>
          <w:color w:val="000000"/>
          <w:sz w:val="22"/>
          <w:szCs w:val="22"/>
          <w:lang w:val="en-US"/>
        </w:rPr>
        <w:t xml:space="preserve"> longitudinal data </w:t>
      </w:r>
      <w:r>
        <w:rPr>
          <w:rFonts w:asciiTheme="minorHAnsi" w:hAnsiTheme="minorHAnsi" w:cstheme="minorHAnsi"/>
          <w:color w:val="000000"/>
          <w:sz w:val="22"/>
          <w:szCs w:val="22"/>
          <w:lang w:val="en-US"/>
        </w:rPr>
        <w:t xml:space="preserve">from a 5-year-period </w:t>
      </w:r>
      <w:r w:rsidRPr="00C95C21">
        <w:rPr>
          <w:rFonts w:asciiTheme="minorHAnsi" w:hAnsiTheme="minorHAnsi" w:cstheme="minorHAnsi"/>
          <w:color w:val="000000"/>
          <w:sz w:val="22"/>
          <w:szCs w:val="22"/>
          <w:lang w:val="en-US"/>
        </w:rPr>
        <w:t xml:space="preserve">consisting of monthly grocery transaction data reported from households aligned with registry </w:t>
      </w:r>
      <w:r w:rsidRPr="00C95C21">
        <w:rPr>
          <w:rFonts w:asciiTheme="minorHAnsi" w:hAnsiTheme="minorHAnsi" w:cstheme="minorHAnsi"/>
          <w:color w:val="000000"/>
          <w:sz w:val="22"/>
          <w:szCs w:val="22"/>
          <w:lang w:val="en-US"/>
        </w:rPr>
        <w:lastRenderedPageBreak/>
        <w:t>data on unemployment (</w:t>
      </w:r>
      <w:proofErr w:type="spellStart"/>
      <w:r w:rsidRPr="00C95C21">
        <w:rPr>
          <w:rFonts w:asciiTheme="minorHAnsi" w:hAnsiTheme="minorHAnsi" w:cstheme="minorHAnsi"/>
          <w:color w:val="000000"/>
          <w:sz w:val="22"/>
          <w:szCs w:val="22"/>
          <w:lang w:val="en-US"/>
        </w:rPr>
        <w:t>Smed</w:t>
      </w:r>
      <w:proofErr w:type="spellEnd"/>
      <w:r w:rsidRPr="00C95C21">
        <w:rPr>
          <w:rFonts w:asciiTheme="minorHAnsi" w:hAnsiTheme="minorHAnsi" w:cstheme="minorHAnsi"/>
          <w:color w:val="000000"/>
          <w:sz w:val="22"/>
          <w:szCs w:val="22"/>
          <w:lang w:val="en-US"/>
        </w:rPr>
        <w:t xml:space="preserve"> et al., 2017).</w:t>
      </w:r>
      <w:r w:rsidRPr="00C95C21">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Another English study links childhood weight status and annual sales of</w:t>
      </w:r>
      <w:r w:rsidRPr="00C95C21">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unhealthy food (</w:t>
      </w:r>
      <w:proofErr w:type="spellStart"/>
      <w:r w:rsidRPr="00C95C21">
        <w:rPr>
          <w:rFonts w:asciiTheme="minorHAnsi" w:hAnsiTheme="minorHAnsi" w:cstheme="minorHAnsi"/>
          <w:color w:val="000000"/>
          <w:sz w:val="22"/>
          <w:szCs w:val="22"/>
          <w:lang w:val="en-US"/>
        </w:rPr>
        <w:t>Wilsher</w:t>
      </w:r>
      <w:proofErr w:type="spellEnd"/>
      <w:r w:rsidRPr="00C95C21">
        <w:rPr>
          <w:rFonts w:asciiTheme="minorHAnsi" w:hAnsiTheme="minorHAnsi" w:cstheme="minorHAnsi"/>
          <w:color w:val="000000"/>
          <w:sz w:val="22"/>
          <w:szCs w:val="22"/>
          <w:lang w:val="en-US"/>
        </w:rPr>
        <w:t xml:space="preserve"> et al., 2016)</w:t>
      </w:r>
      <w:r>
        <w:rPr>
          <w:rFonts w:asciiTheme="minorHAnsi" w:hAnsiTheme="minorHAnsi" w:cstheme="minorHAnsi"/>
          <w:color w:val="000000"/>
          <w:sz w:val="22"/>
          <w:szCs w:val="22"/>
          <w:lang w:val="en-US"/>
        </w:rPr>
        <w:t xml:space="preserve">. </w:t>
      </w:r>
    </w:p>
    <w:p w14:paraId="23CC9C27" w14:textId="054158B7" w:rsidR="005757AF" w:rsidRPr="00C95C21" w:rsidRDefault="005757AF" w:rsidP="005757AF">
      <w:pPr>
        <w:pStyle w:val="NormalWeb"/>
        <w:spacing w:before="0" w:beforeAutospacing="0" w:after="0" w:afterAutospacing="0"/>
        <w:rPr>
          <w:rFonts w:asciiTheme="minorHAnsi" w:hAnsiTheme="minorHAnsi" w:cstheme="minorHAnsi"/>
          <w:lang w:val="en-US"/>
        </w:rPr>
      </w:pPr>
      <w:r>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A foundation for this project is the assumption that grocery transaction data from different supermarkets collected through time can give insight into the association between dietary patterns and CVD, which is an undiscovered field in the existing literature.</w:t>
      </w:r>
      <w:r>
        <w:rPr>
          <w:rFonts w:asciiTheme="minorHAnsi" w:hAnsiTheme="minorHAnsi" w:cstheme="minorHAnsi"/>
          <w:color w:val="000000"/>
          <w:sz w:val="22"/>
          <w:szCs w:val="22"/>
          <w:lang w:val="en-US"/>
        </w:rPr>
        <w:t xml:space="preserve"> How to approach this using existing and novel statistical and machine learning methods will be elaborated on in “Modelling approaches”. The evidence learned from the analyses w</w:t>
      </w:r>
      <w:r w:rsidRPr="00C95C21">
        <w:rPr>
          <w:rFonts w:asciiTheme="minorHAnsi" w:hAnsiTheme="minorHAnsi" w:cstheme="minorHAnsi"/>
          <w:color w:val="000000"/>
          <w:sz w:val="22"/>
          <w:szCs w:val="22"/>
          <w:lang w:val="en-US"/>
        </w:rPr>
        <w:t>ill be used</w:t>
      </w:r>
      <w:r>
        <w:rPr>
          <w:rFonts w:asciiTheme="minorHAnsi" w:hAnsiTheme="minorHAnsi" w:cstheme="minorHAnsi"/>
          <w:color w:val="000000"/>
          <w:sz w:val="22"/>
          <w:szCs w:val="22"/>
          <w:lang w:val="en-US"/>
        </w:rPr>
        <w:t xml:space="preserve">, by adapting health economic theory to this framework </w:t>
      </w:r>
      <w:r w:rsidRPr="00494B31">
        <w:rPr>
          <w:rFonts w:asciiTheme="minorHAnsi" w:hAnsiTheme="minorHAnsi" w:cstheme="minorHAnsi"/>
          <w:color w:val="000000"/>
          <w:sz w:val="22"/>
          <w:szCs w:val="22"/>
          <w:lang w:val="en-US"/>
        </w:rPr>
        <w:t>(</w:t>
      </w:r>
      <w:proofErr w:type="spellStart"/>
      <w:r w:rsidRPr="00494B31">
        <w:rPr>
          <w:rFonts w:asciiTheme="minorHAnsi" w:hAnsiTheme="minorHAnsi" w:cstheme="minorHAnsi"/>
          <w:color w:val="000000"/>
          <w:sz w:val="22"/>
          <w:szCs w:val="22"/>
          <w:lang w:val="en-US"/>
        </w:rPr>
        <w:t>Komorowski</w:t>
      </w:r>
      <w:proofErr w:type="spellEnd"/>
      <w:r w:rsidRPr="00494B31">
        <w:rPr>
          <w:rFonts w:asciiTheme="minorHAnsi" w:hAnsiTheme="minorHAnsi" w:cstheme="minorHAnsi"/>
          <w:color w:val="000000"/>
          <w:sz w:val="22"/>
          <w:szCs w:val="22"/>
          <w:lang w:val="en-US"/>
        </w:rPr>
        <w:t>, 2016)</w:t>
      </w:r>
      <w:r>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 xml:space="preserve">as a foundation to investigate what preventive diet interventions are </w:t>
      </w:r>
      <w:r>
        <w:rPr>
          <w:rFonts w:asciiTheme="minorHAnsi" w:hAnsiTheme="minorHAnsi" w:cstheme="minorHAnsi"/>
          <w:color w:val="000000"/>
          <w:sz w:val="22"/>
          <w:szCs w:val="22"/>
          <w:lang w:val="en-US"/>
        </w:rPr>
        <w:t>cost-</w:t>
      </w:r>
      <w:r w:rsidRPr="00C95C21">
        <w:rPr>
          <w:rFonts w:asciiTheme="minorHAnsi" w:hAnsiTheme="minorHAnsi" w:cstheme="minorHAnsi"/>
          <w:color w:val="000000"/>
          <w:sz w:val="22"/>
          <w:szCs w:val="22"/>
          <w:lang w:val="en-US"/>
        </w:rPr>
        <w:t>effective in helping high</w:t>
      </w:r>
      <w:r>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risk groups take care of their hearts and ensure a better quality of life for heart patients.</w:t>
      </w:r>
    </w:p>
    <w:p w14:paraId="17D7DC93" w14:textId="77777777" w:rsidR="005757AF" w:rsidRDefault="005757AF" w:rsidP="005757AF">
      <w:pPr>
        <w:pStyle w:val="NormalWeb"/>
        <w:spacing w:before="0" w:beforeAutospacing="0" w:after="0" w:afterAutospacing="0"/>
        <w:rPr>
          <w:rFonts w:asciiTheme="minorHAnsi" w:hAnsiTheme="minorHAnsi" w:cstheme="minorHAnsi"/>
          <w:b/>
          <w:bCs/>
          <w:sz w:val="22"/>
          <w:szCs w:val="22"/>
          <w:lang w:val="en-US"/>
        </w:rPr>
      </w:pPr>
    </w:p>
    <w:p w14:paraId="7B8F45E0" w14:textId="29FADC08" w:rsidR="005757AF" w:rsidRPr="005757AF" w:rsidRDefault="005757AF" w:rsidP="005757AF">
      <w:pPr>
        <w:pStyle w:val="NormalWeb"/>
        <w:spacing w:before="0" w:beforeAutospacing="0" w:after="0" w:afterAutospacing="0"/>
        <w:rPr>
          <w:rFonts w:asciiTheme="minorHAnsi" w:hAnsiTheme="minorHAnsi" w:cstheme="minorHAnsi"/>
          <w:b/>
          <w:bCs/>
          <w:lang w:val="en-US"/>
        </w:rPr>
      </w:pPr>
      <w:r w:rsidRPr="005757AF">
        <w:rPr>
          <w:rFonts w:asciiTheme="minorHAnsi" w:hAnsiTheme="minorHAnsi" w:cstheme="minorHAnsi"/>
          <w:b/>
          <w:bCs/>
          <w:lang w:val="en-US"/>
        </w:rPr>
        <w:t>Physical activity</w:t>
      </w:r>
    </w:p>
    <w:p w14:paraId="3C20B48C" w14:textId="0C5E3850" w:rsidR="005757AF" w:rsidRDefault="005757AF" w:rsidP="005757AF">
      <w:pPr>
        <w:pStyle w:val="NormalWeb"/>
        <w:spacing w:before="0" w:beforeAutospacing="0" w:after="0" w:afterAutospacing="0"/>
        <w:rPr>
          <w:rFonts w:asciiTheme="minorHAnsi" w:hAnsiTheme="minorHAnsi" w:cstheme="minorHAnsi"/>
          <w:sz w:val="22"/>
          <w:szCs w:val="22"/>
          <w:lang w:val="en-US"/>
        </w:rPr>
      </w:pPr>
      <w:r w:rsidRPr="0054545B">
        <w:rPr>
          <w:rFonts w:asciiTheme="minorHAnsi" w:hAnsiTheme="minorHAnsi" w:cstheme="minorHAnsi"/>
          <w:color w:val="000000"/>
          <w:sz w:val="22"/>
          <w:szCs w:val="22"/>
          <w:lang w:val="en-US"/>
        </w:rPr>
        <w:t>Walking groups and walking activities have well</w:t>
      </w:r>
      <w:r>
        <w:rPr>
          <w:rFonts w:asciiTheme="minorHAnsi" w:hAnsiTheme="minorHAnsi" w:cstheme="minorHAnsi"/>
          <w:color w:val="000000"/>
          <w:sz w:val="22"/>
          <w:szCs w:val="22"/>
          <w:lang w:val="en-US"/>
        </w:rPr>
        <w:t>-</w:t>
      </w:r>
      <w:r w:rsidRPr="0054545B">
        <w:rPr>
          <w:rFonts w:asciiTheme="minorHAnsi" w:hAnsiTheme="minorHAnsi" w:cstheme="minorHAnsi"/>
          <w:color w:val="000000"/>
          <w:sz w:val="22"/>
          <w:szCs w:val="22"/>
          <w:lang w:val="en-US"/>
        </w:rPr>
        <w:t>documented health</w:t>
      </w:r>
      <w:r>
        <w:rPr>
          <w:rFonts w:asciiTheme="minorHAnsi" w:hAnsiTheme="minorHAnsi" w:cstheme="minorHAnsi"/>
          <w:color w:val="000000"/>
          <w:sz w:val="22"/>
          <w:szCs w:val="22"/>
          <w:lang w:val="en-US"/>
        </w:rPr>
        <w:t>-</w:t>
      </w:r>
      <w:r w:rsidRPr="0054545B">
        <w:rPr>
          <w:rFonts w:asciiTheme="minorHAnsi" w:hAnsiTheme="minorHAnsi" w:cstheme="minorHAnsi"/>
          <w:color w:val="000000"/>
          <w:sz w:val="22"/>
          <w:szCs w:val="22"/>
          <w:lang w:val="en-US"/>
        </w:rPr>
        <w:t xml:space="preserve">promoting effects for both healthy persons and persons already living with </w:t>
      </w:r>
      <w:r>
        <w:rPr>
          <w:rFonts w:asciiTheme="minorHAnsi" w:hAnsiTheme="minorHAnsi" w:cstheme="minorHAnsi"/>
          <w:color w:val="000000"/>
          <w:sz w:val="22"/>
          <w:szCs w:val="22"/>
          <w:lang w:val="en-US"/>
        </w:rPr>
        <w:t>CVD</w:t>
      </w:r>
      <w:r w:rsidRPr="0054545B">
        <w:rPr>
          <w:rFonts w:asciiTheme="minorHAnsi" w:hAnsiTheme="minorHAnsi" w:cstheme="minorHAnsi"/>
          <w:color w:val="000000"/>
          <w:sz w:val="22"/>
          <w:szCs w:val="22"/>
          <w:lang w:val="en-US"/>
        </w:rPr>
        <w:t xml:space="preserve"> (Ried-Larsen, 2020). Thus, in concordance with the </w:t>
      </w:r>
      <w:proofErr w:type="spellStart"/>
      <w:r>
        <w:rPr>
          <w:rFonts w:asciiTheme="minorHAnsi" w:hAnsiTheme="minorHAnsi" w:cstheme="minorHAnsi"/>
          <w:color w:val="000000"/>
          <w:sz w:val="22"/>
          <w:szCs w:val="22"/>
          <w:lang w:val="en-US"/>
        </w:rPr>
        <w:t>organisational</w:t>
      </w:r>
      <w:proofErr w:type="spellEnd"/>
      <w:r>
        <w:rPr>
          <w:rFonts w:asciiTheme="minorHAnsi" w:hAnsiTheme="minorHAnsi" w:cstheme="minorHAnsi"/>
          <w:color w:val="000000"/>
          <w:sz w:val="22"/>
          <w:szCs w:val="22"/>
          <w:lang w:val="en-US"/>
        </w:rPr>
        <w:t xml:space="preserve"> </w:t>
      </w:r>
      <w:r w:rsidRPr="0054545B">
        <w:rPr>
          <w:rFonts w:asciiTheme="minorHAnsi" w:hAnsiTheme="minorHAnsi" w:cstheme="minorHAnsi"/>
          <w:color w:val="000000"/>
          <w:sz w:val="22"/>
          <w:szCs w:val="22"/>
          <w:lang w:val="en-US"/>
        </w:rPr>
        <w:t>strategy</w:t>
      </w:r>
      <w:r>
        <w:rPr>
          <w:rFonts w:asciiTheme="minorHAnsi" w:hAnsiTheme="minorHAnsi" w:cstheme="minorHAnsi"/>
          <w:color w:val="000000"/>
          <w:sz w:val="22"/>
          <w:szCs w:val="22"/>
          <w:lang w:val="en-US"/>
        </w:rPr>
        <w:t xml:space="preserve">, a </w:t>
      </w:r>
      <w:r w:rsidRPr="0054545B">
        <w:rPr>
          <w:rFonts w:asciiTheme="minorHAnsi" w:hAnsiTheme="minorHAnsi" w:cstheme="minorHAnsi"/>
          <w:color w:val="000000"/>
          <w:sz w:val="22"/>
          <w:szCs w:val="22"/>
          <w:lang w:val="en-US"/>
        </w:rPr>
        <w:t xml:space="preserve">pilot phase of a walking project </w:t>
      </w:r>
      <w:r>
        <w:rPr>
          <w:rFonts w:asciiTheme="minorHAnsi" w:hAnsiTheme="minorHAnsi" w:cstheme="minorHAnsi"/>
          <w:color w:val="000000"/>
          <w:sz w:val="22"/>
          <w:szCs w:val="22"/>
          <w:lang w:val="en-US"/>
        </w:rPr>
        <w:t xml:space="preserve">will </w:t>
      </w:r>
      <w:r w:rsidRPr="0054545B">
        <w:rPr>
          <w:rFonts w:asciiTheme="minorHAnsi" w:hAnsiTheme="minorHAnsi" w:cstheme="minorHAnsi"/>
          <w:color w:val="000000"/>
          <w:sz w:val="22"/>
          <w:szCs w:val="22"/>
          <w:lang w:val="en-US"/>
        </w:rPr>
        <w:t xml:space="preserve">be initiated in </w:t>
      </w:r>
      <w:r>
        <w:rPr>
          <w:rFonts w:asciiTheme="minorHAnsi" w:hAnsiTheme="minorHAnsi" w:cstheme="minorHAnsi"/>
          <w:color w:val="000000"/>
          <w:sz w:val="22"/>
          <w:szCs w:val="22"/>
          <w:lang w:val="en-US"/>
        </w:rPr>
        <w:t>s</w:t>
      </w:r>
      <w:r w:rsidRPr="0054545B">
        <w:rPr>
          <w:rFonts w:asciiTheme="minorHAnsi" w:hAnsiTheme="minorHAnsi" w:cstheme="minorHAnsi"/>
          <w:color w:val="000000"/>
          <w:sz w:val="22"/>
          <w:szCs w:val="22"/>
          <w:lang w:val="en-US"/>
        </w:rPr>
        <w:t>pring 202</w:t>
      </w:r>
      <w:r>
        <w:rPr>
          <w:rFonts w:asciiTheme="minorHAnsi" w:hAnsiTheme="minorHAnsi" w:cstheme="minorHAnsi"/>
          <w:color w:val="000000"/>
          <w:sz w:val="22"/>
          <w:szCs w:val="22"/>
          <w:lang w:val="en-US"/>
        </w:rPr>
        <w:t>1</w:t>
      </w:r>
      <w:r w:rsidRPr="0054545B">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with data based on a pedometer on the wrist. The common practice to gather data on physical activity habits is still questionnaire based </w:t>
      </w:r>
      <w:r w:rsidRPr="003D7B53">
        <w:rPr>
          <w:rFonts w:asciiTheme="minorHAnsi" w:hAnsiTheme="minorHAnsi" w:cstheme="minorHAnsi"/>
          <w:color w:val="000000"/>
          <w:sz w:val="22"/>
          <w:szCs w:val="22"/>
          <w:lang w:val="en-US"/>
        </w:rPr>
        <w:t>(Jensen et al., 2018)</w:t>
      </w:r>
      <w:r>
        <w:rPr>
          <w:rFonts w:asciiTheme="minorHAnsi" w:hAnsiTheme="minorHAnsi" w:cstheme="minorHAnsi"/>
          <w:color w:val="000000"/>
          <w:sz w:val="22"/>
          <w:szCs w:val="22"/>
          <w:lang w:val="en-US"/>
        </w:rPr>
        <w:t>, but an objective measure like a pedometer does not depend on memory or ability to answer, which gives more unbiased results (</w:t>
      </w:r>
      <w:r w:rsidRPr="000E6B3C">
        <w:rPr>
          <w:rFonts w:asciiTheme="minorHAnsi" w:hAnsiTheme="minorHAnsi" w:cstheme="minorHAnsi"/>
          <w:color w:val="000000"/>
          <w:sz w:val="22"/>
          <w:szCs w:val="22"/>
          <w:lang w:val="en-US"/>
        </w:rPr>
        <w:t>Harris et al.</w:t>
      </w:r>
      <w:r>
        <w:rPr>
          <w:rFonts w:asciiTheme="minorHAnsi" w:hAnsiTheme="minorHAnsi" w:cstheme="minorHAnsi"/>
          <w:color w:val="000000"/>
          <w:sz w:val="22"/>
          <w:szCs w:val="22"/>
          <w:lang w:val="en-US"/>
        </w:rPr>
        <w:t xml:space="preserve">, </w:t>
      </w:r>
      <w:r w:rsidRPr="000E6B3C">
        <w:rPr>
          <w:rFonts w:asciiTheme="minorHAnsi" w:hAnsiTheme="minorHAnsi" w:cstheme="minorHAnsi"/>
          <w:color w:val="000000"/>
          <w:sz w:val="22"/>
          <w:szCs w:val="22"/>
          <w:lang w:val="en-US"/>
        </w:rPr>
        <w:t>2009; Matthiessen</w:t>
      </w:r>
      <w:r>
        <w:rPr>
          <w:rFonts w:asciiTheme="minorHAnsi" w:hAnsiTheme="minorHAnsi" w:cstheme="minorHAnsi"/>
          <w:color w:val="000000"/>
          <w:sz w:val="22"/>
          <w:szCs w:val="22"/>
          <w:lang w:val="en-US"/>
        </w:rPr>
        <w:t xml:space="preserve">, </w:t>
      </w:r>
      <w:r w:rsidRPr="000E6B3C">
        <w:rPr>
          <w:rFonts w:asciiTheme="minorHAnsi" w:hAnsiTheme="minorHAnsi" w:cstheme="minorHAnsi"/>
          <w:color w:val="000000"/>
          <w:sz w:val="22"/>
          <w:szCs w:val="22"/>
          <w:lang w:val="en-US"/>
        </w:rPr>
        <w:t>2016</w:t>
      </w:r>
      <w:r>
        <w:rPr>
          <w:rFonts w:asciiTheme="minorHAnsi" w:hAnsiTheme="minorHAnsi" w:cstheme="minorHAnsi"/>
          <w:color w:val="000000"/>
          <w:sz w:val="22"/>
          <w:szCs w:val="22"/>
          <w:lang w:val="en-US"/>
        </w:rPr>
        <w:t xml:space="preserve">). Analyses of larger scale pedometer data </w:t>
      </w:r>
      <w:r w:rsidRPr="00865203">
        <w:rPr>
          <w:rFonts w:asciiTheme="minorHAnsi" w:hAnsiTheme="minorHAnsi" w:cstheme="minorHAnsi"/>
          <w:color w:val="000000"/>
          <w:sz w:val="22"/>
          <w:szCs w:val="22"/>
          <w:lang w:val="en-US"/>
        </w:rPr>
        <w:t>have been found in other countries, such as Japan (</w:t>
      </w:r>
      <w:proofErr w:type="spellStart"/>
      <w:r w:rsidRPr="00865203">
        <w:rPr>
          <w:rFonts w:asciiTheme="minorHAnsi" w:hAnsiTheme="minorHAnsi" w:cstheme="minorHAnsi"/>
          <w:color w:val="000000"/>
          <w:sz w:val="22"/>
          <w:szCs w:val="22"/>
          <w:lang w:val="en-US"/>
        </w:rPr>
        <w:t>Takamiya</w:t>
      </w:r>
      <w:proofErr w:type="spellEnd"/>
      <w:r w:rsidRPr="00865203">
        <w:rPr>
          <w:rFonts w:asciiTheme="minorHAnsi" w:hAnsiTheme="minorHAnsi" w:cstheme="minorHAnsi"/>
          <w:color w:val="000000"/>
          <w:sz w:val="22"/>
          <w:szCs w:val="22"/>
          <w:lang w:val="en-US"/>
        </w:rPr>
        <w:t xml:space="preserve"> et al., 2019) and Finland (</w:t>
      </w:r>
      <w:proofErr w:type="spellStart"/>
      <w:r w:rsidRPr="00865203">
        <w:rPr>
          <w:rFonts w:asciiTheme="minorHAnsi" w:hAnsiTheme="minorHAnsi" w:cstheme="minorHAnsi"/>
          <w:sz w:val="22"/>
          <w:szCs w:val="22"/>
          <w:lang w:val="en-US"/>
        </w:rPr>
        <w:t>Hirvensalo</w:t>
      </w:r>
      <w:proofErr w:type="spellEnd"/>
      <w:r>
        <w:rPr>
          <w:rFonts w:asciiTheme="minorHAnsi" w:hAnsiTheme="minorHAnsi" w:cstheme="minorHAnsi"/>
          <w:sz w:val="22"/>
          <w:szCs w:val="22"/>
          <w:lang w:val="en-US"/>
        </w:rPr>
        <w:t xml:space="preserve"> </w:t>
      </w:r>
      <w:r w:rsidRPr="00865203">
        <w:rPr>
          <w:rFonts w:asciiTheme="minorHAnsi" w:hAnsiTheme="minorHAnsi" w:cstheme="minorHAnsi"/>
          <w:sz w:val="22"/>
          <w:szCs w:val="22"/>
          <w:lang w:val="en-US"/>
        </w:rPr>
        <w:t>et al.</w:t>
      </w:r>
      <w:r>
        <w:rPr>
          <w:rFonts w:asciiTheme="minorHAnsi" w:hAnsiTheme="minorHAnsi" w:cstheme="minorHAnsi"/>
          <w:sz w:val="22"/>
          <w:szCs w:val="22"/>
          <w:lang w:val="en-US"/>
        </w:rPr>
        <w:t>, 2011</w:t>
      </w:r>
      <w:r w:rsidRPr="00865203">
        <w:rPr>
          <w:rFonts w:asciiTheme="minorHAnsi" w:hAnsiTheme="minorHAnsi" w:cstheme="minorHAnsi"/>
          <w:sz w:val="22"/>
          <w:szCs w:val="22"/>
          <w:lang w:val="en-US"/>
        </w:rPr>
        <w:t>), and in a</w:t>
      </w:r>
      <w:r>
        <w:rPr>
          <w:lang w:val="en-US"/>
        </w:rPr>
        <w:t xml:space="preserve"> </w:t>
      </w:r>
      <w:r>
        <w:rPr>
          <w:rFonts w:asciiTheme="minorHAnsi" w:hAnsiTheme="minorHAnsi" w:cstheme="minorHAnsi"/>
          <w:sz w:val="22"/>
          <w:szCs w:val="22"/>
          <w:lang w:val="en-US"/>
        </w:rPr>
        <w:t>Danish context, the national investigations of diet and physical exercise (DANSDA) also use trackers to collect physical activity data (</w:t>
      </w:r>
      <w:proofErr w:type="spellStart"/>
      <w:r>
        <w:rPr>
          <w:rFonts w:asciiTheme="minorHAnsi" w:hAnsiTheme="minorHAnsi" w:cstheme="minorHAnsi"/>
          <w:sz w:val="22"/>
          <w:szCs w:val="22"/>
          <w:lang w:val="en-US"/>
        </w:rPr>
        <w:t>Fagt</w:t>
      </w:r>
      <w:proofErr w:type="spellEnd"/>
      <w:r>
        <w:rPr>
          <w:rFonts w:asciiTheme="minorHAnsi" w:hAnsiTheme="minorHAnsi" w:cstheme="minorHAnsi"/>
          <w:sz w:val="22"/>
          <w:szCs w:val="22"/>
          <w:lang w:val="en-US"/>
        </w:rPr>
        <w:t xml:space="preserve"> et al., 2020). </w:t>
      </w:r>
    </w:p>
    <w:p w14:paraId="1B3CC68B" w14:textId="77777777" w:rsidR="005757AF" w:rsidRDefault="005757AF" w:rsidP="005757AF">
      <w:pPr>
        <w:pStyle w:val="NormalWeb"/>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The novelty in our study is that we aim to: </w:t>
      </w:r>
    </w:p>
    <w:p w14:paraId="6DE04085" w14:textId="77777777" w:rsidR="005757AF" w:rsidRDefault="005757AF" w:rsidP="005757AF">
      <w:pPr>
        <w:pStyle w:val="NormalWeb"/>
        <w:numPr>
          <w:ilvl w:val="0"/>
          <w:numId w:val="5"/>
        </w:numPr>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Link tracker data to national registries containing health information. </w:t>
      </w:r>
    </w:p>
    <w:p w14:paraId="5B647DC2" w14:textId="77777777" w:rsidR="005757AF" w:rsidRDefault="005757AF" w:rsidP="005757AF">
      <w:pPr>
        <w:pStyle w:val="NormalWeb"/>
        <w:numPr>
          <w:ilvl w:val="0"/>
          <w:numId w:val="5"/>
        </w:numPr>
        <w:spacing w:before="0" w:beforeAutospacing="0" w:after="0" w:afterAutospacing="0"/>
        <w:rPr>
          <w:rFonts w:asciiTheme="minorHAnsi" w:hAnsiTheme="minorHAnsi" w:cstheme="minorHAnsi"/>
          <w:sz w:val="22"/>
          <w:szCs w:val="22"/>
          <w:lang w:val="en-US"/>
        </w:rPr>
      </w:pPr>
      <w:proofErr w:type="spellStart"/>
      <w:r>
        <w:rPr>
          <w:rFonts w:asciiTheme="minorHAnsi" w:hAnsiTheme="minorHAnsi" w:cstheme="minorHAnsi"/>
          <w:sz w:val="22"/>
          <w:szCs w:val="22"/>
          <w:lang w:val="en-US"/>
        </w:rPr>
        <w:t>Analyse</w:t>
      </w:r>
      <w:proofErr w:type="spellEnd"/>
      <w:r>
        <w:rPr>
          <w:rFonts w:asciiTheme="minorHAnsi" w:hAnsiTheme="minorHAnsi" w:cstheme="minorHAnsi"/>
          <w:sz w:val="22"/>
          <w:szCs w:val="22"/>
          <w:lang w:val="en-US"/>
        </w:rPr>
        <w:t xml:space="preserve"> the impact on cardiovascular health of walking interventions, compared to mostly non-interventional studies in the literature. </w:t>
      </w:r>
    </w:p>
    <w:p w14:paraId="46FAF87C" w14:textId="77777777" w:rsidR="005757AF" w:rsidRDefault="005757AF" w:rsidP="005757AF">
      <w:pPr>
        <w:pStyle w:val="NormalWeb"/>
        <w:numPr>
          <w:ilvl w:val="0"/>
          <w:numId w:val="5"/>
        </w:numPr>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Use various machine learning techniques (see “Modelling approaches”), instead of descriptive statistics and logistic regression which are traditional methods for walking activity studies (</w:t>
      </w:r>
      <w:proofErr w:type="spellStart"/>
      <w:r>
        <w:rPr>
          <w:rFonts w:asciiTheme="minorHAnsi" w:hAnsiTheme="minorHAnsi" w:cstheme="minorHAnsi"/>
          <w:sz w:val="22"/>
          <w:szCs w:val="22"/>
          <w:lang w:val="en-US"/>
        </w:rPr>
        <w:t>Matthiesen</w:t>
      </w:r>
      <w:proofErr w:type="spellEnd"/>
      <w:r>
        <w:rPr>
          <w:rFonts w:asciiTheme="minorHAnsi" w:hAnsiTheme="minorHAnsi" w:cstheme="minorHAnsi"/>
          <w:sz w:val="22"/>
          <w:szCs w:val="22"/>
          <w:lang w:val="en-US"/>
        </w:rPr>
        <w:t xml:space="preserve"> et al., 2015). </w:t>
      </w:r>
    </w:p>
    <w:p w14:paraId="4278AE0B" w14:textId="606FCE15" w:rsidR="005757AF" w:rsidRDefault="005757AF" w:rsidP="005757AF">
      <w:pPr>
        <w:pStyle w:val="NormalWeb"/>
        <w:numPr>
          <w:ilvl w:val="0"/>
          <w:numId w:val="5"/>
        </w:numPr>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Develop health economic approaches to handle walking tracker data and </w:t>
      </w:r>
      <w:proofErr w:type="spellStart"/>
      <w:r>
        <w:rPr>
          <w:rFonts w:asciiTheme="minorHAnsi" w:hAnsiTheme="minorHAnsi" w:cstheme="minorHAnsi"/>
          <w:sz w:val="22"/>
          <w:szCs w:val="22"/>
          <w:lang w:val="en-US"/>
        </w:rPr>
        <w:t>analyse</w:t>
      </w:r>
      <w:proofErr w:type="spellEnd"/>
      <w:r>
        <w:rPr>
          <w:rFonts w:asciiTheme="minorHAnsi" w:hAnsiTheme="minorHAnsi" w:cstheme="minorHAnsi"/>
          <w:sz w:val="22"/>
          <w:szCs w:val="22"/>
          <w:lang w:val="en-US"/>
        </w:rPr>
        <w:t xml:space="preserve"> the cost-effectiveness concerning cardiovascular health on walking activities. </w:t>
      </w:r>
    </w:p>
    <w:p w14:paraId="3C41D625" w14:textId="44C10D1A" w:rsidR="005757AF" w:rsidRDefault="005757AF" w:rsidP="005757AF">
      <w:pPr>
        <w:pStyle w:val="NormalWeb"/>
        <w:spacing w:before="0" w:beforeAutospacing="0" w:after="0" w:afterAutospacing="0"/>
        <w:rPr>
          <w:rFonts w:asciiTheme="minorHAnsi" w:hAnsiTheme="minorHAnsi" w:cstheme="minorHAnsi"/>
          <w:sz w:val="22"/>
          <w:szCs w:val="22"/>
          <w:lang w:val="en-US"/>
        </w:rPr>
      </w:pPr>
    </w:p>
    <w:p w14:paraId="225D4BF1" w14:textId="6E27B8DF" w:rsidR="005757AF" w:rsidRPr="005757AF" w:rsidRDefault="001D7983" w:rsidP="005757AF">
      <w:pPr>
        <w:pStyle w:val="NormalWeb"/>
        <w:spacing w:before="0" w:beforeAutospacing="0" w:after="0" w:afterAutospacing="0"/>
        <w:rPr>
          <w:rFonts w:asciiTheme="minorHAnsi" w:hAnsiTheme="minorHAnsi" w:cstheme="minorHAnsi"/>
          <w:b/>
          <w:bCs/>
          <w:sz w:val="28"/>
          <w:szCs w:val="28"/>
          <w:lang w:val="en-US"/>
        </w:rPr>
      </w:pPr>
      <w:r>
        <w:rPr>
          <w:rFonts w:asciiTheme="minorHAnsi" w:hAnsiTheme="minorHAnsi" w:cstheme="minorHAnsi"/>
          <w:b/>
          <w:bCs/>
          <w:sz w:val="28"/>
          <w:szCs w:val="28"/>
          <w:lang w:val="en-US"/>
        </w:rPr>
        <w:t xml:space="preserve">4) </w:t>
      </w:r>
      <w:r w:rsidR="005757AF">
        <w:rPr>
          <w:rFonts w:asciiTheme="minorHAnsi" w:hAnsiTheme="minorHAnsi" w:cstheme="minorHAnsi"/>
          <w:b/>
          <w:bCs/>
          <w:sz w:val="28"/>
          <w:szCs w:val="28"/>
          <w:lang w:val="en-US"/>
        </w:rPr>
        <w:t>Project execution</w:t>
      </w:r>
    </w:p>
    <w:p w14:paraId="2982F3B4" w14:textId="77777777" w:rsidR="001D7983" w:rsidRDefault="001D7983" w:rsidP="005757AF">
      <w:pPr>
        <w:pStyle w:val="NormalWeb"/>
        <w:spacing w:before="0" w:beforeAutospacing="0" w:after="0" w:afterAutospacing="0"/>
        <w:rPr>
          <w:rFonts w:asciiTheme="minorHAnsi" w:hAnsiTheme="minorHAnsi" w:cstheme="minorHAnsi"/>
          <w:sz w:val="22"/>
          <w:szCs w:val="22"/>
          <w:lang w:val="en-US"/>
        </w:rPr>
      </w:pPr>
    </w:p>
    <w:p w14:paraId="3D20791C" w14:textId="15A301A6" w:rsidR="005757AF" w:rsidRDefault="005757AF" w:rsidP="005757AF">
      <w:pPr>
        <w:pStyle w:val="NormalWeb"/>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To fulfill the project objectives and answer the research questions, the project will be executed as described in the following. </w:t>
      </w:r>
    </w:p>
    <w:p w14:paraId="1658822A" w14:textId="5C86428C" w:rsidR="005757AF" w:rsidRDefault="005757AF" w:rsidP="005757AF">
      <w:pPr>
        <w:pStyle w:val="NormalWeb"/>
        <w:spacing w:before="0" w:beforeAutospacing="0" w:after="0" w:afterAutospacing="0"/>
        <w:rPr>
          <w:rFonts w:asciiTheme="minorHAnsi" w:hAnsiTheme="minorHAnsi" w:cstheme="minorHAnsi"/>
          <w:sz w:val="22"/>
          <w:szCs w:val="22"/>
          <w:lang w:val="en-US"/>
        </w:rPr>
      </w:pPr>
    </w:p>
    <w:p w14:paraId="66AEBE60" w14:textId="77777777" w:rsidR="005757AF" w:rsidRPr="00CF6E19" w:rsidRDefault="005757AF" w:rsidP="005757AF">
      <w:pPr>
        <w:pStyle w:val="Ingenafstand"/>
        <w:tabs>
          <w:tab w:val="left" w:pos="364"/>
        </w:tabs>
        <w:spacing w:after="120"/>
        <w:rPr>
          <w:b/>
          <w:bCs/>
          <w:sz w:val="26"/>
          <w:szCs w:val="26"/>
          <w:lang w:val="en-US"/>
        </w:rPr>
      </w:pPr>
      <w:r w:rsidRPr="00CF6E19">
        <w:rPr>
          <w:b/>
          <w:bCs/>
          <w:sz w:val="26"/>
          <w:szCs w:val="26"/>
          <w:lang w:val="en-US"/>
        </w:rPr>
        <w:t>Diet</w:t>
      </w:r>
    </w:p>
    <w:p w14:paraId="58CA4EDA" w14:textId="77777777" w:rsidR="005757AF" w:rsidRPr="00EE7F14" w:rsidRDefault="005757AF" w:rsidP="005757AF">
      <w:pPr>
        <w:pStyle w:val="Ingenafstand"/>
        <w:tabs>
          <w:tab w:val="left" w:pos="364"/>
        </w:tabs>
        <w:spacing w:after="120"/>
        <w:rPr>
          <w:b/>
          <w:bCs/>
          <w:lang w:val="en-US"/>
        </w:rPr>
      </w:pPr>
      <w:r w:rsidRPr="00EE7F14">
        <w:rPr>
          <w:rFonts w:asciiTheme="minorHAnsi" w:hAnsiTheme="minorHAnsi" w:cstheme="minorHAnsi"/>
          <w:b/>
          <w:bCs/>
          <w:lang w:val="en-US"/>
        </w:rPr>
        <w:t xml:space="preserve">The </w:t>
      </w:r>
      <w:proofErr w:type="spellStart"/>
      <w:r w:rsidRPr="00EE7F14">
        <w:rPr>
          <w:rFonts w:asciiTheme="minorHAnsi" w:hAnsiTheme="minorHAnsi" w:cstheme="minorHAnsi"/>
          <w:b/>
          <w:bCs/>
          <w:lang w:val="en-US"/>
        </w:rPr>
        <w:t>Storebox</w:t>
      </w:r>
      <w:proofErr w:type="spellEnd"/>
      <w:r w:rsidRPr="00EE7F14">
        <w:rPr>
          <w:rFonts w:asciiTheme="minorHAnsi" w:hAnsiTheme="minorHAnsi" w:cstheme="minorHAnsi"/>
          <w:b/>
          <w:bCs/>
          <w:lang w:val="en-US"/>
        </w:rPr>
        <w:t xml:space="preserve"> app and SMIL study</w:t>
      </w:r>
    </w:p>
    <w:p w14:paraId="643FE333" w14:textId="77777777" w:rsidR="005757AF" w:rsidRDefault="005757AF" w:rsidP="005757AF">
      <w:pPr>
        <w:pStyle w:val="Ingenafstand"/>
        <w:tabs>
          <w:tab w:val="left" w:pos="364"/>
        </w:tabs>
        <w:rPr>
          <w:rFonts w:asciiTheme="minorHAnsi" w:hAnsiTheme="minorHAnsi" w:cstheme="minorHAnsi"/>
          <w:color w:val="000000"/>
          <w:lang w:val="en-US" w:eastAsia="da-DK"/>
        </w:rPr>
      </w:pPr>
      <w:r w:rsidRPr="00304203">
        <w:rPr>
          <w:lang w:val="en-US"/>
        </w:rPr>
        <w:t>To investigate re</w:t>
      </w:r>
      <w:r>
        <w:rPr>
          <w:lang w:val="en-US"/>
        </w:rPr>
        <w:t xml:space="preserve">search question 1) and 2), </w:t>
      </w:r>
      <w:r w:rsidRPr="004D7484">
        <w:rPr>
          <w:rFonts w:asciiTheme="minorHAnsi" w:hAnsiTheme="minorHAnsi" w:cstheme="minorHAnsi"/>
          <w:color w:val="000000"/>
          <w:lang w:val="en-US" w:eastAsia="da-DK"/>
        </w:rPr>
        <w:t xml:space="preserve">we will use longitudinal transaction data from the SMIL database, which contains electronic receipts from the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app.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is an app, where the user can gather receipts from various Danish supermarkets, including </w:t>
      </w:r>
      <w:proofErr w:type="spellStart"/>
      <w:r w:rsidRPr="004D7484">
        <w:rPr>
          <w:rFonts w:asciiTheme="minorHAnsi" w:hAnsiTheme="minorHAnsi" w:cstheme="minorHAnsi"/>
          <w:color w:val="000000"/>
          <w:lang w:val="en-US" w:eastAsia="da-DK"/>
        </w:rPr>
        <w:t>Netto</w:t>
      </w:r>
      <w:proofErr w:type="spellEnd"/>
      <w:r w:rsidRPr="004D7484">
        <w:rPr>
          <w:rFonts w:asciiTheme="minorHAnsi" w:hAnsiTheme="minorHAnsi" w:cstheme="minorHAnsi"/>
          <w:color w:val="000000"/>
          <w:lang w:val="en-US" w:eastAsia="da-DK"/>
        </w:rPr>
        <w:t xml:space="preserve">, </w:t>
      </w:r>
      <w:proofErr w:type="spellStart"/>
      <w:r w:rsidRPr="004D7484">
        <w:rPr>
          <w:rFonts w:asciiTheme="minorHAnsi" w:hAnsiTheme="minorHAnsi" w:cstheme="minorHAnsi"/>
          <w:color w:val="000000"/>
          <w:lang w:val="en-US" w:eastAsia="da-DK"/>
        </w:rPr>
        <w:t>Føtex</w:t>
      </w:r>
      <w:proofErr w:type="spellEnd"/>
      <w:r w:rsidRPr="004D7484">
        <w:rPr>
          <w:rFonts w:asciiTheme="minorHAnsi" w:hAnsiTheme="minorHAnsi" w:cstheme="minorHAnsi"/>
          <w:color w:val="000000"/>
          <w:lang w:val="en-US" w:eastAsia="da-DK"/>
        </w:rPr>
        <w:t xml:space="preserve">, MENY, </w:t>
      </w:r>
      <w:proofErr w:type="spellStart"/>
      <w:r w:rsidRPr="004D7484">
        <w:rPr>
          <w:rFonts w:asciiTheme="minorHAnsi" w:hAnsiTheme="minorHAnsi" w:cstheme="minorHAnsi"/>
          <w:color w:val="000000"/>
          <w:lang w:val="en-US" w:eastAsia="da-DK"/>
        </w:rPr>
        <w:t>Bilka</w:t>
      </w:r>
      <w:proofErr w:type="spellEnd"/>
      <w:r w:rsidRPr="004D7484">
        <w:rPr>
          <w:rFonts w:asciiTheme="minorHAnsi" w:hAnsiTheme="minorHAnsi" w:cstheme="minorHAnsi"/>
          <w:color w:val="000000"/>
          <w:lang w:val="en-US" w:eastAsia="da-DK"/>
        </w:rPr>
        <w:t xml:space="preserve"> and REMA 1000. Credit card information is typed in the app, and each time the credit card is used for purchase, the user receives an electronic receipt. Currently, the app has over 1 million users in Denmark. </w:t>
      </w:r>
    </w:p>
    <w:p w14:paraId="4396BBD7" w14:textId="77777777" w:rsidR="001D7983" w:rsidRDefault="001D7983" w:rsidP="001D7983">
      <w:pPr>
        <w:pStyle w:val="Ingenafstand"/>
        <w:tabs>
          <w:tab w:val="left" w:pos="364"/>
        </w:tabs>
        <w:rPr>
          <w:rFonts w:asciiTheme="minorHAnsi" w:hAnsiTheme="minorHAnsi" w:cstheme="minorHAnsi"/>
          <w:color w:val="000000"/>
          <w:lang w:val="en-US" w:eastAsia="da-DK"/>
        </w:rPr>
      </w:pPr>
      <w:r>
        <w:rPr>
          <w:rFonts w:asciiTheme="minorHAnsi" w:hAnsiTheme="minorHAnsi" w:cstheme="minorHAnsi"/>
          <w:color w:val="000000"/>
          <w:lang w:val="en-US" w:eastAsia="da-DK"/>
        </w:rPr>
        <w:t xml:space="preserve">   </w:t>
      </w:r>
      <w:r w:rsidR="005757AF" w:rsidRPr="004D7484">
        <w:rPr>
          <w:rFonts w:asciiTheme="minorHAnsi" w:hAnsiTheme="minorHAnsi" w:cstheme="minorHAnsi"/>
          <w:color w:val="000000"/>
          <w:lang w:val="en-US" w:eastAsia="da-DK"/>
        </w:rPr>
        <w:t xml:space="preserve">After the app is downloaded, users can choose to become a part of the SMIL study (run by Aalborg University Hospital), thereby giving permission to share their receipts with researchers in a protected environment where their identity is encrypted. Consenting users will provide their Civil Registration Number which is collected with a </w:t>
      </w:r>
      <w:proofErr w:type="spellStart"/>
      <w:r w:rsidR="005757AF" w:rsidRPr="004D7484">
        <w:rPr>
          <w:rFonts w:asciiTheme="minorHAnsi" w:hAnsiTheme="minorHAnsi" w:cstheme="minorHAnsi"/>
          <w:color w:val="000000"/>
          <w:lang w:val="en-US" w:eastAsia="da-DK"/>
        </w:rPr>
        <w:t>Storebox</w:t>
      </w:r>
      <w:proofErr w:type="spellEnd"/>
      <w:r w:rsidR="005757AF" w:rsidRPr="004D7484">
        <w:rPr>
          <w:rFonts w:asciiTheme="minorHAnsi" w:hAnsiTheme="minorHAnsi" w:cstheme="minorHAnsi"/>
          <w:color w:val="000000"/>
          <w:lang w:val="en-US" w:eastAsia="da-DK"/>
        </w:rPr>
        <w:t xml:space="preserve"> identification code and transferred to Statistics Denmark. The SMIL study was initiated in 2018 and there are currently (</w:t>
      </w:r>
      <w:r w:rsidR="005757AF">
        <w:rPr>
          <w:rFonts w:asciiTheme="minorHAnsi" w:hAnsiTheme="minorHAnsi" w:cstheme="minorHAnsi"/>
          <w:color w:val="000000"/>
          <w:lang w:val="en-US" w:eastAsia="da-DK"/>
        </w:rPr>
        <w:t>Apr</w:t>
      </w:r>
      <w:r w:rsidR="005757AF" w:rsidRPr="004D7484">
        <w:rPr>
          <w:rFonts w:asciiTheme="minorHAnsi" w:hAnsiTheme="minorHAnsi" w:cstheme="minorHAnsi"/>
          <w:color w:val="000000"/>
          <w:lang w:val="en-US" w:eastAsia="da-DK"/>
        </w:rPr>
        <w:t xml:space="preserve"> 2021) around 10,000 participants, with </w:t>
      </w:r>
      <w:r w:rsidR="005757AF">
        <w:rPr>
          <w:rFonts w:asciiTheme="minorHAnsi" w:hAnsiTheme="minorHAnsi" w:cstheme="minorHAnsi"/>
          <w:color w:val="000000"/>
          <w:lang w:val="en-US" w:eastAsia="da-DK"/>
        </w:rPr>
        <w:t>40</w:t>
      </w:r>
      <w:r w:rsidR="005757AF" w:rsidRPr="004D7484">
        <w:rPr>
          <w:rFonts w:asciiTheme="minorHAnsi" w:hAnsiTheme="minorHAnsi" w:cstheme="minorHAnsi"/>
          <w:color w:val="000000"/>
          <w:lang w:val="en-US" w:eastAsia="da-DK"/>
        </w:rPr>
        <w:t xml:space="preserve"> million single transactions. The participants can choose to leave the study at any time.</w:t>
      </w:r>
    </w:p>
    <w:p w14:paraId="3D5F4206" w14:textId="5C5E1A13" w:rsidR="005757AF" w:rsidRPr="001D7983" w:rsidRDefault="001D7983" w:rsidP="001D7983">
      <w:pPr>
        <w:pStyle w:val="Ingenafstand"/>
        <w:tabs>
          <w:tab w:val="left" w:pos="364"/>
        </w:tabs>
        <w:rPr>
          <w:rFonts w:asciiTheme="minorHAnsi" w:hAnsiTheme="minorHAnsi" w:cstheme="minorHAnsi"/>
          <w:color w:val="000000"/>
          <w:lang w:val="en-US" w:eastAsia="da-DK"/>
        </w:rPr>
      </w:pPr>
      <w:r>
        <w:rPr>
          <w:rFonts w:asciiTheme="minorHAnsi" w:hAnsiTheme="minorHAnsi" w:cstheme="minorHAnsi"/>
          <w:color w:val="000000"/>
          <w:lang w:val="en-US" w:eastAsia="da-DK"/>
        </w:rPr>
        <w:lastRenderedPageBreak/>
        <w:t xml:space="preserve">   </w:t>
      </w:r>
      <w:r w:rsidR="005757AF" w:rsidRPr="004D7484">
        <w:rPr>
          <w:rFonts w:asciiTheme="minorHAnsi" w:hAnsiTheme="minorHAnsi" w:cstheme="minorHAnsi"/>
          <w:color w:val="000000"/>
          <w:lang w:val="en-US" w:eastAsia="da-DK"/>
        </w:rPr>
        <w:t xml:space="preserve">To sum up, the facilities of Statistics Denmark combined with </w:t>
      </w:r>
      <w:proofErr w:type="spellStart"/>
      <w:r w:rsidR="005757AF" w:rsidRPr="004D7484">
        <w:rPr>
          <w:rFonts w:asciiTheme="minorHAnsi" w:hAnsiTheme="minorHAnsi" w:cstheme="minorHAnsi"/>
          <w:color w:val="000000"/>
          <w:lang w:val="en-US" w:eastAsia="da-DK"/>
        </w:rPr>
        <w:t>Storebox</w:t>
      </w:r>
      <w:proofErr w:type="spellEnd"/>
      <w:r w:rsidR="005757AF" w:rsidRPr="004D7484">
        <w:rPr>
          <w:rFonts w:asciiTheme="minorHAnsi" w:hAnsiTheme="minorHAnsi" w:cstheme="minorHAnsi"/>
          <w:color w:val="000000"/>
          <w:lang w:val="en-US" w:eastAsia="da-DK"/>
        </w:rPr>
        <w:t xml:space="preserve"> make it possible to combine a time series of grocery shopping </w:t>
      </w:r>
      <w:r w:rsidR="005757AF">
        <w:rPr>
          <w:rFonts w:asciiTheme="minorHAnsi" w:hAnsiTheme="minorHAnsi" w:cstheme="minorHAnsi"/>
          <w:color w:val="000000"/>
          <w:lang w:val="en-US" w:eastAsia="da-DK"/>
        </w:rPr>
        <w:t>patterns</w:t>
      </w:r>
      <w:r w:rsidR="005757AF" w:rsidRPr="004D7484">
        <w:rPr>
          <w:rFonts w:asciiTheme="minorHAnsi" w:hAnsiTheme="minorHAnsi" w:cstheme="minorHAnsi"/>
          <w:color w:val="000000"/>
          <w:lang w:val="en-US" w:eastAsia="da-DK"/>
        </w:rPr>
        <w:t xml:space="preserve"> with different relevant health data, ensuring a high level of individual integrity. </w:t>
      </w:r>
    </w:p>
    <w:p w14:paraId="0A74B0E2" w14:textId="77777777" w:rsidR="005757AF" w:rsidRPr="002F1C9C" w:rsidRDefault="005757AF" w:rsidP="005757AF">
      <w:pPr>
        <w:pStyle w:val="Overskrift4"/>
        <w:spacing w:before="280" w:beforeAutospacing="0" w:after="80" w:afterAutospacing="0"/>
        <w:rPr>
          <w:rFonts w:asciiTheme="minorHAnsi" w:hAnsiTheme="minorHAnsi" w:cstheme="minorHAnsi"/>
          <w:sz w:val="22"/>
          <w:szCs w:val="22"/>
          <w:lang w:val="en-US"/>
        </w:rPr>
      </w:pPr>
      <w:r w:rsidRPr="002F1C9C">
        <w:rPr>
          <w:rFonts w:asciiTheme="minorHAnsi" w:hAnsiTheme="minorHAnsi" w:cstheme="minorHAnsi"/>
          <w:sz w:val="22"/>
          <w:szCs w:val="22"/>
          <w:lang w:val="en-US"/>
        </w:rPr>
        <w:t>Registries </w:t>
      </w:r>
    </w:p>
    <w:p w14:paraId="39B28A45" w14:textId="77777777" w:rsidR="005757AF" w:rsidRPr="002F1C9C" w:rsidRDefault="005757AF" w:rsidP="005757AF">
      <w:pPr>
        <w:pStyle w:val="NormalWeb"/>
        <w:spacing w:before="0" w:beforeAutospacing="0" w:after="0" w:afterAutospacing="0"/>
        <w:rPr>
          <w:rFonts w:asciiTheme="minorHAnsi" w:hAnsiTheme="minorHAnsi" w:cstheme="minorHAnsi"/>
          <w:sz w:val="22"/>
          <w:szCs w:val="22"/>
          <w:lang w:val="en-US"/>
        </w:rPr>
      </w:pPr>
      <w:r w:rsidRPr="002F1C9C">
        <w:rPr>
          <w:rFonts w:asciiTheme="minorHAnsi" w:hAnsiTheme="minorHAnsi" w:cstheme="minorHAnsi"/>
          <w:color w:val="000000"/>
          <w:sz w:val="22"/>
          <w:szCs w:val="22"/>
          <w:lang w:val="en-US"/>
        </w:rPr>
        <w:t>   We will use the following registries provided by Statistics Denmark:</w:t>
      </w:r>
    </w:p>
    <w:p w14:paraId="116F4D70" w14:textId="77777777" w:rsidR="005757AF" w:rsidRPr="002F1C9C" w:rsidRDefault="005757AF" w:rsidP="005757AF">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Civil Registration System: sex, date of birth, vital status, civil status, immigration/emigration status, country of origin and area of residence.</w:t>
      </w:r>
    </w:p>
    <w:p w14:paraId="75FA8964" w14:textId="77777777" w:rsidR="005757AF" w:rsidRPr="002F1C9C" w:rsidRDefault="005757AF" w:rsidP="005757AF">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National Patient Registry: hospital contacts with attached discharge diagnosis codes and operative procedures coded by the ICD-10 system since 1994.</w:t>
      </w:r>
    </w:p>
    <w:p w14:paraId="2775BB03" w14:textId="77777777" w:rsidR="005757AF" w:rsidRDefault="005757AF" w:rsidP="005757AF">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National Prescription Registry: claimed prescriptions with ATC-codes.</w:t>
      </w:r>
    </w:p>
    <w:p w14:paraId="6A943B54" w14:textId="77777777" w:rsidR="005757AF" w:rsidRDefault="005757AF" w:rsidP="005757AF">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Population’s Education Registry: attained educational level.</w:t>
      </w:r>
    </w:p>
    <w:p w14:paraId="25B3E507" w14:textId="652BD0F3" w:rsidR="005757AF" w:rsidRPr="001D7983" w:rsidRDefault="005757AF" w:rsidP="005757AF">
      <w:pPr>
        <w:pStyle w:val="NormalWeb"/>
        <w:numPr>
          <w:ilvl w:val="0"/>
          <w:numId w:val="7"/>
        </w:numPr>
        <w:tabs>
          <w:tab w:val="left" w:pos="364"/>
        </w:tabs>
        <w:spacing w:before="0" w:beforeAutospacing="0" w:after="0" w:afterAutospacing="0"/>
        <w:textAlignment w:val="baseline"/>
        <w:rPr>
          <w:rFonts w:asciiTheme="minorHAnsi" w:hAnsiTheme="minorHAnsi" w:cstheme="minorHAnsi"/>
          <w:sz w:val="22"/>
          <w:szCs w:val="22"/>
          <w:lang w:val="en-US"/>
        </w:rPr>
      </w:pPr>
      <w:r w:rsidRPr="001D7983">
        <w:rPr>
          <w:rFonts w:asciiTheme="minorHAnsi" w:hAnsiTheme="minorHAnsi" w:cstheme="minorHAnsi"/>
          <w:color w:val="000000"/>
          <w:sz w:val="22"/>
          <w:szCs w:val="22"/>
          <w:lang w:val="en-US"/>
        </w:rPr>
        <w:t>The Danish income register: income and household information.</w:t>
      </w:r>
    </w:p>
    <w:p w14:paraId="2B52C8A9" w14:textId="77777777" w:rsidR="005757AF" w:rsidRPr="00797BA4" w:rsidRDefault="005757AF" w:rsidP="005757AF">
      <w:pPr>
        <w:pStyle w:val="Overskrift4"/>
        <w:spacing w:before="280" w:beforeAutospacing="0" w:after="0" w:afterAutospacing="0"/>
        <w:rPr>
          <w:rFonts w:asciiTheme="minorHAnsi" w:hAnsiTheme="minorHAnsi" w:cstheme="minorHAnsi"/>
          <w:sz w:val="22"/>
          <w:szCs w:val="22"/>
          <w:lang w:val="en-US"/>
        </w:rPr>
      </w:pPr>
      <w:proofErr w:type="spellStart"/>
      <w:r w:rsidRPr="00797BA4">
        <w:rPr>
          <w:rFonts w:asciiTheme="minorHAnsi" w:hAnsiTheme="minorHAnsi" w:cstheme="minorHAnsi"/>
          <w:sz w:val="22"/>
          <w:szCs w:val="22"/>
          <w:lang w:val="en-US"/>
        </w:rPr>
        <w:t>Categori</w:t>
      </w:r>
      <w:r>
        <w:rPr>
          <w:rFonts w:asciiTheme="minorHAnsi" w:hAnsiTheme="minorHAnsi" w:cstheme="minorHAnsi"/>
          <w:sz w:val="22"/>
          <w:szCs w:val="22"/>
          <w:lang w:val="en-US"/>
        </w:rPr>
        <w:t>s</w:t>
      </w:r>
      <w:r w:rsidRPr="00797BA4">
        <w:rPr>
          <w:rFonts w:asciiTheme="minorHAnsi" w:hAnsiTheme="minorHAnsi" w:cstheme="minorHAnsi"/>
          <w:sz w:val="22"/>
          <w:szCs w:val="22"/>
          <w:lang w:val="en-US"/>
        </w:rPr>
        <w:t>ation</w:t>
      </w:r>
      <w:proofErr w:type="spellEnd"/>
      <w:r w:rsidRPr="00797BA4">
        <w:rPr>
          <w:rFonts w:asciiTheme="minorHAnsi" w:hAnsiTheme="minorHAnsi" w:cstheme="minorHAnsi"/>
          <w:sz w:val="22"/>
          <w:szCs w:val="22"/>
          <w:lang w:val="en-US"/>
        </w:rPr>
        <w:t xml:space="preserve"> of transactions</w:t>
      </w:r>
    </w:p>
    <w:p w14:paraId="21E8B996" w14:textId="5CF0C659" w:rsidR="005757AF" w:rsidRDefault="005757AF" w:rsidP="005757AF">
      <w:pPr>
        <w:pStyle w:val="Ingenafstand"/>
        <w:tabs>
          <w:tab w:val="left" w:pos="364"/>
        </w:tabs>
        <w:spacing w:after="120"/>
        <w:rPr>
          <w:rFonts w:asciiTheme="minorHAnsi" w:hAnsiTheme="minorHAnsi" w:cstheme="minorHAnsi"/>
          <w:color w:val="000000"/>
          <w:lang w:val="en-US"/>
        </w:rPr>
      </w:pPr>
      <w:r w:rsidRPr="00797BA4">
        <w:rPr>
          <w:rFonts w:asciiTheme="minorHAnsi" w:hAnsiTheme="minorHAnsi" w:cstheme="minorHAnsi"/>
          <w:color w:val="000000"/>
          <w:lang w:val="en-US"/>
        </w:rPr>
        <w:t>The large</w:t>
      </w:r>
      <w:r>
        <w:rPr>
          <w:rFonts w:asciiTheme="minorHAnsi" w:hAnsiTheme="minorHAnsi" w:cstheme="minorHAnsi"/>
          <w:color w:val="000000"/>
          <w:lang w:val="en-US"/>
        </w:rPr>
        <w:t>-</w:t>
      </w:r>
      <w:r w:rsidRPr="00797BA4">
        <w:rPr>
          <w:rFonts w:asciiTheme="minorHAnsi" w:hAnsiTheme="minorHAnsi" w:cstheme="minorHAnsi"/>
          <w:color w:val="000000"/>
          <w:lang w:val="en-US"/>
        </w:rPr>
        <w:t xml:space="preserve">scale transaction data from </w:t>
      </w:r>
      <w:proofErr w:type="spellStart"/>
      <w:r w:rsidRPr="00797BA4">
        <w:rPr>
          <w:rFonts w:asciiTheme="minorHAnsi" w:hAnsiTheme="minorHAnsi" w:cstheme="minorHAnsi"/>
          <w:color w:val="000000"/>
          <w:lang w:val="en-US"/>
        </w:rPr>
        <w:t>Storebox</w:t>
      </w:r>
      <w:proofErr w:type="spellEnd"/>
      <w:r w:rsidRPr="00797BA4">
        <w:rPr>
          <w:rFonts w:asciiTheme="minorHAnsi" w:hAnsiTheme="minorHAnsi" w:cstheme="minorHAnsi"/>
          <w:color w:val="000000"/>
          <w:lang w:val="en-US"/>
        </w:rPr>
        <w:t xml:space="preserve"> contains a huge number of unique foods from different categories. For example, many different specific fruit juices can be found in various supermarkets, which leads to </w:t>
      </w:r>
      <w:proofErr w:type="spellStart"/>
      <w:r w:rsidRPr="00797BA4">
        <w:rPr>
          <w:rFonts w:asciiTheme="minorHAnsi" w:hAnsiTheme="minorHAnsi" w:cstheme="minorHAnsi"/>
          <w:color w:val="000000"/>
          <w:lang w:val="en-US"/>
        </w:rPr>
        <w:t>categori</w:t>
      </w:r>
      <w:r>
        <w:rPr>
          <w:rFonts w:asciiTheme="minorHAnsi" w:hAnsiTheme="minorHAnsi" w:cstheme="minorHAnsi"/>
          <w:color w:val="000000"/>
          <w:lang w:val="en-US"/>
        </w:rPr>
        <w:t>s</w:t>
      </w:r>
      <w:r w:rsidRPr="00797BA4">
        <w:rPr>
          <w:rFonts w:asciiTheme="minorHAnsi" w:hAnsiTheme="minorHAnsi" w:cstheme="minorHAnsi"/>
          <w:color w:val="000000"/>
          <w:lang w:val="en-US"/>
        </w:rPr>
        <w:t>ation</w:t>
      </w:r>
      <w:proofErr w:type="spellEnd"/>
      <w:r w:rsidRPr="00797BA4">
        <w:rPr>
          <w:rFonts w:asciiTheme="minorHAnsi" w:hAnsiTheme="minorHAnsi" w:cstheme="minorHAnsi"/>
          <w:color w:val="000000"/>
          <w:lang w:val="en-US"/>
        </w:rPr>
        <w:t xml:space="preserve"> being necessary. The food institute at DTU (the Danish Technical University) maintains the Frida Food database (</w:t>
      </w:r>
      <w:hyperlink r:id="rId7" w:history="1">
        <w:r w:rsidRPr="00797BA4">
          <w:rPr>
            <w:rStyle w:val="Hyperlink"/>
            <w:rFonts w:asciiTheme="minorHAnsi" w:hAnsiTheme="minorHAnsi" w:cstheme="minorHAnsi"/>
            <w:color w:val="1155CC"/>
            <w:lang w:val="en-US"/>
          </w:rPr>
          <w:t>https://frida.fooddata.dk/</w:t>
        </w:r>
      </w:hyperlink>
      <w:r w:rsidRPr="00797BA4">
        <w:rPr>
          <w:rFonts w:asciiTheme="minorHAnsi" w:hAnsiTheme="minorHAnsi" w:cstheme="minorHAnsi"/>
          <w:color w:val="000000"/>
          <w:lang w:val="en-US"/>
        </w:rPr>
        <w:t>), where the majority of food sources sold in Denmark can be categorized into approximately 1,100 Frida food names</w:t>
      </w:r>
      <w:r>
        <w:rPr>
          <w:rFonts w:asciiTheme="minorHAnsi" w:hAnsiTheme="minorHAnsi" w:cstheme="minorHAnsi"/>
          <w:color w:val="000000"/>
          <w:lang w:val="en-US"/>
        </w:rPr>
        <w:t xml:space="preserve">, </w:t>
      </w:r>
      <w:r w:rsidRPr="00797BA4">
        <w:rPr>
          <w:rFonts w:asciiTheme="minorHAnsi" w:hAnsiTheme="minorHAnsi" w:cstheme="minorHAnsi"/>
          <w:color w:val="000000"/>
          <w:lang w:val="en-US"/>
        </w:rPr>
        <w:t>such as “cabbage, red, raw” or “</w:t>
      </w:r>
      <w:proofErr w:type="spellStart"/>
      <w:r w:rsidRPr="00797BA4">
        <w:rPr>
          <w:rFonts w:asciiTheme="minorHAnsi" w:hAnsiTheme="minorHAnsi" w:cstheme="minorHAnsi"/>
          <w:color w:val="000000"/>
          <w:lang w:val="en-US"/>
        </w:rPr>
        <w:t>ymer</w:t>
      </w:r>
      <w:proofErr w:type="spellEnd"/>
      <w:r w:rsidRPr="00797BA4">
        <w:rPr>
          <w:rFonts w:asciiTheme="minorHAnsi" w:hAnsiTheme="minorHAnsi" w:cstheme="minorHAnsi"/>
          <w:color w:val="000000"/>
          <w:lang w:val="en-US"/>
        </w:rPr>
        <w:t xml:space="preserve">, low fat”, </w:t>
      </w:r>
      <w:r>
        <w:rPr>
          <w:rFonts w:asciiTheme="minorHAnsi" w:hAnsiTheme="minorHAnsi" w:cstheme="minorHAnsi"/>
          <w:color w:val="000000"/>
          <w:lang w:val="en-US"/>
        </w:rPr>
        <w:t xml:space="preserve">then again </w:t>
      </w:r>
      <w:r w:rsidRPr="00797BA4">
        <w:rPr>
          <w:rFonts w:asciiTheme="minorHAnsi" w:hAnsiTheme="minorHAnsi" w:cstheme="minorHAnsi"/>
          <w:color w:val="000000"/>
          <w:lang w:val="en-US"/>
        </w:rPr>
        <w:t xml:space="preserve">into approximately </w:t>
      </w:r>
      <w:r>
        <w:rPr>
          <w:rFonts w:asciiTheme="minorHAnsi" w:hAnsiTheme="minorHAnsi" w:cstheme="minorHAnsi"/>
          <w:color w:val="000000"/>
          <w:lang w:val="en-US"/>
        </w:rPr>
        <w:t>40</w:t>
      </w:r>
      <w:r w:rsidRPr="00797BA4">
        <w:rPr>
          <w:rFonts w:asciiTheme="minorHAnsi" w:hAnsiTheme="minorHAnsi" w:cstheme="minorHAnsi"/>
          <w:color w:val="000000"/>
          <w:lang w:val="en-US"/>
        </w:rPr>
        <w:t xml:space="preserve"> higher level Frida food groups (such as “</w:t>
      </w:r>
      <w:r>
        <w:rPr>
          <w:rFonts w:asciiTheme="minorHAnsi" w:hAnsiTheme="minorHAnsi" w:cstheme="minorHAnsi"/>
          <w:color w:val="000000"/>
          <w:lang w:val="en-US"/>
        </w:rPr>
        <w:t>r</w:t>
      </w:r>
      <w:r w:rsidRPr="00797BA4">
        <w:rPr>
          <w:rFonts w:asciiTheme="minorHAnsi" w:hAnsiTheme="minorHAnsi" w:cstheme="minorHAnsi"/>
          <w:color w:val="000000"/>
          <w:lang w:val="en-US"/>
        </w:rPr>
        <w:t>oot and tuber vegetables” or “</w:t>
      </w:r>
      <w:r>
        <w:rPr>
          <w:rFonts w:asciiTheme="minorHAnsi" w:hAnsiTheme="minorHAnsi" w:cstheme="minorHAnsi"/>
          <w:color w:val="000000"/>
          <w:lang w:val="en-US"/>
        </w:rPr>
        <w:t>b</w:t>
      </w:r>
      <w:r w:rsidRPr="00797BA4">
        <w:rPr>
          <w:rFonts w:asciiTheme="minorHAnsi" w:hAnsiTheme="minorHAnsi" w:cstheme="minorHAnsi"/>
          <w:color w:val="000000"/>
          <w:lang w:val="en-US"/>
        </w:rPr>
        <w:t xml:space="preserve">iscuits and cookies”), and then again into 16 higher level categories, such as “fish and fish products” or “egg and egg products”. By using available categories combined with manual sorting, the products from the </w:t>
      </w:r>
      <w:proofErr w:type="spellStart"/>
      <w:r w:rsidRPr="00797BA4">
        <w:rPr>
          <w:rFonts w:asciiTheme="minorHAnsi" w:hAnsiTheme="minorHAnsi" w:cstheme="minorHAnsi"/>
          <w:color w:val="000000"/>
          <w:lang w:val="en-US"/>
        </w:rPr>
        <w:t>Storebox</w:t>
      </w:r>
      <w:proofErr w:type="spellEnd"/>
      <w:r w:rsidRPr="00797BA4">
        <w:rPr>
          <w:rFonts w:asciiTheme="minorHAnsi" w:hAnsiTheme="minorHAnsi" w:cstheme="minorHAnsi"/>
          <w:color w:val="000000"/>
          <w:lang w:val="en-US"/>
        </w:rPr>
        <w:t xml:space="preserve"> receipts have been categorized at DTU to more general food groups based on the Frida database. This </w:t>
      </w:r>
      <w:proofErr w:type="spellStart"/>
      <w:r w:rsidRPr="00797BA4">
        <w:rPr>
          <w:rFonts w:asciiTheme="minorHAnsi" w:hAnsiTheme="minorHAnsi" w:cstheme="minorHAnsi"/>
          <w:color w:val="000000"/>
          <w:lang w:val="en-US"/>
        </w:rPr>
        <w:t>categori</w:t>
      </w:r>
      <w:r>
        <w:rPr>
          <w:rFonts w:asciiTheme="minorHAnsi" w:hAnsiTheme="minorHAnsi" w:cstheme="minorHAnsi"/>
          <w:color w:val="000000"/>
          <w:lang w:val="en-US"/>
        </w:rPr>
        <w:t>s</w:t>
      </w:r>
      <w:r w:rsidRPr="00797BA4">
        <w:rPr>
          <w:rFonts w:asciiTheme="minorHAnsi" w:hAnsiTheme="minorHAnsi" w:cstheme="minorHAnsi"/>
          <w:color w:val="000000"/>
          <w:lang w:val="en-US"/>
        </w:rPr>
        <w:t>ation</w:t>
      </w:r>
      <w:proofErr w:type="spellEnd"/>
      <w:r w:rsidRPr="00797BA4">
        <w:rPr>
          <w:rFonts w:asciiTheme="minorHAnsi" w:hAnsiTheme="minorHAnsi" w:cstheme="minorHAnsi"/>
          <w:color w:val="000000"/>
          <w:lang w:val="en-US"/>
        </w:rPr>
        <w:t xml:space="preserve"> is not </w:t>
      </w:r>
      <w:proofErr w:type="gramStart"/>
      <w:r w:rsidRPr="00797BA4">
        <w:rPr>
          <w:rFonts w:asciiTheme="minorHAnsi" w:hAnsiTheme="minorHAnsi" w:cstheme="minorHAnsi"/>
          <w:color w:val="000000"/>
          <w:lang w:val="en-US"/>
        </w:rPr>
        <w:t>complete, but</w:t>
      </w:r>
      <w:proofErr w:type="gramEnd"/>
      <w:r w:rsidRPr="00797BA4">
        <w:rPr>
          <w:rFonts w:asciiTheme="minorHAnsi" w:hAnsiTheme="minorHAnsi" w:cstheme="minorHAnsi"/>
          <w:color w:val="000000"/>
          <w:lang w:val="en-US"/>
        </w:rPr>
        <w:t xml:space="preserve"> is an ongoing process that needs to be maintained.</w:t>
      </w:r>
    </w:p>
    <w:p w14:paraId="78248030" w14:textId="77777777" w:rsidR="005757AF" w:rsidRPr="00476F46" w:rsidRDefault="005757AF" w:rsidP="005757AF">
      <w:pPr>
        <w:pStyle w:val="Overskrift3"/>
        <w:spacing w:before="320" w:after="80"/>
        <w:rPr>
          <w:rFonts w:asciiTheme="minorHAnsi" w:hAnsiTheme="minorHAnsi" w:cstheme="minorHAnsi"/>
          <w:color w:val="auto"/>
          <w:sz w:val="22"/>
          <w:szCs w:val="22"/>
          <w:lang w:val="en-US" w:eastAsia="da-DK"/>
        </w:rPr>
      </w:pPr>
      <w:r w:rsidRPr="00476F46">
        <w:rPr>
          <w:rFonts w:asciiTheme="minorHAnsi" w:hAnsiTheme="minorHAnsi" w:cstheme="minorHAnsi"/>
          <w:b/>
          <w:bCs/>
          <w:color w:val="auto"/>
          <w:sz w:val="22"/>
          <w:szCs w:val="22"/>
          <w:lang w:val="en-US"/>
        </w:rPr>
        <w:t>Modelling approaches</w:t>
      </w:r>
    </w:p>
    <w:p w14:paraId="2B56A355" w14:textId="77777777" w:rsidR="005757AF" w:rsidRPr="008C4849" w:rsidRDefault="005757AF" w:rsidP="005757AF">
      <w:pPr>
        <w:pStyle w:val="NormalWeb"/>
        <w:spacing w:before="0" w:beforeAutospacing="0" w:after="0" w:afterAutospacing="0"/>
        <w:rPr>
          <w:rFonts w:asciiTheme="minorHAnsi" w:hAnsiTheme="minorHAnsi" w:cstheme="minorHAnsi"/>
          <w:sz w:val="22"/>
          <w:szCs w:val="22"/>
          <w:lang w:val="en-US"/>
        </w:rPr>
      </w:pPr>
      <w:r w:rsidRPr="008C4849">
        <w:rPr>
          <w:rFonts w:asciiTheme="minorHAnsi" w:hAnsiTheme="minorHAnsi" w:cstheme="minorHAnsi"/>
          <w:color w:val="000000"/>
          <w:sz w:val="22"/>
          <w:szCs w:val="22"/>
          <w:lang w:val="en-US"/>
        </w:rPr>
        <w:t>The structure of the purchase data is quite complex: each participant has multiple observations of food transactions over time, and the transactions are quite irregular, meaning that the frequency of transactions differs over the weeks, months and from person to person.</w:t>
      </w:r>
      <w:r>
        <w:rPr>
          <w:rFonts w:asciiTheme="minorHAnsi" w:hAnsiTheme="minorHAnsi" w:cstheme="minorHAnsi"/>
          <w:color w:val="000000"/>
          <w:sz w:val="22"/>
          <w:szCs w:val="22"/>
          <w:lang w:val="en-US"/>
        </w:rPr>
        <w:t xml:space="preserve"> </w:t>
      </w:r>
      <w:r w:rsidRPr="008C4849">
        <w:rPr>
          <w:rFonts w:asciiTheme="minorHAnsi" w:hAnsiTheme="minorHAnsi" w:cstheme="minorHAnsi"/>
          <w:color w:val="000000"/>
          <w:sz w:val="22"/>
          <w:szCs w:val="22"/>
          <w:lang w:val="en-US"/>
        </w:rPr>
        <w:t xml:space="preserve">Furthermore, we will have new participants entering the study and participants dropping out, or even participants dropping out and entering again. A good starting point to handle the longitudinal data is to consider the econometric approach to time series analysis (Cryer, 2008). A central part of our work is to adapt these methods </w:t>
      </w:r>
      <w:r>
        <w:rPr>
          <w:rFonts w:asciiTheme="minorHAnsi" w:hAnsiTheme="minorHAnsi" w:cstheme="minorHAnsi"/>
          <w:color w:val="000000"/>
          <w:sz w:val="22"/>
          <w:szCs w:val="22"/>
          <w:lang w:val="en-US"/>
        </w:rPr>
        <w:t>to handle</w:t>
      </w:r>
      <w:r w:rsidRPr="008C4849">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another framework, namely </w:t>
      </w:r>
      <w:r w:rsidRPr="008C4849">
        <w:rPr>
          <w:rFonts w:asciiTheme="minorHAnsi" w:hAnsiTheme="minorHAnsi" w:cstheme="minorHAnsi"/>
          <w:color w:val="000000"/>
          <w:sz w:val="22"/>
          <w:szCs w:val="22"/>
          <w:lang w:val="en-US"/>
        </w:rPr>
        <w:t>transactions of groceries over time.</w:t>
      </w:r>
      <w:r>
        <w:rPr>
          <w:rFonts w:asciiTheme="minorHAnsi" w:hAnsiTheme="minorHAnsi" w:cstheme="minorHAnsi"/>
          <w:color w:val="000000"/>
          <w:sz w:val="22"/>
          <w:szCs w:val="22"/>
          <w:lang w:val="en-US"/>
        </w:rPr>
        <w:t xml:space="preserve"> The approach </w:t>
      </w:r>
      <w:r w:rsidRPr="008C4849">
        <w:rPr>
          <w:rFonts w:asciiTheme="minorHAnsi" w:hAnsiTheme="minorHAnsi" w:cstheme="minorHAnsi"/>
          <w:color w:val="000000"/>
          <w:sz w:val="22"/>
          <w:szCs w:val="22"/>
          <w:lang w:val="en-US"/>
        </w:rPr>
        <w:t xml:space="preserve">to handle data as recurrent event data with time gaps </w:t>
      </w:r>
      <w:r>
        <w:rPr>
          <w:rFonts w:asciiTheme="minorHAnsi" w:hAnsiTheme="minorHAnsi" w:cstheme="minorHAnsi"/>
          <w:color w:val="000000"/>
          <w:sz w:val="22"/>
          <w:szCs w:val="22"/>
          <w:lang w:val="en-US"/>
        </w:rPr>
        <w:t xml:space="preserve">will also be considered </w:t>
      </w:r>
      <w:r w:rsidRPr="008C4849">
        <w:rPr>
          <w:rFonts w:asciiTheme="minorHAnsi" w:hAnsiTheme="minorHAnsi" w:cstheme="minorHAnsi"/>
          <w:color w:val="000000"/>
          <w:sz w:val="22"/>
          <w:szCs w:val="22"/>
          <w:lang w:val="en-US"/>
        </w:rPr>
        <w:t>(Shen</w:t>
      </w:r>
      <w:r>
        <w:rPr>
          <w:rFonts w:asciiTheme="minorHAnsi" w:hAnsiTheme="minorHAnsi" w:cstheme="minorHAnsi"/>
          <w:color w:val="000000"/>
          <w:sz w:val="22"/>
          <w:szCs w:val="22"/>
          <w:lang w:val="en-US"/>
        </w:rPr>
        <w:t xml:space="preserve"> et al.</w:t>
      </w:r>
      <w:r w:rsidRPr="008C4849">
        <w:rPr>
          <w:rFonts w:asciiTheme="minorHAnsi" w:hAnsiTheme="minorHAnsi" w:cstheme="minorHAnsi"/>
          <w:color w:val="000000"/>
          <w:sz w:val="22"/>
          <w:szCs w:val="22"/>
          <w:lang w:val="en-US"/>
        </w:rPr>
        <w:t xml:space="preserve">, 2020). Other tools which we plan to use to handle this complex time structure are </w:t>
      </w:r>
      <w:r>
        <w:rPr>
          <w:rFonts w:asciiTheme="minorHAnsi" w:hAnsiTheme="minorHAnsi" w:cstheme="minorHAnsi"/>
          <w:color w:val="000000"/>
          <w:sz w:val="22"/>
          <w:szCs w:val="22"/>
          <w:lang w:val="en-US"/>
        </w:rPr>
        <w:t xml:space="preserve">unsupervised </w:t>
      </w:r>
      <w:r w:rsidRPr="008C4849">
        <w:rPr>
          <w:rFonts w:asciiTheme="minorHAnsi" w:hAnsiTheme="minorHAnsi" w:cstheme="minorHAnsi"/>
          <w:color w:val="000000"/>
          <w:sz w:val="22"/>
          <w:szCs w:val="22"/>
          <w:lang w:val="en-US"/>
        </w:rPr>
        <w:t>clustering methods, for example k-means clustering, where small clusters of similar time series can be created (Tan</w:t>
      </w:r>
      <w:r>
        <w:rPr>
          <w:rFonts w:asciiTheme="minorHAnsi" w:hAnsiTheme="minorHAnsi" w:cstheme="minorHAnsi"/>
          <w:color w:val="000000"/>
          <w:sz w:val="22"/>
          <w:szCs w:val="22"/>
          <w:lang w:val="en-US"/>
        </w:rPr>
        <w:t xml:space="preserve"> et al.</w:t>
      </w:r>
      <w:r w:rsidRPr="008C4849">
        <w:rPr>
          <w:rFonts w:asciiTheme="minorHAnsi" w:hAnsiTheme="minorHAnsi" w:cstheme="minorHAnsi"/>
          <w:color w:val="000000"/>
          <w:sz w:val="22"/>
          <w:szCs w:val="22"/>
          <w:lang w:val="en-US"/>
        </w:rPr>
        <w:t>, 2015). </w:t>
      </w:r>
    </w:p>
    <w:p w14:paraId="35C4AAF4" w14:textId="5146EC9C" w:rsidR="005757AF" w:rsidRPr="008C4849" w:rsidRDefault="001D7983" w:rsidP="005757AF">
      <w:pPr>
        <w:pStyle w:val="NormalWeb"/>
        <w:spacing w:before="0" w:beforeAutospacing="0" w:after="0" w:afterAutospacing="0"/>
        <w:rPr>
          <w:rFonts w:asciiTheme="minorHAnsi" w:hAnsiTheme="minorHAnsi" w:cstheme="minorHAnsi"/>
          <w:sz w:val="22"/>
          <w:szCs w:val="22"/>
          <w:lang w:val="en-US"/>
        </w:rPr>
      </w:pPr>
      <w:r>
        <w:rPr>
          <w:rFonts w:asciiTheme="minorHAnsi" w:hAnsiTheme="minorHAnsi" w:cstheme="minorHAnsi"/>
          <w:color w:val="000000"/>
          <w:sz w:val="22"/>
          <w:szCs w:val="22"/>
          <w:lang w:val="en-US"/>
        </w:rPr>
        <w:t xml:space="preserve">   </w:t>
      </w:r>
      <w:r w:rsidR="005757AF" w:rsidRPr="008C4849">
        <w:rPr>
          <w:rFonts w:asciiTheme="minorHAnsi" w:hAnsiTheme="minorHAnsi" w:cstheme="minorHAnsi"/>
          <w:color w:val="000000"/>
          <w:sz w:val="22"/>
          <w:szCs w:val="22"/>
          <w:lang w:val="en-US"/>
        </w:rPr>
        <w:t>Each receipt contains information about the purchased products: product name, the amount that was bought, the price of the product, discounts (if any)</w:t>
      </w:r>
      <w:r w:rsidR="005757AF">
        <w:rPr>
          <w:rFonts w:asciiTheme="minorHAnsi" w:hAnsiTheme="minorHAnsi" w:cstheme="minorHAnsi"/>
          <w:color w:val="000000"/>
          <w:sz w:val="22"/>
          <w:szCs w:val="22"/>
          <w:lang w:val="en-US"/>
        </w:rPr>
        <w:t>, purchase date and time</w:t>
      </w:r>
      <w:r w:rsidR="005757AF" w:rsidRPr="008C4849">
        <w:rPr>
          <w:rFonts w:asciiTheme="minorHAnsi" w:hAnsiTheme="minorHAnsi" w:cstheme="minorHAnsi"/>
          <w:color w:val="000000"/>
          <w:sz w:val="22"/>
          <w:szCs w:val="22"/>
          <w:lang w:val="en-US"/>
        </w:rPr>
        <w:t xml:space="preserve"> and the price of the entire order. Based on existing literature for supermarket transaction data, it will be assessed how to model these variables sufficiently, by investigating whether to use absolute price for an item, relative price as compared to the total price, how to incorporate the discounts, whether to consider participants only or entire households and so on. </w:t>
      </w:r>
    </w:p>
    <w:p w14:paraId="54DF1986" w14:textId="1DD9B3A0" w:rsidR="005757AF" w:rsidRDefault="001D7983" w:rsidP="005757AF">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   </w:t>
      </w:r>
      <w:r w:rsidR="005757AF" w:rsidRPr="008C4849">
        <w:rPr>
          <w:rFonts w:asciiTheme="minorHAnsi" w:hAnsiTheme="minorHAnsi" w:cstheme="minorHAnsi"/>
          <w:color w:val="000000"/>
          <w:sz w:val="22"/>
          <w:szCs w:val="22"/>
          <w:lang w:val="en-US"/>
        </w:rPr>
        <w:t xml:space="preserve">Structures and patterns in the purchases will be assessed using various data mining techniques, for example the unsupervised machine learning technique called “association rule mining”, where data will be considered as market basket transactions. Here, the basic idea is to find frequent </w:t>
      </w:r>
      <w:proofErr w:type="spellStart"/>
      <w:r w:rsidR="005757AF" w:rsidRPr="008C4849">
        <w:rPr>
          <w:rFonts w:asciiTheme="minorHAnsi" w:hAnsiTheme="minorHAnsi" w:cstheme="minorHAnsi"/>
          <w:color w:val="000000"/>
          <w:sz w:val="22"/>
          <w:szCs w:val="22"/>
          <w:lang w:val="en-US"/>
        </w:rPr>
        <w:t>itemsets</w:t>
      </w:r>
      <w:proofErr w:type="spellEnd"/>
      <w:r w:rsidR="005757AF" w:rsidRPr="008C4849">
        <w:rPr>
          <w:rFonts w:asciiTheme="minorHAnsi" w:hAnsiTheme="minorHAnsi" w:cstheme="minorHAnsi"/>
          <w:color w:val="000000"/>
          <w:sz w:val="22"/>
          <w:szCs w:val="22"/>
          <w:lang w:val="en-US"/>
        </w:rPr>
        <w:t xml:space="preserve"> in the transactions and form association rules that represent the relationship between these </w:t>
      </w:r>
      <w:proofErr w:type="spellStart"/>
      <w:r w:rsidR="005757AF" w:rsidRPr="008C4849">
        <w:rPr>
          <w:rFonts w:asciiTheme="minorHAnsi" w:hAnsiTheme="minorHAnsi" w:cstheme="minorHAnsi"/>
          <w:color w:val="000000"/>
          <w:sz w:val="22"/>
          <w:szCs w:val="22"/>
          <w:lang w:val="en-US"/>
        </w:rPr>
        <w:t>itemsets</w:t>
      </w:r>
      <w:proofErr w:type="spellEnd"/>
      <w:r w:rsidR="005757AF" w:rsidRPr="008C4849">
        <w:rPr>
          <w:rFonts w:asciiTheme="minorHAnsi" w:hAnsiTheme="minorHAnsi" w:cstheme="minorHAnsi"/>
          <w:color w:val="000000"/>
          <w:sz w:val="22"/>
          <w:szCs w:val="22"/>
          <w:lang w:val="en-US"/>
        </w:rPr>
        <w:t xml:space="preserve"> (Tan</w:t>
      </w:r>
      <w:r w:rsidR="005757AF">
        <w:rPr>
          <w:rFonts w:asciiTheme="minorHAnsi" w:hAnsiTheme="minorHAnsi" w:cstheme="minorHAnsi"/>
          <w:color w:val="000000"/>
          <w:sz w:val="22"/>
          <w:szCs w:val="22"/>
          <w:lang w:val="en-US"/>
        </w:rPr>
        <w:t xml:space="preserve"> et al.</w:t>
      </w:r>
      <w:r w:rsidR="005757AF" w:rsidRPr="008C4849">
        <w:rPr>
          <w:rFonts w:asciiTheme="minorHAnsi" w:hAnsiTheme="minorHAnsi" w:cstheme="minorHAnsi"/>
          <w:color w:val="000000"/>
          <w:sz w:val="22"/>
          <w:szCs w:val="22"/>
          <w:lang w:val="en-US"/>
        </w:rPr>
        <w:t>, 2019</w:t>
      </w:r>
      <w:r w:rsidR="005757AF">
        <w:rPr>
          <w:rFonts w:asciiTheme="minorHAnsi" w:hAnsiTheme="minorHAnsi" w:cstheme="minorHAnsi"/>
          <w:color w:val="000000"/>
          <w:sz w:val="22"/>
          <w:szCs w:val="22"/>
          <w:lang w:val="en-US"/>
        </w:rPr>
        <w:t>; Hastie et al., 2009</w:t>
      </w:r>
      <w:r w:rsidR="005757AF" w:rsidRPr="008C4849">
        <w:rPr>
          <w:rFonts w:asciiTheme="minorHAnsi" w:hAnsiTheme="minorHAnsi" w:cstheme="minorHAnsi"/>
          <w:color w:val="000000"/>
          <w:sz w:val="22"/>
          <w:szCs w:val="22"/>
          <w:lang w:val="en-US"/>
        </w:rPr>
        <w:t xml:space="preserve">). </w:t>
      </w:r>
      <w:r w:rsidR="005757AF">
        <w:rPr>
          <w:rFonts w:asciiTheme="minorHAnsi" w:hAnsiTheme="minorHAnsi" w:cstheme="minorHAnsi"/>
          <w:color w:val="000000"/>
          <w:sz w:val="22"/>
          <w:szCs w:val="22"/>
          <w:lang w:val="en-US"/>
        </w:rPr>
        <w:t xml:space="preserve">A central part of our work will be to adapt the framework of marked point </w:t>
      </w:r>
      <w:r w:rsidR="005757AF">
        <w:rPr>
          <w:rFonts w:asciiTheme="minorHAnsi" w:hAnsiTheme="minorHAnsi" w:cstheme="minorHAnsi"/>
          <w:color w:val="000000"/>
          <w:sz w:val="22"/>
          <w:szCs w:val="22"/>
          <w:lang w:val="en-US"/>
        </w:rPr>
        <w:lastRenderedPageBreak/>
        <w:t xml:space="preserve">processes (Last et al., 1995) to use in this association analysis, which has not been seen in the existing literature, and this work will thus lie in the field in between unsupervised and supervised learning.     </w:t>
      </w:r>
    </w:p>
    <w:p w14:paraId="0DE2FD14" w14:textId="77777777" w:rsidR="005757AF" w:rsidRDefault="005757AF" w:rsidP="005757AF">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Furthermore, extensions </w:t>
      </w:r>
      <w:r w:rsidRPr="008C4849">
        <w:rPr>
          <w:rFonts w:asciiTheme="minorHAnsi" w:hAnsiTheme="minorHAnsi" w:cstheme="minorHAnsi"/>
          <w:color w:val="000000"/>
          <w:sz w:val="22"/>
          <w:szCs w:val="22"/>
          <w:lang w:val="en-US"/>
        </w:rPr>
        <w:t xml:space="preserve">on how to associate these grocery shopping patterns to the risk of CVD do not exist and need to be </w:t>
      </w:r>
      <w:r w:rsidRPr="00B6631A">
        <w:rPr>
          <w:rFonts w:asciiTheme="minorHAnsi" w:hAnsiTheme="minorHAnsi" w:cstheme="minorHAnsi"/>
          <w:color w:val="000000"/>
          <w:sz w:val="22"/>
          <w:szCs w:val="22"/>
          <w:lang w:val="en-US"/>
        </w:rPr>
        <w:t>developed</w:t>
      </w:r>
      <w:r>
        <w:rPr>
          <w:rFonts w:asciiTheme="minorHAnsi" w:hAnsiTheme="minorHAnsi" w:cstheme="minorHAnsi"/>
          <w:color w:val="000000"/>
          <w:sz w:val="22"/>
          <w:szCs w:val="22"/>
          <w:lang w:val="en-US"/>
        </w:rPr>
        <w:t xml:space="preserve">. </w:t>
      </w:r>
      <w:r w:rsidRPr="00B6631A">
        <w:rPr>
          <w:rFonts w:asciiTheme="minorHAnsi" w:hAnsiTheme="minorHAnsi" w:cstheme="minorHAnsi"/>
          <w:color w:val="000000"/>
          <w:sz w:val="22"/>
          <w:szCs w:val="22"/>
          <w:lang w:val="en-US"/>
        </w:rPr>
        <w:t>Here, the causality between food purchase patterns and CVD risk will be considered (Hernan</w:t>
      </w:r>
      <w:r>
        <w:rPr>
          <w:rFonts w:asciiTheme="minorHAnsi" w:hAnsiTheme="minorHAnsi" w:cstheme="minorHAnsi"/>
          <w:color w:val="000000"/>
          <w:sz w:val="22"/>
          <w:szCs w:val="22"/>
          <w:lang w:val="en-US"/>
        </w:rPr>
        <w:t xml:space="preserve"> et al.</w:t>
      </w:r>
      <w:r w:rsidRPr="00B6631A">
        <w:rPr>
          <w:rFonts w:asciiTheme="minorHAnsi" w:hAnsiTheme="minorHAnsi" w:cstheme="minorHAnsi"/>
          <w:color w:val="000000"/>
          <w:sz w:val="22"/>
          <w:szCs w:val="22"/>
          <w:lang w:val="en-US"/>
        </w:rPr>
        <w:t>, 2020). In th</w:t>
      </w:r>
      <w:r>
        <w:rPr>
          <w:rFonts w:asciiTheme="minorHAnsi" w:hAnsiTheme="minorHAnsi" w:cstheme="minorHAnsi"/>
          <w:color w:val="000000"/>
          <w:sz w:val="22"/>
          <w:szCs w:val="22"/>
          <w:lang w:val="en-US"/>
        </w:rPr>
        <w:t xml:space="preserve">e </w:t>
      </w:r>
      <w:r w:rsidRPr="00B6631A">
        <w:rPr>
          <w:rFonts w:asciiTheme="minorHAnsi" w:hAnsiTheme="minorHAnsi" w:cstheme="minorHAnsi"/>
          <w:color w:val="000000"/>
          <w:sz w:val="22"/>
          <w:szCs w:val="22"/>
          <w:lang w:val="en-US"/>
        </w:rPr>
        <w:t xml:space="preserve">modelling process, different sociodemographic variables from the national registries such as gender, age, </w:t>
      </w:r>
      <w:proofErr w:type="gramStart"/>
      <w:r w:rsidRPr="00B6631A">
        <w:rPr>
          <w:rFonts w:asciiTheme="minorHAnsi" w:hAnsiTheme="minorHAnsi" w:cstheme="minorHAnsi"/>
          <w:color w:val="000000"/>
          <w:sz w:val="22"/>
          <w:szCs w:val="22"/>
          <w:lang w:val="en-US"/>
        </w:rPr>
        <w:t>income</w:t>
      </w:r>
      <w:proofErr w:type="gramEnd"/>
      <w:r w:rsidRPr="00B6631A">
        <w:rPr>
          <w:rFonts w:asciiTheme="minorHAnsi" w:hAnsiTheme="minorHAnsi" w:cstheme="minorHAnsi"/>
          <w:color w:val="000000"/>
          <w:sz w:val="22"/>
          <w:szCs w:val="22"/>
          <w:lang w:val="en-US"/>
        </w:rPr>
        <w:t xml:space="preserve"> and education will be taken into account</w:t>
      </w:r>
      <w:r>
        <w:rPr>
          <w:rFonts w:asciiTheme="minorHAnsi" w:hAnsiTheme="minorHAnsi" w:cstheme="minorHAnsi"/>
          <w:color w:val="000000"/>
          <w:sz w:val="22"/>
          <w:szCs w:val="22"/>
          <w:lang w:val="en-US"/>
        </w:rPr>
        <w:t xml:space="preserve">. In this way, we can assess societal inequalities in CVD, such as </w:t>
      </w:r>
      <w:r w:rsidRPr="00640BD1">
        <w:rPr>
          <w:rFonts w:asciiTheme="minorHAnsi" w:hAnsiTheme="minorHAnsi" w:cstheme="minorHAnsi"/>
          <w:color w:val="000000"/>
          <w:sz w:val="22"/>
          <w:szCs w:val="22"/>
          <w:lang w:val="en-US"/>
        </w:rPr>
        <w:t>the fact that people in Denmark with no higher than basic education have two to three times higher risk of dying of CVD as compared to their peers with a higher education (</w:t>
      </w:r>
      <w:proofErr w:type="spellStart"/>
      <w:r w:rsidRPr="00640BD1">
        <w:rPr>
          <w:rFonts w:asciiTheme="minorHAnsi" w:hAnsiTheme="minorHAnsi" w:cstheme="minorHAnsi"/>
          <w:color w:val="000000"/>
          <w:sz w:val="22"/>
          <w:szCs w:val="22"/>
          <w:lang w:val="en-US"/>
        </w:rPr>
        <w:t>Hjerteforeningen</w:t>
      </w:r>
      <w:proofErr w:type="spellEnd"/>
      <w:r w:rsidRPr="00640BD1">
        <w:rPr>
          <w:rFonts w:asciiTheme="minorHAnsi" w:hAnsiTheme="minorHAnsi" w:cstheme="minorHAnsi"/>
          <w:color w:val="000000"/>
          <w:sz w:val="22"/>
          <w:szCs w:val="22"/>
          <w:lang w:val="en-US"/>
        </w:rPr>
        <w:t>, 2020).</w:t>
      </w:r>
    </w:p>
    <w:p w14:paraId="38122644" w14:textId="2E8C5D34" w:rsidR="005757AF" w:rsidRDefault="001D7983" w:rsidP="005757AF">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   </w:t>
      </w:r>
      <w:r w:rsidR="005757AF" w:rsidRPr="008C4849">
        <w:rPr>
          <w:rFonts w:asciiTheme="minorHAnsi" w:hAnsiTheme="minorHAnsi" w:cstheme="minorHAnsi"/>
          <w:color w:val="000000"/>
          <w:sz w:val="22"/>
          <w:szCs w:val="22"/>
          <w:lang w:val="en-US"/>
        </w:rPr>
        <w:t xml:space="preserve">We </w:t>
      </w:r>
      <w:proofErr w:type="spellStart"/>
      <w:r w:rsidR="005757AF" w:rsidRPr="008C4849">
        <w:rPr>
          <w:rFonts w:asciiTheme="minorHAnsi" w:hAnsiTheme="minorHAnsi" w:cstheme="minorHAnsi"/>
          <w:color w:val="000000"/>
          <w:sz w:val="22"/>
          <w:szCs w:val="22"/>
          <w:lang w:val="en-US"/>
        </w:rPr>
        <w:t>hypothesi</w:t>
      </w:r>
      <w:r w:rsidR="005757AF">
        <w:rPr>
          <w:rFonts w:asciiTheme="minorHAnsi" w:hAnsiTheme="minorHAnsi" w:cstheme="minorHAnsi"/>
          <w:color w:val="000000"/>
          <w:sz w:val="22"/>
          <w:szCs w:val="22"/>
          <w:lang w:val="en-US"/>
        </w:rPr>
        <w:t>s</w:t>
      </w:r>
      <w:r w:rsidR="005757AF" w:rsidRPr="008C4849">
        <w:rPr>
          <w:rFonts w:asciiTheme="minorHAnsi" w:hAnsiTheme="minorHAnsi" w:cstheme="minorHAnsi"/>
          <w:color w:val="000000"/>
          <w:sz w:val="22"/>
          <w:szCs w:val="22"/>
          <w:lang w:val="en-US"/>
        </w:rPr>
        <w:t>e</w:t>
      </w:r>
      <w:proofErr w:type="spellEnd"/>
      <w:r w:rsidR="005757AF" w:rsidRPr="008C4849">
        <w:rPr>
          <w:rFonts w:asciiTheme="minorHAnsi" w:hAnsiTheme="minorHAnsi" w:cstheme="minorHAnsi"/>
          <w:color w:val="000000"/>
          <w:sz w:val="22"/>
          <w:szCs w:val="22"/>
          <w:lang w:val="en-US"/>
        </w:rPr>
        <w:t xml:space="preserve"> that detecting patterns in the grocery transactions like mentioned will be useful to suggest optimal and effective </w:t>
      </w:r>
      <w:r w:rsidR="005757AF">
        <w:rPr>
          <w:rFonts w:asciiTheme="minorHAnsi" w:hAnsiTheme="minorHAnsi" w:cstheme="minorHAnsi"/>
          <w:color w:val="000000"/>
          <w:sz w:val="22"/>
          <w:szCs w:val="22"/>
          <w:lang w:val="en-US"/>
        </w:rPr>
        <w:t xml:space="preserve">CVD </w:t>
      </w:r>
      <w:r w:rsidR="005757AF" w:rsidRPr="008C4849">
        <w:rPr>
          <w:rFonts w:asciiTheme="minorHAnsi" w:hAnsiTheme="minorHAnsi" w:cstheme="minorHAnsi"/>
          <w:color w:val="000000"/>
          <w:sz w:val="22"/>
          <w:szCs w:val="22"/>
          <w:lang w:val="en-US"/>
        </w:rPr>
        <w:t xml:space="preserve">diet interventions. </w:t>
      </w:r>
      <w:r w:rsidR="005757AF">
        <w:rPr>
          <w:rFonts w:asciiTheme="minorHAnsi" w:hAnsiTheme="minorHAnsi" w:cstheme="minorHAnsi"/>
          <w:color w:val="000000"/>
          <w:sz w:val="22"/>
          <w:szCs w:val="22"/>
          <w:lang w:val="en-US"/>
        </w:rPr>
        <w:t xml:space="preserve">To assess cost-effectiveness of suggested interventions, </w:t>
      </w:r>
      <w:r w:rsidR="005757AF" w:rsidRPr="00494B31">
        <w:rPr>
          <w:rFonts w:asciiTheme="minorHAnsi" w:hAnsiTheme="minorHAnsi" w:cstheme="minorHAnsi"/>
          <w:color w:val="000000"/>
          <w:sz w:val="22"/>
          <w:szCs w:val="22"/>
          <w:lang w:val="en-US"/>
        </w:rPr>
        <w:t>we will include the effect measures QALY (incremental cost per quality-adjusted life-year) and ICER (incremental cost-effectiveness ratio) (</w:t>
      </w:r>
      <w:proofErr w:type="spellStart"/>
      <w:r w:rsidR="005757AF" w:rsidRPr="00494B31">
        <w:rPr>
          <w:rFonts w:asciiTheme="minorHAnsi" w:hAnsiTheme="minorHAnsi" w:cstheme="minorHAnsi"/>
          <w:color w:val="000000"/>
          <w:sz w:val="22"/>
          <w:szCs w:val="22"/>
          <w:lang w:val="en-US"/>
        </w:rPr>
        <w:t>Komorowski</w:t>
      </w:r>
      <w:proofErr w:type="spellEnd"/>
      <w:r w:rsidR="005757AF" w:rsidRPr="00494B31">
        <w:rPr>
          <w:rFonts w:asciiTheme="minorHAnsi" w:hAnsiTheme="minorHAnsi" w:cstheme="minorHAnsi"/>
          <w:color w:val="000000"/>
          <w:sz w:val="22"/>
          <w:szCs w:val="22"/>
          <w:lang w:val="en-US"/>
        </w:rPr>
        <w:t>, 2016)</w:t>
      </w:r>
      <w:r w:rsidR="005757AF">
        <w:rPr>
          <w:rFonts w:asciiTheme="minorHAnsi" w:hAnsiTheme="minorHAnsi" w:cstheme="minorHAnsi"/>
          <w:color w:val="000000"/>
          <w:sz w:val="22"/>
          <w:szCs w:val="22"/>
          <w:lang w:val="en-US"/>
        </w:rPr>
        <w:t>.</w:t>
      </w:r>
    </w:p>
    <w:p w14:paraId="633E7134" w14:textId="6514ADAB" w:rsidR="005757AF" w:rsidRDefault="001D7983" w:rsidP="005757AF">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   </w:t>
      </w:r>
      <w:r w:rsidR="005757AF" w:rsidRPr="000C6F4C">
        <w:rPr>
          <w:rFonts w:asciiTheme="minorHAnsi" w:hAnsiTheme="minorHAnsi" w:cstheme="minorHAnsi"/>
          <w:color w:val="000000"/>
          <w:sz w:val="22"/>
          <w:szCs w:val="22"/>
          <w:lang w:val="en-US"/>
        </w:rPr>
        <w:t>Another method that will be explored is reduced rank regression, which can be used efficiently in nutritional epidemiology by choosing a disease-specific response variable and determining combinations</w:t>
      </w:r>
      <w:r w:rsidR="005757AF">
        <w:rPr>
          <w:rFonts w:asciiTheme="minorHAnsi" w:hAnsiTheme="minorHAnsi" w:cstheme="minorHAnsi"/>
          <w:color w:val="000000"/>
          <w:lang w:val="en-US"/>
        </w:rPr>
        <w:t xml:space="preserve"> </w:t>
      </w:r>
      <w:r w:rsidR="005757AF" w:rsidRPr="000C6F4C">
        <w:rPr>
          <w:rFonts w:asciiTheme="minorHAnsi" w:hAnsiTheme="minorHAnsi" w:cstheme="minorHAnsi"/>
          <w:color w:val="000000"/>
          <w:sz w:val="22"/>
          <w:szCs w:val="22"/>
          <w:lang w:val="en-US"/>
        </w:rPr>
        <w:t xml:space="preserve">of food transactions that explain as much response variation as possible (Hoffmann, 2003). This method is not new in epidemiological literature, however, </w:t>
      </w:r>
      <w:r w:rsidR="005757AF">
        <w:rPr>
          <w:rFonts w:asciiTheme="minorHAnsi" w:hAnsiTheme="minorHAnsi" w:cstheme="minorHAnsi"/>
          <w:color w:val="000000"/>
          <w:sz w:val="22"/>
          <w:szCs w:val="22"/>
          <w:lang w:val="en-US"/>
        </w:rPr>
        <w:t xml:space="preserve">ways of </w:t>
      </w:r>
      <w:r w:rsidR="005757AF" w:rsidRPr="000C6F4C">
        <w:rPr>
          <w:rFonts w:asciiTheme="minorHAnsi" w:hAnsiTheme="minorHAnsi" w:cstheme="minorHAnsi"/>
          <w:color w:val="000000"/>
          <w:sz w:val="22"/>
          <w:szCs w:val="22"/>
          <w:lang w:val="en-US"/>
        </w:rPr>
        <w:t>adapting this to a large</w:t>
      </w:r>
      <w:r w:rsidR="005757AF">
        <w:rPr>
          <w:rFonts w:asciiTheme="minorHAnsi" w:hAnsiTheme="minorHAnsi" w:cstheme="minorHAnsi"/>
          <w:color w:val="000000"/>
          <w:sz w:val="22"/>
          <w:szCs w:val="22"/>
          <w:lang w:val="en-US"/>
        </w:rPr>
        <w:t>-</w:t>
      </w:r>
      <w:r w:rsidR="005757AF" w:rsidRPr="000C6F4C">
        <w:rPr>
          <w:rFonts w:asciiTheme="minorHAnsi" w:hAnsiTheme="minorHAnsi" w:cstheme="minorHAnsi"/>
          <w:color w:val="000000"/>
          <w:sz w:val="22"/>
          <w:szCs w:val="22"/>
          <w:lang w:val="en-US"/>
        </w:rPr>
        <w:t>scale transaction data</w:t>
      </w:r>
      <w:r w:rsidR="005757AF">
        <w:rPr>
          <w:rFonts w:asciiTheme="minorHAnsi" w:hAnsiTheme="minorHAnsi" w:cstheme="minorHAnsi"/>
          <w:color w:val="000000"/>
          <w:lang w:val="en-US"/>
        </w:rPr>
        <w:t xml:space="preserve"> </w:t>
      </w:r>
      <w:r w:rsidR="005757AF" w:rsidRPr="000C6F4C">
        <w:rPr>
          <w:rFonts w:asciiTheme="minorHAnsi" w:hAnsiTheme="minorHAnsi" w:cstheme="minorHAnsi"/>
          <w:color w:val="000000"/>
          <w:sz w:val="22"/>
          <w:szCs w:val="22"/>
          <w:lang w:val="en-US"/>
        </w:rPr>
        <w:t xml:space="preserve">need to be developed. Further modelling approaches will be considered as part of the </w:t>
      </w:r>
      <w:r w:rsidR="005757AF">
        <w:rPr>
          <w:rFonts w:asciiTheme="minorHAnsi" w:hAnsiTheme="minorHAnsi" w:cstheme="minorHAnsi"/>
          <w:color w:val="000000"/>
          <w:sz w:val="22"/>
          <w:szCs w:val="22"/>
          <w:lang w:val="en-US"/>
        </w:rPr>
        <w:t>PhD</w:t>
      </w:r>
      <w:r w:rsidR="005757AF" w:rsidRPr="000C6F4C">
        <w:rPr>
          <w:rFonts w:asciiTheme="minorHAnsi" w:hAnsiTheme="minorHAnsi" w:cstheme="minorHAnsi"/>
          <w:color w:val="000000"/>
          <w:sz w:val="22"/>
          <w:szCs w:val="22"/>
          <w:lang w:val="en-US"/>
        </w:rPr>
        <w:t xml:space="preserve"> project.</w:t>
      </w:r>
    </w:p>
    <w:p w14:paraId="6D593933" w14:textId="12F43E4F" w:rsidR="005757AF" w:rsidRDefault="005757AF" w:rsidP="005757AF">
      <w:pPr>
        <w:pStyle w:val="NormalWeb"/>
        <w:spacing w:before="0" w:beforeAutospacing="0" w:after="0" w:afterAutospacing="0"/>
        <w:rPr>
          <w:rFonts w:asciiTheme="minorHAnsi" w:hAnsiTheme="minorHAnsi" w:cstheme="minorHAnsi"/>
          <w:color w:val="000000"/>
          <w:sz w:val="22"/>
          <w:szCs w:val="22"/>
          <w:lang w:val="en-US"/>
        </w:rPr>
      </w:pPr>
    </w:p>
    <w:p w14:paraId="0ECA8B97" w14:textId="77777777" w:rsidR="005757AF" w:rsidRPr="00745FE3" w:rsidRDefault="005757AF" w:rsidP="005757AF">
      <w:pPr>
        <w:pStyle w:val="Ingenafstand"/>
        <w:tabs>
          <w:tab w:val="left" w:pos="364"/>
        </w:tabs>
        <w:spacing w:after="120"/>
        <w:rPr>
          <w:rFonts w:asciiTheme="minorHAnsi" w:hAnsiTheme="minorHAnsi" w:cstheme="minorHAnsi"/>
          <w:b/>
          <w:bCs/>
          <w:iCs/>
          <w:lang w:val="en-US"/>
        </w:rPr>
      </w:pPr>
      <w:r>
        <w:rPr>
          <w:rFonts w:asciiTheme="minorHAnsi" w:hAnsiTheme="minorHAnsi" w:cstheme="minorHAnsi"/>
          <w:b/>
          <w:bCs/>
          <w:iCs/>
          <w:lang w:val="en-US"/>
        </w:rPr>
        <w:t>Perspectives</w:t>
      </w:r>
    </w:p>
    <w:p w14:paraId="57FF8ABC" w14:textId="77777777" w:rsidR="005757AF" w:rsidRPr="00745FE3" w:rsidRDefault="005757AF" w:rsidP="005757AF">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 xml:space="preserve">Presenting novel </w:t>
      </w:r>
      <w:r>
        <w:rPr>
          <w:rFonts w:asciiTheme="minorHAnsi" w:hAnsiTheme="minorHAnsi" w:cstheme="minorHAnsi"/>
          <w:color w:val="000000"/>
          <w:sz w:val="22"/>
          <w:szCs w:val="22"/>
          <w:lang w:val="en-US"/>
        </w:rPr>
        <w:t>methods</w:t>
      </w:r>
      <w:r w:rsidRPr="00745FE3">
        <w:rPr>
          <w:rFonts w:asciiTheme="minorHAnsi" w:hAnsiTheme="minorHAnsi" w:cstheme="minorHAnsi"/>
          <w:color w:val="000000"/>
          <w:sz w:val="22"/>
          <w:szCs w:val="22"/>
          <w:lang w:val="en-US"/>
        </w:rPr>
        <w:t xml:space="preserve"> to investigate actual </w:t>
      </w:r>
      <w:r>
        <w:rPr>
          <w:rFonts w:asciiTheme="minorHAnsi" w:hAnsiTheme="minorHAnsi" w:cstheme="minorHAnsi"/>
          <w:color w:val="000000"/>
          <w:sz w:val="22"/>
          <w:szCs w:val="22"/>
          <w:lang w:val="en-US"/>
        </w:rPr>
        <w:t>grocery</w:t>
      </w:r>
      <w:r w:rsidRPr="00745FE3">
        <w:rPr>
          <w:rFonts w:asciiTheme="minorHAnsi" w:hAnsiTheme="minorHAnsi" w:cstheme="minorHAnsi"/>
          <w:color w:val="000000"/>
          <w:sz w:val="22"/>
          <w:szCs w:val="22"/>
          <w:lang w:val="en-US"/>
        </w:rPr>
        <w:t xml:space="preserve"> habits</w:t>
      </w:r>
      <w:r>
        <w:rPr>
          <w:rFonts w:asciiTheme="minorHAnsi" w:hAnsiTheme="minorHAnsi" w:cstheme="minorHAnsi"/>
          <w:color w:val="000000"/>
          <w:sz w:val="22"/>
          <w:szCs w:val="22"/>
          <w:lang w:val="en-US"/>
        </w:rPr>
        <w:t>/dietary patterns</w:t>
      </w:r>
      <w:r w:rsidRPr="00745FE3">
        <w:rPr>
          <w:rFonts w:asciiTheme="minorHAnsi" w:hAnsiTheme="minorHAnsi" w:cstheme="minorHAnsi"/>
          <w:color w:val="000000"/>
          <w:sz w:val="22"/>
          <w:szCs w:val="22"/>
          <w:lang w:val="en-US"/>
        </w:rPr>
        <w:t xml:space="preserve"> based on transactions instead of questionnaires</w:t>
      </w:r>
      <w:r>
        <w:rPr>
          <w:rFonts w:asciiTheme="minorHAnsi" w:hAnsiTheme="minorHAnsi" w:cstheme="minorHAnsi"/>
          <w:color w:val="000000"/>
          <w:sz w:val="22"/>
          <w:szCs w:val="22"/>
          <w:lang w:val="en-US"/>
        </w:rPr>
        <w:t>.</w:t>
      </w:r>
    </w:p>
    <w:p w14:paraId="017A45E3" w14:textId="77777777" w:rsidR="005757AF" w:rsidRPr="00745FE3" w:rsidRDefault="005757AF" w:rsidP="005757AF">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en-US"/>
        </w:rPr>
      </w:pPr>
      <w:proofErr w:type="spellStart"/>
      <w:r w:rsidRPr="00745FE3">
        <w:rPr>
          <w:rFonts w:asciiTheme="minorHAnsi" w:hAnsiTheme="minorHAnsi" w:cstheme="minorHAnsi"/>
          <w:color w:val="000000"/>
          <w:sz w:val="22"/>
          <w:szCs w:val="22"/>
          <w:lang w:val="en-US"/>
        </w:rPr>
        <w:t>Analy</w:t>
      </w:r>
      <w:r>
        <w:rPr>
          <w:rFonts w:asciiTheme="minorHAnsi" w:hAnsiTheme="minorHAnsi" w:cstheme="minorHAnsi"/>
          <w:color w:val="000000"/>
          <w:sz w:val="22"/>
          <w:szCs w:val="22"/>
          <w:lang w:val="en-US"/>
        </w:rPr>
        <w:t>s</w:t>
      </w:r>
      <w:r w:rsidRPr="00745FE3">
        <w:rPr>
          <w:rFonts w:asciiTheme="minorHAnsi" w:hAnsiTheme="minorHAnsi" w:cstheme="minorHAnsi"/>
          <w:color w:val="000000"/>
          <w:sz w:val="22"/>
          <w:szCs w:val="22"/>
          <w:lang w:val="en-US"/>
        </w:rPr>
        <w:t>ing</w:t>
      </w:r>
      <w:proofErr w:type="spellEnd"/>
      <w:r w:rsidRPr="00745FE3">
        <w:rPr>
          <w:rFonts w:asciiTheme="minorHAnsi" w:hAnsiTheme="minorHAnsi" w:cstheme="minorHAnsi"/>
          <w:color w:val="000000"/>
          <w:sz w:val="22"/>
          <w:szCs w:val="22"/>
          <w:lang w:val="en-US"/>
        </w:rPr>
        <w:t xml:space="preserve"> grocery transactions as a time series (seasonality), which can contribute to knowing precisely when the interventions will be most effective.</w:t>
      </w:r>
    </w:p>
    <w:p w14:paraId="4AD7C50B" w14:textId="77777777" w:rsidR="005757AF" w:rsidRPr="00745FE3" w:rsidRDefault="005757AF" w:rsidP="005757AF">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Addressing association between grocery habits and CVD for different exposures (linking various Danish registries with the transaction data).  </w:t>
      </w:r>
    </w:p>
    <w:p w14:paraId="52AF1DF3" w14:textId="6FBD180D" w:rsidR="005757AF" w:rsidRDefault="005757AF" w:rsidP="005757AF">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Addressing diet</w:t>
      </w:r>
      <w:r>
        <w:rPr>
          <w:rFonts w:asciiTheme="minorHAnsi" w:hAnsiTheme="minorHAnsi" w:cstheme="minorHAnsi"/>
          <w:color w:val="000000"/>
          <w:sz w:val="22"/>
          <w:szCs w:val="22"/>
          <w:lang w:val="en-US"/>
        </w:rPr>
        <w:t>ary</w:t>
      </w:r>
      <w:r w:rsidRPr="00745FE3">
        <w:rPr>
          <w:rFonts w:asciiTheme="minorHAnsi" w:hAnsiTheme="minorHAnsi" w:cstheme="minorHAnsi"/>
          <w:color w:val="000000"/>
          <w:sz w:val="22"/>
          <w:szCs w:val="22"/>
          <w:lang w:val="en-US"/>
        </w:rPr>
        <w:t xml:space="preserve"> patterns using data driven machine learning techniques, which can assist in discovering effective interventions concerning cardiovascular health.</w:t>
      </w:r>
    </w:p>
    <w:p w14:paraId="44508DB4" w14:textId="7D7F50C7" w:rsidR="001D7983" w:rsidRDefault="001D7983" w:rsidP="001D7983">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 xml:space="preserve">Assisting health policy decisions concerning </w:t>
      </w:r>
      <w:r>
        <w:rPr>
          <w:rFonts w:asciiTheme="minorHAnsi" w:hAnsiTheme="minorHAnsi" w:cstheme="minorHAnsi"/>
          <w:color w:val="000000"/>
          <w:sz w:val="22"/>
          <w:szCs w:val="22"/>
          <w:lang w:val="en-US"/>
        </w:rPr>
        <w:t>cost-</w:t>
      </w:r>
      <w:r w:rsidRPr="00745FE3">
        <w:rPr>
          <w:rFonts w:asciiTheme="minorHAnsi" w:hAnsiTheme="minorHAnsi" w:cstheme="minorHAnsi"/>
          <w:color w:val="000000"/>
          <w:sz w:val="22"/>
          <w:szCs w:val="22"/>
          <w:lang w:val="en-US"/>
        </w:rPr>
        <w:t>effective diet interventions on both primary and secondary prevention of CVD. </w:t>
      </w:r>
    </w:p>
    <w:p w14:paraId="184AD589" w14:textId="09EEAA56" w:rsidR="001D7983" w:rsidRDefault="001D7983" w:rsidP="001D7983">
      <w:pPr>
        <w:pStyle w:val="NormalWeb"/>
        <w:spacing w:before="0" w:beforeAutospacing="0" w:after="0" w:afterAutospacing="0"/>
        <w:textAlignment w:val="baseline"/>
        <w:rPr>
          <w:rFonts w:asciiTheme="minorHAnsi" w:hAnsiTheme="minorHAnsi" w:cstheme="minorHAnsi"/>
          <w:color w:val="000000"/>
          <w:sz w:val="22"/>
          <w:szCs w:val="22"/>
          <w:lang w:val="en-US"/>
        </w:rPr>
      </w:pPr>
    </w:p>
    <w:p w14:paraId="153E80C9" w14:textId="77777777" w:rsidR="001D7983" w:rsidRPr="00CD2015" w:rsidRDefault="001D7983" w:rsidP="001D7983">
      <w:pPr>
        <w:pStyle w:val="Ingenafstand"/>
        <w:tabs>
          <w:tab w:val="left" w:pos="364"/>
        </w:tabs>
        <w:spacing w:after="120"/>
        <w:rPr>
          <w:b/>
          <w:bCs/>
          <w:iCs/>
          <w:sz w:val="26"/>
          <w:szCs w:val="26"/>
          <w:lang w:val="en-US"/>
        </w:rPr>
      </w:pPr>
      <w:r w:rsidRPr="00CD2015">
        <w:rPr>
          <w:b/>
          <w:bCs/>
          <w:iCs/>
          <w:sz w:val="26"/>
          <w:szCs w:val="26"/>
          <w:lang w:val="en-US"/>
        </w:rPr>
        <w:t>Physical Activity</w:t>
      </w:r>
    </w:p>
    <w:p w14:paraId="19DF66F4" w14:textId="77777777" w:rsidR="001D7983" w:rsidRPr="00C05D12" w:rsidRDefault="001D7983" w:rsidP="001D7983">
      <w:pPr>
        <w:pStyle w:val="Ingenafstand"/>
        <w:tabs>
          <w:tab w:val="left" w:pos="364"/>
        </w:tabs>
        <w:spacing w:after="120"/>
        <w:rPr>
          <w:b/>
          <w:bCs/>
          <w:iCs/>
          <w:lang w:val="en-US"/>
        </w:rPr>
      </w:pPr>
      <w:r w:rsidRPr="00C05D12">
        <w:rPr>
          <w:b/>
          <w:bCs/>
          <w:iCs/>
          <w:lang w:val="en-US"/>
        </w:rPr>
        <w:t>Data sources</w:t>
      </w:r>
    </w:p>
    <w:p w14:paraId="2A7D6081" w14:textId="77777777" w:rsidR="001D7983" w:rsidRDefault="001D7983" w:rsidP="001D7983">
      <w:pPr>
        <w:pStyle w:val="NormalWeb"/>
        <w:spacing w:before="0" w:beforeAutospacing="0" w:after="0" w:afterAutospacing="0"/>
        <w:contextualSpacing/>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We will use data from a prospective cohort study with one year follow-up </w:t>
      </w:r>
      <w:proofErr w:type="spellStart"/>
      <w:r w:rsidRPr="00F15325">
        <w:rPr>
          <w:rFonts w:asciiTheme="minorHAnsi" w:hAnsiTheme="minorHAnsi" w:cstheme="minorHAnsi"/>
          <w:color w:val="000000"/>
          <w:sz w:val="22"/>
          <w:szCs w:val="22"/>
          <w:lang w:val="en-US"/>
        </w:rPr>
        <w:t>organised</w:t>
      </w:r>
      <w:proofErr w:type="spellEnd"/>
      <w:r w:rsidRPr="00F15325">
        <w:rPr>
          <w:rFonts w:asciiTheme="minorHAnsi" w:hAnsiTheme="minorHAnsi" w:cstheme="minorHAnsi"/>
          <w:color w:val="000000"/>
          <w:sz w:val="22"/>
          <w:szCs w:val="22"/>
          <w:lang w:val="en-US"/>
        </w:rPr>
        <w:t xml:space="preserve"> by </w:t>
      </w:r>
      <w:r>
        <w:rPr>
          <w:rFonts w:asciiTheme="minorHAnsi" w:hAnsiTheme="minorHAnsi" w:cstheme="minorHAnsi"/>
          <w:color w:val="000000"/>
          <w:sz w:val="22"/>
          <w:szCs w:val="22"/>
          <w:lang w:val="en-US"/>
        </w:rPr>
        <w:t>the Danish Heart Foundation,</w:t>
      </w:r>
      <w:r w:rsidRPr="00F15325">
        <w:rPr>
          <w:rFonts w:asciiTheme="minorHAnsi" w:hAnsiTheme="minorHAnsi" w:cstheme="minorHAnsi"/>
          <w:color w:val="000000"/>
          <w:sz w:val="22"/>
          <w:szCs w:val="22"/>
          <w:lang w:val="en-US"/>
        </w:rPr>
        <w:t xml:space="preserve"> which will be initiated in the </w:t>
      </w:r>
      <w:r>
        <w:rPr>
          <w:rFonts w:asciiTheme="minorHAnsi" w:hAnsiTheme="minorHAnsi" w:cstheme="minorHAnsi"/>
          <w:color w:val="000000"/>
          <w:sz w:val="22"/>
          <w:szCs w:val="22"/>
          <w:lang w:val="en-US"/>
        </w:rPr>
        <w:t>s</w:t>
      </w:r>
      <w:r w:rsidRPr="00F15325">
        <w:rPr>
          <w:rFonts w:asciiTheme="minorHAnsi" w:hAnsiTheme="minorHAnsi" w:cstheme="minorHAnsi"/>
          <w:color w:val="000000"/>
          <w:sz w:val="22"/>
          <w:szCs w:val="22"/>
          <w:lang w:val="en-US"/>
        </w:rPr>
        <w:t xml:space="preserve">pring 2021. Currently, it is expected that the cohort will consist of around 25% of the 4,400 participants already signed up for the </w:t>
      </w:r>
      <w:r>
        <w:rPr>
          <w:rFonts w:asciiTheme="minorHAnsi" w:hAnsiTheme="minorHAnsi" w:cstheme="minorHAnsi"/>
          <w:color w:val="000000"/>
          <w:sz w:val="22"/>
          <w:szCs w:val="22"/>
          <w:lang w:val="en-US"/>
        </w:rPr>
        <w:t>expansion of the</w:t>
      </w:r>
      <w:r w:rsidRPr="00F15325">
        <w:rPr>
          <w:rFonts w:asciiTheme="minorHAnsi" w:hAnsiTheme="minorHAnsi" w:cstheme="minorHAnsi"/>
          <w:color w:val="000000"/>
          <w:sz w:val="22"/>
          <w:szCs w:val="22"/>
          <w:lang w:val="en-US"/>
        </w:rPr>
        <w:t xml:space="preserve"> walking project. Data consisting of physical activity will be gathered continuously over a year with activity trackers (Garmin </w:t>
      </w:r>
      <w:proofErr w:type="spellStart"/>
      <w:r w:rsidRPr="00F15325">
        <w:rPr>
          <w:rFonts w:asciiTheme="minorHAnsi" w:hAnsiTheme="minorHAnsi" w:cstheme="minorHAnsi"/>
          <w:color w:val="000000"/>
          <w:sz w:val="22"/>
          <w:szCs w:val="22"/>
          <w:lang w:val="en-US"/>
        </w:rPr>
        <w:t>Vivofit</w:t>
      </w:r>
      <w:proofErr w:type="spellEnd"/>
      <w:r w:rsidRPr="00F15325">
        <w:rPr>
          <w:rFonts w:asciiTheme="minorHAnsi" w:hAnsiTheme="minorHAnsi" w:cstheme="minorHAnsi"/>
          <w:color w:val="000000"/>
          <w:sz w:val="22"/>
          <w:szCs w:val="22"/>
          <w:lang w:val="en-US"/>
        </w:rPr>
        <w:t xml:space="preserve"> 4) placed on the wrist. Data is uploaded directly to an online database, through the online system </w:t>
      </w:r>
      <w:proofErr w:type="spellStart"/>
      <w:r w:rsidRPr="00F15325">
        <w:rPr>
          <w:rFonts w:asciiTheme="minorHAnsi" w:hAnsiTheme="minorHAnsi" w:cstheme="minorHAnsi"/>
          <w:color w:val="000000"/>
          <w:sz w:val="22"/>
          <w:szCs w:val="22"/>
          <w:lang w:val="en-US"/>
        </w:rPr>
        <w:t>Easytrial</w:t>
      </w:r>
      <w:proofErr w:type="spellEnd"/>
      <w:r w:rsidRPr="00F15325">
        <w:rPr>
          <w:rFonts w:asciiTheme="minorHAnsi" w:hAnsiTheme="minorHAnsi" w:cstheme="minorHAnsi"/>
          <w:color w:val="000000"/>
          <w:sz w:val="22"/>
          <w:szCs w:val="22"/>
          <w:lang w:val="en-US"/>
        </w:rPr>
        <w:t xml:space="preserve"> (</w:t>
      </w:r>
      <w:hyperlink r:id="rId8" w:history="1">
        <w:r w:rsidRPr="00F15325">
          <w:rPr>
            <w:rStyle w:val="Hyperlink"/>
            <w:rFonts w:asciiTheme="minorHAnsi" w:hAnsiTheme="minorHAnsi" w:cstheme="minorHAnsi"/>
            <w:color w:val="1155CC"/>
            <w:sz w:val="22"/>
            <w:szCs w:val="22"/>
            <w:lang w:val="en-US"/>
          </w:rPr>
          <w:t>https://www.easytrial.net/</w:t>
        </w:r>
      </w:hyperlink>
      <w:r w:rsidRPr="00F15325">
        <w:rPr>
          <w:rFonts w:asciiTheme="minorHAnsi" w:hAnsiTheme="minorHAnsi" w:cstheme="minorHAnsi"/>
          <w:color w:val="000000"/>
          <w:sz w:val="22"/>
          <w:szCs w:val="22"/>
          <w:lang w:val="en-US"/>
        </w:rPr>
        <w:t xml:space="preserve">), where electronic case report forms can be </w:t>
      </w:r>
      <w:proofErr w:type="gramStart"/>
      <w:r w:rsidRPr="00F15325">
        <w:rPr>
          <w:rFonts w:asciiTheme="minorHAnsi" w:hAnsiTheme="minorHAnsi" w:cstheme="minorHAnsi"/>
          <w:color w:val="000000"/>
          <w:sz w:val="22"/>
          <w:szCs w:val="22"/>
          <w:lang w:val="en-US"/>
        </w:rPr>
        <w:t>created</w:t>
      </w:r>
      <w:proofErr w:type="gramEnd"/>
      <w:r w:rsidRPr="00F15325">
        <w:rPr>
          <w:rFonts w:asciiTheme="minorHAnsi" w:hAnsiTheme="minorHAnsi" w:cstheme="minorHAnsi"/>
          <w:color w:val="000000"/>
          <w:sz w:val="22"/>
          <w:szCs w:val="22"/>
          <w:lang w:val="en-US"/>
        </w:rPr>
        <w:t xml:space="preserve"> and the physical activity data can be stored. </w:t>
      </w:r>
    </w:p>
    <w:p w14:paraId="26EC01BE" w14:textId="77777777" w:rsidR="001D7983" w:rsidRPr="00F15325" w:rsidRDefault="001D7983" w:rsidP="001D7983">
      <w:pPr>
        <w:pStyle w:val="NormalWeb"/>
        <w:spacing w:before="0" w:beforeAutospacing="0" w:after="0" w:afterAutospacing="0"/>
        <w:contextualSpacing/>
        <w:rPr>
          <w:rFonts w:asciiTheme="minorHAnsi" w:hAnsiTheme="minorHAnsi" w:cstheme="minorHAnsi"/>
          <w:szCs w:val="22"/>
          <w:lang w:val="en-US"/>
        </w:rPr>
      </w:pPr>
    </w:p>
    <w:p w14:paraId="470B9770" w14:textId="77777777" w:rsidR="001D7983" w:rsidRPr="00F15325" w:rsidRDefault="001D7983" w:rsidP="001D7983">
      <w:pPr>
        <w:pStyle w:val="NormalWeb"/>
        <w:spacing w:before="0" w:beforeAutospacing="0" w:after="0" w:afterAutospacing="0"/>
        <w:contextualSpacing/>
        <w:rPr>
          <w:rFonts w:asciiTheme="minorHAnsi" w:hAnsiTheme="minorHAnsi" w:cstheme="minorHAnsi"/>
          <w:sz w:val="22"/>
          <w:szCs w:val="22"/>
          <w:lang w:val="en-US"/>
        </w:rPr>
      </w:pPr>
      <w:r w:rsidRPr="00F15325">
        <w:rPr>
          <w:rFonts w:asciiTheme="minorHAnsi" w:hAnsiTheme="minorHAnsi" w:cstheme="minorHAnsi"/>
          <w:color w:val="000000"/>
          <w:sz w:val="22"/>
          <w:szCs w:val="22"/>
          <w:lang w:val="en-US"/>
        </w:rPr>
        <w:t>Information on the following will be collected through the activity tracker:</w:t>
      </w:r>
    </w:p>
    <w:p w14:paraId="22BD6D1F" w14:textId="77777777" w:rsidR="001D7983" w:rsidRPr="00F15325" w:rsidRDefault="001D7983" w:rsidP="001D7983">
      <w:pPr>
        <w:pStyle w:val="NormalWeb"/>
        <w:numPr>
          <w:ilvl w:val="0"/>
          <w:numId w:val="9"/>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Total volume, </w:t>
      </w:r>
      <w:proofErr w:type="gramStart"/>
      <w:r w:rsidRPr="00F15325">
        <w:rPr>
          <w:rFonts w:asciiTheme="minorHAnsi" w:hAnsiTheme="minorHAnsi" w:cstheme="minorHAnsi"/>
          <w:color w:val="000000"/>
          <w:sz w:val="22"/>
          <w:szCs w:val="22"/>
          <w:lang w:val="en-US"/>
        </w:rPr>
        <w:t>intensity</w:t>
      </w:r>
      <w:proofErr w:type="gramEnd"/>
      <w:r w:rsidRPr="00F15325">
        <w:rPr>
          <w:rFonts w:asciiTheme="minorHAnsi" w:hAnsiTheme="minorHAnsi" w:cstheme="minorHAnsi"/>
          <w:color w:val="000000"/>
          <w:sz w:val="22"/>
          <w:szCs w:val="22"/>
          <w:lang w:val="en-US"/>
        </w:rPr>
        <w:t xml:space="preserve"> and frequency of physical activity</w:t>
      </w:r>
      <w:r>
        <w:rPr>
          <w:rFonts w:asciiTheme="minorHAnsi" w:hAnsiTheme="minorHAnsi" w:cstheme="minorHAnsi"/>
          <w:color w:val="000000"/>
          <w:sz w:val="22"/>
          <w:szCs w:val="22"/>
          <w:lang w:val="en-US"/>
        </w:rPr>
        <w:t>.</w:t>
      </w:r>
      <w:r w:rsidRPr="00F15325">
        <w:rPr>
          <w:rFonts w:asciiTheme="minorHAnsi" w:hAnsiTheme="minorHAnsi" w:cstheme="minorHAnsi"/>
          <w:color w:val="000000"/>
          <w:sz w:val="22"/>
          <w:szCs w:val="22"/>
          <w:lang w:val="en-US"/>
        </w:rPr>
        <w:t> </w:t>
      </w:r>
    </w:p>
    <w:p w14:paraId="580FF209" w14:textId="77777777" w:rsidR="001D7983" w:rsidRPr="00F15325" w:rsidRDefault="001D7983" w:rsidP="001D7983">
      <w:pPr>
        <w:pStyle w:val="NormalWeb"/>
        <w:numPr>
          <w:ilvl w:val="0"/>
          <w:numId w:val="9"/>
        </w:numPr>
        <w:spacing w:before="0" w:beforeAutospacing="0" w:after="0" w:afterAutospacing="0"/>
        <w:contextualSpacing/>
        <w:textAlignment w:val="baseline"/>
        <w:rPr>
          <w:rFonts w:asciiTheme="minorHAnsi" w:hAnsiTheme="minorHAnsi" w:cstheme="minorHAnsi"/>
          <w:color w:val="000000"/>
          <w:sz w:val="22"/>
          <w:szCs w:val="22"/>
        </w:rPr>
      </w:pPr>
      <w:r w:rsidRPr="00F15325">
        <w:rPr>
          <w:rFonts w:asciiTheme="minorHAnsi" w:hAnsiTheme="minorHAnsi" w:cstheme="minorHAnsi"/>
          <w:color w:val="000000"/>
          <w:sz w:val="22"/>
          <w:szCs w:val="22"/>
        </w:rPr>
        <w:t xml:space="preserve">Step </w:t>
      </w:r>
      <w:proofErr w:type="spellStart"/>
      <w:r w:rsidRPr="00F15325">
        <w:rPr>
          <w:rFonts w:asciiTheme="minorHAnsi" w:hAnsiTheme="minorHAnsi" w:cstheme="minorHAnsi"/>
          <w:color w:val="000000"/>
          <w:sz w:val="22"/>
          <w:szCs w:val="22"/>
        </w:rPr>
        <w:t>counts</w:t>
      </w:r>
      <w:proofErr w:type="spellEnd"/>
      <w:r w:rsidRPr="00F15325">
        <w:rPr>
          <w:rFonts w:asciiTheme="minorHAnsi" w:hAnsiTheme="minorHAnsi" w:cstheme="minorHAnsi"/>
          <w:color w:val="000000"/>
          <w:sz w:val="22"/>
          <w:szCs w:val="22"/>
        </w:rPr>
        <w:t xml:space="preserve"> (by </w:t>
      </w:r>
      <w:proofErr w:type="spellStart"/>
      <w:r w:rsidRPr="00F15325">
        <w:rPr>
          <w:rFonts w:asciiTheme="minorHAnsi" w:hAnsiTheme="minorHAnsi" w:cstheme="minorHAnsi"/>
          <w:color w:val="000000"/>
          <w:sz w:val="22"/>
          <w:szCs w:val="22"/>
        </w:rPr>
        <w:t>walking</w:t>
      </w:r>
      <w:proofErr w:type="spellEnd"/>
      <w:r w:rsidRPr="00F15325">
        <w:rPr>
          <w:rFonts w:asciiTheme="minorHAnsi" w:hAnsiTheme="minorHAnsi" w:cstheme="minorHAnsi"/>
          <w:color w:val="000000"/>
          <w:sz w:val="22"/>
          <w:szCs w:val="22"/>
        </w:rPr>
        <w:t>)</w:t>
      </w:r>
      <w:r>
        <w:rPr>
          <w:rFonts w:asciiTheme="minorHAnsi" w:hAnsiTheme="minorHAnsi" w:cstheme="minorHAnsi"/>
          <w:color w:val="000000"/>
          <w:sz w:val="22"/>
          <w:szCs w:val="22"/>
        </w:rPr>
        <w:t>.</w:t>
      </w:r>
    </w:p>
    <w:p w14:paraId="76C530D0" w14:textId="77777777" w:rsidR="001D7983" w:rsidRDefault="001D7983" w:rsidP="001D7983">
      <w:pPr>
        <w:pStyle w:val="NormalWeb"/>
        <w:numPr>
          <w:ilvl w:val="0"/>
          <w:numId w:val="9"/>
        </w:numPr>
        <w:spacing w:before="0" w:beforeAutospacing="0" w:after="0" w:afterAutospacing="0"/>
        <w:contextualSpacing/>
        <w:textAlignment w:val="baseline"/>
        <w:rPr>
          <w:rFonts w:asciiTheme="minorHAnsi" w:hAnsiTheme="minorHAnsi" w:cstheme="minorHAnsi"/>
          <w:color w:val="000000"/>
          <w:sz w:val="22"/>
          <w:szCs w:val="22"/>
        </w:rPr>
      </w:pPr>
      <w:r w:rsidRPr="00906B23">
        <w:rPr>
          <w:rFonts w:asciiTheme="minorHAnsi" w:hAnsiTheme="minorHAnsi" w:cstheme="minorHAnsi"/>
          <w:color w:val="000000"/>
          <w:sz w:val="22"/>
          <w:szCs w:val="22"/>
        </w:rPr>
        <w:t xml:space="preserve">Overall </w:t>
      </w:r>
      <w:proofErr w:type="spellStart"/>
      <w:r w:rsidRPr="00906B23">
        <w:rPr>
          <w:rFonts w:asciiTheme="minorHAnsi" w:hAnsiTheme="minorHAnsi" w:cstheme="minorHAnsi"/>
          <w:color w:val="000000"/>
          <w:sz w:val="22"/>
          <w:szCs w:val="22"/>
        </w:rPr>
        <w:t>sleeping</w:t>
      </w:r>
      <w:proofErr w:type="spellEnd"/>
      <w:r w:rsidRPr="00906B23">
        <w:rPr>
          <w:rFonts w:asciiTheme="minorHAnsi" w:hAnsiTheme="minorHAnsi" w:cstheme="minorHAnsi"/>
          <w:color w:val="000000"/>
          <w:sz w:val="22"/>
          <w:szCs w:val="22"/>
        </w:rPr>
        <w:t xml:space="preserve"> patterns / </w:t>
      </w:r>
      <w:proofErr w:type="spellStart"/>
      <w:r w:rsidRPr="00906B23">
        <w:rPr>
          <w:rFonts w:asciiTheme="minorHAnsi" w:hAnsiTheme="minorHAnsi" w:cstheme="minorHAnsi"/>
          <w:color w:val="000000"/>
          <w:sz w:val="22"/>
          <w:szCs w:val="22"/>
        </w:rPr>
        <w:t>quality</w:t>
      </w:r>
      <w:proofErr w:type="spellEnd"/>
      <w:r>
        <w:rPr>
          <w:rFonts w:asciiTheme="minorHAnsi" w:hAnsiTheme="minorHAnsi" w:cstheme="minorHAnsi"/>
          <w:color w:val="000000"/>
          <w:sz w:val="22"/>
          <w:szCs w:val="22"/>
        </w:rPr>
        <w:t>.</w:t>
      </w:r>
    </w:p>
    <w:p w14:paraId="05EE8AD6" w14:textId="77777777" w:rsidR="001D7983" w:rsidRPr="00906B23" w:rsidRDefault="001D7983" w:rsidP="001D7983">
      <w:pPr>
        <w:pStyle w:val="NormalWeb"/>
        <w:spacing w:before="0" w:beforeAutospacing="0" w:after="0" w:afterAutospacing="0"/>
        <w:ind w:left="720"/>
        <w:contextualSpacing/>
        <w:textAlignment w:val="baseline"/>
        <w:rPr>
          <w:rFonts w:asciiTheme="minorHAnsi" w:hAnsiTheme="minorHAnsi" w:cstheme="minorHAnsi"/>
          <w:color w:val="000000"/>
          <w:sz w:val="22"/>
          <w:szCs w:val="22"/>
        </w:rPr>
      </w:pPr>
    </w:p>
    <w:p w14:paraId="64DF58F7" w14:textId="77777777" w:rsidR="001D7983" w:rsidRDefault="001D7983" w:rsidP="001D7983">
      <w:pPr>
        <w:pStyle w:val="NormalWeb"/>
        <w:spacing w:before="0" w:beforeAutospacing="0" w:after="0" w:afterAutospacing="0"/>
        <w:contextualSpacing/>
        <w:rPr>
          <w:rFonts w:asciiTheme="minorHAnsi" w:hAnsiTheme="minorHAnsi" w:cstheme="minorHAnsi"/>
          <w:color w:val="000000"/>
          <w:sz w:val="22"/>
          <w:szCs w:val="22"/>
          <w:lang w:val="en-US"/>
        </w:rPr>
      </w:pPr>
    </w:p>
    <w:p w14:paraId="2461BCB1" w14:textId="77777777" w:rsidR="001D7983" w:rsidRDefault="001D7983" w:rsidP="001D7983">
      <w:pPr>
        <w:pStyle w:val="NormalWeb"/>
        <w:spacing w:before="0" w:beforeAutospacing="0" w:after="0" w:afterAutospacing="0"/>
        <w:contextualSpacing/>
        <w:rPr>
          <w:rFonts w:asciiTheme="minorHAnsi" w:hAnsiTheme="minorHAnsi" w:cstheme="minorHAnsi"/>
          <w:color w:val="000000"/>
          <w:sz w:val="22"/>
          <w:szCs w:val="22"/>
          <w:lang w:val="en-US"/>
        </w:rPr>
      </w:pPr>
    </w:p>
    <w:p w14:paraId="2B50DD2E" w14:textId="6764E2E8" w:rsidR="001D7983" w:rsidRPr="00F15325" w:rsidRDefault="001D7983" w:rsidP="001D7983">
      <w:pPr>
        <w:pStyle w:val="NormalWeb"/>
        <w:spacing w:before="0" w:beforeAutospacing="0" w:after="0" w:afterAutospacing="0"/>
        <w:contextualSpacing/>
        <w:rPr>
          <w:rFonts w:asciiTheme="minorHAnsi" w:hAnsiTheme="minorHAnsi" w:cstheme="minorHAnsi"/>
          <w:sz w:val="22"/>
          <w:szCs w:val="22"/>
          <w:lang w:val="en-US"/>
        </w:rPr>
      </w:pPr>
      <w:r w:rsidRPr="00F15325">
        <w:rPr>
          <w:rFonts w:asciiTheme="minorHAnsi" w:hAnsiTheme="minorHAnsi" w:cstheme="minorHAnsi"/>
          <w:color w:val="000000"/>
          <w:sz w:val="22"/>
          <w:szCs w:val="22"/>
          <w:lang w:val="en-US"/>
        </w:rPr>
        <w:lastRenderedPageBreak/>
        <w:t>Information on the following will be collected through electronic questionnaires three times a year:</w:t>
      </w:r>
    </w:p>
    <w:p w14:paraId="5841F258" w14:textId="77777777" w:rsidR="001D7983" w:rsidRPr="00F15325" w:rsidRDefault="001D7983" w:rsidP="001D7983">
      <w:pPr>
        <w:pStyle w:val="NormalWeb"/>
        <w:numPr>
          <w:ilvl w:val="0"/>
          <w:numId w:val="10"/>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Lifestyle factors (smoking, alcohol, diet, weight). It is planned to use a modified version of the questionnaire used in the </w:t>
      </w:r>
      <w:r>
        <w:rPr>
          <w:rFonts w:asciiTheme="minorHAnsi" w:hAnsiTheme="minorHAnsi" w:cstheme="minorHAnsi"/>
          <w:color w:val="000000"/>
          <w:sz w:val="22"/>
          <w:szCs w:val="22"/>
          <w:lang w:val="en-US"/>
        </w:rPr>
        <w:t>n</w:t>
      </w:r>
      <w:r w:rsidRPr="00F15325">
        <w:rPr>
          <w:rFonts w:asciiTheme="minorHAnsi" w:hAnsiTheme="minorHAnsi" w:cstheme="minorHAnsi"/>
          <w:color w:val="000000"/>
          <w:sz w:val="22"/>
          <w:szCs w:val="22"/>
          <w:lang w:val="en-US"/>
        </w:rPr>
        <w:t>ational health profile (</w:t>
      </w:r>
      <w:hyperlink r:id="rId9" w:history="1">
        <w:r w:rsidRPr="00F15325">
          <w:rPr>
            <w:rStyle w:val="Hyperlink"/>
            <w:rFonts w:asciiTheme="minorHAnsi" w:hAnsiTheme="minorHAnsi" w:cstheme="minorHAnsi"/>
            <w:color w:val="1155CC"/>
            <w:sz w:val="22"/>
            <w:szCs w:val="22"/>
            <w:lang w:val="en-US"/>
          </w:rPr>
          <w:t>http://www.danskernessundhed.dk/</w:t>
        </w:r>
      </w:hyperlink>
      <w:r w:rsidRPr="00F15325">
        <w:rPr>
          <w:rFonts w:asciiTheme="minorHAnsi" w:hAnsiTheme="minorHAnsi" w:cstheme="minorHAnsi"/>
          <w:color w:val="000000"/>
          <w:sz w:val="22"/>
          <w:szCs w:val="22"/>
          <w:lang w:val="en-US"/>
        </w:rPr>
        <w:t>). </w:t>
      </w:r>
    </w:p>
    <w:p w14:paraId="74FB027E" w14:textId="77777777" w:rsidR="001D7983" w:rsidRPr="00F15325" w:rsidRDefault="001D7983" w:rsidP="001D7983">
      <w:pPr>
        <w:pStyle w:val="NormalWeb"/>
        <w:numPr>
          <w:ilvl w:val="0"/>
          <w:numId w:val="10"/>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Quality of life (general health, emotional health, physical health, social activities). It is planned to use the SF36 or SF12 questionnaire.</w:t>
      </w:r>
    </w:p>
    <w:p w14:paraId="3CC0A57D" w14:textId="77777777" w:rsidR="001D7983" w:rsidRDefault="001D7983" w:rsidP="001D7983">
      <w:pPr>
        <w:pStyle w:val="NormalWeb"/>
        <w:spacing w:before="0" w:beforeAutospacing="0" w:after="0" w:afterAutospacing="0"/>
        <w:textAlignment w:val="baseline"/>
        <w:rPr>
          <w:rFonts w:asciiTheme="minorHAnsi" w:hAnsiTheme="minorHAnsi" w:cstheme="minorHAnsi"/>
          <w:color w:val="000000"/>
          <w:sz w:val="22"/>
          <w:szCs w:val="22"/>
          <w:lang w:val="en-US"/>
        </w:rPr>
      </w:pPr>
    </w:p>
    <w:p w14:paraId="2409563F" w14:textId="0D1A15BD" w:rsidR="001D7983" w:rsidRPr="001D7983" w:rsidRDefault="001D7983" w:rsidP="001D7983">
      <w:pPr>
        <w:pStyle w:val="NormalWeb"/>
        <w:spacing w:before="0" w:beforeAutospacing="0" w:after="0" w:afterAutospacing="0"/>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Data will be linked to relevant administrative and health registries concerning education, income, visits to the </w:t>
      </w:r>
      <w:r>
        <w:rPr>
          <w:rFonts w:asciiTheme="minorHAnsi" w:hAnsiTheme="minorHAnsi" w:cstheme="minorHAnsi"/>
          <w:color w:val="000000"/>
          <w:sz w:val="22"/>
          <w:szCs w:val="22"/>
          <w:lang w:val="en-US"/>
        </w:rPr>
        <w:t>general practitioners</w:t>
      </w:r>
      <w:r w:rsidRPr="00F15325">
        <w:rPr>
          <w:rFonts w:asciiTheme="minorHAnsi" w:hAnsiTheme="minorHAnsi" w:cstheme="minorHAnsi"/>
          <w:color w:val="000000"/>
          <w:sz w:val="22"/>
          <w:szCs w:val="22"/>
          <w:lang w:val="en-US"/>
        </w:rPr>
        <w:t xml:space="preserve">, diagnoses, </w:t>
      </w:r>
      <w:proofErr w:type="gramStart"/>
      <w:r w:rsidRPr="00F15325">
        <w:rPr>
          <w:rFonts w:asciiTheme="minorHAnsi" w:hAnsiTheme="minorHAnsi" w:cstheme="minorHAnsi"/>
          <w:color w:val="000000"/>
          <w:sz w:val="22"/>
          <w:szCs w:val="22"/>
          <w:lang w:val="en-US"/>
        </w:rPr>
        <w:t>prescriptions</w:t>
      </w:r>
      <w:proofErr w:type="gramEnd"/>
      <w:r w:rsidRPr="00F15325">
        <w:rPr>
          <w:rFonts w:asciiTheme="minorHAnsi" w:hAnsiTheme="minorHAnsi" w:cstheme="minorHAnsi"/>
          <w:color w:val="000000"/>
          <w:sz w:val="22"/>
          <w:szCs w:val="22"/>
          <w:lang w:val="en-US"/>
        </w:rPr>
        <w:t xml:space="preserve"> and </w:t>
      </w:r>
      <w:proofErr w:type="spellStart"/>
      <w:r w:rsidRPr="00F15325">
        <w:rPr>
          <w:rFonts w:asciiTheme="minorHAnsi" w:hAnsiTheme="minorHAnsi" w:cstheme="minorHAnsi"/>
          <w:color w:val="000000"/>
          <w:sz w:val="22"/>
          <w:szCs w:val="22"/>
          <w:lang w:val="en-US"/>
        </w:rPr>
        <w:t>hospitalisations</w:t>
      </w:r>
      <w:proofErr w:type="spellEnd"/>
      <w:r w:rsidRPr="00F15325">
        <w:rPr>
          <w:rFonts w:asciiTheme="minorHAnsi" w:hAnsiTheme="minorHAnsi" w:cstheme="minorHAnsi"/>
          <w:color w:val="000000"/>
          <w:sz w:val="22"/>
          <w:szCs w:val="22"/>
          <w:lang w:val="en-US"/>
        </w:rPr>
        <w:t>.</w:t>
      </w:r>
      <w:r>
        <w:rPr>
          <w:rFonts w:asciiTheme="minorHAnsi" w:hAnsiTheme="minorHAnsi" w:cstheme="minorHAnsi"/>
          <w:color w:val="000000"/>
          <w:sz w:val="22"/>
          <w:szCs w:val="22"/>
          <w:lang w:val="en-US"/>
        </w:rPr>
        <w:t xml:space="preserve"> In this way we can address societal inequalities and identify groups at high risk of CVD based on their physical activity patterns.</w:t>
      </w:r>
    </w:p>
    <w:p w14:paraId="69D43D8A" w14:textId="77777777" w:rsidR="005757AF" w:rsidRDefault="005757AF" w:rsidP="005757AF">
      <w:pPr>
        <w:pStyle w:val="NormalWeb"/>
        <w:spacing w:before="0" w:beforeAutospacing="0" w:after="0" w:afterAutospacing="0"/>
        <w:rPr>
          <w:rFonts w:asciiTheme="minorHAnsi" w:hAnsiTheme="minorHAnsi" w:cstheme="minorHAnsi"/>
          <w:sz w:val="22"/>
          <w:szCs w:val="22"/>
          <w:lang w:val="en-US"/>
        </w:rPr>
      </w:pPr>
    </w:p>
    <w:p w14:paraId="3A093FAC" w14:textId="77777777" w:rsidR="001D7983" w:rsidRDefault="001D7983" w:rsidP="001D7983">
      <w:pPr>
        <w:pStyle w:val="Ingenafstand"/>
        <w:tabs>
          <w:tab w:val="left" w:pos="364"/>
        </w:tabs>
        <w:rPr>
          <w:b/>
          <w:bCs/>
          <w:iCs/>
          <w:lang w:val="en-US"/>
        </w:rPr>
      </w:pPr>
      <w:r>
        <w:rPr>
          <w:b/>
          <w:bCs/>
          <w:iCs/>
          <w:lang w:val="en-US"/>
        </w:rPr>
        <w:t>Modelling approaches</w:t>
      </w:r>
    </w:p>
    <w:p w14:paraId="0FDC83DA" w14:textId="77777777" w:rsidR="001D7983" w:rsidRDefault="001D7983" w:rsidP="001D7983">
      <w:pPr>
        <w:pStyle w:val="Ingenafstand"/>
        <w:tabs>
          <w:tab w:val="left" w:pos="364"/>
        </w:tabs>
        <w:rPr>
          <w:color w:val="000000"/>
          <w:lang w:val="en-US"/>
        </w:rPr>
      </w:pPr>
      <w:r w:rsidRPr="008E6EF1">
        <w:rPr>
          <w:color w:val="000000"/>
          <w:lang w:val="en-US"/>
        </w:rPr>
        <w:t>Data relies on participants wearing the tracker for a year, which will likely create missing time gaps</w:t>
      </w:r>
      <w:r>
        <w:rPr>
          <w:color w:val="000000"/>
          <w:lang w:val="en-US"/>
        </w:rPr>
        <w:t xml:space="preserve"> </w:t>
      </w:r>
      <w:r w:rsidRPr="008E6EF1">
        <w:rPr>
          <w:color w:val="000000"/>
          <w:lang w:val="en-US"/>
        </w:rPr>
        <w:t xml:space="preserve">and a quite unstable time series, as some participants might use the tracker more frequently than others. This will be </w:t>
      </w:r>
      <w:proofErr w:type="gramStart"/>
      <w:r>
        <w:rPr>
          <w:color w:val="000000"/>
          <w:lang w:val="en-US"/>
        </w:rPr>
        <w:t>taken into account</w:t>
      </w:r>
      <w:proofErr w:type="gramEnd"/>
      <w:r w:rsidRPr="008E6EF1">
        <w:rPr>
          <w:color w:val="000000"/>
          <w:lang w:val="en-US"/>
        </w:rPr>
        <w:t xml:space="preserve"> in the modelling process, for example by a nonparametric analysis of recurrent gap time data (Shen</w:t>
      </w:r>
      <w:r>
        <w:rPr>
          <w:color w:val="000000"/>
          <w:lang w:val="en-US"/>
        </w:rPr>
        <w:t xml:space="preserve"> et al.</w:t>
      </w:r>
      <w:r w:rsidRPr="008E6EF1">
        <w:rPr>
          <w:color w:val="000000"/>
          <w:lang w:val="en-US"/>
        </w:rPr>
        <w:t>, 2020)</w:t>
      </w:r>
      <w:r>
        <w:rPr>
          <w:color w:val="000000"/>
          <w:lang w:val="en-US"/>
        </w:rPr>
        <w:t xml:space="preserve"> or using individual and group information </w:t>
      </w:r>
      <w:proofErr w:type="spellStart"/>
      <w:r>
        <w:rPr>
          <w:color w:val="000000"/>
          <w:lang w:val="en-US"/>
        </w:rPr>
        <w:t>centred</w:t>
      </w:r>
      <w:proofErr w:type="spellEnd"/>
      <w:r>
        <w:rPr>
          <w:color w:val="000000"/>
          <w:lang w:val="en-US"/>
        </w:rPr>
        <w:t xml:space="preserve"> methods to handle missing tracker data (Kang et al., 2013). A novel approach of adapting different machine learning methods, such as k-nearest </w:t>
      </w:r>
      <w:proofErr w:type="spellStart"/>
      <w:r>
        <w:rPr>
          <w:color w:val="000000"/>
          <w:lang w:val="en-US"/>
        </w:rPr>
        <w:t>neighbour</w:t>
      </w:r>
      <w:proofErr w:type="spellEnd"/>
      <w:r>
        <w:rPr>
          <w:color w:val="000000"/>
          <w:lang w:val="en-US"/>
        </w:rPr>
        <w:t xml:space="preserve"> self-</w:t>
      </w:r>
      <w:proofErr w:type="spellStart"/>
      <w:r>
        <w:rPr>
          <w:color w:val="000000"/>
          <w:lang w:val="en-US"/>
        </w:rPr>
        <w:t>organisation</w:t>
      </w:r>
      <w:proofErr w:type="spellEnd"/>
      <w:r>
        <w:rPr>
          <w:color w:val="000000"/>
          <w:lang w:val="en-US"/>
        </w:rPr>
        <w:t xml:space="preserve"> maps, to handle missing activity tracker data will be considered (Jerez et al., 2010).</w:t>
      </w:r>
    </w:p>
    <w:p w14:paraId="19BAF7EC" w14:textId="62AA2893" w:rsidR="001D7983" w:rsidRDefault="001D7983" w:rsidP="001D7983">
      <w:pPr>
        <w:pStyle w:val="Ingenafstand"/>
        <w:tabs>
          <w:tab w:val="left" w:pos="364"/>
        </w:tabs>
        <w:rPr>
          <w:color w:val="000000"/>
          <w:lang w:val="en-US"/>
        </w:rPr>
      </w:pPr>
      <w:r>
        <w:rPr>
          <w:color w:val="000000"/>
          <w:lang w:val="en-US"/>
        </w:rPr>
        <w:t xml:space="preserve">   </w:t>
      </w:r>
      <w:r w:rsidRPr="008E6EF1">
        <w:rPr>
          <w:color w:val="000000"/>
          <w:lang w:val="en-US"/>
        </w:rPr>
        <w:t>Adherence to the planned walking activities and change in the number of steps walked after the intervention will be assessed</w:t>
      </w:r>
      <w:r>
        <w:rPr>
          <w:color w:val="000000"/>
          <w:lang w:val="en-US"/>
        </w:rPr>
        <w:t>,</w:t>
      </w:r>
      <w:r w:rsidRPr="008E6EF1">
        <w:rPr>
          <w:color w:val="000000"/>
          <w:lang w:val="en-US"/>
        </w:rPr>
        <w:t xml:space="preserve"> </w:t>
      </w:r>
      <w:r>
        <w:rPr>
          <w:color w:val="000000"/>
          <w:lang w:val="en-US"/>
        </w:rPr>
        <w:t>including</w:t>
      </w:r>
      <w:r w:rsidRPr="008E6EF1">
        <w:rPr>
          <w:color w:val="000000"/>
          <w:lang w:val="en-US"/>
        </w:rPr>
        <w:t xml:space="preserve"> the variation between participants using a mixed-effects model with a random effect on subject</w:t>
      </w:r>
      <w:r>
        <w:rPr>
          <w:color w:val="000000"/>
          <w:lang w:val="en-US"/>
        </w:rPr>
        <w:t>. To take societal inequalities into account</w:t>
      </w:r>
      <w:r w:rsidRPr="00061EF2">
        <w:rPr>
          <w:color w:val="000000"/>
          <w:lang w:val="en-US"/>
        </w:rPr>
        <w:t>, multiple sociodemographic factors (sex, age, education, income) as well as smoking, alcohol and dietary patterns will be included</w:t>
      </w:r>
      <w:r>
        <w:rPr>
          <w:color w:val="000000"/>
          <w:lang w:val="en-US"/>
        </w:rPr>
        <w:t xml:space="preserve"> in the model. Apart from this more traditional approach, we will also adapt machine learning methods to our framework, such as support vector machines, to classify the degree of adherence to and impact of the different walking interventions (Hastie et al., 2009). </w:t>
      </w:r>
    </w:p>
    <w:p w14:paraId="34C5D547" w14:textId="4F03FCB2" w:rsidR="001D7983" w:rsidRDefault="001D7983" w:rsidP="001D7983">
      <w:pPr>
        <w:pStyle w:val="Ingenafstand"/>
        <w:tabs>
          <w:tab w:val="left" w:pos="364"/>
        </w:tabs>
        <w:rPr>
          <w:color w:val="000000"/>
          <w:lang w:val="en-US"/>
        </w:rPr>
      </w:pPr>
      <w:r>
        <w:rPr>
          <w:color w:val="000000"/>
          <w:lang w:val="en-US"/>
        </w:rPr>
        <w:t xml:space="preserve">   </w:t>
      </w:r>
      <w:r w:rsidRPr="00061EF2">
        <w:rPr>
          <w:color w:val="000000"/>
          <w:lang w:val="en-US"/>
        </w:rPr>
        <w:t>Part of the work will explore how to link the data on physical activity to both the diet</w:t>
      </w:r>
      <w:r>
        <w:rPr>
          <w:color w:val="000000"/>
          <w:lang w:val="en-US"/>
        </w:rPr>
        <w:t xml:space="preserve">ary patterns </w:t>
      </w:r>
      <w:r w:rsidRPr="00061EF2">
        <w:rPr>
          <w:color w:val="000000"/>
          <w:lang w:val="en-US"/>
        </w:rPr>
        <w:t xml:space="preserve">derived from the </w:t>
      </w:r>
      <w:r>
        <w:rPr>
          <w:color w:val="000000"/>
          <w:lang w:val="en-US"/>
        </w:rPr>
        <w:t xml:space="preserve">transaction data described in the “Diet” section </w:t>
      </w:r>
      <w:r w:rsidRPr="00061EF2">
        <w:rPr>
          <w:color w:val="000000"/>
          <w:lang w:val="en-US"/>
        </w:rPr>
        <w:t xml:space="preserve">and </w:t>
      </w:r>
      <w:r>
        <w:rPr>
          <w:color w:val="000000"/>
          <w:lang w:val="en-US"/>
        </w:rPr>
        <w:t>cardiovascular health</w:t>
      </w:r>
      <w:r w:rsidRPr="00061EF2">
        <w:rPr>
          <w:color w:val="000000"/>
          <w:lang w:val="en-US"/>
        </w:rPr>
        <w:t>.</w:t>
      </w:r>
      <w:r>
        <w:rPr>
          <w:color w:val="000000"/>
          <w:lang w:val="en-US"/>
        </w:rPr>
        <w:t xml:space="preserve"> T</w:t>
      </w:r>
      <w:r w:rsidRPr="00061EF2">
        <w:rPr>
          <w:color w:val="000000"/>
          <w:lang w:val="en-US"/>
        </w:rPr>
        <w:t xml:space="preserve">he effect </w:t>
      </w:r>
      <w:r>
        <w:rPr>
          <w:color w:val="000000"/>
          <w:lang w:val="en-US"/>
        </w:rPr>
        <w:t>of</w:t>
      </w:r>
      <w:r w:rsidRPr="00061EF2">
        <w:rPr>
          <w:color w:val="000000"/>
          <w:lang w:val="en-US"/>
        </w:rPr>
        <w:t xml:space="preserve"> the walking activities on health economic costs (for example quantified by number of </w:t>
      </w:r>
      <w:proofErr w:type="spellStart"/>
      <w:r w:rsidRPr="00061EF2">
        <w:rPr>
          <w:color w:val="000000"/>
          <w:lang w:val="en-US"/>
        </w:rPr>
        <w:t>hospitalisations</w:t>
      </w:r>
      <w:proofErr w:type="spellEnd"/>
      <w:r w:rsidRPr="00061EF2">
        <w:rPr>
          <w:color w:val="000000"/>
          <w:lang w:val="en-US"/>
        </w:rPr>
        <w:t>)</w:t>
      </w:r>
      <w:r>
        <w:rPr>
          <w:color w:val="000000"/>
          <w:lang w:val="en-US"/>
        </w:rPr>
        <w:t xml:space="preserve"> will also be explored. Here, we will adapt existing health economic theory to the framework of walking interventions based on activity tracking data to be able to rank and compare interventions by cost-effectiveness (Vliet, 2020; </w:t>
      </w:r>
      <w:proofErr w:type="spellStart"/>
      <w:r w:rsidRPr="00061EF2">
        <w:rPr>
          <w:color w:val="000000"/>
          <w:lang w:val="en-US"/>
        </w:rPr>
        <w:t>Komorowski</w:t>
      </w:r>
      <w:proofErr w:type="spellEnd"/>
      <w:r w:rsidRPr="00061EF2">
        <w:rPr>
          <w:color w:val="000000"/>
          <w:lang w:val="en-US"/>
        </w:rPr>
        <w:t xml:space="preserve">, 2016). Further modelling approaches will be considered as part of the </w:t>
      </w:r>
      <w:r>
        <w:rPr>
          <w:color w:val="000000"/>
          <w:lang w:val="en-US"/>
        </w:rPr>
        <w:t>PhD</w:t>
      </w:r>
      <w:r w:rsidRPr="00061EF2">
        <w:rPr>
          <w:color w:val="000000"/>
          <w:lang w:val="en-US"/>
        </w:rPr>
        <w:t xml:space="preserve"> project.</w:t>
      </w:r>
    </w:p>
    <w:p w14:paraId="21EC8CC8" w14:textId="77777777" w:rsidR="001D7983" w:rsidRDefault="001D7983" w:rsidP="001D7983">
      <w:pPr>
        <w:pStyle w:val="Ingenafstand"/>
        <w:tabs>
          <w:tab w:val="left" w:pos="364"/>
        </w:tabs>
        <w:rPr>
          <w:color w:val="000000"/>
          <w:lang w:val="en-US"/>
        </w:rPr>
      </w:pPr>
    </w:p>
    <w:p w14:paraId="2493D5A5" w14:textId="77777777" w:rsidR="001D7983" w:rsidRPr="003C6AEB" w:rsidRDefault="001D7983" w:rsidP="001D7983">
      <w:pPr>
        <w:pStyle w:val="Ingenafstand"/>
        <w:tabs>
          <w:tab w:val="left" w:pos="364"/>
        </w:tabs>
        <w:spacing w:after="120"/>
        <w:rPr>
          <w:rFonts w:asciiTheme="minorHAnsi" w:hAnsiTheme="minorHAnsi" w:cstheme="minorHAnsi"/>
          <w:iCs/>
          <w:lang w:val="en-US"/>
        </w:rPr>
      </w:pPr>
      <w:r>
        <w:rPr>
          <w:rFonts w:asciiTheme="minorHAnsi" w:hAnsiTheme="minorHAnsi" w:cstheme="minorHAnsi"/>
          <w:b/>
          <w:bCs/>
          <w:iCs/>
          <w:lang w:val="en-US"/>
        </w:rPr>
        <w:t>Perspectives</w:t>
      </w:r>
    </w:p>
    <w:p w14:paraId="5CB4775F" w14:textId="77777777" w:rsidR="001D7983" w:rsidRPr="00227FE1" w:rsidRDefault="001D7983" w:rsidP="001D798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Adapting various machine learning methods to handle physical activity tracking data. </w:t>
      </w:r>
    </w:p>
    <w:p w14:paraId="12545F71" w14:textId="77777777" w:rsidR="001D7983" w:rsidRDefault="001D7983" w:rsidP="001D798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Investigating associations between walking activities and lifestyle (diet, smoking, alcohol).</w:t>
      </w:r>
    </w:p>
    <w:p w14:paraId="5677CE0B" w14:textId="2A44188C" w:rsidR="001D7983" w:rsidRPr="00227FE1" w:rsidRDefault="001D7983" w:rsidP="001D798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 xml:space="preserve">Informing health policy decisions about </w:t>
      </w:r>
      <w:r>
        <w:rPr>
          <w:rFonts w:asciiTheme="minorHAnsi" w:hAnsiTheme="minorHAnsi" w:cstheme="minorHAnsi"/>
          <w:color w:val="000000"/>
          <w:sz w:val="22"/>
          <w:szCs w:val="22"/>
          <w:lang w:val="en-US"/>
        </w:rPr>
        <w:t xml:space="preserve">the </w:t>
      </w:r>
      <w:r w:rsidRPr="00227FE1">
        <w:rPr>
          <w:rFonts w:asciiTheme="minorHAnsi" w:hAnsiTheme="minorHAnsi" w:cstheme="minorHAnsi"/>
          <w:color w:val="000000"/>
          <w:sz w:val="22"/>
          <w:szCs w:val="22"/>
          <w:lang w:val="en-US"/>
        </w:rPr>
        <w:t>impact of walking activities on health benefits through physical activity based on data directly reflecting the target population.</w:t>
      </w:r>
    </w:p>
    <w:p w14:paraId="4D285130" w14:textId="77777777" w:rsidR="001D7983" w:rsidRDefault="001D7983" w:rsidP="001D798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Determining the level of adherence to the walking activities, which can support decisions about how to make subgroup specific effective interventions.</w:t>
      </w:r>
    </w:p>
    <w:p w14:paraId="7B1D4065" w14:textId="77777777" w:rsidR="005757AF" w:rsidRDefault="005757AF" w:rsidP="005757AF">
      <w:pPr>
        <w:pStyle w:val="NormalWeb"/>
        <w:spacing w:before="0" w:beforeAutospacing="0" w:after="0" w:afterAutospacing="0"/>
        <w:rPr>
          <w:rFonts w:asciiTheme="minorHAnsi" w:hAnsiTheme="minorHAnsi" w:cstheme="minorHAnsi"/>
          <w:sz w:val="22"/>
          <w:szCs w:val="22"/>
          <w:lang w:val="en-US"/>
        </w:rPr>
      </w:pPr>
    </w:p>
    <w:p w14:paraId="4E60537D" w14:textId="77777777" w:rsidR="005757AF" w:rsidRDefault="005757AF" w:rsidP="005757AF">
      <w:pPr>
        <w:pStyle w:val="NormalWeb"/>
        <w:spacing w:before="0" w:beforeAutospacing="0" w:after="0" w:afterAutospacing="0"/>
        <w:ind w:left="360"/>
        <w:rPr>
          <w:rFonts w:asciiTheme="minorHAnsi" w:hAnsiTheme="minorHAnsi" w:cstheme="minorHAnsi"/>
          <w:sz w:val="22"/>
          <w:szCs w:val="22"/>
          <w:lang w:val="en-US"/>
        </w:rPr>
      </w:pPr>
    </w:p>
    <w:p w14:paraId="061F23FB" w14:textId="77777777" w:rsidR="005757AF" w:rsidRPr="005757AF" w:rsidRDefault="005757AF" w:rsidP="00D104F6">
      <w:pPr>
        <w:pStyle w:val="Ingenafstand"/>
        <w:tabs>
          <w:tab w:val="left" w:pos="364"/>
        </w:tabs>
        <w:rPr>
          <w:b/>
          <w:bCs/>
          <w:lang w:val="en-US"/>
        </w:rPr>
      </w:pPr>
    </w:p>
    <w:p w14:paraId="45B4FB53" w14:textId="75CA5703" w:rsidR="00D104F6" w:rsidRDefault="00D104F6" w:rsidP="00D104F6">
      <w:pPr>
        <w:rPr>
          <w:b/>
          <w:bCs/>
          <w:lang w:val="en-US"/>
        </w:rPr>
      </w:pPr>
    </w:p>
    <w:p w14:paraId="6E79067F" w14:textId="77777777" w:rsidR="00D104F6" w:rsidRPr="00D104F6" w:rsidRDefault="00D104F6" w:rsidP="00D104F6">
      <w:pPr>
        <w:rPr>
          <w:b/>
          <w:bCs/>
          <w:lang w:val="en-US"/>
        </w:rPr>
      </w:pPr>
    </w:p>
    <w:sectPr w:rsidR="00D104F6" w:rsidRPr="00D104F6">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F8AE5" w14:textId="77777777" w:rsidR="001D7983" w:rsidRDefault="001D7983" w:rsidP="001D7983">
      <w:pPr>
        <w:spacing w:after="0" w:line="240" w:lineRule="auto"/>
      </w:pPr>
      <w:r>
        <w:separator/>
      </w:r>
    </w:p>
  </w:endnote>
  <w:endnote w:type="continuationSeparator" w:id="0">
    <w:p w14:paraId="253DCB81" w14:textId="77777777" w:rsidR="001D7983" w:rsidRDefault="001D7983" w:rsidP="001D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063549"/>
      <w:docPartObj>
        <w:docPartGallery w:val="Page Numbers (Bottom of Page)"/>
        <w:docPartUnique/>
      </w:docPartObj>
    </w:sdtPr>
    <w:sdtContent>
      <w:p w14:paraId="47267EE4" w14:textId="3E8DC541" w:rsidR="001D7983" w:rsidRDefault="001D7983">
        <w:pPr>
          <w:pStyle w:val="Sidefod"/>
          <w:jc w:val="right"/>
        </w:pPr>
        <w:r>
          <w:fldChar w:fldCharType="begin"/>
        </w:r>
        <w:r>
          <w:instrText>PAGE   \* MERGEFORMAT</w:instrText>
        </w:r>
        <w:r>
          <w:fldChar w:fldCharType="separate"/>
        </w:r>
        <w:r>
          <w:t>2</w:t>
        </w:r>
        <w:r>
          <w:fldChar w:fldCharType="end"/>
        </w:r>
      </w:p>
    </w:sdtContent>
  </w:sdt>
  <w:p w14:paraId="32F45329" w14:textId="77777777" w:rsidR="001D7983" w:rsidRDefault="001D798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C37B3" w14:textId="77777777" w:rsidR="001D7983" w:rsidRDefault="001D7983" w:rsidP="001D7983">
      <w:pPr>
        <w:spacing w:after="0" w:line="240" w:lineRule="auto"/>
      </w:pPr>
      <w:r>
        <w:separator/>
      </w:r>
    </w:p>
  </w:footnote>
  <w:footnote w:type="continuationSeparator" w:id="0">
    <w:p w14:paraId="40636FF3" w14:textId="77777777" w:rsidR="001D7983" w:rsidRDefault="001D7983" w:rsidP="001D7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7AA"/>
    <w:multiLevelType w:val="hybridMultilevel"/>
    <w:tmpl w:val="69AA06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116473"/>
    <w:multiLevelType w:val="multilevel"/>
    <w:tmpl w:val="BC3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41AE"/>
    <w:multiLevelType w:val="hybridMultilevel"/>
    <w:tmpl w:val="D0D03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446242"/>
    <w:multiLevelType w:val="multilevel"/>
    <w:tmpl w:val="741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30178"/>
    <w:multiLevelType w:val="hybridMultilevel"/>
    <w:tmpl w:val="9AC61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45F159E"/>
    <w:multiLevelType w:val="multilevel"/>
    <w:tmpl w:val="F04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C1FA2"/>
    <w:multiLevelType w:val="multilevel"/>
    <w:tmpl w:val="87D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D2496"/>
    <w:multiLevelType w:val="hybridMultilevel"/>
    <w:tmpl w:val="07664C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FE27E94"/>
    <w:multiLevelType w:val="multilevel"/>
    <w:tmpl w:val="80B4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A4C34"/>
    <w:multiLevelType w:val="hybridMultilevel"/>
    <w:tmpl w:val="D32271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D2648D4"/>
    <w:multiLevelType w:val="hybridMultilevel"/>
    <w:tmpl w:val="4022B1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2"/>
  </w:num>
  <w:num w:numId="6">
    <w:abstractNumId w:val="0"/>
  </w:num>
  <w:num w:numId="7">
    <w:abstractNumId w:val="8"/>
  </w:num>
  <w:num w:numId="8">
    <w:abstractNumId w:val="6"/>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F6"/>
    <w:rsid w:val="001D7983"/>
    <w:rsid w:val="005757AF"/>
    <w:rsid w:val="00D104F6"/>
    <w:rsid w:val="00D931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C85D"/>
  <w15:chartTrackingRefBased/>
  <w15:docId w15:val="{7D825D6F-76BC-487B-BF6E-6E8309D9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5757AF"/>
    <w:pPr>
      <w:keepNext/>
      <w:keepLines/>
      <w:suppressAutoHyphens/>
      <w:spacing w:before="40" w:after="0" w:line="240" w:lineRule="auto"/>
      <w:outlineLvl w:val="2"/>
    </w:pPr>
    <w:rPr>
      <w:rFonts w:asciiTheme="majorHAnsi" w:eastAsiaTheme="majorEastAsia" w:hAnsiTheme="majorHAnsi" w:cstheme="majorBidi"/>
      <w:color w:val="1F3763" w:themeColor="accent1" w:themeShade="7F"/>
      <w:sz w:val="24"/>
      <w:szCs w:val="24"/>
      <w:lang w:eastAsia="ar-SA"/>
    </w:rPr>
  </w:style>
  <w:style w:type="paragraph" w:styleId="Overskrift4">
    <w:name w:val="heading 4"/>
    <w:basedOn w:val="Normal"/>
    <w:link w:val="Overskrift4Tegn"/>
    <w:uiPriority w:val="9"/>
    <w:qFormat/>
    <w:rsid w:val="005757AF"/>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104F6"/>
    <w:pPr>
      <w:ind w:left="720"/>
      <w:contextualSpacing/>
    </w:pPr>
  </w:style>
  <w:style w:type="paragraph" w:styleId="Ingenafstand">
    <w:name w:val="No Spacing"/>
    <w:uiPriority w:val="1"/>
    <w:qFormat/>
    <w:rsid w:val="00D104F6"/>
    <w:pPr>
      <w:suppressAutoHyphens/>
      <w:spacing w:after="0" w:line="240" w:lineRule="auto"/>
    </w:pPr>
    <w:rPr>
      <w:rFonts w:ascii="Calibri" w:eastAsia="Calibri" w:hAnsi="Calibri" w:cs="Times New Roman"/>
      <w:lang w:eastAsia="ar-SA"/>
    </w:rPr>
  </w:style>
  <w:style w:type="paragraph" w:styleId="NormalWeb">
    <w:name w:val="Normal (Web)"/>
    <w:basedOn w:val="Normal"/>
    <w:uiPriority w:val="99"/>
    <w:unhideWhenUsed/>
    <w:rsid w:val="005757A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4Tegn">
    <w:name w:val="Overskrift 4 Tegn"/>
    <w:basedOn w:val="Standardskrifttypeiafsnit"/>
    <w:link w:val="Overskrift4"/>
    <w:uiPriority w:val="9"/>
    <w:rsid w:val="005757AF"/>
    <w:rPr>
      <w:rFonts w:ascii="Times New Roman" w:eastAsia="Times New Roman" w:hAnsi="Times New Roman" w:cs="Times New Roman"/>
      <w:b/>
      <w:bCs/>
      <w:sz w:val="24"/>
      <w:szCs w:val="24"/>
      <w:lang w:eastAsia="da-DK"/>
    </w:rPr>
  </w:style>
  <w:style w:type="character" w:customStyle="1" w:styleId="Overskrift3Tegn">
    <w:name w:val="Overskrift 3 Tegn"/>
    <w:basedOn w:val="Standardskrifttypeiafsnit"/>
    <w:link w:val="Overskrift3"/>
    <w:uiPriority w:val="9"/>
    <w:semiHidden/>
    <w:rsid w:val="005757AF"/>
    <w:rPr>
      <w:rFonts w:asciiTheme="majorHAnsi" w:eastAsiaTheme="majorEastAsia" w:hAnsiTheme="majorHAnsi" w:cstheme="majorBidi"/>
      <w:color w:val="1F3763" w:themeColor="accent1" w:themeShade="7F"/>
      <w:sz w:val="24"/>
      <w:szCs w:val="24"/>
      <w:lang w:eastAsia="ar-SA"/>
    </w:rPr>
  </w:style>
  <w:style w:type="character" w:customStyle="1" w:styleId="WW8Num1z2">
    <w:name w:val="WW8Num1z2"/>
    <w:rsid w:val="005757AF"/>
    <w:rPr>
      <w:rFonts w:ascii="Wingdings" w:hAnsi="Wingdings" w:cs="Wingdings"/>
    </w:rPr>
  </w:style>
  <w:style w:type="character" w:styleId="Hyperlink">
    <w:name w:val="Hyperlink"/>
    <w:basedOn w:val="Standardskrifttypeiafsnit"/>
    <w:uiPriority w:val="99"/>
    <w:unhideWhenUsed/>
    <w:rsid w:val="005757AF"/>
    <w:rPr>
      <w:color w:val="0563C1" w:themeColor="hyperlink"/>
      <w:u w:val="single"/>
    </w:rPr>
  </w:style>
  <w:style w:type="paragraph" w:styleId="Sidehoved">
    <w:name w:val="header"/>
    <w:basedOn w:val="Normal"/>
    <w:link w:val="SidehovedTegn"/>
    <w:uiPriority w:val="99"/>
    <w:unhideWhenUsed/>
    <w:rsid w:val="001D79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D7983"/>
  </w:style>
  <w:style w:type="paragraph" w:styleId="Sidefod">
    <w:name w:val="footer"/>
    <w:basedOn w:val="Normal"/>
    <w:link w:val="SidefodTegn"/>
    <w:uiPriority w:val="99"/>
    <w:unhideWhenUsed/>
    <w:rsid w:val="001D79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D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trial.net/" TargetMode="External"/><Relationship Id="rId3" Type="http://schemas.openxmlformats.org/officeDocument/2006/relationships/settings" Target="settings.xml"/><Relationship Id="rId7" Type="http://schemas.openxmlformats.org/officeDocument/2006/relationships/hyperlink" Target="https://frida.fooddata.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nskernessundhed.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2555</Words>
  <Characters>15588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Prang Nielsen</dc:creator>
  <cp:keywords/>
  <dc:description/>
  <cp:lastModifiedBy>Emilie Prang Nielsen</cp:lastModifiedBy>
  <cp:revision>1</cp:revision>
  <dcterms:created xsi:type="dcterms:W3CDTF">2021-05-05T11:33:00Z</dcterms:created>
  <dcterms:modified xsi:type="dcterms:W3CDTF">2021-05-05T12:26:00Z</dcterms:modified>
</cp:coreProperties>
</file>