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31193C" w:rsidP="4831193C" w:rsidRDefault="4831193C" w14:paraId="1A619014" w14:textId="17E08953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124D19FD" w14:textId="1199DA1A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115D017E" w14:textId="35246298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588268AD" w14:textId="3F351D68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831193C" wp14:paraId="76E62DEE" wp14:textId="6F98F779">
      <w:pPr>
        <w:jc w:val="center"/>
        <w:rPr>
          <w:b w:val="1"/>
          <w:bCs w:val="1"/>
          <w:sz w:val="28"/>
          <w:szCs w:val="28"/>
        </w:rPr>
      </w:pPr>
      <w:r w:rsidRPr="4831193C" w:rsidR="5E190B37">
        <w:rPr>
          <w:b w:val="1"/>
          <w:bCs w:val="1"/>
          <w:sz w:val="28"/>
          <w:szCs w:val="28"/>
        </w:rPr>
        <w:t>DOKUMENTACIJA O IZRADI PROJEKTA IZ PREDMETA SOFTVERSKI ALATI U SISTEMIMA AUTOMATSKOG UPRAVLJANJA</w:t>
      </w:r>
    </w:p>
    <w:p w:rsidR="4831193C" w:rsidP="4831193C" w:rsidRDefault="4831193C" w14:paraId="7E7FD82C" w14:textId="3CCEB1BC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00E44BF6" w14:textId="4CA76728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656A9086" w14:textId="37540DA4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21F0DF64" w14:textId="672AC480">
      <w:pPr>
        <w:jc w:val="center"/>
        <w:rPr>
          <w:b w:val="1"/>
          <w:bCs w:val="1"/>
          <w:sz w:val="28"/>
          <w:szCs w:val="28"/>
        </w:rPr>
      </w:pPr>
    </w:p>
    <w:p w:rsidR="4831193C" w:rsidP="4831193C" w:rsidRDefault="4831193C" w14:paraId="68B3CBC3" w14:textId="0DFBF1A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4831193C" w:rsidP="4831193C" w:rsidRDefault="4831193C" w14:paraId="098EBBF7" w14:textId="23F877FF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5E190B37" w:rsidP="4831193C" w:rsidRDefault="5E190B37" w14:paraId="71A4FACE" w14:textId="7722CEC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</w:pP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“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Bank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 xml:space="preserve"> 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Marketing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 xml:space="preserve"> 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Classification</w:t>
      </w:r>
      <w:r w:rsidRPr="4831193C" w:rsidR="5E190B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”</w:t>
      </w:r>
    </w:p>
    <w:p w:rsidR="4831193C" w:rsidP="4831193C" w:rsidRDefault="4831193C" w14:paraId="0980190A" w14:textId="39D67CDC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4831193C" w:rsidP="4831193C" w:rsidRDefault="4831193C" w14:paraId="25BA053A" w14:textId="56C7A107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4831193C" w:rsidP="4831193C" w:rsidRDefault="4831193C" w14:paraId="718F2649" w14:textId="6EA14C02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4831193C" w:rsidP="4831193C" w:rsidRDefault="4831193C" w14:paraId="490DA193" w14:textId="09A8CC5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4BCCC703" w14:textId="3885951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14CC5CCE" w14:textId="00C94F8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3FE5D8B1" w14:textId="2E00057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5BB04134" w14:textId="5AE2E9A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3C20D9C4" w14:textId="087EC84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831193C" w:rsidP="4831193C" w:rsidRDefault="4831193C" w14:paraId="3224FC8C" w14:textId="43C26EC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25D1A38" w:rsidP="4831193C" w:rsidRDefault="425D1A38" w14:paraId="1E94C993" w14:textId="4282D98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Student:</w:t>
      </w:r>
    </w:p>
    <w:p w:rsidR="425D1A38" w:rsidP="4831193C" w:rsidRDefault="425D1A38" w14:paraId="6B78093B" w14:textId="4C967DD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Emilija</w:t>
      </w: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Lazić</w:t>
      </w: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RA 59/2022 </w:t>
      </w:r>
    </w:p>
    <w:p w:rsidR="51261B16" w:rsidP="4831193C" w:rsidRDefault="51261B16" w14:paraId="3F9921C9" w14:textId="75940890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</w:pPr>
      <w:r w:rsidRPr="4831193C" w:rsidR="51261B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SADRŽAJ</w:t>
      </w:r>
    </w:p>
    <w:p w:rsidR="4831193C" w:rsidP="4831193C" w:rsidRDefault="4831193C" w14:paraId="73CD9097" w14:textId="4C44E085">
      <w:pPr>
        <w:pStyle w:val="Normal"/>
      </w:pPr>
    </w:p>
    <w:p w:rsidR="51261B16" w:rsidP="4831193C" w:rsidRDefault="51261B16" w14:paraId="28F963DD" w14:textId="6CFEAF3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</w:rPr>
      </w:pPr>
      <w:r w:rsidRPr="4831193C" w:rsidR="51261B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</w:rPr>
        <w:t>Uvod</w:t>
      </w:r>
    </w:p>
    <w:p w:rsidR="51261B16" w:rsidP="4831193C" w:rsidRDefault="51261B16" w14:paraId="5F8162AC" w14:textId="063962E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</w:pPr>
      <w:r w:rsidRPr="4831193C" w:rsidR="51261B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  <w:t>Analiza i priprema podataka</w:t>
      </w:r>
    </w:p>
    <w:p w:rsidR="51261B16" w:rsidP="4831193C" w:rsidRDefault="51261B16" w14:paraId="3776C0AC" w14:textId="00A548A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  <w:r w:rsidRPr="4831193C" w:rsidR="51261B16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Modelovanje i Evaluacija</w:t>
      </w:r>
    </w:p>
    <w:p w:rsidR="51261B16" w:rsidP="4831193C" w:rsidRDefault="51261B16" w14:paraId="0195D29C" w14:textId="6ABF08A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  <w:r w:rsidRPr="4831193C" w:rsidR="51261B16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Zaključak</w:t>
      </w:r>
    </w:p>
    <w:p w:rsidR="4831193C" w:rsidP="4831193C" w:rsidRDefault="4831193C" w14:paraId="41268B04" w14:textId="0E12572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25D1A38" w:rsidP="4831193C" w:rsidRDefault="425D1A38" w14:paraId="32EE1A18" w14:textId="4A011B9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31193C" w:rsidR="425D1A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       </w:t>
      </w:r>
    </w:p>
    <w:p w:rsidR="4831193C" w:rsidRDefault="4831193C" w14:paraId="501991E6" w14:textId="13E291A4">
      <w:r>
        <w:br w:type="page"/>
      </w:r>
    </w:p>
    <w:p w:rsidR="716EB53F" w:rsidP="4831193C" w:rsidRDefault="716EB53F" w14:paraId="769B6EF4" w14:textId="7111B752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</w:pPr>
      <w:r w:rsidRPr="4831193C" w:rsidR="716EB53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>Uvod</w:t>
      </w:r>
    </w:p>
    <w:p w:rsidR="4831193C" w:rsidP="4831193C" w:rsidRDefault="4831193C" w14:paraId="77FB0581" w14:textId="17397B04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</w:p>
    <w:p w:rsidR="716EB53F" w:rsidP="4831193C" w:rsidRDefault="716EB53F" w14:paraId="130A4344" w14:textId="1C591D9B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  <w:r w:rsidRPr="4831193C" w:rsidR="716EB53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1.1. Definicija problema</w:t>
      </w:r>
    </w:p>
    <w:p w:rsidR="716EB53F" w:rsidP="4831193C" w:rsidRDefault="716EB53F" w14:paraId="4CBB3B8A" w14:textId="747AA4A2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  <w:r w:rsidRPr="4831193C" w:rsidR="716EB53F">
        <w:rPr>
          <w:noProof w:val="0"/>
          <w:sz w:val="28"/>
          <w:szCs w:val="28"/>
          <w:lang w:val="sr-Cyrl-RS"/>
        </w:rPr>
        <w:t>Projekat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se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bavi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problemom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optimizacije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direktnih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marketinških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kampanja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portugalske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banke</w:t>
      </w:r>
      <w:r w:rsidRPr="4831193C" w:rsidR="716EB53F">
        <w:rPr>
          <w:noProof w:val="0"/>
          <w:sz w:val="28"/>
          <w:szCs w:val="28"/>
          <w:lang w:val="sr-Cyrl-RS"/>
        </w:rPr>
        <w:t xml:space="preserve">. </w:t>
      </w:r>
      <w:r w:rsidRPr="4831193C" w:rsidR="716EB53F">
        <w:rPr>
          <w:noProof w:val="0"/>
          <w:sz w:val="28"/>
          <w:szCs w:val="28"/>
          <w:lang w:val="sr-Cyrl-RS"/>
        </w:rPr>
        <w:t>Cilj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je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povećati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efikasnost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telefonskih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poziva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tako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što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će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se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unapred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identifikovati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klijenti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sa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najvećom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verovatnoćom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da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će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se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pretplatiti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na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rok-depozit</w:t>
      </w:r>
      <w:r w:rsidRPr="4831193C" w:rsidR="716EB53F">
        <w:rPr>
          <w:noProof w:val="0"/>
          <w:sz w:val="28"/>
          <w:szCs w:val="28"/>
          <w:lang w:val="sr-Cyrl-RS"/>
        </w:rPr>
        <w:t>.</w:t>
      </w:r>
    </w:p>
    <w:p w:rsidR="4831193C" w:rsidP="4831193C" w:rsidRDefault="4831193C" w14:paraId="62FE809C" w14:textId="02B274E5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</w:p>
    <w:p w:rsidR="716EB53F" w:rsidP="4831193C" w:rsidRDefault="716EB53F" w14:paraId="2A2E2EF5" w14:textId="4A433259">
      <w:pPr>
        <w:pStyle w:val="ListParagraph"/>
        <w:ind w:left="1440"/>
        <w:jc w:val="left"/>
        <w:rPr>
          <w:noProof w:val="0"/>
          <w:sz w:val="32"/>
          <w:szCs w:val="32"/>
          <w:lang w:val="sr-Cyrl-RS"/>
        </w:rPr>
      </w:pPr>
      <w:r w:rsidRPr="4831193C" w:rsidR="716EB53F">
        <w:rPr>
          <w:noProof w:val="0"/>
          <w:sz w:val="32"/>
          <w:szCs w:val="32"/>
          <w:lang w:val="sr-Cyrl-RS"/>
        </w:rPr>
        <w:t>1.2. Cilj projekta</w:t>
      </w:r>
    </w:p>
    <w:p w:rsidR="716EB53F" w:rsidP="4831193C" w:rsidRDefault="716EB53F" w14:paraId="7422C2FE" w14:textId="3995E5D0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  <w:r w:rsidRPr="4831193C" w:rsidR="716EB53F">
        <w:rPr>
          <w:noProof w:val="0"/>
          <w:sz w:val="28"/>
          <w:szCs w:val="28"/>
          <w:lang w:val="sr-Cyrl-RS"/>
        </w:rPr>
        <w:t>Glavni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cilj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ovog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projekta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je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razvoj</w:t>
      </w:r>
      <w:r w:rsidRPr="4831193C" w:rsidR="716EB53F">
        <w:rPr>
          <w:noProof w:val="0"/>
          <w:sz w:val="28"/>
          <w:szCs w:val="28"/>
          <w:lang w:val="sr-Cyrl-RS"/>
        </w:rPr>
        <w:t xml:space="preserve"> i </w:t>
      </w:r>
      <w:r w:rsidRPr="4831193C" w:rsidR="716EB53F">
        <w:rPr>
          <w:noProof w:val="0"/>
          <w:sz w:val="28"/>
          <w:szCs w:val="28"/>
          <w:lang w:val="sr-Cyrl-RS"/>
        </w:rPr>
        <w:t>evaluacija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modela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mašinskog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učenja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koji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će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klasifikovati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klijente</w:t>
      </w:r>
      <w:r w:rsidRPr="4831193C" w:rsidR="716EB53F">
        <w:rPr>
          <w:noProof w:val="0"/>
          <w:sz w:val="28"/>
          <w:szCs w:val="28"/>
          <w:lang w:val="sr-Cyrl-RS"/>
        </w:rPr>
        <w:t xml:space="preserve"> u </w:t>
      </w:r>
      <w:r w:rsidRPr="4831193C" w:rsidR="716EB53F">
        <w:rPr>
          <w:noProof w:val="0"/>
          <w:sz w:val="28"/>
          <w:szCs w:val="28"/>
          <w:lang w:val="sr-Cyrl-RS"/>
        </w:rPr>
        <w:t>dve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grupe</w:t>
      </w:r>
      <w:r w:rsidRPr="4831193C" w:rsidR="716EB53F">
        <w:rPr>
          <w:noProof w:val="0"/>
          <w:sz w:val="28"/>
          <w:szCs w:val="28"/>
          <w:lang w:val="sr-Cyrl-RS"/>
        </w:rPr>
        <w:t xml:space="preserve">: </w:t>
      </w:r>
      <w:r w:rsidRPr="4831193C" w:rsidR="716EB53F">
        <w:rPr>
          <w:noProof w:val="0"/>
          <w:sz w:val="28"/>
          <w:szCs w:val="28"/>
          <w:lang w:val="sr-Cyrl-RS"/>
        </w:rPr>
        <w:t>one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koji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će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se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pretplatiti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na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depozit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i w:val="1"/>
          <w:iCs w:val="1"/>
          <w:noProof w:val="0"/>
          <w:sz w:val="28"/>
          <w:szCs w:val="28"/>
          <w:lang w:val="sr-Cyrl-RS"/>
        </w:rPr>
        <w:t>(</w:t>
      </w:r>
      <w:r w:rsidRPr="4831193C" w:rsidR="716EB53F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sr-Cyrl-RS"/>
        </w:rPr>
        <w:t>yes</w:t>
      </w:r>
      <w:r w:rsidRPr="4831193C" w:rsidR="716EB53F">
        <w:rPr>
          <w:i w:val="1"/>
          <w:iCs w:val="1"/>
          <w:noProof w:val="0"/>
          <w:sz w:val="28"/>
          <w:szCs w:val="28"/>
          <w:lang w:val="sr-Cyrl-RS"/>
        </w:rPr>
        <w:t>)</w:t>
      </w:r>
      <w:r w:rsidRPr="4831193C" w:rsidR="716EB53F">
        <w:rPr>
          <w:noProof w:val="0"/>
          <w:sz w:val="28"/>
          <w:szCs w:val="28"/>
          <w:lang w:val="sr-Cyrl-RS"/>
        </w:rPr>
        <w:t xml:space="preserve"> i </w:t>
      </w:r>
      <w:r w:rsidRPr="4831193C" w:rsidR="716EB53F">
        <w:rPr>
          <w:noProof w:val="0"/>
          <w:sz w:val="28"/>
          <w:szCs w:val="28"/>
          <w:lang w:val="sr-Cyrl-RS"/>
        </w:rPr>
        <w:t>one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koji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noProof w:val="0"/>
          <w:sz w:val="28"/>
          <w:szCs w:val="28"/>
          <w:lang w:val="sr-Cyrl-RS"/>
        </w:rPr>
        <w:t>neće</w:t>
      </w:r>
      <w:r w:rsidRPr="4831193C" w:rsidR="716EB53F">
        <w:rPr>
          <w:noProof w:val="0"/>
          <w:sz w:val="28"/>
          <w:szCs w:val="28"/>
          <w:lang w:val="sr-Cyrl-RS"/>
        </w:rPr>
        <w:t xml:space="preserve"> </w:t>
      </w:r>
      <w:r w:rsidRPr="4831193C" w:rsidR="716EB53F">
        <w:rPr>
          <w:i w:val="1"/>
          <w:iCs w:val="1"/>
          <w:noProof w:val="0"/>
          <w:sz w:val="28"/>
          <w:szCs w:val="28"/>
          <w:lang w:val="sr-Cyrl-RS"/>
        </w:rPr>
        <w:t>(</w:t>
      </w:r>
      <w:r w:rsidRPr="4831193C" w:rsidR="716EB53F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sr-Cyrl-RS"/>
        </w:rPr>
        <w:t>no</w:t>
      </w:r>
      <w:r w:rsidRPr="4831193C" w:rsidR="716EB53F">
        <w:rPr>
          <w:i w:val="1"/>
          <w:iCs w:val="1"/>
          <w:noProof w:val="0"/>
          <w:sz w:val="28"/>
          <w:szCs w:val="28"/>
          <w:lang w:val="sr-Cyrl-RS"/>
        </w:rPr>
        <w:t>)</w:t>
      </w:r>
      <w:r w:rsidRPr="4831193C" w:rsidR="716EB53F">
        <w:rPr>
          <w:noProof w:val="0"/>
          <w:sz w:val="28"/>
          <w:szCs w:val="28"/>
          <w:lang w:val="sr-Cyrl-RS"/>
        </w:rPr>
        <w:t xml:space="preserve">. </w:t>
      </w:r>
    </w:p>
    <w:p w:rsidR="4831193C" w:rsidP="4831193C" w:rsidRDefault="4831193C" w14:paraId="23154CF8" w14:textId="53B8CFE9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</w:p>
    <w:p w:rsidR="76C34AD6" w:rsidP="4831193C" w:rsidRDefault="76C34AD6" w14:paraId="605D407F" w14:textId="54116EF5">
      <w:pPr>
        <w:pStyle w:val="ListParagraph"/>
        <w:ind w:left="1440"/>
        <w:jc w:val="left"/>
        <w:rPr>
          <w:noProof w:val="0"/>
          <w:sz w:val="32"/>
          <w:szCs w:val="32"/>
          <w:lang w:val="sr-Cyrl-RS"/>
        </w:rPr>
      </w:pPr>
      <w:r w:rsidRPr="4831193C" w:rsidR="76C34AD6">
        <w:rPr>
          <w:noProof w:val="0"/>
          <w:sz w:val="32"/>
          <w:szCs w:val="32"/>
          <w:lang w:val="sr-Cyrl-RS"/>
        </w:rPr>
        <w:t xml:space="preserve">1.3. </w:t>
      </w:r>
      <w:r w:rsidRPr="4831193C" w:rsidR="76C34AD6">
        <w:rPr>
          <w:noProof w:val="0"/>
          <w:sz w:val="32"/>
          <w:szCs w:val="32"/>
          <w:lang w:val="sr-Cyrl-RS"/>
        </w:rPr>
        <w:t>Skup</w:t>
      </w:r>
      <w:r w:rsidRPr="4831193C" w:rsidR="76C34AD6">
        <w:rPr>
          <w:noProof w:val="0"/>
          <w:sz w:val="32"/>
          <w:szCs w:val="32"/>
          <w:lang w:val="sr-Cyrl-RS"/>
        </w:rPr>
        <w:t xml:space="preserve"> </w:t>
      </w:r>
      <w:r w:rsidRPr="4831193C" w:rsidR="76C34AD6">
        <w:rPr>
          <w:noProof w:val="0"/>
          <w:sz w:val="32"/>
          <w:szCs w:val="32"/>
          <w:lang w:val="sr-Cyrl-RS"/>
        </w:rPr>
        <w:t>podataka</w:t>
      </w:r>
      <w:r w:rsidRPr="4831193C" w:rsidR="76C34AD6">
        <w:rPr>
          <w:noProof w:val="0"/>
          <w:sz w:val="32"/>
          <w:szCs w:val="32"/>
          <w:lang w:val="sr-Cyrl-RS"/>
        </w:rPr>
        <w:t xml:space="preserve"> (</w:t>
      </w:r>
      <w:r w:rsidRPr="4831193C" w:rsidR="76C34AD6">
        <w:rPr>
          <w:noProof w:val="0"/>
          <w:sz w:val="32"/>
          <w:szCs w:val="32"/>
          <w:lang w:val="sr-Cyrl-RS"/>
        </w:rPr>
        <w:t>Dataset</w:t>
      </w:r>
      <w:r w:rsidRPr="4831193C" w:rsidR="76C34AD6">
        <w:rPr>
          <w:noProof w:val="0"/>
          <w:sz w:val="32"/>
          <w:szCs w:val="32"/>
          <w:lang w:val="sr-Cyrl-RS"/>
        </w:rPr>
        <w:t>)</w:t>
      </w:r>
    </w:p>
    <w:p w:rsidR="76C34AD6" w:rsidP="4831193C" w:rsidRDefault="76C34AD6" w14:paraId="795564DD" w14:textId="3B985C46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  <w:r w:rsidRPr="4831193C" w:rsidR="76C34AD6">
        <w:rPr>
          <w:noProof w:val="0"/>
          <w:sz w:val="28"/>
          <w:szCs w:val="28"/>
          <w:lang w:val="sr-Cyrl-RS"/>
        </w:rPr>
        <w:t>Korišćen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je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javno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dostupan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skup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podataka</w:t>
      </w:r>
      <w:r w:rsidRPr="4831193C" w:rsidR="76C34AD6">
        <w:rPr>
          <w:noProof w:val="0"/>
          <w:sz w:val="28"/>
          <w:szCs w:val="28"/>
          <w:lang w:val="sr-Cyrl-RS"/>
        </w:rPr>
        <w:t xml:space="preserve"> "</w:t>
      </w:r>
      <w:r w:rsidRPr="4831193C" w:rsidR="76C34AD6">
        <w:rPr>
          <w:noProof w:val="0"/>
          <w:sz w:val="28"/>
          <w:szCs w:val="28"/>
          <w:lang w:val="sr-Cyrl-RS"/>
        </w:rPr>
        <w:t>Bank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Marketing</w:t>
      </w:r>
      <w:r w:rsidRPr="4831193C" w:rsidR="76C34AD6">
        <w:rPr>
          <w:noProof w:val="0"/>
          <w:sz w:val="28"/>
          <w:szCs w:val="28"/>
          <w:lang w:val="sr-Cyrl-RS"/>
        </w:rPr>
        <w:t xml:space="preserve">" </w:t>
      </w:r>
      <w:r w:rsidRPr="4831193C" w:rsidR="76C34AD6">
        <w:rPr>
          <w:noProof w:val="0"/>
          <w:sz w:val="28"/>
          <w:szCs w:val="28"/>
          <w:lang w:val="sr-Cyrl-RS"/>
        </w:rPr>
        <w:t>sa</w:t>
      </w:r>
      <w:r w:rsidRPr="4831193C" w:rsidR="76C34AD6">
        <w:rPr>
          <w:noProof w:val="0"/>
          <w:sz w:val="28"/>
          <w:szCs w:val="28"/>
          <w:lang w:val="sr-Cyrl-RS"/>
        </w:rPr>
        <w:t xml:space="preserve"> UCI </w:t>
      </w:r>
      <w:r w:rsidRPr="4831193C" w:rsidR="76C34AD6">
        <w:rPr>
          <w:noProof w:val="0"/>
          <w:sz w:val="28"/>
          <w:szCs w:val="28"/>
          <w:lang w:val="sr-Cyrl-RS"/>
        </w:rPr>
        <w:t>Machine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Learning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repozitorijuma</w:t>
      </w:r>
      <w:r w:rsidRPr="4831193C" w:rsidR="76C34AD6">
        <w:rPr>
          <w:noProof w:val="0"/>
          <w:sz w:val="28"/>
          <w:szCs w:val="28"/>
          <w:lang w:val="sr-Cyrl-RS"/>
        </w:rPr>
        <w:t xml:space="preserve">. </w:t>
      </w:r>
      <w:r w:rsidRPr="4831193C" w:rsidR="76C34AD6">
        <w:rPr>
          <w:noProof w:val="0"/>
          <w:sz w:val="28"/>
          <w:szCs w:val="28"/>
          <w:lang w:val="sr-Cyrl-RS"/>
        </w:rPr>
        <w:t>Korišćena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je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kompletna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verzija</w:t>
      </w:r>
      <w:r w:rsidRPr="4831193C" w:rsidR="76C34AD6">
        <w:rPr>
          <w:noProof w:val="0"/>
          <w:sz w:val="28"/>
          <w:szCs w:val="28"/>
          <w:lang w:val="sr-Cyrl-RS"/>
        </w:rPr>
        <w:t xml:space="preserve"> (</w:t>
      </w:r>
      <w:r w:rsidRPr="4831193C" w:rsidR="76C34AD6">
        <w:rPr>
          <w:rFonts w:ascii="Consolas" w:hAnsi="Consolas" w:eastAsia="Consolas" w:cs="Consolas"/>
          <w:noProof w:val="0"/>
          <w:sz w:val="28"/>
          <w:szCs w:val="28"/>
          <w:lang w:val="sr-Cyrl-RS"/>
        </w:rPr>
        <w:t>bank-additional-full.csv</w:t>
      </w:r>
      <w:r w:rsidRPr="4831193C" w:rsidR="76C34AD6">
        <w:rPr>
          <w:noProof w:val="0"/>
          <w:sz w:val="28"/>
          <w:szCs w:val="28"/>
          <w:lang w:val="sr-Cyrl-RS"/>
        </w:rPr>
        <w:t xml:space="preserve">), </w:t>
      </w:r>
      <w:r w:rsidRPr="4831193C" w:rsidR="76C34AD6">
        <w:rPr>
          <w:noProof w:val="0"/>
          <w:sz w:val="28"/>
          <w:szCs w:val="28"/>
          <w:lang w:val="sr-Cyrl-RS"/>
        </w:rPr>
        <w:t>koja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sadrži</w:t>
      </w:r>
      <w:r w:rsidRPr="4831193C" w:rsidR="76C34AD6">
        <w:rPr>
          <w:noProof w:val="0"/>
          <w:sz w:val="28"/>
          <w:szCs w:val="28"/>
          <w:lang w:val="sr-Cyrl-RS"/>
        </w:rPr>
        <w:t xml:space="preserve"> 41,188 </w:t>
      </w:r>
      <w:r w:rsidRPr="4831193C" w:rsidR="76C34AD6">
        <w:rPr>
          <w:noProof w:val="0"/>
          <w:sz w:val="28"/>
          <w:szCs w:val="28"/>
          <w:lang w:val="sr-Cyrl-RS"/>
        </w:rPr>
        <w:t>redova</w:t>
      </w:r>
      <w:r w:rsidRPr="4831193C" w:rsidR="76C34AD6">
        <w:rPr>
          <w:noProof w:val="0"/>
          <w:sz w:val="28"/>
          <w:szCs w:val="28"/>
          <w:lang w:val="sr-Cyrl-RS"/>
        </w:rPr>
        <w:t xml:space="preserve"> i 21 </w:t>
      </w:r>
      <w:r w:rsidRPr="4831193C" w:rsidR="76C34AD6">
        <w:rPr>
          <w:noProof w:val="0"/>
          <w:sz w:val="28"/>
          <w:szCs w:val="28"/>
          <w:lang w:val="sr-Cyrl-RS"/>
        </w:rPr>
        <w:t>kolonu</w:t>
      </w:r>
      <w:r w:rsidRPr="4831193C" w:rsidR="76C34AD6">
        <w:rPr>
          <w:noProof w:val="0"/>
          <w:sz w:val="28"/>
          <w:szCs w:val="28"/>
          <w:lang w:val="sr-Cyrl-RS"/>
        </w:rPr>
        <w:t xml:space="preserve">, </w:t>
      </w:r>
      <w:r w:rsidRPr="4831193C" w:rsidR="76C34AD6">
        <w:rPr>
          <w:noProof w:val="0"/>
          <w:sz w:val="28"/>
          <w:szCs w:val="28"/>
          <w:lang w:val="sr-Cyrl-RS"/>
        </w:rPr>
        <w:t>obuhvatajući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demografske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podatke</w:t>
      </w:r>
      <w:r w:rsidRPr="4831193C" w:rsidR="76C34AD6">
        <w:rPr>
          <w:noProof w:val="0"/>
          <w:sz w:val="28"/>
          <w:szCs w:val="28"/>
          <w:lang w:val="sr-Cyrl-RS"/>
        </w:rPr>
        <w:t xml:space="preserve"> o </w:t>
      </w:r>
      <w:r w:rsidRPr="4831193C" w:rsidR="76C34AD6">
        <w:rPr>
          <w:noProof w:val="0"/>
          <w:sz w:val="28"/>
          <w:szCs w:val="28"/>
          <w:lang w:val="sr-Cyrl-RS"/>
        </w:rPr>
        <w:t>klijentima</w:t>
      </w:r>
      <w:r w:rsidRPr="4831193C" w:rsidR="76C34AD6">
        <w:rPr>
          <w:noProof w:val="0"/>
          <w:sz w:val="28"/>
          <w:szCs w:val="28"/>
          <w:lang w:val="sr-Cyrl-RS"/>
        </w:rPr>
        <w:t xml:space="preserve">, </w:t>
      </w:r>
      <w:r w:rsidRPr="4831193C" w:rsidR="76C34AD6">
        <w:rPr>
          <w:noProof w:val="0"/>
          <w:sz w:val="28"/>
          <w:szCs w:val="28"/>
          <w:lang w:val="sr-Cyrl-RS"/>
        </w:rPr>
        <w:t>informacije</w:t>
      </w:r>
      <w:r w:rsidRPr="4831193C" w:rsidR="76C34AD6">
        <w:rPr>
          <w:noProof w:val="0"/>
          <w:sz w:val="28"/>
          <w:szCs w:val="28"/>
          <w:lang w:val="sr-Cyrl-RS"/>
        </w:rPr>
        <w:t xml:space="preserve"> o </w:t>
      </w:r>
      <w:r w:rsidRPr="4831193C" w:rsidR="76C34AD6">
        <w:rPr>
          <w:noProof w:val="0"/>
          <w:sz w:val="28"/>
          <w:szCs w:val="28"/>
          <w:lang w:val="sr-Cyrl-RS"/>
        </w:rPr>
        <w:t>prethodnim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kampanjama</w:t>
      </w:r>
      <w:r w:rsidRPr="4831193C" w:rsidR="76C34AD6">
        <w:rPr>
          <w:noProof w:val="0"/>
          <w:sz w:val="28"/>
          <w:szCs w:val="28"/>
          <w:lang w:val="sr-Cyrl-RS"/>
        </w:rPr>
        <w:t xml:space="preserve"> i </w:t>
      </w:r>
      <w:r w:rsidRPr="4831193C" w:rsidR="76C34AD6">
        <w:rPr>
          <w:noProof w:val="0"/>
          <w:sz w:val="28"/>
          <w:szCs w:val="28"/>
          <w:lang w:val="sr-Cyrl-RS"/>
        </w:rPr>
        <w:t>ekonomske</w:t>
      </w:r>
      <w:r w:rsidRPr="4831193C" w:rsidR="76C34AD6">
        <w:rPr>
          <w:noProof w:val="0"/>
          <w:sz w:val="28"/>
          <w:szCs w:val="28"/>
          <w:lang w:val="sr-Cyrl-RS"/>
        </w:rPr>
        <w:t xml:space="preserve"> </w:t>
      </w:r>
      <w:r w:rsidRPr="4831193C" w:rsidR="76C34AD6">
        <w:rPr>
          <w:noProof w:val="0"/>
          <w:sz w:val="28"/>
          <w:szCs w:val="28"/>
          <w:lang w:val="sr-Cyrl-RS"/>
        </w:rPr>
        <w:t>indikatore</w:t>
      </w:r>
      <w:r w:rsidRPr="4831193C" w:rsidR="76C34AD6">
        <w:rPr>
          <w:noProof w:val="0"/>
          <w:sz w:val="28"/>
          <w:szCs w:val="28"/>
          <w:lang w:val="sr-Cyrl-RS"/>
        </w:rPr>
        <w:t>.</w:t>
      </w:r>
    </w:p>
    <w:p w:rsidR="4831193C" w:rsidP="4831193C" w:rsidRDefault="4831193C" w14:paraId="46BAE2B4" w14:textId="6706F406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</w:p>
    <w:p w:rsidR="4831193C" w:rsidP="4831193C" w:rsidRDefault="4831193C" w14:paraId="0C277CA6" w14:textId="0F9AE3E8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</w:p>
    <w:p w:rsidR="4831193C" w:rsidP="4831193C" w:rsidRDefault="4831193C" w14:paraId="04805C9D" w14:textId="2998F4C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sr-Cyrl-RS"/>
        </w:rPr>
      </w:pPr>
    </w:p>
    <w:p w:rsidR="4831193C" w:rsidRDefault="4831193C" w14:paraId="018EB417" w14:textId="6B6C80A8">
      <w:r>
        <w:br w:type="page"/>
      </w:r>
    </w:p>
    <w:p w:rsidR="3CC80BF1" w:rsidP="4831193C" w:rsidRDefault="3CC80BF1" w14:paraId="3FA5093E" w14:textId="4EE68867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</w:pPr>
      <w:r w:rsidRPr="4831193C" w:rsidR="3CC80B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>Analiza</w:t>
      </w:r>
      <w:r w:rsidRPr="4831193C" w:rsidR="3CC80B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 xml:space="preserve"> i </w:t>
      </w:r>
      <w:r w:rsidRPr="4831193C" w:rsidR="3CC80B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>priprema</w:t>
      </w:r>
      <w:r w:rsidRPr="4831193C" w:rsidR="3CC80B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 xml:space="preserve"> </w:t>
      </w:r>
      <w:r w:rsidRPr="4831193C" w:rsidR="3CC80B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sr-Cyrl-RS"/>
        </w:rPr>
        <w:t>podataka</w:t>
      </w:r>
    </w:p>
    <w:p w:rsidR="4831193C" w:rsidP="4831193C" w:rsidRDefault="4831193C" w14:paraId="171F4838" w14:textId="4F0FC2BA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</w:p>
    <w:p w:rsidR="3CC80BF1" w:rsidP="4831193C" w:rsidRDefault="3CC80BF1" w14:paraId="1C0977E6" w14:textId="2DC7CFA3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  <w:r w:rsidRPr="4831193C" w:rsidR="3CC80BF1">
        <w:rPr>
          <w:noProof w:val="0"/>
          <w:sz w:val="28"/>
          <w:szCs w:val="28"/>
          <w:lang w:val="sr-Cyrl-RS"/>
        </w:rPr>
        <w:t>Proces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pripreme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podataka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bio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je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ključan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za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uspeh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modela</w:t>
      </w:r>
      <w:r w:rsidRPr="4831193C" w:rsidR="3CC80BF1">
        <w:rPr>
          <w:noProof w:val="0"/>
          <w:sz w:val="28"/>
          <w:szCs w:val="28"/>
          <w:lang w:val="sr-Cyrl-RS"/>
        </w:rPr>
        <w:t xml:space="preserve"> i </w:t>
      </w:r>
      <w:r w:rsidRPr="4831193C" w:rsidR="3CC80BF1">
        <w:rPr>
          <w:noProof w:val="0"/>
          <w:sz w:val="28"/>
          <w:szCs w:val="28"/>
          <w:lang w:val="sr-Cyrl-RS"/>
        </w:rPr>
        <w:t>sastojao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se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iz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nekoliko</w:t>
      </w:r>
      <w:r w:rsidRPr="4831193C" w:rsidR="3CC80BF1">
        <w:rPr>
          <w:noProof w:val="0"/>
          <w:sz w:val="28"/>
          <w:szCs w:val="28"/>
          <w:lang w:val="sr-Cyrl-RS"/>
        </w:rPr>
        <w:t xml:space="preserve"> </w:t>
      </w:r>
      <w:r w:rsidRPr="4831193C" w:rsidR="3CC80BF1">
        <w:rPr>
          <w:noProof w:val="0"/>
          <w:sz w:val="28"/>
          <w:szCs w:val="28"/>
          <w:lang w:val="sr-Cyrl-RS"/>
        </w:rPr>
        <w:t>faza</w:t>
      </w:r>
      <w:r w:rsidRPr="4831193C" w:rsidR="3CC80BF1">
        <w:rPr>
          <w:noProof w:val="0"/>
          <w:sz w:val="28"/>
          <w:szCs w:val="28"/>
          <w:lang w:val="sr-Cyrl-RS"/>
        </w:rPr>
        <w:t>.</w:t>
      </w:r>
    </w:p>
    <w:p w:rsidR="4831193C" w:rsidP="4831193C" w:rsidRDefault="4831193C" w14:paraId="057838D9" w14:textId="262BB126">
      <w:pPr>
        <w:pStyle w:val="ListParagraph"/>
        <w:ind w:left="1440"/>
        <w:jc w:val="left"/>
        <w:rPr>
          <w:noProof w:val="0"/>
          <w:sz w:val="28"/>
          <w:szCs w:val="28"/>
          <w:lang w:val="sr-Cyrl-RS"/>
        </w:rPr>
      </w:pPr>
    </w:p>
    <w:p w:rsidR="3CC80BF1" w:rsidP="4831193C" w:rsidRDefault="3CC80BF1" w14:paraId="163064A3" w14:textId="2B06D1CD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  <w:r w:rsidRPr="4831193C" w:rsidR="3CC80BF1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 xml:space="preserve">2.1. </w:t>
      </w:r>
      <w:r w:rsidRPr="4831193C" w:rsidR="0A01124B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Pregled</w:t>
      </w:r>
      <w:r w:rsidRPr="4831193C" w:rsidR="0A01124B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 xml:space="preserve"> </w:t>
      </w:r>
      <w:r w:rsidRPr="4831193C" w:rsidR="3CC80BF1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podataka</w:t>
      </w:r>
    </w:p>
    <w:p w:rsidR="4831193C" w:rsidP="4831193C" w:rsidRDefault="4831193C" w14:paraId="2620796E" w14:textId="4B2F37C9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</w:p>
    <w:p w:rsidR="78D21229" w:rsidP="4831193C" w:rsidRDefault="78D21229" w14:paraId="5B67E078" w14:textId="7D5CE594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sr-Cyrl-RS"/>
        </w:rPr>
      </w:pPr>
      <w:r w:rsidRPr="4831193C" w:rsidR="78D212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sr-Cyrl-RS"/>
        </w:rPr>
        <w:t>“</w:t>
      </w:r>
      <w:r w:rsidRPr="4831193C" w:rsidR="78D212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sr-Cyrl-RS"/>
        </w:rPr>
        <w:t>Age</w:t>
      </w:r>
      <w:r w:rsidRPr="4831193C" w:rsidR="78D212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sr-Cyrl-RS"/>
        </w:rPr>
        <w:t>”</w:t>
      </w:r>
    </w:p>
    <w:p w:rsidR="78D21229" w:rsidP="4831193C" w:rsidRDefault="78D21229" w14:paraId="3ED5C13C" w14:textId="412B3CEA">
      <w:pPr>
        <w:pStyle w:val="ListParagraph"/>
        <w:ind w:left="1440"/>
        <w:jc w:val="left"/>
      </w:pPr>
      <w:r w:rsidR="78D21229">
        <w:drawing>
          <wp:inline wp14:editId="76262A67" wp14:anchorId="31F72C65">
            <wp:extent cx="3697061" cy="2712818"/>
            <wp:effectExtent l="0" t="0" r="0" b="0"/>
            <wp:docPr id="2032104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2104004" name=""/>
                    <pic:cNvPicPr/>
                  </pic:nvPicPr>
                  <pic:blipFill>
                    <a:blip xmlns:r="http://schemas.openxmlformats.org/officeDocument/2006/relationships" r:embed="rId12532932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97061" cy="27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21229" w:rsidP="4831193C" w:rsidRDefault="78D21229" w14:paraId="2829E2DA" w14:textId="17727B6D">
      <w:pPr>
        <w:pStyle w:val="ListParagraph"/>
        <w:ind w:left="1440"/>
        <w:jc w:val="left"/>
      </w:pPr>
      <w:r w:rsidR="78D21229">
        <w:rPr/>
        <w:t>“</w:t>
      </w:r>
      <w:r w:rsidR="78D21229">
        <w:rPr/>
        <w:t>Job</w:t>
      </w:r>
      <w:r w:rsidR="78D21229">
        <w:rPr/>
        <w:t>”</w:t>
      </w:r>
    </w:p>
    <w:p w:rsidR="78D21229" w:rsidP="4831193C" w:rsidRDefault="78D21229" w14:paraId="56A32B8F" w14:textId="64DA3959">
      <w:pPr>
        <w:pStyle w:val="ListParagraph"/>
        <w:ind w:left="1440"/>
        <w:jc w:val="left"/>
      </w:pPr>
      <w:r w:rsidR="78D21229">
        <w:drawing>
          <wp:inline wp14:editId="6F114EB6" wp14:anchorId="799BB506">
            <wp:extent cx="5724525" cy="1981200"/>
            <wp:effectExtent l="0" t="0" r="0" b="0"/>
            <wp:docPr id="1837874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7874575" name=""/>
                    <pic:cNvPicPr/>
                  </pic:nvPicPr>
                  <pic:blipFill>
                    <a:blip xmlns:r="http://schemas.openxmlformats.org/officeDocument/2006/relationships" r:embed="rId471968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D21229">
        <w:rPr/>
        <w:t>“</w:t>
      </w:r>
      <w:r w:rsidR="78D21229">
        <w:rPr/>
        <w:t>Marital</w:t>
      </w:r>
      <w:r w:rsidR="78D21229">
        <w:rPr/>
        <w:t>”</w:t>
      </w:r>
    </w:p>
    <w:p w:rsidR="78D21229" w:rsidP="4831193C" w:rsidRDefault="78D21229" w14:paraId="1B94ED13" w14:textId="12980B18">
      <w:pPr>
        <w:pStyle w:val="ListParagraph"/>
        <w:ind w:left="1440"/>
        <w:jc w:val="left"/>
      </w:pPr>
      <w:r w:rsidR="78D21229">
        <w:drawing>
          <wp:inline wp14:editId="63FB4606" wp14:anchorId="2004C5FF">
            <wp:extent cx="2286062" cy="1509669"/>
            <wp:effectExtent l="0" t="0" r="0" b="0"/>
            <wp:docPr id="7564596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6459617" name=""/>
                    <pic:cNvPicPr/>
                  </pic:nvPicPr>
                  <pic:blipFill>
                    <a:blip xmlns:r="http://schemas.openxmlformats.org/officeDocument/2006/relationships" r:embed="rId197200417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62" cy="15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1193C" w:rsidP="4831193C" w:rsidRDefault="4831193C" w14:paraId="16AB5D6B" w14:textId="479ED029">
      <w:pPr>
        <w:pStyle w:val="ListParagraph"/>
        <w:ind w:left="1440"/>
        <w:jc w:val="left"/>
      </w:pPr>
    </w:p>
    <w:p w:rsidR="78D21229" w:rsidP="4831193C" w:rsidRDefault="78D21229" w14:paraId="2BFBD23E" w14:textId="31DCB8E4">
      <w:pPr>
        <w:pStyle w:val="ListParagraph"/>
        <w:ind w:left="1440"/>
        <w:jc w:val="left"/>
      </w:pPr>
      <w:r w:rsidR="78D21229">
        <w:rPr/>
        <w:t>“Education”</w:t>
      </w:r>
    </w:p>
    <w:p w:rsidR="78D21229" w:rsidP="4831193C" w:rsidRDefault="78D21229" w14:paraId="2307BFA4" w14:textId="7A8BD4DE">
      <w:pPr>
        <w:pStyle w:val="ListParagraph"/>
        <w:ind w:left="1440"/>
        <w:jc w:val="left"/>
      </w:pPr>
      <w:r w:rsidR="78D21229">
        <w:drawing>
          <wp:inline wp14:editId="73CD7649" wp14:anchorId="378E4363">
            <wp:extent cx="5724525" cy="2028825"/>
            <wp:effectExtent l="0" t="0" r="0" b="0"/>
            <wp:docPr id="16037642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3764287" name=""/>
                    <pic:cNvPicPr/>
                  </pic:nvPicPr>
                  <pic:blipFill>
                    <a:blip xmlns:r="http://schemas.openxmlformats.org/officeDocument/2006/relationships" r:embed="rId9108918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80BF1" w:rsidP="4831193C" w:rsidRDefault="3CC80BF1" w14:paraId="1FB9528C" w14:textId="0B2BBA4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sr-Cyrl-RS"/>
        </w:rPr>
      </w:pPr>
      <w:r w:rsidRPr="4831193C" w:rsidR="3CC80BF1">
        <w:rPr>
          <w:b w:val="1"/>
          <w:bCs w:val="1"/>
          <w:noProof w:val="0"/>
          <w:lang w:val="sr-Cyrl-RS"/>
        </w:rPr>
        <w:t>Grupisanje</w:t>
      </w:r>
      <w:r w:rsidRPr="4831193C" w:rsidR="3CC80BF1">
        <w:rPr>
          <w:b w:val="1"/>
          <w:bCs w:val="1"/>
          <w:noProof w:val="0"/>
          <w:lang w:val="sr-Cyrl-RS"/>
        </w:rPr>
        <w:t xml:space="preserve"> </w:t>
      </w:r>
      <w:r w:rsidRPr="4831193C" w:rsidR="3CC80BF1">
        <w:rPr>
          <w:b w:val="1"/>
          <w:bCs w:val="1"/>
          <w:noProof w:val="0"/>
          <w:lang w:val="sr-Cyrl-RS"/>
        </w:rPr>
        <w:t>kategorija</w:t>
      </w:r>
      <w:r w:rsidRPr="4831193C" w:rsidR="3CC80BF1">
        <w:rPr>
          <w:b w:val="1"/>
          <w:bCs w:val="1"/>
          <w:noProof w:val="0"/>
          <w:lang w:val="sr-Cyrl-RS"/>
        </w:rPr>
        <w:t>: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Vrednosti</w:t>
      </w:r>
      <w:r w:rsidRPr="4831193C" w:rsidR="3CC80BF1">
        <w:rPr>
          <w:noProof w:val="0"/>
          <w:lang w:val="sr-Cyrl-RS"/>
        </w:rPr>
        <w:t xml:space="preserve"> u </w:t>
      </w:r>
      <w:r w:rsidRPr="4831193C" w:rsidR="3CC80BF1">
        <w:rPr>
          <w:noProof w:val="0"/>
          <w:lang w:val="sr-Cyrl-RS"/>
        </w:rPr>
        <w:t>koloni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rFonts w:ascii="Consolas" w:hAnsi="Consolas" w:eastAsia="Consolas" w:cs="Consolas"/>
          <w:noProof w:val="0"/>
          <w:lang w:val="sr-Cyrl-RS"/>
        </w:rPr>
        <w:t>education</w:t>
      </w:r>
      <w:r w:rsidRPr="4831193C" w:rsidR="3CC80BF1">
        <w:rPr>
          <w:noProof w:val="0"/>
          <w:lang w:val="sr-Cyrl-RS"/>
        </w:rPr>
        <w:t xml:space="preserve"> ('basic.4y', 'basic.6y', 'basic.9y') </w:t>
      </w:r>
      <w:r w:rsidRPr="4831193C" w:rsidR="3CC80BF1">
        <w:rPr>
          <w:noProof w:val="0"/>
          <w:lang w:val="sr-Cyrl-RS"/>
        </w:rPr>
        <w:t>su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grupisane</w:t>
      </w:r>
      <w:r w:rsidRPr="4831193C" w:rsidR="3CC80BF1">
        <w:rPr>
          <w:noProof w:val="0"/>
          <w:lang w:val="sr-Cyrl-RS"/>
        </w:rPr>
        <w:t xml:space="preserve"> u </w:t>
      </w:r>
      <w:r w:rsidRPr="4831193C" w:rsidR="3CC80BF1">
        <w:rPr>
          <w:noProof w:val="0"/>
          <w:lang w:val="sr-Cyrl-RS"/>
        </w:rPr>
        <w:t>jednu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zajedničku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kategoriju</w:t>
      </w:r>
      <w:r w:rsidRPr="4831193C" w:rsidR="3CC80BF1">
        <w:rPr>
          <w:noProof w:val="0"/>
          <w:lang w:val="sr-Cyrl-RS"/>
        </w:rPr>
        <w:t xml:space="preserve"> '</w:t>
      </w:r>
      <w:r w:rsidRPr="4831193C" w:rsidR="3CC80BF1">
        <w:rPr>
          <w:noProof w:val="0"/>
          <w:lang w:val="sr-Cyrl-RS"/>
        </w:rPr>
        <w:t>basic</w:t>
      </w:r>
      <w:r w:rsidRPr="4831193C" w:rsidR="3CC80BF1">
        <w:rPr>
          <w:noProof w:val="0"/>
          <w:lang w:val="sr-Cyrl-RS"/>
        </w:rPr>
        <w:t xml:space="preserve">' </w:t>
      </w:r>
      <w:r w:rsidRPr="4831193C" w:rsidR="3CC80BF1">
        <w:rPr>
          <w:noProof w:val="0"/>
          <w:lang w:val="sr-Cyrl-RS"/>
        </w:rPr>
        <w:t>radi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smanjenja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kompleksnosti</w:t>
      </w:r>
      <w:r w:rsidRPr="4831193C" w:rsidR="3CC80BF1">
        <w:rPr>
          <w:noProof w:val="0"/>
          <w:lang w:val="sr-Cyrl-RS"/>
        </w:rPr>
        <w:t>.</w:t>
      </w:r>
    </w:p>
    <w:p w:rsidR="39F54CCE" w:rsidP="4831193C" w:rsidRDefault="39F54CCE" w14:paraId="4B4EB332" w14:textId="7EFC7387">
      <w:pPr>
        <w:pStyle w:val="Normal"/>
        <w:spacing w:before="240" w:beforeAutospacing="off" w:after="240" w:afterAutospacing="off"/>
        <w:ind w:left="1416"/>
        <w:rPr>
          <w:noProof w:val="0"/>
          <w:lang w:val="sr-Cyrl-RS"/>
        </w:rPr>
      </w:pPr>
      <w:r w:rsidRPr="4831193C" w:rsidR="39F54CCE">
        <w:rPr>
          <w:noProof w:val="0"/>
          <w:lang w:val="sr-Cyrl-RS"/>
        </w:rPr>
        <w:t>Nakon</w:t>
      </w:r>
      <w:r w:rsidRPr="4831193C" w:rsidR="39F54CCE">
        <w:rPr>
          <w:noProof w:val="0"/>
          <w:lang w:val="sr-Cyrl-RS"/>
        </w:rPr>
        <w:t xml:space="preserve"> </w:t>
      </w:r>
      <w:r w:rsidRPr="4831193C" w:rsidR="39F54CCE">
        <w:rPr>
          <w:noProof w:val="0"/>
          <w:lang w:val="sr-Cyrl-RS"/>
        </w:rPr>
        <w:t>grupisanja</w:t>
      </w:r>
      <w:r w:rsidRPr="4831193C" w:rsidR="39F54CCE">
        <w:rPr>
          <w:noProof w:val="0"/>
          <w:lang w:val="sr-Cyrl-RS"/>
        </w:rPr>
        <w:t>:</w:t>
      </w:r>
    </w:p>
    <w:p w:rsidR="39F54CCE" w:rsidP="4831193C" w:rsidRDefault="39F54CCE" w14:paraId="54A487A4" w14:textId="4FB609F8">
      <w:pPr>
        <w:pStyle w:val="Normal"/>
        <w:spacing w:before="240" w:beforeAutospacing="off" w:after="240" w:afterAutospacing="off"/>
        <w:ind w:left="1416"/>
      </w:pPr>
      <w:r w:rsidR="39F54CCE">
        <w:drawing>
          <wp:inline wp14:editId="0FD56364" wp14:anchorId="321A2FBF">
            <wp:extent cx="5724525" cy="2038350"/>
            <wp:effectExtent l="0" t="0" r="0" b="0"/>
            <wp:docPr id="1405438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5438222" name=""/>
                    <pic:cNvPicPr/>
                  </pic:nvPicPr>
                  <pic:blipFill>
                    <a:blip xmlns:r="http://schemas.openxmlformats.org/officeDocument/2006/relationships" r:embed="rId393304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54CCE" w:rsidP="4831193C" w:rsidRDefault="39F54CCE" w14:paraId="15AF0790" w14:textId="57500073">
      <w:pPr>
        <w:pStyle w:val="Normal"/>
        <w:spacing w:before="240" w:beforeAutospacing="off" w:after="240" w:afterAutospacing="off"/>
        <w:ind w:left="1416"/>
      </w:pPr>
      <w:r w:rsidR="39F54CCE">
        <w:rPr/>
        <w:t>“Month”</w:t>
      </w:r>
    </w:p>
    <w:p w:rsidR="39F54CCE" w:rsidP="4831193C" w:rsidRDefault="39F54CCE" w14:paraId="6354A53B" w14:textId="30A2010B">
      <w:pPr>
        <w:pStyle w:val="Normal"/>
        <w:spacing w:before="240" w:beforeAutospacing="off" w:after="240" w:afterAutospacing="off"/>
        <w:ind w:left="1416"/>
      </w:pPr>
      <w:r w:rsidR="39F54CCE">
        <w:drawing>
          <wp:inline wp14:editId="6FBCF314" wp14:anchorId="366DB9FD">
            <wp:extent cx="4220176" cy="1608020"/>
            <wp:effectExtent l="0" t="0" r="0" b="0"/>
            <wp:docPr id="1355908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908544" name=""/>
                    <pic:cNvPicPr/>
                  </pic:nvPicPr>
                  <pic:blipFill>
                    <a:blip xmlns:r="http://schemas.openxmlformats.org/officeDocument/2006/relationships" r:embed="rId19853857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0176" cy="16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54CCE" w:rsidP="4831193C" w:rsidRDefault="39F54CCE" w14:paraId="5A2DC205" w14:textId="6AFD02F8">
      <w:pPr>
        <w:pStyle w:val="Normal"/>
        <w:spacing w:before="240" w:beforeAutospacing="off" w:after="240" w:afterAutospacing="off"/>
        <w:ind w:left="1416"/>
      </w:pPr>
      <w:r w:rsidR="39F54CCE">
        <w:rPr/>
        <w:t>“</w:t>
      </w:r>
      <w:r w:rsidR="39F54CCE">
        <w:rPr/>
        <w:t>Day</w:t>
      </w:r>
      <w:r w:rsidR="39F54CCE">
        <w:rPr/>
        <w:t xml:space="preserve"> </w:t>
      </w:r>
      <w:r w:rsidR="39F54CCE">
        <w:rPr/>
        <w:t>of</w:t>
      </w:r>
      <w:r w:rsidR="39F54CCE">
        <w:rPr/>
        <w:t xml:space="preserve"> week”</w:t>
      </w:r>
    </w:p>
    <w:p w:rsidR="39F54CCE" w:rsidP="4831193C" w:rsidRDefault="39F54CCE" w14:paraId="487FC439" w14:textId="382DF5E0">
      <w:pPr>
        <w:pStyle w:val="Normal"/>
        <w:spacing w:before="240" w:beforeAutospacing="off" w:after="240" w:afterAutospacing="off"/>
        <w:ind w:left="1416"/>
      </w:pPr>
      <w:r w:rsidR="39F54CCE">
        <w:drawing>
          <wp:inline wp14:editId="11A471B9" wp14:anchorId="7DAD8995">
            <wp:extent cx="4690382" cy="2715895"/>
            <wp:effectExtent l="0" t="0" r="0" b="0"/>
            <wp:docPr id="4449158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4915875" name=""/>
                    <pic:cNvPicPr/>
                  </pic:nvPicPr>
                  <pic:blipFill>
                    <a:blip xmlns:r="http://schemas.openxmlformats.org/officeDocument/2006/relationships" r:embed="rId3613451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0382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54CCE" w:rsidP="4831193C" w:rsidRDefault="39F54CCE" w14:paraId="4C5CD69A" w14:textId="4F1CBC7E">
      <w:pPr>
        <w:pStyle w:val="Normal"/>
        <w:spacing w:before="240" w:beforeAutospacing="off" w:after="240" w:afterAutospacing="off"/>
        <w:ind w:left="1416"/>
      </w:pPr>
      <w:r w:rsidR="39F54CCE">
        <w:rPr/>
        <w:t>“</w:t>
      </w:r>
      <w:r w:rsidR="39F54CCE">
        <w:rPr/>
        <w:t>Default</w:t>
      </w:r>
      <w:r w:rsidR="39F54CCE">
        <w:rPr/>
        <w:t>” (</w:t>
      </w:r>
      <w:r w:rsidR="39F54CCE">
        <w:rPr/>
        <w:t>da</w:t>
      </w:r>
      <w:r w:rsidR="39F54CCE">
        <w:rPr/>
        <w:t xml:space="preserve"> li </w:t>
      </w:r>
      <w:r w:rsidR="39F54CCE">
        <w:rPr/>
        <w:t>poseduje</w:t>
      </w:r>
      <w:r w:rsidR="39F54CCE">
        <w:rPr/>
        <w:t xml:space="preserve"> </w:t>
      </w:r>
      <w:r w:rsidR="39F54CCE">
        <w:rPr/>
        <w:t>kreditno</w:t>
      </w:r>
      <w:r w:rsidR="39F54CCE">
        <w:rPr/>
        <w:t xml:space="preserve"> </w:t>
      </w:r>
      <w:r w:rsidR="39F54CCE">
        <w:rPr/>
        <w:t>zaduženje</w:t>
      </w:r>
      <w:r w:rsidR="39F54CCE">
        <w:rPr/>
        <w:t xml:space="preserve"> </w:t>
      </w:r>
      <w:r w:rsidR="1B113095">
        <w:rPr/>
        <w:t>da</w:t>
      </w:r>
      <w:r w:rsidR="1B113095">
        <w:rPr/>
        <w:t>/</w:t>
      </w:r>
      <w:r w:rsidR="1B113095">
        <w:rPr/>
        <w:t>ne</w:t>
      </w:r>
      <w:r w:rsidR="1B113095">
        <w:rPr/>
        <w:t>/nepoznato</w:t>
      </w:r>
      <w:r w:rsidR="39F54CCE">
        <w:rPr/>
        <w:t>)</w:t>
      </w:r>
    </w:p>
    <w:p w:rsidR="60547B59" w:rsidP="4831193C" w:rsidRDefault="60547B59" w14:paraId="5E1AC86B" w14:textId="68687287">
      <w:pPr>
        <w:pStyle w:val="Normal"/>
        <w:spacing w:before="240" w:beforeAutospacing="off" w:after="240" w:afterAutospacing="off"/>
        <w:ind w:left="1416"/>
      </w:pPr>
      <w:r w:rsidR="60547B59">
        <w:drawing>
          <wp:inline wp14:editId="07305A4C" wp14:anchorId="5C37A909">
            <wp:extent cx="2048161" cy="924054"/>
            <wp:effectExtent l="0" t="0" r="0" b="0"/>
            <wp:docPr id="1721286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1286325" name=""/>
                    <pic:cNvPicPr/>
                  </pic:nvPicPr>
                  <pic:blipFill>
                    <a:blip xmlns:r="http://schemas.openxmlformats.org/officeDocument/2006/relationships" r:embed="rId728885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47B59" w:rsidP="4831193C" w:rsidRDefault="60547B59" w14:paraId="30A840EE" w14:textId="1F0A2739">
      <w:pPr>
        <w:pStyle w:val="Normal"/>
        <w:spacing w:before="240" w:beforeAutospacing="off" w:after="240" w:afterAutospacing="off"/>
        <w:ind w:left="1416"/>
      </w:pPr>
      <w:r w:rsidR="60547B59">
        <w:rPr/>
        <w:t>“</w:t>
      </w:r>
      <w:r w:rsidR="60547B59">
        <w:rPr/>
        <w:t>Duration</w:t>
      </w:r>
      <w:r w:rsidR="60547B59">
        <w:rPr/>
        <w:t>” (</w:t>
      </w:r>
      <w:r w:rsidR="60547B59">
        <w:rPr/>
        <w:t>trajanje</w:t>
      </w:r>
      <w:r w:rsidR="60547B59">
        <w:rPr/>
        <w:t xml:space="preserve"> </w:t>
      </w:r>
      <w:r w:rsidR="60547B59">
        <w:rPr/>
        <w:t>poziva</w:t>
      </w:r>
      <w:r w:rsidR="60547B59">
        <w:rPr/>
        <w:t xml:space="preserve">), </w:t>
      </w:r>
      <w:r w:rsidR="60547B59">
        <w:rPr/>
        <w:t>koristili</w:t>
      </w:r>
      <w:r w:rsidR="60547B59">
        <w:rPr/>
        <w:t xml:space="preserve"> </w:t>
      </w:r>
      <w:r w:rsidR="60547B59">
        <w:rPr/>
        <w:t>smo</w:t>
      </w:r>
      <w:r w:rsidR="60547B59">
        <w:rPr/>
        <w:t xml:space="preserve"> </w:t>
      </w:r>
      <w:r w:rsidR="60547B59">
        <w:rPr/>
        <w:t>za</w:t>
      </w:r>
      <w:r w:rsidR="60547B59">
        <w:rPr/>
        <w:t xml:space="preserve"> </w:t>
      </w:r>
      <w:r w:rsidR="60547B59">
        <w:rPr/>
        <w:t>benchmark</w:t>
      </w:r>
      <w:r w:rsidR="60547B59">
        <w:rPr/>
        <w:t xml:space="preserve"> analizu.</w:t>
      </w:r>
    </w:p>
    <w:p w:rsidR="60547B59" w:rsidP="4831193C" w:rsidRDefault="60547B59" w14:paraId="20A7EE47" w14:textId="1191E15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sr-Cyrl-RS"/>
        </w:rPr>
      </w:pPr>
      <w:r w:rsidRPr="4831193C" w:rsidR="60547B59">
        <w:rPr>
          <w:b w:val="1"/>
          <w:bCs w:val="1"/>
          <w:noProof w:val="0"/>
          <w:lang w:val="sr-Cyrl-RS"/>
        </w:rPr>
        <w:t>Uklanjanje</w:t>
      </w:r>
      <w:r w:rsidRPr="4831193C" w:rsidR="60547B59">
        <w:rPr>
          <w:b w:val="1"/>
          <w:bCs w:val="1"/>
          <w:noProof w:val="0"/>
          <w:lang w:val="sr-Cyrl-RS"/>
        </w:rPr>
        <w:t xml:space="preserve"> </w:t>
      </w:r>
      <w:r w:rsidRPr="4831193C" w:rsidR="60547B59">
        <w:rPr>
          <w:b w:val="1"/>
          <w:bCs w:val="1"/>
          <w:noProof w:val="0"/>
          <w:lang w:val="sr-Cyrl-RS"/>
        </w:rPr>
        <w:t>kolona</w:t>
      </w:r>
      <w:r w:rsidRPr="4831193C" w:rsidR="60547B59">
        <w:rPr>
          <w:b w:val="1"/>
          <w:bCs w:val="1"/>
          <w:noProof w:val="0"/>
          <w:lang w:val="sr-Cyrl-RS"/>
        </w:rPr>
        <w:t>: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Kolona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rFonts w:ascii="Consolas" w:hAnsi="Consolas" w:eastAsia="Consolas" w:cs="Consolas"/>
          <w:noProof w:val="0"/>
          <w:lang w:val="sr-Cyrl-RS"/>
        </w:rPr>
        <w:t>default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je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izbačena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zbog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izrazite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neuravnoteženosti</w:t>
      </w:r>
      <w:r w:rsidRPr="4831193C" w:rsidR="60547B59">
        <w:rPr>
          <w:noProof w:val="0"/>
          <w:lang w:val="sr-Cyrl-RS"/>
        </w:rPr>
        <w:t xml:space="preserve"> i </w:t>
      </w:r>
      <w:r w:rsidRPr="4831193C" w:rsidR="60547B59">
        <w:rPr>
          <w:noProof w:val="0"/>
          <w:lang w:val="sr-Cyrl-RS"/>
        </w:rPr>
        <w:t>niskog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prediktivnog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značaja</w:t>
      </w:r>
      <w:r w:rsidRPr="4831193C" w:rsidR="60547B59">
        <w:rPr>
          <w:noProof w:val="0"/>
          <w:lang w:val="sr-Cyrl-RS"/>
        </w:rPr>
        <w:t xml:space="preserve">. </w:t>
      </w:r>
      <w:r w:rsidRPr="4831193C" w:rsidR="60547B59">
        <w:rPr>
          <w:noProof w:val="0"/>
          <w:lang w:val="sr-Cyrl-RS"/>
        </w:rPr>
        <w:t>Kolona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rFonts w:ascii="Consolas" w:hAnsi="Consolas" w:eastAsia="Consolas" w:cs="Consolas"/>
          <w:noProof w:val="0"/>
          <w:lang w:val="sr-Cyrl-RS"/>
        </w:rPr>
        <w:t>duration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je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izbačena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kako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bi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se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izbeglo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curenje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podataka</w:t>
      </w:r>
      <w:r w:rsidRPr="4831193C" w:rsidR="60547B59">
        <w:rPr>
          <w:noProof w:val="0"/>
          <w:lang w:val="sr-Cyrl-RS"/>
        </w:rPr>
        <w:t xml:space="preserve"> (</w:t>
      </w:r>
      <w:r w:rsidRPr="4831193C" w:rsidR="60547B59">
        <w:rPr>
          <w:noProof w:val="0"/>
          <w:lang w:val="sr-Cyrl-RS"/>
        </w:rPr>
        <w:t>data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leakage</w:t>
      </w:r>
      <w:r w:rsidRPr="4831193C" w:rsidR="60547B59">
        <w:rPr>
          <w:noProof w:val="0"/>
          <w:lang w:val="sr-Cyrl-RS"/>
        </w:rPr>
        <w:t xml:space="preserve">), </w:t>
      </w:r>
      <w:r w:rsidRPr="4831193C" w:rsidR="60547B59">
        <w:rPr>
          <w:noProof w:val="0"/>
          <w:lang w:val="sr-Cyrl-RS"/>
        </w:rPr>
        <w:t>jer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trajanje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poziva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nije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poznato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pre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samog</w:t>
      </w:r>
      <w:r w:rsidRPr="4831193C" w:rsidR="60547B59">
        <w:rPr>
          <w:noProof w:val="0"/>
          <w:lang w:val="sr-Cyrl-RS"/>
        </w:rPr>
        <w:t xml:space="preserve"> </w:t>
      </w:r>
      <w:r w:rsidRPr="4831193C" w:rsidR="60547B59">
        <w:rPr>
          <w:noProof w:val="0"/>
          <w:lang w:val="sr-Cyrl-RS"/>
        </w:rPr>
        <w:t>poziva</w:t>
      </w:r>
      <w:r w:rsidRPr="4831193C" w:rsidR="60547B59">
        <w:rPr>
          <w:noProof w:val="0"/>
          <w:lang w:val="sr-Cyrl-RS"/>
        </w:rPr>
        <w:t>.</w:t>
      </w:r>
    </w:p>
    <w:p w:rsidR="0E7BA1BD" w:rsidP="4831193C" w:rsidRDefault="0E7BA1BD" w14:paraId="1015A86E" w14:textId="50F8CC15">
      <w:pPr>
        <w:pStyle w:val="Normal"/>
        <w:spacing w:before="240" w:beforeAutospacing="off" w:after="240" w:afterAutospacing="off"/>
        <w:ind w:left="1416"/>
        <w:rPr>
          <w:noProof w:val="0"/>
          <w:lang w:val="sr-Cyrl-RS"/>
        </w:rPr>
      </w:pPr>
      <w:r w:rsidRPr="4831193C" w:rsidR="0E7BA1BD">
        <w:rPr>
          <w:noProof w:val="0"/>
          <w:lang w:val="sr-Cyrl-RS"/>
        </w:rPr>
        <w:t>“</w:t>
      </w:r>
      <w:r w:rsidRPr="4831193C" w:rsidR="0E7BA1BD">
        <w:rPr>
          <w:noProof w:val="0"/>
          <w:lang w:val="sr-Cyrl-RS"/>
        </w:rPr>
        <w:t>Housing</w:t>
      </w:r>
      <w:r w:rsidRPr="4831193C" w:rsidR="0E7BA1BD">
        <w:rPr>
          <w:noProof w:val="0"/>
          <w:lang w:val="sr-Cyrl-RS"/>
        </w:rPr>
        <w:t>”</w:t>
      </w:r>
    </w:p>
    <w:p w:rsidR="0E7BA1BD" w:rsidP="4831193C" w:rsidRDefault="0E7BA1BD" w14:paraId="318F86C6" w14:textId="5457CDC3">
      <w:pPr>
        <w:pStyle w:val="Normal"/>
        <w:spacing w:before="240" w:beforeAutospacing="off" w:after="240" w:afterAutospacing="off"/>
        <w:ind w:left="1416"/>
      </w:pPr>
      <w:r w:rsidR="0E7BA1BD">
        <w:drawing>
          <wp:inline wp14:editId="64FC754C" wp14:anchorId="1E1623D7">
            <wp:extent cx="1905266" cy="885949"/>
            <wp:effectExtent l="0" t="0" r="0" b="0"/>
            <wp:docPr id="8251617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5161775" name=""/>
                    <pic:cNvPicPr/>
                  </pic:nvPicPr>
                  <pic:blipFill>
                    <a:blip xmlns:r="http://schemas.openxmlformats.org/officeDocument/2006/relationships" r:embed="rId1227107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BA1BD" w:rsidP="4831193C" w:rsidRDefault="0E7BA1BD" w14:paraId="1735DFD0" w14:textId="423E3872">
      <w:pPr>
        <w:pStyle w:val="Normal"/>
        <w:spacing w:before="240" w:beforeAutospacing="off" w:after="240" w:afterAutospacing="off"/>
        <w:ind w:left="1416"/>
      </w:pPr>
      <w:r w:rsidR="0E7BA1BD">
        <w:rPr/>
        <w:t>“Loan”</w:t>
      </w:r>
    </w:p>
    <w:p w:rsidR="0E7BA1BD" w:rsidP="4831193C" w:rsidRDefault="0E7BA1BD" w14:paraId="79FA3F38" w14:textId="52A8E196">
      <w:pPr>
        <w:pStyle w:val="Normal"/>
        <w:spacing w:before="240" w:beforeAutospacing="off" w:after="240" w:afterAutospacing="off"/>
        <w:ind w:left="1416"/>
      </w:pPr>
      <w:r w:rsidR="0E7BA1BD">
        <w:drawing>
          <wp:inline wp14:editId="77640320" wp14:anchorId="26D779E8">
            <wp:extent cx="1914792" cy="847843"/>
            <wp:effectExtent l="0" t="0" r="0" b="0"/>
            <wp:docPr id="543389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3389137" name=""/>
                    <pic:cNvPicPr/>
                  </pic:nvPicPr>
                  <pic:blipFill>
                    <a:blip xmlns:r="http://schemas.openxmlformats.org/officeDocument/2006/relationships" r:embed="rId19692542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1193C" w:rsidP="4831193C" w:rsidRDefault="4831193C" w14:paraId="28C41B81" w14:textId="09AF8686">
      <w:pPr>
        <w:pStyle w:val="Normal"/>
        <w:spacing w:before="240" w:beforeAutospacing="off" w:after="240" w:afterAutospacing="off"/>
        <w:ind w:left="1416"/>
      </w:pPr>
    </w:p>
    <w:p w:rsidR="3CC80BF1" w:rsidP="4831193C" w:rsidRDefault="3CC80BF1" w14:paraId="03BCAFAB" w14:textId="5C3B76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sr-Cyrl-RS"/>
        </w:rPr>
      </w:pPr>
      <w:r w:rsidRPr="4831193C" w:rsidR="3CC80BF1">
        <w:rPr>
          <w:b w:val="1"/>
          <w:bCs w:val="1"/>
          <w:noProof w:val="0"/>
          <w:lang w:val="sr-Cyrl-RS"/>
        </w:rPr>
        <w:t>Rukovanje</w:t>
      </w:r>
      <w:r w:rsidRPr="4831193C" w:rsidR="3CC80BF1">
        <w:rPr>
          <w:b w:val="1"/>
          <w:bCs w:val="1"/>
          <w:noProof w:val="0"/>
          <w:lang w:val="sr-Cyrl-RS"/>
        </w:rPr>
        <w:t xml:space="preserve"> </w:t>
      </w:r>
      <w:r w:rsidRPr="4831193C" w:rsidR="3CC80BF1">
        <w:rPr>
          <w:b w:val="1"/>
          <w:bCs w:val="1"/>
          <w:noProof w:val="0"/>
          <w:lang w:val="sr-Cyrl-RS"/>
        </w:rPr>
        <w:t>nepoznatim</w:t>
      </w:r>
      <w:r w:rsidRPr="4831193C" w:rsidR="3CC80BF1">
        <w:rPr>
          <w:b w:val="1"/>
          <w:bCs w:val="1"/>
          <w:noProof w:val="0"/>
          <w:lang w:val="sr-Cyrl-RS"/>
        </w:rPr>
        <w:t xml:space="preserve"> </w:t>
      </w:r>
      <w:r w:rsidRPr="4831193C" w:rsidR="3CC80BF1">
        <w:rPr>
          <w:b w:val="1"/>
          <w:bCs w:val="1"/>
          <w:noProof w:val="0"/>
          <w:lang w:val="sr-Cyrl-RS"/>
        </w:rPr>
        <w:t>vrednostima</w:t>
      </w:r>
      <w:r w:rsidRPr="4831193C" w:rsidR="3CC80BF1">
        <w:rPr>
          <w:b w:val="1"/>
          <w:bCs w:val="1"/>
          <w:noProof w:val="0"/>
          <w:lang w:val="sr-Cyrl-RS"/>
        </w:rPr>
        <w:t>:</w:t>
      </w:r>
      <w:r w:rsidRPr="4831193C" w:rsidR="3CC80BF1">
        <w:rPr>
          <w:noProof w:val="0"/>
          <w:lang w:val="sr-Cyrl-RS"/>
        </w:rPr>
        <w:t xml:space="preserve"> '</w:t>
      </w:r>
      <w:r w:rsidRPr="4831193C" w:rsidR="3CC80BF1">
        <w:rPr>
          <w:noProof w:val="0"/>
          <w:lang w:val="sr-Cyrl-RS"/>
        </w:rPr>
        <w:t>Unknown</w:t>
      </w:r>
      <w:r w:rsidRPr="4831193C" w:rsidR="3CC80BF1">
        <w:rPr>
          <w:noProof w:val="0"/>
          <w:lang w:val="sr-Cyrl-RS"/>
        </w:rPr>
        <w:t xml:space="preserve">' </w:t>
      </w:r>
      <w:r w:rsidRPr="4831193C" w:rsidR="3CC80BF1">
        <w:rPr>
          <w:noProof w:val="0"/>
          <w:lang w:val="sr-Cyrl-RS"/>
        </w:rPr>
        <w:t>vrednosti</w:t>
      </w:r>
      <w:r w:rsidRPr="4831193C" w:rsidR="3CC80BF1">
        <w:rPr>
          <w:noProof w:val="0"/>
          <w:lang w:val="sr-Cyrl-RS"/>
        </w:rPr>
        <w:t xml:space="preserve"> u </w:t>
      </w:r>
      <w:r w:rsidRPr="4831193C" w:rsidR="3CC80BF1">
        <w:rPr>
          <w:noProof w:val="0"/>
          <w:lang w:val="sr-Cyrl-RS"/>
        </w:rPr>
        <w:t>kolonama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rFonts w:ascii="Consolas" w:hAnsi="Consolas" w:eastAsia="Consolas" w:cs="Consolas"/>
          <w:noProof w:val="0"/>
          <w:lang w:val="sr-Cyrl-RS"/>
        </w:rPr>
        <w:t>housing</w:t>
      </w:r>
      <w:r w:rsidRPr="4831193C" w:rsidR="3CC80BF1">
        <w:rPr>
          <w:noProof w:val="0"/>
          <w:lang w:val="sr-Cyrl-RS"/>
        </w:rPr>
        <w:t xml:space="preserve"> i </w:t>
      </w:r>
      <w:r w:rsidRPr="4831193C" w:rsidR="3CC80BF1">
        <w:rPr>
          <w:rFonts w:ascii="Consolas" w:hAnsi="Consolas" w:eastAsia="Consolas" w:cs="Consolas"/>
          <w:noProof w:val="0"/>
          <w:lang w:val="sr-Cyrl-RS"/>
        </w:rPr>
        <w:t>loan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su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zamenjene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najčešćom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vrednošću</w:t>
      </w:r>
      <w:r w:rsidRPr="4831193C" w:rsidR="3CC80BF1">
        <w:rPr>
          <w:noProof w:val="0"/>
          <w:lang w:val="sr-Cyrl-RS"/>
        </w:rPr>
        <w:t xml:space="preserve"> u </w:t>
      </w:r>
      <w:r w:rsidRPr="4831193C" w:rsidR="3CC80BF1">
        <w:rPr>
          <w:noProof w:val="0"/>
          <w:lang w:val="sr-Cyrl-RS"/>
        </w:rPr>
        <w:t>tim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kolonama</w:t>
      </w:r>
      <w:r w:rsidRPr="4831193C" w:rsidR="3CC80BF1">
        <w:rPr>
          <w:noProof w:val="0"/>
          <w:lang w:val="sr-Cyrl-RS"/>
        </w:rPr>
        <w:t xml:space="preserve">, </w:t>
      </w:r>
      <w:r w:rsidRPr="4831193C" w:rsidR="3CC80BF1">
        <w:rPr>
          <w:noProof w:val="0"/>
          <w:lang w:val="sr-Cyrl-RS"/>
        </w:rPr>
        <w:t>kako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bi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se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sačuvali</w:t>
      </w:r>
      <w:r w:rsidRPr="4831193C" w:rsidR="3CC80BF1">
        <w:rPr>
          <w:noProof w:val="0"/>
          <w:lang w:val="sr-Cyrl-RS"/>
        </w:rPr>
        <w:t xml:space="preserve"> </w:t>
      </w:r>
      <w:r w:rsidRPr="4831193C" w:rsidR="3CC80BF1">
        <w:rPr>
          <w:noProof w:val="0"/>
          <w:lang w:val="sr-Cyrl-RS"/>
        </w:rPr>
        <w:t>podaci</w:t>
      </w:r>
      <w:r w:rsidRPr="4831193C" w:rsidR="3CC80BF1">
        <w:rPr>
          <w:noProof w:val="0"/>
          <w:lang w:val="sr-Cyrl-RS"/>
        </w:rPr>
        <w:t>.</w:t>
      </w:r>
    </w:p>
    <w:p w:rsidR="0BA14636" w:rsidP="4831193C" w:rsidRDefault="0BA14636" w14:paraId="5673F57E" w14:textId="5AB75495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sr-Cyrl-RS"/>
        </w:rPr>
      </w:pPr>
      <w:r w:rsidRPr="4831193C" w:rsidR="0BA14636">
        <w:rPr>
          <w:noProof w:val="0"/>
          <w:sz w:val="24"/>
          <w:szCs w:val="24"/>
          <w:lang w:val="sr-Cyrl-RS"/>
        </w:rPr>
        <w:t>“Pdays”</w:t>
      </w:r>
    </w:p>
    <w:p w:rsidR="0BA14636" w:rsidP="4831193C" w:rsidRDefault="0BA14636" w14:paraId="403F35CE" w14:textId="41B25FE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sr-Cyrl-RS"/>
        </w:rPr>
      </w:pPr>
      <w:r w:rsidRPr="4831193C" w:rsidR="0BA14636">
        <w:rPr>
          <w:noProof w:val="0"/>
          <w:lang w:val="sr-Cyrl-RS"/>
        </w:rPr>
        <w:t>Kolona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rFonts w:ascii="Consolas" w:hAnsi="Consolas" w:eastAsia="Consolas" w:cs="Consolas"/>
          <w:noProof w:val="0"/>
          <w:lang w:val="sr-Cyrl-RS"/>
        </w:rPr>
        <w:t>pdays</w:t>
      </w:r>
      <w:r w:rsidRPr="4831193C" w:rsidR="0BA14636">
        <w:rPr>
          <w:noProof w:val="0"/>
          <w:lang w:val="sr-Cyrl-RS"/>
        </w:rPr>
        <w:t xml:space="preserve"> (</w:t>
      </w:r>
      <w:r w:rsidRPr="4831193C" w:rsidR="0BA14636">
        <w:rPr>
          <w:noProof w:val="0"/>
          <w:lang w:val="sr-Cyrl-RS"/>
        </w:rPr>
        <w:t>dani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od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poslednjeg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kontakta</w:t>
      </w:r>
      <w:r w:rsidRPr="4831193C" w:rsidR="0BA14636">
        <w:rPr>
          <w:noProof w:val="0"/>
          <w:lang w:val="sr-Cyrl-RS"/>
        </w:rPr>
        <w:t xml:space="preserve">), </w:t>
      </w:r>
      <w:r w:rsidRPr="4831193C" w:rsidR="0BA14636">
        <w:rPr>
          <w:noProof w:val="0"/>
          <w:lang w:val="sr-Cyrl-RS"/>
        </w:rPr>
        <w:t>gde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je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vrednost</w:t>
      </w:r>
      <w:r w:rsidRPr="4831193C" w:rsidR="0BA14636">
        <w:rPr>
          <w:noProof w:val="0"/>
          <w:lang w:val="sr-Cyrl-RS"/>
        </w:rPr>
        <w:t xml:space="preserve"> 999 </w:t>
      </w:r>
      <w:r w:rsidRPr="4831193C" w:rsidR="0BA14636">
        <w:rPr>
          <w:noProof w:val="0"/>
          <w:lang w:val="sr-Cyrl-RS"/>
        </w:rPr>
        <w:t>označavala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da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klijent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nikada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nije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bio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kontaktiran</w:t>
      </w:r>
      <w:r w:rsidRPr="4831193C" w:rsidR="0BA14636">
        <w:rPr>
          <w:noProof w:val="0"/>
          <w:lang w:val="sr-Cyrl-RS"/>
        </w:rPr>
        <w:t xml:space="preserve">, </w:t>
      </w:r>
      <w:r w:rsidRPr="4831193C" w:rsidR="0BA14636">
        <w:rPr>
          <w:noProof w:val="0"/>
          <w:lang w:val="sr-Cyrl-RS"/>
        </w:rPr>
        <w:t>transformisana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je</w:t>
      </w:r>
      <w:r w:rsidRPr="4831193C" w:rsidR="0BA14636">
        <w:rPr>
          <w:noProof w:val="0"/>
          <w:lang w:val="sr-Cyrl-RS"/>
        </w:rPr>
        <w:t xml:space="preserve"> u </w:t>
      </w:r>
      <w:r w:rsidRPr="4831193C" w:rsidR="0BA14636">
        <w:rPr>
          <w:noProof w:val="0"/>
          <w:lang w:val="sr-Cyrl-RS"/>
        </w:rPr>
        <w:t>novu</w:t>
      </w:r>
      <w:r w:rsidRPr="4831193C" w:rsidR="0BA14636">
        <w:rPr>
          <w:noProof w:val="0"/>
          <w:lang w:val="sr-Cyrl-RS"/>
        </w:rPr>
        <w:t xml:space="preserve">, </w:t>
      </w:r>
      <w:r w:rsidRPr="4831193C" w:rsidR="0BA14636">
        <w:rPr>
          <w:noProof w:val="0"/>
          <w:lang w:val="sr-Cyrl-RS"/>
        </w:rPr>
        <w:t>binarnu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kolonu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rFonts w:ascii="Consolas" w:hAnsi="Consolas" w:eastAsia="Consolas" w:cs="Consolas"/>
          <w:noProof w:val="0"/>
          <w:lang w:val="sr-Cyrl-RS"/>
        </w:rPr>
        <w:t>bio_kontaktiran_ranije</w:t>
      </w:r>
      <w:r w:rsidRPr="4831193C" w:rsidR="0BA14636">
        <w:rPr>
          <w:noProof w:val="0"/>
          <w:lang w:val="sr-Cyrl-RS"/>
        </w:rPr>
        <w:t xml:space="preserve">. </w:t>
      </w:r>
      <w:r w:rsidRPr="4831193C" w:rsidR="0BA14636">
        <w:rPr>
          <w:noProof w:val="0"/>
          <w:lang w:val="sr-Cyrl-RS"/>
        </w:rPr>
        <w:t>Ovo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je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modelu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dalo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jasniji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signal</w:t>
      </w:r>
      <w:r w:rsidRPr="4831193C" w:rsidR="0BA14636">
        <w:rPr>
          <w:noProof w:val="0"/>
          <w:lang w:val="sr-Cyrl-RS"/>
        </w:rPr>
        <w:t xml:space="preserve"> o </w:t>
      </w:r>
      <w:r w:rsidRPr="4831193C" w:rsidR="0BA14636">
        <w:rPr>
          <w:noProof w:val="0"/>
          <w:lang w:val="sr-Cyrl-RS"/>
        </w:rPr>
        <w:t>istoriji</w:t>
      </w:r>
      <w:r w:rsidRPr="4831193C" w:rsidR="0BA14636">
        <w:rPr>
          <w:noProof w:val="0"/>
          <w:lang w:val="sr-Cyrl-RS"/>
        </w:rPr>
        <w:t xml:space="preserve"> </w:t>
      </w:r>
      <w:r w:rsidRPr="4831193C" w:rsidR="0BA14636">
        <w:rPr>
          <w:noProof w:val="0"/>
          <w:lang w:val="sr-Cyrl-RS"/>
        </w:rPr>
        <w:t>klijenta</w:t>
      </w:r>
      <w:r w:rsidRPr="4831193C" w:rsidR="0BA14636">
        <w:rPr>
          <w:noProof w:val="0"/>
          <w:lang w:val="sr-Cyrl-RS"/>
        </w:rPr>
        <w:t>.</w:t>
      </w:r>
    </w:p>
    <w:p w:rsidR="6E1C599F" w:rsidP="4831193C" w:rsidRDefault="6E1C599F" w14:paraId="2A673031" w14:textId="2B7C7301">
      <w:pPr>
        <w:pStyle w:val="Normal"/>
        <w:spacing w:before="240" w:beforeAutospacing="off" w:after="240" w:afterAutospacing="off"/>
        <w:ind w:left="1440"/>
        <w:rPr>
          <w:noProof w:val="0"/>
          <w:lang w:val="sr-Cyrl-RS"/>
        </w:rPr>
      </w:pPr>
      <w:r w:rsidRPr="4831193C" w:rsidR="6E1C599F">
        <w:rPr>
          <w:noProof w:val="0"/>
          <w:lang w:val="sr-Cyrl-RS"/>
        </w:rPr>
        <w:t>“</w:t>
      </w:r>
      <w:r w:rsidRPr="4831193C" w:rsidR="6E1C599F">
        <w:rPr>
          <w:noProof w:val="0"/>
          <w:lang w:val="sr-Cyrl-RS"/>
        </w:rPr>
        <w:t>Poutcome</w:t>
      </w:r>
      <w:r w:rsidRPr="4831193C" w:rsidR="6E1C599F">
        <w:rPr>
          <w:noProof w:val="0"/>
          <w:lang w:val="sr-Cyrl-RS"/>
        </w:rPr>
        <w:t>”</w:t>
      </w:r>
    </w:p>
    <w:p w:rsidR="6E1C599F" w:rsidP="4831193C" w:rsidRDefault="6E1C599F" w14:paraId="3AAB9626" w14:textId="28D1D875">
      <w:pPr>
        <w:pStyle w:val="Normal"/>
        <w:spacing w:before="240" w:beforeAutospacing="off" w:after="240" w:afterAutospacing="off"/>
        <w:ind w:left="1440"/>
      </w:pP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Tabela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pokazuje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drastične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razlike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ponašanju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klijenata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zavisnosti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njihovog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prethodnog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iskustva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bankom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6E1C599F" w:rsidP="4831193C" w:rsidRDefault="6E1C599F" w14:paraId="1B2C8A2A" w14:textId="3F78BFD7">
      <w:pPr>
        <w:pStyle w:val="Normal"/>
        <w:spacing w:before="240" w:beforeAutospacing="off" w:after="240" w:afterAutospacing="off"/>
        <w:ind w:left="1440"/>
      </w:pPr>
      <w:r w:rsidR="6E1C599F">
        <w:drawing>
          <wp:inline wp14:editId="7A74B5F6" wp14:anchorId="34885744">
            <wp:extent cx="2105319" cy="1543265"/>
            <wp:effectExtent l="0" t="0" r="0" b="0"/>
            <wp:docPr id="19615706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1570649" name=""/>
                    <pic:cNvPicPr/>
                  </pic:nvPicPr>
                  <pic:blipFill>
                    <a:blip xmlns:r="http://schemas.openxmlformats.org/officeDocument/2006/relationships" r:embed="rId2798625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C599F" w:rsidP="4831193C" w:rsidRDefault="6E1C599F" w14:paraId="7BCB2B02" w14:textId="65479F9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Grupa </w:t>
      </w:r>
      <w:r w:rsidRPr="4831193C" w:rsidR="6E1C599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nonexistent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(Novi klijenti):</w:t>
      </w:r>
    </w:p>
    <w:p w:rsidR="6E1C599F" w:rsidP="4831193C" w:rsidRDefault="6E1C599F" w14:paraId="7CB69803" w14:textId="54EE711D">
      <w:pPr>
        <w:pStyle w:val="ListParagraph"/>
        <w:spacing w:before="240" w:beforeAutospacing="off" w:after="240" w:afterAutospacing="off"/>
        <w:ind w:left="177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Ovo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najveća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grupa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klijenata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njih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35,563,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samo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3,141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pristalo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ponudu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što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daje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stopu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uspeha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8.8%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. Ova grupa formira osnovnu (baseline) verovatnoću uspeha za "hladne pozive", odnosno za klijente bez prethodne interakcije.</w:t>
      </w:r>
    </w:p>
    <w:p w:rsidR="6E1C599F" w:rsidP="4831193C" w:rsidRDefault="6E1C599F" w14:paraId="484DAC3C" w14:textId="26102E8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Grupa </w:t>
      </w:r>
      <w:r w:rsidRPr="4831193C" w:rsidR="6E1C599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failure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(Prethodni neuspeh):</w:t>
      </w:r>
    </w:p>
    <w:p w:rsidR="6E1C599F" w:rsidP="4831193C" w:rsidRDefault="6E1C599F" w14:paraId="791E03FC" w14:textId="70157CB9">
      <w:pPr>
        <w:pStyle w:val="ListParagraph"/>
        <w:spacing w:before="240" w:beforeAutospacing="off" w:after="240" w:afterAutospacing="off"/>
        <w:ind w:left="177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4,252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klijenta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koji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prošlosti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odbili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ponudu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njih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605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ovog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puta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pristalo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Stopa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uspeha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ovu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grupu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14.2%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Zanimljivo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da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čak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prethodni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neuspeh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ukazuje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veću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šansu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uspeh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poređenju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potpuno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novim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klijentima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6E1C599F" w:rsidP="4831193C" w:rsidRDefault="6E1C599F" w14:paraId="6968BC93" w14:textId="514D187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Grupa </w:t>
      </w:r>
      <w:r w:rsidRPr="4831193C" w:rsidR="6E1C599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success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(Prethodni uspeh):</w:t>
      </w:r>
    </w:p>
    <w:p w:rsidR="6E1C599F" w:rsidP="4831193C" w:rsidRDefault="6E1C599F" w14:paraId="74F65842" w14:textId="0C3CB36B">
      <w:pPr>
        <w:pStyle w:val="ListParagraph"/>
        <w:spacing w:before="240" w:beforeAutospacing="off" w:after="240" w:afterAutospacing="off"/>
        <w:ind w:left="177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Ova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grupa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iako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najmanja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nosi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najjači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signal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1,373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klijenta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koji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prošlosti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već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prihvatili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ponudu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čak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894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to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uradilo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ponovo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Stopa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uspeha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ovu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grupu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6E1C5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65.1%</w:t>
      </w:r>
      <w:r w:rsidRPr="4831193C" w:rsidR="6E1C599F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16F5C8C4" w:rsidP="4831193C" w:rsidRDefault="16F5C8C4" w14:paraId="5DC2F2FE" w14:textId="5B990C1F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</w:pPr>
      <w:r w:rsidRPr="4831193C" w:rsidR="16F5C8C4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2.2.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Enkodiranje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>kategoričkih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  <w:t xml:space="preserve"> varijabli</w:t>
      </w:r>
    </w:p>
    <w:p w:rsidR="16F5C8C4" w:rsidP="4831193C" w:rsidRDefault="16F5C8C4" w14:paraId="59D2338C" w14:textId="098DF265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</w:pP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Inicijalni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pristup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sa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LabelEncoder-om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je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odbačen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jer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unosi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lažni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redosled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u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podatke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,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što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negativno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utiče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na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linearne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modele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.</w:t>
      </w:r>
    </w:p>
    <w:p w:rsidR="16F5C8C4" w:rsidP="4831193C" w:rsidRDefault="16F5C8C4" w14:paraId="5314E577" w14:textId="1AA53320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</w:pP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Finalni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pristup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je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korišćenje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sr-Cyrl-RS"/>
        </w:rPr>
        <w:t>One-Hot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sr-Cyrl-RS"/>
        </w:rPr>
        <w:t>Encoding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(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pd.get_dummies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)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tehnike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za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sve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nominalne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kategoričke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varijable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(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job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,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marital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,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poutcome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,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itd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.).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Ovo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je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stvorilo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robustan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set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podataka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pogodan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za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sve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tipove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algoritama</w:t>
      </w:r>
      <w:r w:rsidRPr="4831193C" w:rsidR="16F5C8C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>.</w:t>
      </w:r>
    </w:p>
    <w:p w:rsidR="45A6BD8C" w:rsidP="4831193C" w:rsidRDefault="45A6BD8C" w14:paraId="434B4118" w14:textId="6F0A9A7D">
      <w:pPr>
        <w:pStyle w:val="Normal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</w:pPr>
      <w:r w:rsidRPr="4831193C" w:rsidR="45A6BD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  <w:t xml:space="preserve"> </w:t>
      </w:r>
      <w:r>
        <w:tab/>
      </w:r>
      <w:r>
        <w:tab/>
      </w:r>
      <w:r w:rsidRPr="4831193C" w:rsidR="45A6BD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  <w:t xml:space="preserve">2.3. </w:t>
      </w:r>
      <w:r w:rsidRPr="4831193C" w:rsidR="45A6BD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  <w:t>Skaliranje</w:t>
      </w:r>
      <w:r w:rsidRPr="4831193C" w:rsidR="45A6BD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  <w:t xml:space="preserve"> numeričkih p</w:t>
      </w:r>
      <w:r w:rsidRPr="4831193C" w:rsidR="45A6BD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sr-Cyrl-RS"/>
        </w:rPr>
        <w:t>odataka</w:t>
      </w:r>
    </w:p>
    <w:p w:rsidR="45A6BD8C" w:rsidP="4831193C" w:rsidRDefault="45A6BD8C" w14:paraId="02D7E78E" w14:textId="00CD667D">
      <w:pPr>
        <w:pStyle w:val="Normal"/>
        <w:spacing w:before="240" w:beforeAutospacing="off" w:after="240" w:afterAutospacing="off"/>
        <w:ind w:left="1416" w:firstLine="0"/>
        <w:rPr>
          <w:rFonts w:ascii="Aptos" w:hAnsi="Aptos" w:eastAsia="Aptos" w:cs="Aptos"/>
          <w:noProof w:val="0"/>
          <w:sz w:val="28"/>
          <w:szCs w:val="28"/>
          <w:lang w:val="sr-Cyrl-RS"/>
        </w:rPr>
      </w:pP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Sve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numeričke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kolone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(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npr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. </w:t>
      </w:r>
      <w:r w:rsidRPr="4831193C" w:rsidR="45A6BD8C">
        <w:rPr>
          <w:rFonts w:ascii="Consolas" w:hAnsi="Consolas" w:eastAsia="Consolas" w:cs="Consolas"/>
          <w:noProof w:val="0"/>
          <w:sz w:val="28"/>
          <w:szCs w:val="28"/>
          <w:lang w:val="sr-Cyrl-RS"/>
        </w:rPr>
        <w:t>age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, </w:t>
      </w:r>
      <w:r w:rsidRPr="4831193C" w:rsidR="45A6BD8C">
        <w:rPr>
          <w:rFonts w:ascii="Consolas" w:hAnsi="Consolas" w:eastAsia="Consolas" w:cs="Consolas"/>
          <w:noProof w:val="0"/>
          <w:sz w:val="28"/>
          <w:szCs w:val="28"/>
          <w:lang w:val="sr-Cyrl-RS"/>
        </w:rPr>
        <w:t>campaign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i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ekonomski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indikatori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)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su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skalirane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pomoću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Consolas" w:hAnsi="Consolas" w:eastAsia="Consolas" w:cs="Consolas"/>
          <w:noProof w:val="0"/>
          <w:sz w:val="28"/>
          <w:szCs w:val="28"/>
          <w:lang w:val="sr-Cyrl-RS"/>
        </w:rPr>
        <w:t>StandardScaler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-a.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Ovim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je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svakoj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koloni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data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srednja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vrednost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0 i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standardna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devijacija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1,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što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je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rešilo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problem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Consolas" w:hAnsi="Consolas" w:eastAsia="Consolas" w:cs="Consolas"/>
          <w:noProof w:val="0"/>
          <w:sz w:val="28"/>
          <w:szCs w:val="28"/>
          <w:lang w:val="sr-Cyrl-RS"/>
        </w:rPr>
        <w:t>ConvergenceWarning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-a i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omogućilo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fer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tretman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svih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atributa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od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strane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modela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.</w:t>
      </w:r>
    </w:p>
    <w:p w:rsidR="4831193C" w:rsidP="4831193C" w:rsidRDefault="4831193C" w14:paraId="67F255D6" w14:textId="3C297FA0">
      <w:pPr>
        <w:pStyle w:val="Normal"/>
        <w:spacing w:before="240" w:beforeAutospacing="off" w:after="240" w:afterAutospacing="off"/>
        <w:ind w:left="1416" w:firstLine="0"/>
        <w:rPr>
          <w:rFonts w:ascii="Aptos" w:hAnsi="Aptos" w:eastAsia="Aptos" w:cs="Aptos"/>
          <w:noProof w:val="0"/>
          <w:sz w:val="28"/>
          <w:szCs w:val="28"/>
          <w:lang w:val="sr-Cyrl-RS"/>
        </w:rPr>
      </w:pPr>
    </w:p>
    <w:p w:rsidR="4831193C" w:rsidP="4831193C" w:rsidRDefault="4831193C" w14:paraId="00494C79" w14:textId="011577E2">
      <w:pPr>
        <w:pStyle w:val="Normal"/>
        <w:spacing w:before="240" w:beforeAutospacing="off" w:after="240" w:afterAutospacing="off"/>
        <w:ind w:left="1416" w:firstLine="0"/>
        <w:rPr>
          <w:rFonts w:ascii="Aptos" w:hAnsi="Aptos" w:eastAsia="Aptos" w:cs="Aptos"/>
          <w:noProof w:val="0"/>
          <w:sz w:val="28"/>
          <w:szCs w:val="28"/>
          <w:lang w:val="sr-Cyrl-RS"/>
        </w:rPr>
      </w:pPr>
    </w:p>
    <w:p w:rsidR="45A6BD8C" w:rsidP="4831193C" w:rsidRDefault="45A6BD8C" w14:paraId="245AF261" w14:textId="71664C03">
      <w:pPr>
        <w:pStyle w:val="Normal"/>
        <w:spacing w:before="240" w:beforeAutospacing="off" w:after="240" w:afterAutospacing="off"/>
        <w:ind w:left="1416" w:firstLine="0"/>
        <w:rPr>
          <w:rFonts w:ascii="Aptos" w:hAnsi="Aptos" w:eastAsia="Aptos" w:cs="Aptos"/>
          <w:noProof w:val="0"/>
          <w:sz w:val="32"/>
          <w:szCs w:val="32"/>
          <w:lang w:val="sr-Cyrl-RS"/>
        </w:rPr>
      </w:pP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2.4. </w:t>
      </w: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>Rešavanje</w:t>
      </w: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>neuravnoteženosti</w:t>
      </w: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32"/>
          <w:szCs w:val="32"/>
          <w:lang w:val="sr-Cyrl-RS"/>
        </w:rPr>
        <w:t>klasa</w:t>
      </w:r>
    </w:p>
    <w:p w:rsidR="45A6BD8C" w:rsidP="4831193C" w:rsidRDefault="45A6BD8C" w14:paraId="149C5C16" w14:textId="7F4E94A7">
      <w:pPr>
        <w:pStyle w:val="Normal"/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Analizom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je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utvrđena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značajna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neuravnoteženost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ciljne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promenljive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Consolas" w:hAnsi="Consolas" w:eastAsia="Consolas" w:cs="Consolas"/>
          <w:noProof w:val="0"/>
          <w:sz w:val="28"/>
          <w:szCs w:val="28"/>
          <w:lang w:val="sr-Cyrl-RS"/>
        </w:rPr>
        <w:t>y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.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Za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rešavanje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ovog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problema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,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primenjena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je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tehnika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-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parametar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sr-Cyrl-RS"/>
        </w:rPr>
        <w:t>class_weight</w:t>
      </w:r>
      <w:r w:rsidRPr="4831193C" w:rsidR="45A6BD8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sr-Cyrl-RS"/>
        </w:rPr>
        <w:t>='</w:t>
      </w:r>
      <w:r w:rsidRPr="4831193C" w:rsidR="45A6BD8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sr-Cyrl-RS"/>
        </w:rPr>
        <w:t>balanced</w:t>
      </w:r>
      <w:r w:rsidRPr="4831193C" w:rsidR="45A6BD8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sr-Cyrl-RS"/>
        </w:rPr>
        <w:t>'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unutar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modela</w:t>
      </w:r>
      <w:r w:rsidRPr="4831193C" w:rsidR="45A6BD8C">
        <w:rPr>
          <w:rFonts w:ascii="Aptos" w:hAnsi="Aptos" w:eastAsia="Aptos" w:cs="Aptos"/>
          <w:noProof w:val="0"/>
          <w:sz w:val="28"/>
          <w:szCs w:val="28"/>
          <w:lang w:val="sr-Cyrl-RS"/>
        </w:rPr>
        <w:t>.</w:t>
      </w:r>
    </w:p>
    <w:p w:rsidR="72B9506D" w:rsidP="4831193C" w:rsidRDefault="72B9506D" w14:paraId="5EEDDDEE" w14:textId="1BCB09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</w:pPr>
      <w:r w:rsidRPr="4831193C" w:rsidR="72B9506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Modelovanje</w:t>
      </w:r>
      <w:r w:rsidRPr="4831193C" w:rsidR="72B9506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 xml:space="preserve"> i </w:t>
      </w:r>
      <w:r w:rsidRPr="4831193C" w:rsidR="72B9506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ev</w:t>
      </w:r>
      <w:r w:rsidRPr="4831193C" w:rsidR="54672C3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al</w:t>
      </w:r>
      <w:r w:rsidRPr="4831193C" w:rsidR="72B9506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u</w:t>
      </w:r>
      <w:r w:rsidRPr="4831193C" w:rsidR="2D24F3F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a</w:t>
      </w:r>
      <w:r w:rsidRPr="4831193C" w:rsidR="72B9506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sr-Cyrl-RS"/>
        </w:rPr>
        <w:t>cija</w:t>
      </w:r>
    </w:p>
    <w:p w:rsidR="4831193C" w:rsidP="4831193C" w:rsidRDefault="4831193C" w14:paraId="592AC0B0" w14:textId="7E94CE52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32"/>
          <w:szCs w:val="32"/>
          <w:lang w:val="sr-Cyrl-RS"/>
        </w:rPr>
      </w:pPr>
    </w:p>
    <w:p w:rsidR="71D57FBB" w:rsidP="4831193C" w:rsidRDefault="71D57FBB" w14:paraId="4EE30BB4" w14:textId="36DC61C3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32"/>
          <w:szCs w:val="32"/>
          <w:lang w:val="sr-Cyrl-RS"/>
        </w:rPr>
      </w:pP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3.1.  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>Od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>Benchmarka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>do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>praktičnog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71D57FBB">
        <w:rPr>
          <w:rFonts w:ascii="Aptos" w:hAnsi="Aptos" w:eastAsia="Aptos" w:cs="Aptos"/>
          <w:noProof w:val="0"/>
          <w:sz w:val="32"/>
          <w:szCs w:val="32"/>
          <w:lang w:val="sr-Cyrl-RS"/>
        </w:rPr>
        <w:t>modela</w:t>
      </w:r>
    </w:p>
    <w:p w:rsidR="71D57FBB" w:rsidP="4831193C" w:rsidRDefault="71D57FBB" w14:paraId="36144E4E" w14:textId="23CAA6F1">
      <w:pPr>
        <w:spacing w:before="240" w:beforeAutospacing="off" w:after="240" w:afterAutospacing="off"/>
        <w:ind w:left="1416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</w:pP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Proces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razvoja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modela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bio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iterativan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,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sa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ključnim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odlukama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donetim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na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osnovu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analize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performansi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i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ispravnosti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.</w:t>
      </w:r>
    </w:p>
    <w:p w:rsidR="71D57FBB" w:rsidP="4831193C" w:rsidRDefault="71D57FBB" w14:paraId="40CB2661" w14:textId="4EE0C627">
      <w:pPr>
        <w:pStyle w:val="Heading4"/>
        <w:spacing w:before="319" w:beforeAutospacing="off" w:after="319" w:afterAutospacing="off"/>
        <w:ind w:left="1416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</w:pP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Inicijalni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655D32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p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ristup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i </w:t>
      </w:r>
      <w:r w:rsidRPr="4831193C" w:rsidR="767F459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p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erealno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343E8AB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v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isoke </w:t>
      </w:r>
      <w:r w:rsidRPr="4831193C" w:rsidR="0D0620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p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erformanse</w:t>
      </w:r>
    </w:p>
    <w:p w:rsidR="71D57FBB" w:rsidP="4831193C" w:rsidRDefault="71D57FBB" w14:paraId="240B7256" w14:textId="2AEFF231">
      <w:pPr>
        <w:spacing w:before="240" w:beforeAutospacing="off" w:after="240" w:afterAutospacing="off"/>
        <w:ind w:left="1416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</w:pP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U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prvoj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fazi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projekta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,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model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treniran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na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podacima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koji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su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uključivali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sve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dostupne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atribute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,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uključujući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i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8"/>
          <w:szCs w:val="28"/>
          <w:lang w:val="sr-Cyrl-RS"/>
        </w:rPr>
        <w:t>duration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(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trajanje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poslednjeg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poziva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).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Za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enkodiranje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kategoričkih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varijabli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prvobitno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korišćen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8"/>
          <w:szCs w:val="28"/>
          <w:lang w:val="sr-Cyrl-RS"/>
        </w:rPr>
        <w:t>LabelEncoder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.</w:t>
      </w:r>
    </w:p>
    <w:p w:rsidR="71D57FBB" w:rsidP="4831193C" w:rsidRDefault="71D57FBB" w14:paraId="59ADF126" w14:textId="2301180F">
      <w:pPr>
        <w:spacing w:before="240" w:beforeAutospacing="off" w:after="240" w:afterAutospacing="off"/>
        <w:ind w:left="1416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</w:pP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Ovaj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inicijalni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model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je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pokazao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izuzetno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visoke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,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ali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nerealne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metrike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performansi</w:t>
      </w:r>
      <w:r w:rsidRPr="4831193C" w:rsidR="71D57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.</w:t>
      </w:r>
    </w:p>
    <w:p w:rsidR="72DF3F67" w:rsidP="4831193C" w:rsidRDefault="72DF3F67" w14:paraId="5A7F2524" w14:textId="26603004">
      <w:pPr>
        <w:spacing w:before="240" w:beforeAutospacing="off" w:after="240" w:afterAutospacing="off"/>
        <w:ind w:left="1416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</w:pPr>
      <w:r w:rsidRPr="4831193C" w:rsidR="72DF3F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>Logistic</w:t>
      </w:r>
      <w:r w:rsidRPr="4831193C" w:rsidR="72DF3F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sr-Cyrl-RS"/>
        </w:rPr>
        <w:t xml:space="preserve"> Regression:</w:t>
      </w:r>
    </w:p>
    <w:p w:rsidR="72DF3F67" w:rsidP="4831193C" w:rsidRDefault="72DF3F67" w14:paraId="54E18044" w14:textId="4870FB9E">
      <w:pPr>
        <w:pStyle w:val="Normal"/>
        <w:spacing w:before="240" w:beforeAutospacing="off" w:after="240" w:afterAutospacing="off"/>
        <w:ind w:left="1416"/>
      </w:pPr>
      <w:r w:rsidR="72DF3F67">
        <w:drawing>
          <wp:inline wp14:editId="424F18B7" wp14:anchorId="0D8A7096">
            <wp:extent cx="4438650" cy="1558328"/>
            <wp:effectExtent l="0" t="0" r="0" b="0"/>
            <wp:docPr id="9388824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8882471" name=""/>
                    <pic:cNvPicPr/>
                  </pic:nvPicPr>
                  <pic:blipFill>
                    <a:blip xmlns:r="http://schemas.openxmlformats.org/officeDocument/2006/relationships" r:embed="rId892454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8650" cy="15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F3F67" w:rsidP="4831193C" w:rsidRDefault="72DF3F67" w14:paraId="23F85FC7" w14:textId="724E06BB">
      <w:pPr>
        <w:pStyle w:val="Normal"/>
        <w:spacing w:before="240" w:beforeAutospacing="off" w:after="240" w:afterAutospacing="off"/>
        <w:ind w:left="1416"/>
        <w:rPr>
          <w:sz w:val="28"/>
          <w:szCs w:val="28"/>
        </w:rPr>
      </w:pPr>
      <w:r w:rsidRPr="4831193C" w:rsidR="72DF3F67">
        <w:rPr>
          <w:sz w:val="28"/>
          <w:szCs w:val="28"/>
        </w:rPr>
        <w:t>Random</w:t>
      </w:r>
      <w:r w:rsidRPr="4831193C" w:rsidR="72DF3F67">
        <w:rPr>
          <w:sz w:val="28"/>
          <w:szCs w:val="28"/>
        </w:rPr>
        <w:t xml:space="preserve"> </w:t>
      </w:r>
      <w:r w:rsidRPr="4831193C" w:rsidR="72DF3F67">
        <w:rPr>
          <w:sz w:val="28"/>
          <w:szCs w:val="28"/>
        </w:rPr>
        <w:t>Forest</w:t>
      </w:r>
      <w:r w:rsidRPr="4831193C" w:rsidR="72DF3F67">
        <w:rPr>
          <w:sz w:val="28"/>
          <w:szCs w:val="28"/>
        </w:rPr>
        <w:t>:</w:t>
      </w:r>
    </w:p>
    <w:p w:rsidR="72DF3F67" w:rsidP="4831193C" w:rsidRDefault="72DF3F67" w14:paraId="6BBF26C0" w14:textId="72250FDB">
      <w:pPr>
        <w:pStyle w:val="Normal"/>
        <w:spacing w:before="240" w:beforeAutospacing="off" w:after="240" w:afterAutospacing="off"/>
        <w:ind w:left="1416"/>
      </w:pPr>
      <w:r w:rsidR="72DF3F67">
        <w:drawing>
          <wp:inline wp14:editId="4EAD09AD" wp14:anchorId="6D4BAE1C">
            <wp:extent cx="4224146" cy="1743075"/>
            <wp:effectExtent l="0" t="0" r="0" b="0"/>
            <wp:docPr id="555739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5739819" name=""/>
                    <pic:cNvPicPr/>
                  </pic:nvPicPr>
                  <pic:blipFill>
                    <a:blip xmlns:r="http://schemas.openxmlformats.org/officeDocument/2006/relationships" r:embed="rId8887910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414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DA0BF" w:rsidP="4831193C" w:rsidRDefault="1B5DA0BF" w14:paraId="578225D8" w14:textId="6586929D">
      <w:pPr>
        <w:pStyle w:val="Heading4"/>
        <w:spacing w:before="319" w:beforeAutospacing="off" w:after="319" w:afterAutospacing="off"/>
        <w:ind w:left="1416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</w:pP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Identifikacija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3FB052AB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c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urenja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63B65F92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p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odataka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(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Data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Leakage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) i </w:t>
      </w:r>
      <w:r w:rsidRPr="4831193C" w:rsidR="6FFB7871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b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enchmark </w:t>
      </w:r>
      <w:r w:rsidRPr="4831193C" w:rsidR="1F54D906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a</w:t>
      </w:r>
      <w:r w:rsidRPr="4831193C" w:rsidR="1B5DA0B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naliza</w:t>
      </w:r>
    </w:p>
    <w:p w:rsidR="1B5DA0BF" w:rsidP="4831193C" w:rsidRDefault="1B5DA0BF" w14:paraId="47CA3648" w14:textId="4C64DDC6">
      <w:pPr>
        <w:pStyle w:val="Normal"/>
      </w:pPr>
      <w:r w:rsidR="1B5DA0BF">
        <w:drawing>
          <wp:inline wp14:editId="2D97D4C2" wp14:anchorId="6A878DF2">
            <wp:extent cx="4638675" cy="1551370"/>
            <wp:effectExtent l="0" t="0" r="0" b="0"/>
            <wp:docPr id="21206122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0612289" name=""/>
                    <pic:cNvPicPr/>
                  </pic:nvPicPr>
                  <pic:blipFill>
                    <a:blip xmlns:r="http://schemas.openxmlformats.org/officeDocument/2006/relationships" r:embed="rId9405022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8675" cy="15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0382F" w:rsidP="4831193C" w:rsidRDefault="2050382F" w14:paraId="3604C90A" w14:textId="5213C686">
      <w:pPr>
        <w:pStyle w:val="Normal"/>
        <w:spacing w:before="240" w:beforeAutospacing="off" w:after="240" w:afterAutospacing="off"/>
        <w:ind w:left="1416"/>
      </w:pP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Detaljnom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analizom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utvrđeno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da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atribut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Consolas" w:hAnsi="Consolas" w:eastAsia="Consolas" w:cs="Consolas"/>
          <w:noProof w:val="0"/>
          <w:sz w:val="24"/>
          <w:szCs w:val="24"/>
          <w:lang w:val="sr-Cyrl-RS"/>
        </w:rPr>
        <w:t>duration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uzrok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curenja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podataka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(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data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leakage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)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Trajanje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poziva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(</w:t>
      </w:r>
      <w:r w:rsidRPr="4831193C" w:rsidR="2050382F">
        <w:rPr>
          <w:rFonts w:ascii="Consolas" w:hAnsi="Consolas" w:eastAsia="Consolas" w:cs="Consolas"/>
          <w:noProof w:val="0"/>
          <w:sz w:val="24"/>
          <w:szCs w:val="24"/>
          <w:lang w:val="sr-Cyrl-RS"/>
        </w:rPr>
        <w:t>duration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)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informacija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koja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nije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poznata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pre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nego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što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poziv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obavi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klijent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donese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odluku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Korišćenje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ove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informacije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predviđanje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ishoda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istog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tog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poziva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metodološki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neispravno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jer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model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koristi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informaciju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iz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"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budućnosti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"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koju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realnoj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primeni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(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pozivanja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klijenta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)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bi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imao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2050382F" w:rsidP="4831193C" w:rsidRDefault="2050382F" w14:paraId="409F5B48" w14:textId="6271D730">
      <w:pPr>
        <w:spacing w:before="240" w:beforeAutospacing="off" w:after="240" w:afterAutospacing="off"/>
        <w:ind w:left="1416"/>
      </w:pP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Iako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neupotrebljiv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praktičnu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primenu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ovaj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model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Consolas" w:hAnsi="Consolas" w:eastAsia="Consolas" w:cs="Consolas"/>
          <w:noProof w:val="0"/>
          <w:sz w:val="24"/>
          <w:szCs w:val="24"/>
          <w:lang w:val="sr-Cyrl-RS"/>
        </w:rPr>
        <w:t>duration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kolonom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služi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kao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Benchmark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Model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Njegove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visoke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performanse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definišu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teorijski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maksimum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ili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"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zlatni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standard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"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koji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bi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mogao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dostići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kada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bismo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imali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savršene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ali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nedostupne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informacije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Ovaj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benchmark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nam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služi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kao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gornja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granica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za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poređenje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performansama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našeg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finalnog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realno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primenjivog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modela</w:t>
      </w:r>
      <w:r w:rsidRPr="4831193C" w:rsidR="2050382F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4831193C" w:rsidP="4831193C" w:rsidRDefault="4831193C" w14:paraId="29BB5158" w14:textId="7CE38B77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</w:p>
    <w:p w:rsidR="3446204B" w:rsidP="4831193C" w:rsidRDefault="3446204B" w14:paraId="0DB0C2CD" w14:textId="5799271B">
      <w:pPr>
        <w:pStyle w:val="Normal"/>
        <w:spacing w:before="240" w:beforeAutospacing="off" w:after="240" w:afterAutospacing="off"/>
        <w:ind w:left="1416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</w:pPr>
      <w:r w:rsidRPr="4831193C" w:rsidR="3446204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  <w:t>Kreiranje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  <w:t>Praktičnog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sr-Cyrl-RS"/>
        </w:rPr>
        <w:t>Modela</w:t>
      </w:r>
    </w:p>
    <w:p w:rsidR="3446204B" w:rsidP="4831193C" w:rsidRDefault="3446204B" w14:paraId="1B1A7B9C" w14:textId="55BF06A6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Da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bi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kreirao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model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koji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ima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primenu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stvarnom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svetu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doneta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ključna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odluka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da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kolona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Consolas" w:hAnsi="Consolas" w:eastAsia="Consolas" w:cs="Consolas"/>
          <w:noProof w:val="0"/>
          <w:sz w:val="24"/>
          <w:szCs w:val="24"/>
          <w:lang w:val="sr-Cyrl-RS"/>
        </w:rPr>
        <w:t>duration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potpuno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ukloni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iz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skupa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podataka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3446204B" w:rsidP="4831193C" w:rsidRDefault="3446204B" w14:paraId="21F522AE" w14:textId="51A2F0AE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Ovaj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korak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rezultirao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očekivanim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ali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realnim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padom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metrika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Performanse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"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Praktičnog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Modela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"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niže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Benchmarka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ali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predstavljaju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istinit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i realan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prikaz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sposobnosti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modela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da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predvidi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ishod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na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osnovu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informacija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koje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zaista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dostupne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poziva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3446204B" w:rsidP="4831193C" w:rsidRDefault="3446204B" w14:paraId="6E85FF54" w14:textId="1403C4AC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Uporedo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ovom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odlukom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56DDD25B">
        <w:rPr>
          <w:rFonts w:ascii="Aptos" w:hAnsi="Aptos" w:eastAsia="Aptos" w:cs="Aptos"/>
          <w:noProof w:val="0"/>
          <w:sz w:val="24"/>
          <w:szCs w:val="24"/>
          <w:lang w:val="sr-Cyrl-RS"/>
        </w:rPr>
        <w:t>nova</w:t>
      </w:r>
      <w:r w:rsidRPr="4831193C" w:rsidR="56DDD25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priprem</w:t>
      </w:r>
      <w:r w:rsidRPr="4831193C" w:rsidR="2DB45916">
        <w:rPr>
          <w:rFonts w:ascii="Aptos" w:hAnsi="Aptos" w:eastAsia="Aptos" w:cs="Aptos"/>
          <w:noProof w:val="0"/>
          <w:sz w:val="24"/>
          <w:szCs w:val="24"/>
          <w:lang w:val="sr-Cyrl-RS"/>
        </w:rPr>
        <w:t>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podataka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takođe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15DD02BC">
        <w:rPr>
          <w:rFonts w:ascii="Aptos" w:hAnsi="Aptos" w:eastAsia="Aptos" w:cs="Aptos"/>
          <w:noProof w:val="0"/>
          <w:sz w:val="24"/>
          <w:szCs w:val="24"/>
          <w:lang w:val="sr-Cyrl-RS"/>
        </w:rPr>
        <w:t>sadržala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:</w:t>
      </w:r>
    </w:p>
    <w:p w:rsidR="3446204B" w:rsidP="4831193C" w:rsidRDefault="3446204B" w14:paraId="6637544E" w14:textId="67872D9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LabelEncoder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zamenjen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OneHotEncoder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-om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kako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bi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izbegla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lažna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interpretacija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redosleda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kategorija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3446204B" w:rsidP="4831193C" w:rsidRDefault="3446204B" w14:paraId="37BF9915" w14:textId="2B3F14E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Uvedeno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skaliranje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numeričkih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podataka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(</w:t>
      </w:r>
      <w:r w:rsidRPr="4831193C" w:rsidR="3446204B">
        <w:rPr>
          <w:rFonts w:ascii="Consolas" w:hAnsi="Consolas" w:eastAsia="Consolas" w:cs="Consolas"/>
          <w:noProof w:val="0"/>
          <w:sz w:val="24"/>
          <w:szCs w:val="24"/>
          <w:lang w:val="sr-Cyrl-RS"/>
        </w:rPr>
        <w:t>StandardScaler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)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radi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optimizacije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performansi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linearnih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modela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3446204B" w:rsidP="4831193C" w:rsidRDefault="3446204B" w14:paraId="375C1F82" w14:textId="1AD0E14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Zadržani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pravilno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obrađeni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ključni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prediktori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kao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što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sr-Cyrl-RS"/>
        </w:rPr>
        <w:t>poutcome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3446204B" w:rsidP="4831193C" w:rsidRDefault="3446204B" w14:paraId="1208E747" w14:textId="252EC713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Svi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finalni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rezultati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poređenja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algoritama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prikazani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u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ovom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izveštaju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odnose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se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na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ovaj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metodološki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ispravan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realno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primenjiv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Praktični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344620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Model</w:t>
      </w:r>
      <w:r w:rsidRPr="4831193C" w:rsidR="3446204B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4980B698" w:rsidP="4831193C" w:rsidRDefault="4980B698" w14:paraId="1CD4A1B9" w14:textId="1AACBAE3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32"/>
          <w:szCs w:val="32"/>
          <w:lang w:val="sr-Cyrl-RS"/>
        </w:rPr>
      </w:pP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3.2. </w:t>
      </w: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>Strategija</w:t>
      </w: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>optimizacije</w:t>
      </w: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noProof w:val="0"/>
          <w:sz w:val="32"/>
          <w:szCs w:val="32"/>
          <w:lang w:val="sr-Cyrl-RS"/>
        </w:rPr>
        <w:t>modela</w:t>
      </w:r>
    </w:p>
    <w:p w:rsidR="4980B698" w:rsidP="4831193C" w:rsidRDefault="4980B698" w14:paraId="7A6F76F2" w14:textId="0553B0CE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Nakon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što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definisan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metodološki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ispravan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pristup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pripremljen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podataka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fokus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prebačen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optimizaciju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samih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modela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Proces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optimizacije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sastojao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iz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dva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ključna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dela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: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izbora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metrike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optimizaciju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finog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podešavanja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hiperparametara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.</w:t>
      </w:r>
    </w:p>
    <w:p w:rsidR="4980B698" w:rsidP="4831193C" w:rsidRDefault="4980B698" w14:paraId="7677E0F2" w14:textId="1B89D6D2">
      <w:pPr>
        <w:pStyle w:val="Heading4"/>
        <w:spacing w:before="319" w:beforeAutospacing="off" w:after="319" w:afterAutospacing="off"/>
        <w:ind w:left="1416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</w:pP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Izbor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Metrike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za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Optimizaciju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: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Fokus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na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Odziv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Recall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)</w:t>
      </w:r>
    </w:p>
    <w:p w:rsidR="4980B698" w:rsidP="4831193C" w:rsidRDefault="4980B698" w14:paraId="1BB0A30A" w14:textId="797DA8D8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Kod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problema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binarne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klasifikacije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neuravnoteženim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klasama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kao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što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ovaj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ukupna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tačnost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accuracy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)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nepouzdana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metrika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Stoga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bilo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neophodno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doneti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stratešku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odluku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o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tome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li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optimizovati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model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Preciznost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Precision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ili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Odziv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Recall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.</w:t>
      </w:r>
    </w:p>
    <w:p w:rsidR="4980B698" w:rsidP="4831193C" w:rsidRDefault="4980B698" w14:paraId="18F99317" w14:textId="2065595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Preciznost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meri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kvalitet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pozitivnih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predikcija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minimizira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broj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pogrešnih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poziva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lažnih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alarma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).</w:t>
      </w:r>
    </w:p>
    <w:p w:rsidR="4980B698" w:rsidP="4831193C" w:rsidRDefault="4980B698" w14:paraId="4667A68F" w14:textId="4A57D7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Odziv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meri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sposobnost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modela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pronađe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sve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pozitivne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instance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minimizira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broj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propuštenih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klijenata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propuštenih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prilika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).</w:t>
      </w:r>
    </w:p>
    <w:p w:rsidR="4980B698" w:rsidP="4831193C" w:rsidRDefault="4980B698" w14:paraId="4EB731CF" w14:textId="0E9AF369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U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kontekstu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ovog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projekta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doneta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odluka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blaga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prednost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Odzivu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Recall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).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Razlog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ovu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odluku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leži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u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pretpostavci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trošak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propuštenog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klijenta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False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Negative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)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značajno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veći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od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troška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pogrešnog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poziva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False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Positive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).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Gubitak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potencijalnog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klijenta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koji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ostvario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oročeni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depozit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predstavlja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direktan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gubitak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profita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banku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druge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strane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trošak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pozivanja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klijenta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koji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zainteresovan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relativno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nizak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nekoliko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minuta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vremena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agenta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).</w:t>
      </w:r>
    </w:p>
    <w:p w:rsidR="4980B698" w:rsidP="4831193C" w:rsidRDefault="4980B698" w14:paraId="5C2F2CE6" w14:textId="6FB16ED8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Stoga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cilj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kreirati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model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koji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će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identifikovati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što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moguće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veći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broj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stvarnih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potencijalnih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klijenata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Iako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recall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primarni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cilj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tokom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GridSearch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optimizacije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korišćen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f1-score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kao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sekundarna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metrika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kako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osigurao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dobar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balans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izbegla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prevelika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degradacija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Preciznosti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.</w:t>
      </w:r>
    </w:p>
    <w:p w:rsidR="4980B698" w:rsidP="4831193C" w:rsidRDefault="4980B698" w14:paraId="51CE2F88" w14:textId="3FC85F2D">
      <w:pPr>
        <w:pStyle w:val="Heading4"/>
        <w:spacing w:before="319" w:beforeAutospacing="off" w:after="319" w:afterAutospacing="off"/>
        <w:ind w:left="1416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</w:pP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Optimizacija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Hiperparametara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pomoću</w:t>
      </w:r>
      <w:r w:rsidRPr="4831193C" w:rsidR="4980B698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 xml:space="preserve"> </w:t>
      </w:r>
      <w:r w:rsidRPr="4831193C" w:rsidR="4980B69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sr-Cyrl-RS"/>
        </w:rPr>
        <w:t>GridSearchCV</w:t>
      </w:r>
    </w:p>
    <w:p w:rsidR="4980B698" w:rsidP="4831193C" w:rsidRDefault="4980B698" w14:paraId="3071AD88" w14:textId="1A7FEC37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fino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podešavanje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pronalaženje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najbolje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verzije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svakog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algoritma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korišćena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GridSearchCV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tehnika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.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Ova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metoda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sistematski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testira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različite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kombinacije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hiperparametara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modela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koristeći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unakrsnu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validaciju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cross-validation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)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kako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bi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pronašla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ona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koja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najbolje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performanse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prema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zadatoj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metrici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(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recall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ili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sr-Cyrl-RS"/>
        </w:rPr>
        <w:t>f1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).</w:t>
      </w:r>
    </w:p>
    <w:p w:rsidR="4980B698" w:rsidP="4831193C" w:rsidRDefault="4980B698" w14:paraId="086D7044" w14:textId="4BD6F474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Ovim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pristupom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osigurano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da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iz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svakog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testiranog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algoritma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izvučen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maksimum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,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omogućavajući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fer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i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objektivno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poređenje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njihovih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finalnih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 xml:space="preserve"> 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performansi</w:t>
      </w:r>
      <w:r w:rsidRPr="4831193C" w:rsidR="4980B69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  <w:t>.</w:t>
      </w:r>
    </w:p>
    <w:p w:rsidR="4831193C" w:rsidP="4831193C" w:rsidRDefault="4831193C" w14:paraId="1A6CD98B" w14:textId="09C99122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</w:p>
    <w:p w:rsidR="4831193C" w:rsidP="4831193C" w:rsidRDefault="4831193C" w14:paraId="1081FEF5" w14:textId="5C17F98F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</w:p>
    <w:p w:rsidR="4831193C" w:rsidP="4831193C" w:rsidRDefault="4831193C" w14:paraId="14559C6E" w14:textId="6262DB48">
      <w:pPr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sr-Cyrl-RS"/>
        </w:rPr>
      </w:pPr>
    </w:p>
    <w:p w:rsidR="04F8748F" w:rsidP="4831193C" w:rsidRDefault="04F8748F" w14:paraId="69200258" w14:textId="21BDF18A">
      <w:pPr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8"/>
          <w:szCs w:val="28"/>
          <w:lang w:val="sr-Cyrl-RS"/>
        </w:rPr>
      </w:pPr>
      <w:r w:rsidRPr="4831193C" w:rsidR="04F8748F">
        <w:rPr>
          <w:rFonts w:ascii="Aptos" w:hAnsi="Aptos" w:eastAsia="Aptos" w:cs="Aptos"/>
          <w:noProof w:val="0"/>
          <w:sz w:val="28"/>
          <w:szCs w:val="28"/>
          <w:lang w:val="sr-Cyrl-RS"/>
        </w:rPr>
        <w:t>Logistic</w:t>
      </w:r>
      <w:r w:rsidRPr="4831193C" w:rsidR="04F8748F">
        <w:rPr>
          <w:rFonts w:ascii="Aptos" w:hAnsi="Aptos" w:eastAsia="Aptos" w:cs="Aptos"/>
          <w:noProof w:val="0"/>
          <w:sz w:val="28"/>
          <w:szCs w:val="28"/>
          <w:lang w:val="sr-Cyrl-RS"/>
        </w:rPr>
        <w:t xml:space="preserve"> </w:t>
      </w:r>
      <w:r w:rsidRPr="4831193C" w:rsidR="04F8748F">
        <w:rPr>
          <w:rFonts w:ascii="Aptos" w:hAnsi="Aptos" w:eastAsia="Aptos" w:cs="Aptos"/>
          <w:noProof w:val="0"/>
          <w:sz w:val="28"/>
          <w:szCs w:val="28"/>
          <w:lang w:val="sr-Cyrl-RS"/>
        </w:rPr>
        <w:t>Regression</w:t>
      </w:r>
      <w:r w:rsidRPr="4831193C" w:rsidR="04F8748F">
        <w:rPr>
          <w:rFonts w:ascii="Aptos" w:hAnsi="Aptos" w:eastAsia="Aptos" w:cs="Aptos"/>
          <w:noProof w:val="0"/>
          <w:sz w:val="28"/>
          <w:szCs w:val="28"/>
          <w:lang w:val="sr-Cyrl-RS"/>
        </w:rPr>
        <w:t>:</w:t>
      </w:r>
    </w:p>
    <w:p w:rsidR="04F8748F" w:rsidP="4831193C" w:rsidRDefault="04F8748F" w14:paraId="27956B1E" w14:textId="7F28F1FF">
      <w:pPr>
        <w:pStyle w:val="Normal"/>
        <w:spacing w:before="240" w:beforeAutospacing="off" w:after="240" w:afterAutospacing="off"/>
        <w:ind w:left="1416"/>
      </w:pPr>
      <w:r w:rsidR="04F8748F">
        <w:drawing>
          <wp:inline wp14:editId="1CCF1CDA" wp14:anchorId="5E4FCEC2">
            <wp:extent cx="5288807" cy="1284802"/>
            <wp:effectExtent l="0" t="0" r="0" b="0"/>
            <wp:docPr id="1191067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1067824" name=""/>
                    <pic:cNvPicPr/>
                  </pic:nvPicPr>
                  <pic:blipFill>
                    <a:blip xmlns:r="http://schemas.openxmlformats.org/officeDocument/2006/relationships" r:embed="rId5664221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8807" cy="12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748F" w:rsidP="4831193C" w:rsidRDefault="04F8748F" w14:paraId="03CACF32" w14:textId="0D925A80">
      <w:pPr>
        <w:pStyle w:val="Normal"/>
        <w:spacing w:before="240" w:beforeAutospacing="off" w:after="240" w:afterAutospacing="off"/>
        <w:ind w:left="1416"/>
      </w:pPr>
      <w:r w:rsidR="04F8748F">
        <w:drawing>
          <wp:inline wp14:editId="27E5A746" wp14:anchorId="73E41D74">
            <wp:extent cx="1238423" cy="523948"/>
            <wp:effectExtent l="0" t="0" r="0" b="0"/>
            <wp:docPr id="505858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858557" name=""/>
                    <pic:cNvPicPr/>
                  </pic:nvPicPr>
                  <pic:blipFill>
                    <a:blip xmlns:r="http://schemas.openxmlformats.org/officeDocument/2006/relationships" r:embed="rId1773074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748F" w:rsidP="4831193C" w:rsidRDefault="04F8748F" w14:paraId="6D32C552" w14:textId="26497BEC">
      <w:pPr>
        <w:pStyle w:val="Normal"/>
        <w:spacing w:before="240" w:beforeAutospacing="off" w:after="240" w:afterAutospacing="off"/>
        <w:ind w:left="1416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sr-Cyrl-RS"/>
        </w:rPr>
      </w:pPr>
      <w:r w:rsidRPr="4831193C" w:rsidR="04F8748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sr-Cyrl-RS"/>
        </w:rPr>
        <w:t>Random</w:t>
      </w:r>
      <w:r w:rsidRPr="4831193C" w:rsidR="04F8748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sr-Cyrl-RS"/>
        </w:rPr>
        <w:t xml:space="preserve"> </w:t>
      </w:r>
      <w:r w:rsidRPr="4831193C" w:rsidR="04F8748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sr-Cyrl-RS"/>
        </w:rPr>
        <w:t>Forest</w:t>
      </w:r>
      <w:r w:rsidRPr="4831193C" w:rsidR="04F8748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sr-Cyrl-RS"/>
        </w:rPr>
        <w:t>:</w:t>
      </w:r>
    </w:p>
    <w:p w:rsidR="04F8748F" w:rsidP="4831193C" w:rsidRDefault="04F8748F" w14:paraId="27AAFAE0" w14:textId="33E074B1">
      <w:pPr>
        <w:pStyle w:val="Normal"/>
        <w:spacing w:before="240" w:beforeAutospacing="off" w:after="240" w:afterAutospacing="off"/>
        <w:ind w:left="1416"/>
      </w:pPr>
      <w:r w:rsidR="04F8748F">
        <w:drawing>
          <wp:inline wp14:editId="33AEEE78" wp14:anchorId="4ED75F06">
            <wp:extent cx="3867690" cy="1552792"/>
            <wp:effectExtent l="0" t="0" r="0" b="0"/>
            <wp:docPr id="10280680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8068065" name=""/>
                    <pic:cNvPicPr/>
                  </pic:nvPicPr>
                  <pic:blipFill>
                    <a:blip xmlns:r="http://schemas.openxmlformats.org/officeDocument/2006/relationships" r:embed="rId6755925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748F" w:rsidP="4831193C" w:rsidRDefault="04F8748F" w14:paraId="2B401B67" w14:textId="66E05F1C">
      <w:pPr>
        <w:pStyle w:val="Normal"/>
        <w:spacing w:before="240" w:beforeAutospacing="off" w:after="240" w:afterAutospacing="off"/>
        <w:ind w:left="1416"/>
      </w:pPr>
      <w:r w:rsidR="04F8748F">
        <w:drawing>
          <wp:inline wp14:editId="73A4A73F" wp14:anchorId="5E6E5151">
            <wp:extent cx="1200318" cy="495369"/>
            <wp:effectExtent l="0" t="0" r="0" b="0"/>
            <wp:docPr id="1587117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7117555" name=""/>
                    <pic:cNvPicPr/>
                  </pic:nvPicPr>
                  <pic:blipFill>
                    <a:blip xmlns:r="http://schemas.openxmlformats.org/officeDocument/2006/relationships" r:embed="rId1780536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1193C" w:rsidP="4831193C" w:rsidRDefault="4831193C" w14:paraId="432EDEDB" w14:textId="106855A2">
      <w:pPr>
        <w:pStyle w:val="Normal"/>
        <w:spacing w:before="240" w:beforeAutospacing="off" w:after="240" w:afterAutospacing="off"/>
        <w:ind w:left="1416"/>
      </w:pPr>
    </w:p>
    <w:p w:rsidR="4831193C" w:rsidP="4831193C" w:rsidRDefault="4831193C" w14:paraId="2DECE247" w14:textId="7D5996AA">
      <w:pPr>
        <w:pStyle w:val="Normal"/>
        <w:spacing w:before="240" w:beforeAutospacing="off" w:after="240" w:afterAutospacing="off"/>
        <w:ind w:left="1416"/>
      </w:pPr>
    </w:p>
    <w:p w:rsidR="4831193C" w:rsidP="4831193C" w:rsidRDefault="4831193C" w14:paraId="42312D43" w14:textId="7E220B28">
      <w:pPr>
        <w:pStyle w:val="Normal"/>
        <w:spacing w:before="240" w:beforeAutospacing="off" w:after="240" w:afterAutospacing="off"/>
        <w:ind w:left="1416"/>
      </w:pPr>
    </w:p>
    <w:p w:rsidR="4831193C" w:rsidP="4831193C" w:rsidRDefault="4831193C" w14:paraId="67683384" w14:textId="4802E040">
      <w:pPr>
        <w:pStyle w:val="Normal"/>
        <w:spacing w:before="240" w:beforeAutospacing="off" w:after="240" w:afterAutospacing="off"/>
        <w:ind w:left="1416"/>
      </w:pPr>
    </w:p>
    <w:p w:rsidR="04F8748F" w:rsidP="4831193C" w:rsidRDefault="04F8748F" w14:paraId="72B74636" w14:textId="365E4CED">
      <w:pPr>
        <w:pStyle w:val="Normal"/>
        <w:spacing w:before="240" w:beforeAutospacing="off" w:after="240" w:afterAutospacing="off"/>
        <w:ind w:left="1416"/>
      </w:pPr>
      <w:r w:rsidRPr="4831193C" w:rsidR="04F8748F">
        <w:rPr>
          <w:sz w:val="28"/>
          <w:szCs w:val="28"/>
        </w:rPr>
        <w:t>XGBoost</w:t>
      </w:r>
      <w:r w:rsidR="04F8748F">
        <w:rPr/>
        <w:t>:</w:t>
      </w:r>
    </w:p>
    <w:p w:rsidR="04F8748F" w:rsidP="4831193C" w:rsidRDefault="04F8748F" w14:paraId="2C97CEBF" w14:textId="651DC2E4">
      <w:pPr>
        <w:pStyle w:val="Normal"/>
        <w:spacing w:before="240" w:beforeAutospacing="off" w:after="240" w:afterAutospacing="off"/>
        <w:ind w:left="1416"/>
      </w:pPr>
      <w:r w:rsidR="04F8748F">
        <w:drawing>
          <wp:inline wp14:editId="63A5EEED" wp14:anchorId="0236B86E">
            <wp:extent cx="4124901" cy="2076740"/>
            <wp:effectExtent l="0" t="0" r="0" b="0"/>
            <wp:docPr id="1402438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2438339" name=""/>
                    <pic:cNvPicPr/>
                  </pic:nvPicPr>
                  <pic:blipFill>
                    <a:blip xmlns:r="http://schemas.openxmlformats.org/officeDocument/2006/relationships" r:embed="rId14309057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831193C" w:rsidP="4831193C" w:rsidRDefault="4831193C" w14:paraId="22580E8D" w14:textId="2BF4191B">
      <w:pPr>
        <w:pStyle w:val="Normal"/>
        <w:spacing w:before="240" w:beforeAutospacing="off" w:after="240" w:afterAutospacing="off"/>
        <w:ind w:left="708"/>
        <w:rPr>
          <w:b w:val="1"/>
          <w:bCs w:val="1"/>
          <w:sz w:val="40"/>
          <w:szCs w:val="40"/>
        </w:rPr>
      </w:pPr>
      <w:r w:rsidRPr="4831193C" w:rsidR="4831193C">
        <w:rPr>
          <w:b w:val="1"/>
          <w:bCs w:val="1"/>
          <w:sz w:val="40"/>
          <w:szCs w:val="40"/>
        </w:rPr>
        <w:t xml:space="preserve">4. </w:t>
      </w:r>
      <w:r w:rsidRPr="4831193C" w:rsidR="3CC1AC2E">
        <w:rPr>
          <w:b w:val="1"/>
          <w:bCs w:val="1"/>
          <w:sz w:val="40"/>
          <w:szCs w:val="40"/>
        </w:rPr>
        <w:t>Zaključak</w:t>
      </w:r>
    </w:p>
    <w:p w:rsidR="3CC1AC2E" w:rsidP="4831193C" w:rsidRDefault="3CC1AC2E" w14:paraId="70079536" w14:textId="7EF6BBD0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32"/>
          <w:szCs w:val="32"/>
          <w:lang w:val="sr-Cyrl-RS"/>
        </w:rPr>
      </w:pPr>
      <w:r w:rsidRPr="4831193C" w:rsidR="3CC1AC2E">
        <w:rPr>
          <w:sz w:val="32"/>
          <w:szCs w:val="32"/>
        </w:rPr>
        <w:t>4.1.</w:t>
      </w:r>
      <w:r w:rsidRPr="4831193C" w:rsidR="21160FE8">
        <w:rPr>
          <w:sz w:val="32"/>
          <w:szCs w:val="32"/>
        </w:rPr>
        <w:t xml:space="preserve"> 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>Sumiranje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>rezultata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i </w:t>
      </w:r>
      <w:r w:rsidRPr="4831193C" w:rsidR="0815F82A">
        <w:rPr>
          <w:rFonts w:ascii="Aptos" w:hAnsi="Aptos" w:eastAsia="Aptos" w:cs="Aptos"/>
          <w:noProof w:val="0"/>
          <w:sz w:val="32"/>
          <w:szCs w:val="32"/>
          <w:lang w:val="sr-Cyrl-RS"/>
        </w:rPr>
        <w:t>i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zbor 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>najboljeg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 xml:space="preserve"> </w:t>
      </w:r>
      <w:r w:rsidRPr="4831193C" w:rsidR="21160FE8">
        <w:rPr>
          <w:rFonts w:ascii="Aptos" w:hAnsi="Aptos" w:eastAsia="Aptos" w:cs="Aptos"/>
          <w:noProof w:val="0"/>
          <w:sz w:val="32"/>
          <w:szCs w:val="32"/>
          <w:lang w:val="sr-Cyrl-RS"/>
        </w:rPr>
        <w:t>modela</w:t>
      </w:r>
    </w:p>
    <w:p w:rsidR="21160FE8" w:rsidP="4831193C" w:rsidRDefault="21160FE8" w14:paraId="2EF20DEA" w14:textId="4363560A">
      <w:pPr>
        <w:pStyle w:val="Normal"/>
        <w:spacing w:before="240" w:beforeAutospacing="off" w:after="240" w:afterAutospacing="off"/>
        <w:ind w:left="708"/>
      </w:pPr>
      <w:r w:rsidR="21160FE8">
        <w:drawing>
          <wp:inline wp14:editId="517C37FC" wp14:anchorId="0BF9B01F">
            <wp:extent cx="4988417" cy="1585337"/>
            <wp:effectExtent l="0" t="0" r="0" b="0"/>
            <wp:docPr id="7034422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3442258" name=""/>
                    <pic:cNvPicPr/>
                  </pic:nvPicPr>
                  <pic:blipFill>
                    <a:blip xmlns:r="http://schemas.openxmlformats.org/officeDocument/2006/relationships" r:embed="rId526596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8417" cy="15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E06F6" w:rsidP="4831193C" w:rsidRDefault="052E06F6" w14:paraId="3CB28896" w14:textId="6404B7C9">
      <w:pPr>
        <w:pStyle w:val="Normal"/>
        <w:spacing w:before="240" w:beforeAutospacing="off" w:after="240" w:afterAutospacing="off"/>
        <w:ind w:left="1416"/>
      </w:pP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Na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osnovu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evaluacionih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metrika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Random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Forest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se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pokazao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kao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sveukupno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najuspešniji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model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.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Sa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F1-skorom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od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0.51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postigao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najbolji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balans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između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Preciznosti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(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0.46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) i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Odziva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(</w:t>
      </w:r>
      <w:r w:rsidRPr="4831193C" w:rsidR="052E0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Cyrl-RS"/>
        </w:rPr>
        <w:t>0.58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).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Iako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su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XGBoost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i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Logistička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Regresija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pokazali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konkurentne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rezultate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,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Random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Forest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je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ponudio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superiornu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kombinaciju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 xml:space="preserve"> 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performansi</w:t>
      </w:r>
      <w:r w:rsidRPr="4831193C" w:rsidR="052E06F6">
        <w:rPr>
          <w:rFonts w:ascii="Aptos" w:hAnsi="Aptos" w:eastAsia="Aptos" w:cs="Aptos"/>
          <w:noProof w:val="0"/>
          <w:sz w:val="24"/>
          <w:szCs w:val="24"/>
          <w:lang w:val="sr-Cyrl-RS"/>
        </w:rPr>
        <w:t>.</w:t>
      </w:r>
    </w:p>
    <w:p w:rsidR="4831193C" w:rsidP="4831193C" w:rsidRDefault="4831193C" w14:paraId="38ABFC36" w14:textId="29EBD892">
      <w:pPr>
        <w:pStyle w:val="Normal"/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sr-Cyrl-RS"/>
        </w:rPr>
      </w:pPr>
    </w:p>
    <w:p w:rsidR="4831193C" w:rsidP="4831193C" w:rsidRDefault="4831193C" w14:paraId="15065611" w14:textId="5BAF1DA3">
      <w:pPr>
        <w:pStyle w:val="Normal"/>
      </w:pPr>
    </w:p>
    <w:p w:rsidR="4831193C" w:rsidP="4831193C" w:rsidRDefault="4831193C" w14:paraId="51C42C03" w14:textId="445521BC">
      <w:pPr>
        <w:pStyle w:val="Normal"/>
        <w:spacing w:before="240" w:beforeAutospacing="off" w:after="240" w:afterAutospacing="off"/>
        <w:ind w:left="1416"/>
      </w:pPr>
    </w:p>
    <w:p w:rsidR="4831193C" w:rsidP="4831193C" w:rsidRDefault="4831193C" w14:paraId="35CB0C13" w14:textId="70DC97AD">
      <w:pPr>
        <w:pStyle w:val="Normal"/>
        <w:spacing w:before="240" w:beforeAutospacing="off" w:after="240" w:afterAutospacing="off"/>
        <w:ind w:left="1416" w:firstLine="0"/>
        <w:rPr>
          <w:rFonts w:ascii="Aptos" w:hAnsi="Aptos" w:eastAsia="Aptos" w:cs="Aptos"/>
          <w:noProof w:val="0"/>
          <w:sz w:val="32"/>
          <w:szCs w:val="32"/>
          <w:lang w:val="sr-Cyrl-RS"/>
        </w:rPr>
      </w:pPr>
    </w:p>
    <w:p w:rsidR="4831193C" w:rsidP="4831193C" w:rsidRDefault="4831193C" w14:paraId="38357D85" w14:textId="2C6F3DDB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sr-Cyrl-RS"/>
        </w:rPr>
      </w:pPr>
    </w:p>
    <w:p w:rsidR="4831193C" w:rsidP="4831193C" w:rsidRDefault="4831193C" w14:paraId="60C3A45B" w14:textId="3C7755B1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32"/>
          <w:szCs w:val="32"/>
          <w:lang w:val="sr-Cyrl-RS"/>
        </w:rPr>
      </w:pPr>
    </w:p>
    <w:p w:rsidR="4831193C" w:rsidP="4831193C" w:rsidRDefault="4831193C" w14:paraId="3109FF8C" w14:textId="2E704633">
      <w:pPr>
        <w:pStyle w:val="Normal"/>
        <w:spacing w:before="240" w:beforeAutospacing="off" w:after="240" w:afterAutospacing="off"/>
        <w:ind w:left="1440"/>
      </w:pPr>
    </w:p>
    <w:p w:rsidR="4831193C" w:rsidP="4831193C" w:rsidRDefault="4831193C" w14:paraId="2F67BF68" w14:textId="60BA530B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sr-Cyrl-R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8cbfe1210e4545"/>
      <w:footerReference w:type="default" r:id="Rebfe868c692a43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1193C" w:rsidTr="4831193C" w14:paraId="6236F57A">
      <w:trPr>
        <w:trHeight w:val="300"/>
      </w:trPr>
      <w:tc>
        <w:tcPr>
          <w:tcW w:w="3005" w:type="dxa"/>
          <w:tcMar/>
        </w:tcPr>
        <w:p w:rsidR="4831193C" w:rsidP="4831193C" w:rsidRDefault="4831193C" w14:paraId="05214F91" w14:textId="612E9E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31193C" w:rsidP="4831193C" w:rsidRDefault="4831193C" w14:paraId="52F12F5A" w14:textId="00A8F39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31193C" w:rsidP="4831193C" w:rsidRDefault="4831193C" w14:paraId="7DCA0C5C" w14:textId="417AF3DF">
          <w:pPr>
            <w:pStyle w:val="Header"/>
            <w:bidi w:val="0"/>
            <w:ind w:right="-115"/>
            <w:jc w:val="right"/>
          </w:pPr>
        </w:p>
      </w:tc>
    </w:tr>
  </w:tbl>
  <w:p w:rsidR="4831193C" w:rsidP="4831193C" w:rsidRDefault="4831193C" w14:paraId="3676253A" w14:textId="14A72B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1193C" w:rsidTr="4831193C" w14:paraId="797E84C0">
      <w:trPr>
        <w:trHeight w:val="300"/>
      </w:trPr>
      <w:tc>
        <w:tcPr>
          <w:tcW w:w="3005" w:type="dxa"/>
          <w:tcMar/>
        </w:tcPr>
        <w:p w:rsidR="4831193C" w:rsidP="4831193C" w:rsidRDefault="4831193C" w14:paraId="61FCCA38" w14:textId="08D394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31193C" w:rsidP="4831193C" w:rsidRDefault="4831193C" w14:paraId="60F1FA60" w14:textId="07289F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31193C" w:rsidP="4831193C" w:rsidRDefault="4831193C" w14:paraId="538D909E" w14:textId="372E68FE">
          <w:pPr>
            <w:pStyle w:val="Header"/>
            <w:bidi w:val="0"/>
            <w:ind w:right="-115"/>
            <w:jc w:val="right"/>
          </w:pPr>
        </w:p>
      </w:tc>
    </w:tr>
  </w:tbl>
  <w:p w:rsidR="4831193C" w:rsidP="4831193C" w:rsidRDefault="4831193C" w14:paraId="7B48D1BB" w14:textId="7180603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89e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f1e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bcdd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10">
    <w:nsid w:val="3b2e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58c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8">
    <w:nsid w:val="2764c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827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db8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baf7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4">
    <w:nsid w:val="20e73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3">
    <w:nsid w:val="15a192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5d30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dd7a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DDCF5"/>
    <w:rsid w:val="0017964E"/>
    <w:rsid w:val="012354B8"/>
    <w:rsid w:val="04087479"/>
    <w:rsid w:val="04087479"/>
    <w:rsid w:val="043171DE"/>
    <w:rsid w:val="043615B8"/>
    <w:rsid w:val="04C6DF1D"/>
    <w:rsid w:val="04F8748F"/>
    <w:rsid w:val="052E06F6"/>
    <w:rsid w:val="0815F82A"/>
    <w:rsid w:val="0853F85F"/>
    <w:rsid w:val="08892544"/>
    <w:rsid w:val="08ED63ED"/>
    <w:rsid w:val="0A01124B"/>
    <w:rsid w:val="0BA14636"/>
    <w:rsid w:val="0D062075"/>
    <w:rsid w:val="0D44CAAB"/>
    <w:rsid w:val="0D44CAAB"/>
    <w:rsid w:val="0E7BA1BD"/>
    <w:rsid w:val="0ECBD5BA"/>
    <w:rsid w:val="0EF96975"/>
    <w:rsid w:val="11AEAD3A"/>
    <w:rsid w:val="11D3B562"/>
    <w:rsid w:val="1291340B"/>
    <w:rsid w:val="1291340B"/>
    <w:rsid w:val="12DCF2B4"/>
    <w:rsid w:val="12DCF2B4"/>
    <w:rsid w:val="15BA3A7B"/>
    <w:rsid w:val="15BA3A7B"/>
    <w:rsid w:val="15DD02BC"/>
    <w:rsid w:val="16260330"/>
    <w:rsid w:val="16F5C8C4"/>
    <w:rsid w:val="1862BB15"/>
    <w:rsid w:val="19499ED2"/>
    <w:rsid w:val="19D59141"/>
    <w:rsid w:val="1B113095"/>
    <w:rsid w:val="1B31C774"/>
    <w:rsid w:val="1B5DA0BF"/>
    <w:rsid w:val="1C9D9C10"/>
    <w:rsid w:val="1DB8CEAD"/>
    <w:rsid w:val="1F54D906"/>
    <w:rsid w:val="1FCC80AE"/>
    <w:rsid w:val="1FE6A1FC"/>
    <w:rsid w:val="2050382F"/>
    <w:rsid w:val="21160FE8"/>
    <w:rsid w:val="22F83278"/>
    <w:rsid w:val="232CD607"/>
    <w:rsid w:val="240ADE2C"/>
    <w:rsid w:val="242AA0EE"/>
    <w:rsid w:val="2493072F"/>
    <w:rsid w:val="287A3124"/>
    <w:rsid w:val="2A2688FC"/>
    <w:rsid w:val="2B89A58E"/>
    <w:rsid w:val="2D24F3FE"/>
    <w:rsid w:val="2D6BCEAC"/>
    <w:rsid w:val="2DB45916"/>
    <w:rsid w:val="2F76BEAE"/>
    <w:rsid w:val="30673784"/>
    <w:rsid w:val="3081017B"/>
    <w:rsid w:val="32D550D3"/>
    <w:rsid w:val="33E01B48"/>
    <w:rsid w:val="33EBF9D3"/>
    <w:rsid w:val="343E8AB4"/>
    <w:rsid w:val="3446204B"/>
    <w:rsid w:val="35D6F626"/>
    <w:rsid w:val="38BBB3A2"/>
    <w:rsid w:val="39F54CCE"/>
    <w:rsid w:val="3B92FAE0"/>
    <w:rsid w:val="3C015755"/>
    <w:rsid w:val="3C015755"/>
    <w:rsid w:val="3C83F3A0"/>
    <w:rsid w:val="3CAE2620"/>
    <w:rsid w:val="3CC1AC2E"/>
    <w:rsid w:val="3CC80BF1"/>
    <w:rsid w:val="3D80E956"/>
    <w:rsid w:val="3DE4A990"/>
    <w:rsid w:val="3E83C54C"/>
    <w:rsid w:val="3F01C7F2"/>
    <w:rsid w:val="3F95E574"/>
    <w:rsid w:val="3FB052AB"/>
    <w:rsid w:val="40291E1C"/>
    <w:rsid w:val="40EADDA1"/>
    <w:rsid w:val="40FA08C1"/>
    <w:rsid w:val="40FE86BF"/>
    <w:rsid w:val="425D1A38"/>
    <w:rsid w:val="42E341CB"/>
    <w:rsid w:val="446CAE28"/>
    <w:rsid w:val="447C769C"/>
    <w:rsid w:val="449B4629"/>
    <w:rsid w:val="45A6BD8C"/>
    <w:rsid w:val="46A08245"/>
    <w:rsid w:val="4831193C"/>
    <w:rsid w:val="4891D113"/>
    <w:rsid w:val="4904E646"/>
    <w:rsid w:val="49339C91"/>
    <w:rsid w:val="4980B698"/>
    <w:rsid w:val="49AF67FF"/>
    <w:rsid w:val="49AF67FF"/>
    <w:rsid w:val="49EC45EE"/>
    <w:rsid w:val="4B33E3BD"/>
    <w:rsid w:val="4D63A88D"/>
    <w:rsid w:val="4F1908BF"/>
    <w:rsid w:val="4F1908BF"/>
    <w:rsid w:val="4FE13057"/>
    <w:rsid w:val="4FF7DECB"/>
    <w:rsid w:val="51261B16"/>
    <w:rsid w:val="5380787F"/>
    <w:rsid w:val="53E8AD05"/>
    <w:rsid w:val="54672C3A"/>
    <w:rsid w:val="547F16F3"/>
    <w:rsid w:val="547F16F3"/>
    <w:rsid w:val="5520815F"/>
    <w:rsid w:val="56569377"/>
    <w:rsid w:val="56569377"/>
    <w:rsid w:val="56DDD25B"/>
    <w:rsid w:val="57DD17EC"/>
    <w:rsid w:val="5914EC29"/>
    <w:rsid w:val="59AB2A1E"/>
    <w:rsid w:val="5C290C97"/>
    <w:rsid w:val="5E190B37"/>
    <w:rsid w:val="60547B59"/>
    <w:rsid w:val="630DCBA4"/>
    <w:rsid w:val="630DCBA4"/>
    <w:rsid w:val="63B65F92"/>
    <w:rsid w:val="652F951B"/>
    <w:rsid w:val="655D3287"/>
    <w:rsid w:val="67656B53"/>
    <w:rsid w:val="68AE1329"/>
    <w:rsid w:val="68FDDCF5"/>
    <w:rsid w:val="6B95586B"/>
    <w:rsid w:val="6B990A38"/>
    <w:rsid w:val="6D936EDF"/>
    <w:rsid w:val="6E1C599F"/>
    <w:rsid w:val="6E550BD7"/>
    <w:rsid w:val="6E8E00D5"/>
    <w:rsid w:val="6FF8EDFB"/>
    <w:rsid w:val="6FFB7871"/>
    <w:rsid w:val="70CF1688"/>
    <w:rsid w:val="71140BED"/>
    <w:rsid w:val="716EB53F"/>
    <w:rsid w:val="71D57FBB"/>
    <w:rsid w:val="72B9506D"/>
    <w:rsid w:val="72DF3F67"/>
    <w:rsid w:val="74A5DE14"/>
    <w:rsid w:val="767F459A"/>
    <w:rsid w:val="76C34AD6"/>
    <w:rsid w:val="783E10EB"/>
    <w:rsid w:val="7874F7E5"/>
    <w:rsid w:val="789581ED"/>
    <w:rsid w:val="78D21229"/>
    <w:rsid w:val="7B3B69CF"/>
    <w:rsid w:val="7BD98569"/>
    <w:rsid w:val="7CE159B7"/>
    <w:rsid w:val="7E16FA3A"/>
    <w:rsid w:val="7E3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CF5"/>
  <w15:chartTrackingRefBased/>
  <w15:docId w15:val="{B9EB06B5-3FB3-4155-B6A2-BC4303A5F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r-Cyrl-R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31193C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83119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83119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4">
    <w:uiPriority w:val="9"/>
    <w:name w:val="heading 4"/>
    <w:basedOn w:val="Normal"/>
    <w:next w:val="Normal"/>
    <w:unhideWhenUsed/>
    <w:qFormat/>
    <w:rsid w:val="4831193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53293243" /><Relationship Type="http://schemas.openxmlformats.org/officeDocument/2006/relationships/image" Target="/media/image2.png" Id="rId471968718" /><Relationship Type="http://schemas.openxmlformats.org/officeDocument/2006/relationships/image" Target="/media/image3.png" Id="rId1972004170" /><Relationship Type="http://schemas.openxmlformats.org/officeDocument/2006/relationships/image" Target="/media/image4.png" Id="rId910891802" /><Relationship Type="http://schemas.openxmlformats.org/officeDocument/2006/relationships/image" Target="/media/image5.png" Id="rId393304407" /><Relationship Type="http://schemas.openxmlformats.org/officeDocument/2006/relationships/image" Target="/media/image6.png" Id="rId1985385769" /><Relationship Type="http://schemas.openxmlformats.org/officeDocument/2006/relationships/image" Target="/media/image7.png" Id="rId361345118" /><Relationship Type="http://schemas.openxmlformats.org/officeDocument/2006/relationships/image" Target="/media/image8.png" Id="rId728885254" /><Relationship Type="http://schemas.openxmlformats.org/officeDocument/2006/relationships/image" Target="/media/image9.png" Id="rId122710726" /><Relationship Type="http://schemas.openxmlformats.org/officeDocument/2006/relationships/image" Target="/media/imagea.png" Id="rId1969254293" /><Relationship Type="http://schemas.openxmlformats.org/officeDocument/2006/relationships/image" Target="/media/imageb.png" Id="rId279862568" /><Relationship Type="http://schemas.openxmlformats.org/officeDocument/2006/relationships/image" Target="/media/imagec.png" Id="rId89245405" /><Relationship Type="http://schemas.openxmlformats.org/officeDocument/2006/relationships/image" Target="/media/imaged.png" Id="rId888791052" /><Relationship Type="http://schemas.openxmlformats.org/officeDocument/2006/relationships/image" Target="/media/imagee.png" Id="rId940502229" /><Relationship Type="http://schemas.openxmlformats.org/officeDocument/2006/relationships/image" Target="/media/imagef.png" Id="rId566422198" /><Relationship Type="http://schemas.openxmlformats.org/officeDocument/2006/relationships/image" Target="/media/image10.png" Id="rId1773074335" /><Relationship Type="http://schemas.openxmlformats.org/officeDocument/2006/relationships/image" Target="/media/image11.png" Id="rId675592577" /><Relationship Type="http://schemas.openxmlformats.org/officeDocument/2006/relationships/image" Target="/media/image12.png" Id="rId178053674" /><Relationship Type="http://schemas.openxmlformats.org/officeDocument/2006/relationships/image" Target="/media/image13.png" Id="rId1430905717" /><Relationship Type="http://schemas.openxmlformats.org/officeDocument/2006/relationships/image" Target="/media/image14.png" Id="rId52659609" /><Relationship Type="http://schemas.openxmlformats.org/officeDocument/2006/relationships/header" Target="header.xml" Id="R578cbfe1210e4545" /><Relationship Type="http://schemas.openxmlformats.org/officeDocument/2006/relationships/footer" Target="footer.xml" Id="Rebfe868c692a4371" /><Relationship Type="http://schemas.openxmlformats.org/officeDocument/2006/relationships/numbering" Target="numbering.xml" Id="Rf42a1ef7ab914a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2025-09-29T17:46:28.0803811Z</dcterms:created>
  <dcterms:modified xsi:type="dcterms:W3CDTF">2025-09-29T19:25:19.2678608Z</dcterms:modified>
  <dc:creator>Emilija Lazić</dc:creator>
  <lastModifiedBy>Emilija Lazić</lastModifiedBy>
</coreProperties>
</file>