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4A6FE">
      <w:pPr>
        <w:jc w:val="right"/>
        <w:rPr>
          <w:rFonts w:hint="default" w:ascii="Arial Black" w:hAnsi="Arial Black" w:cs="Arial Black"/>
          <w:sz w:val="72"/>
          <w:szCs w:val="7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>•</w:t>
      </w:r>
      <w:r>
        <w:rPr>
          <w:rFonts w:hint="default" w:ascii="Arial Black" w:hAnsi="Arial Black" w:cs="Arial Black"/>
          <w:sz w:val="72"/>
          <w:szCs w:val="7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40"/>
          <w:szCs w:val="40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 Arhitekturni projekat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36"/>
          <w:szCs w:val="36"/>
          <w:lang w:val="en-US"/>
        </w:rPr>
      </w:pPr>
      <w:r>
        <w:rPr>
          <w:rFonts w:hint="default" w:ascii="Arial Black" w:hAnsi="Arial Black" w:cs="Arial Black"/>
          <w:i w:val="0"/>
          <w:iCs w:val="0"/>
          <w:sz w:val="36"/>
          <w:szCs w:val="36"/>
          <w:lang w:val="en-US"/>
        </w:rPr>
        <w:t>Verzija</w:t>
      </w:r>
      <w:r>
        <w:rPr>
          <w:rFonts w:hint="default" w:ascii="Arial Black" w:hAnsi="Arial Black" w:cs="Arial Black"/>
          <w:sz w:val="36"/>
          <w:szCs w:val="36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36"/>
          <w:szCs w:val="36"/>
          <w:lang w:val="en-US"/>
        </w:rPr>
        <w:t>1.0</w:t>
      </w:r>
    </w:p>
    <w:p w14:paraId="06E94943">
      <w:pPr>
        <w:pStyle w:val="30"/>
        <w:rPr>
          <w:sz w:val="28"/>
          <w:lang w:val="sr-Latn-CS"/>
        </w:rPr>
        <w:sectPr>
          <w:headerReference r:id="rId5" w:type="default"/>
          <w:footerReference r:id="rId6" w:type="default"/>
          <w:footerReference r:id="rId7" w:type="even"/>
          <w:pgSz w:w="11907" w:h="16840"/>
          <w:pgMar w:top="1440" w:right="1440" w:bottom="1440" w:left="1440" w:header="709" w:footer="709" w:gutter="0"/>
          <w:cols w:space="708" w:num="1"/>
          <w:vAlign w:val="center"/>
        </w:sectPr>
      </w:pPr>
    </w:p>
    <w:p w14:paraId="36C28F83">
      <w:pPr>
        <w:pStyle w:val="30"/>
        <w:rPr>
          <w:rFonts w:hint="default"/>
          <w:u w:val="single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u w:val="single"/>
          <w:lang w:val="sr-Latn-CS"/>
        </w:rPr>
        <w:t>Pregled izmena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</w:t>
      </w:r>
    </w:p>
    <w:p w14:paraId="4E97CAED">
      <w:pPr>
        <w:rPr>
          <w:lang w:val="sr-Latn-CS"/>
        </w:rPr>
      </w:pPr>
    </w:p>
    <w:p w14:paraId="645FB724">
      <w:pPr>
        <w:rPr>
          <w:lang w:val="sr-Latn-CS"/>
        </w:rPr>
      </w:pP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6E90B40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35B4566">
            <w:pPr>
              <w:pStyle w:val="41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14B961A7">
            <w:pPr>
              <w:pStyle w:val="41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1AB0CB58">
            <w:pPr>
              <w:pStyle w:val="41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B765443">
            <w:pPr>
              <w:pStyle w:val="41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Autor</w:t>
            </w:r>
          </w:p>
        </w:tc>
      </w:tr>
      <w:tr w14:paraId="51B4EFF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072BC73">
            <w:pPr>
              <w:pStyle w:val="41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2</w:t>
            </w:r>
            <w:r>
              <w:rPr>
                <w:rFonts w:hint="default" w:ascii="Arial" w:hAnsi="Arial" w:cs="Arial"/>
                <w:lang w:val="en-US"/>
              </w:rPr>
              <w:t>4.10.2025.</w:t>
            </w:r>
          </w:p>
        </w:tc>
        <w:tc>
          <w:tcPr>
            <w:tcW w:w="1152" w:type="dxa"/>
          </w:tcPr>
          <w:p w14:paraId="4375793D">
            <w:pPr>
              <w:pStyle w:val="41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1.0</w:t>
            </w:r>
          </w:p>
        </w:tc>
        <w:tc>
          <w:tcPr>
            <w:tcW w:w="3744" w:type="dxa"/>
          </w:tcPr>
          <w:p w14:paraId="13D16D5C">
            <w:pPr>
              <w:pStyle w:val="41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115AB028">
            <w:pPr>
              <w:pStyle w:val="41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 Milutinović</w:t>
            </w:r>
            <w:r>
              <w:rPr>
                <w:rFonts w:hint="default" w:ascii="Arial" w:hAnsi="Arial" w:cs="Arial"/>
                <w:lang w:val="en-US"/>
              </w:rPr>
              <w:br w:type="textWrapping"/>
            </w:r>
            <w:r>
              <w:rPr>
                <w:rFonts w:hint="default" w:ascii="Arial" w:hAnsi="Arial" w:cs="Arial"/>
                <w:lang w:val="en-US"/>
              </w:rPr>
              <w:t>Danica Stojković</w:t>
            </w:r>
          </w:p>
        </w:tc>
      </w:tr>
      <w:tr w14:paraId="34B1709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45EE9AE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1152" w:type="dxa"/>
          </w:tcPr>
          <w:p w14:paraId="29F68D25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3744" w:type="dxa"/>
          </w:tcPr>
          <w:p w14:paraId="6612F7DF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2304" w:type="dxa"/>
          </w:tcPr>
          <w:p w14:paraId="438318A1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</w:tr>
      <w:tr w14:paraId="352874B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39DB40FD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1152" w:type="dxa"/>
          </w:tcPr>
          <w:p w14:paraId="69E7B089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3744" w:type="dxa"/>
          </w:tcPr>
          <w:p w14:paraId="30ACFBBF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2304" w:type="dxa"/>
          </w:tcPr>
          <w:p w14:paraId="10CCBBED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</w:tr>
      <w:tr w14:paraId="2BA6332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7ECAD18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1152" w:type="dxa"/>
          </w:tcPr>
          <w:p w14:paraId="038704EA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3744" w:type="dxa"/>
          </w:tcPr>
          <w:p w14:paraId="20FF9A80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2304" w:type="dxa"/>
          </w:tcPr>
          <w:p w14:paraId="5956EE11">
            <w:pPr>
              <w:pStyle w:val="41"/>
              <w:rPr>
                <w:rFonts w:hint="default" w:ascii="Arial" w:hAnsi="Arial" w:cs="Arial"/>
                <w:lang w:val="sr-Latn-CS"/>
              </w:rPr>
            </w:pPr>
          </w:p>
        </w:tc>
      </w:tr>
    </w:tbl>
    <w:p w14:paraId="3AFCF461">
      <w:pPr>
        <w:rPr>
          <w:lang w:val="sr-Latn-CS"/>
        </w:rPr>
      </w:pPr>
    </w:p>
    <w:p w14:paraId="47D81C7B">
      <w:pPr>
        <w:pStyle w:val="30"/>
        <w:rPr>
          <w:rFonts w:hint="default"/>
          <w:lang w:val="en-US"/>
        </w:rPr>
      </w:pPr>
      <w:r>
        <w:rPr>
          <w:lang w:val="sr-Latn-CS"/>
        </w:rPr>
        <w:br w:type="page"/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u w:val="single"/>
          <w:lang w:val="sr-Latn-CS"/>
        </w:rPr>
        <w:t>Sadržaj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</w:t>
      </w:r>
    </w:p>
    <w:p w14:paraId="078C2539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b/>
          <w:lang w:val="sr-Latn-CS"/>
        </w:rPr>
        <w:fldChar w:fldCharType="begin"/>
      </w:r>
      <w:r>
        <w:rPr>
          <w:rFonts w:hint="default" w:ascii="Arial" w:hAnsi="Arial" w:cs="Arial"/>
          <w:b/>
          <w:lang w:val="sr-Latn-CS"/>
        </w:rPr>
        <w:instrText xml:space="preserve"> TOC \o "1-3" </w:instrText>
      </w:r>
      <w:r>
        <w:rPr>
          <w:rFonts w:hint="default" w:ascii="Arial" w:hAnsi="Arial" w:cs="Arial"/>
          <w:b/>
          <w:lang w:val="sr-Latn-CS"/>
        </w:rPr>
        <w:fldChar w:fldCharType="separate"/>
      </w:r>
      <w:r>
        <w:rPr>
          <w:rFonts w:hint="default" w:ascii="Arial" w:hAnsi="Arial" w:cs="Arial"/>
          <w:lang w:val="sr-Latn-CS"/>
        </w:rPr>
        <w:t>1. Cilj dokumenta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_Toc10263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2DCEFB28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2. Opseg dokumenta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_Toc21773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15497DD7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3. Reference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_Toc17918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72486366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4. Predstavljanje arhitekture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_Toc32158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331FA443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5. Ciljevi i ograničenja arhitekture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_Toc8592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177450E6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6. Pogled na slučajeve korišćenja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_Toc22198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5A55CCF6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6.1 Dijagrami slučajeva korišćenja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_Toc4099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7D6AE907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6.2 Kratak opis slučajeva korišćenja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_Toc26320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</w:p>
    <w:p w14:paraId="1E319441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6.2.1 </w:t>
      </w:r>
      <w:r>
        <w:rPr>
          <w:rFonts w:hint="default" w:ascii="Arial" w:hAnsi="Arial" w:cs="Arial"/>
          <w:lang w:val="en-US"/>
        </w:rPr>
        <w:t>Pregled filmova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_Toc29563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</w:p>
    <w:p w14:paraId="3D4D7EBE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6.2.2 </w:t>
      </w:r>
      <w:r>
        <w:rPr>
          <w:rFonts w:hint="default" w:ascii="Arial" w:hAnsi="Arial" w:cs="Arial"/>
          <w:lang w:val="sr-Latn-RS"/>
        </w:rPr>
        <w:t>Registracija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_Toc3762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</w:p>
    <w:p w14:paraId="5E59800F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6.2.3 Pr</w:t>
      </w:r>
      <w:r>
        <w:rPr>
          <w:rFonts w:hint="default" w:ascii="Arial" w:hAnsi="Arial" w:cs="Arial"/>
          <w:lang w:val="sr-Latn-RS"/>
        </w:rPr>
        <w:t>ijava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_Toc23570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</w:p>
    <w:p w14:paraId="2A35A562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6.2.4 Pre</w:t>
      </w:r>
      <w:r>
        <w:rPr>
          <w:rFonts w:hint="default" w:ascii="Arial" w:hAnsi="Arial" w:cs="Arial"/>
          <w:lang w:val="sr-Latn-RS"/>
        </w:rPr>
        <w:t>traga/filtriranje filmova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_Toc11987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</w:p>
    <w:p w14:paraId="74EC75B8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6.2.5 </w:t>
      </w:r>
      <w:r>
        <w:rPr>
          <w:rFonts w:hint="default" w:ascii="Arial" w:hAnsi="Arial" w:cs="Arial"/>
          <w:lang w:val="sr-Latn-RS"/>
        </w:rPr>
        <w:t>Rezervacija sedišta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_Toc32287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6</w:t>
      </w:r>
      <w:r>
        <w:rPr>
          <w:rFonts w:hint="default" w:ascii="Arial" w:hAnsi="Arial" w:cs="Arial"/>
        </w:rPr>
        <w:fldChar w:fldCharType="end"/>
      </w:r>
    </w:p>
    <w:p w14:paraId="2ACF2B97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6.2.6 </w:t>
      </w:r>
      <w:r>
        <w:rPr>
          <w:rFonts w:hint="default" w:ascii="Arial" w:hAnsi="Arial" w:cs="Arial"/>
          <w:lang w:val="sr-Latn-RS"/>
        </w:rPr>
        <w:t>Odabir sedišta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_Toc4350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4CC45701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6.2.7 </w:t>
      </w:r>
      <w:r>
        <w:rPr>
          <w:rFonts w:hint="default" w:ascii="Arial" w:hAnsi="Arial" w:cs="Arial"/>
          <w:lang w:val="sr-Latn-RS"/>
        </w:rPr>
        <w:t>Pregled zauzetih sedišta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_Toc4043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78E7E330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6.2.8 </w:t>
      </w:r>
      <w:r>
        <w:rPr>
          <w:rFonts w:hint="default" w:ascii="Arial" w:hAnsi="Arial" w:cs="Arial"/>
          <w:lang w:val="sr-Latn-RS"/>
        </w:rPr>
        <w:t>Potvrda rezervacije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40229EA0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6.2.9 </w:t>
      </w:r>
      <w:r>
        <w:rPr>
          <w:rFonts w:hint="default" w:ascii="Arial" w:hAnsi="Arial" w:cs="Arial"/>
          <w:lang w:val="sr-Latn-RS"/>
        </w:rPr>
        <w:t>Slanje potvrde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_Toc28719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77687209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6.2.10 </w:t>
      </w:r>
      <w:r>
        <w:rPr>
          <w:rFonts w:hint="default" w:ascii="Arial" w:hAnsi="Arial" w:cs="Arial"/>
          <w:lang w:val="sr-Latn-RS"/>
        </w:rPr>
        <w:t>Pregled i izmena korpe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_Toc1870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44711FE3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6.2.11 </w:t>
      </w:r>
      <w:r>
        <w:rPr>
          <w:rFonts w:hint="default" w:ascii="Arial" w:hAnsi="Arial" w:cs="Arial"/>
          <w:lang w:val="sr-Latn-RS"/>
        </w:rPr>
        <w:t>Otkazivanje rezervacije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_Toc19609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4CA9445A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6.2.12 </w:t>
      </w:r>
      <w:r>
        <w:rPr>
          <w:rFonts w:hint="default" w:ascii="Arial" w:hAnsi="Arial" w:cs="Arial"/>
          <w:lang w:val="sr-Latn-RS"/>
        </w:rPr>
        <w:t>Pregled recenzija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_Toc23220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26C146FB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6.2.13 </w:t>
      </w:r>
      <w:r>
        <w:rPr>
          <w:rFonts w:hint="default" w:ascii="Arial" w:hAnsi="Arial" w:cs="Arial"/>
          <w:lang w:val="sr-Latn-RS"/>
        </w:rPr>
        <w:t>Pregled i izmena profila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_Toc23711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299F252C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6.2.14 </w:t>
      </w:r>
      <w:r>
        <w:rPr>
          <w:rFonts w:hint="default" w:ascii="Arial" w:hAnsi="Arial" w:cs="Arial"/>
          <w:lang w:val="sr-Latn-RS"/>
        </w:rPr>
        <w:t>Ostavi ocenu i recenziju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_Toc16281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501451E1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7. Pogled na logičku arhitekturu sistema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_Toc21548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7</w:t>
      </w:r>
      <w:r>
        <w:rPr>
          <w:rFonts w:hint="default" w:ascii="Arial" w:hAnsi="Arial" w:cs="Arial"/>
        </w:rPr>
        <w:fldChar w:fldCharType="end"/>
      </w:r>
    </w:p>
    <w:p w14:paraId="4803DF53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7.1 Pregled arhitekture – organizacija paketa i podsistema u slojeve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_Toc14046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</w:p>
    <w:p w14:paraId="3CADE482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7.1.1 Korisnički interfejs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_Toc25269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</w:p>
    <w:p w14:paraId="25279253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7.1.2 Aplikaciona logika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_Toc983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</w:p>
    <w:p w14:paraId="009CDEA2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7.1.3 Pristup podacima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_Toc4394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</w:p>
    <w:p w14:paraId="3936EFCD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7.1.4 HTML</w:t>
      </w:r>
      <w:r>
        <w:rPr>
          <w:rFonts w:hint="default" w:ascii="Arial" w:hAnsi="Arial" w:cs="Arial"/>
          <w:lang w:val="sr-Latn-RS"/>
        </w:rPr>
        <w:t>/CSS/TypeScript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_Toc15098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8</w:t>
      </w:r>
      <w:r>
        <w:rPr>
          <w:rFonts w:hint="default" w:ascii="Arial" w:hAnsi="Arial" w:cs="Arial"/>
        </w:rPr>
        <w:fldChar w:fldCharType="end"/>
      </w:r>
    </w:p>
    <w:p w14:paraId="0201B5CB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7.1.5 </w:t>
      </w:r>
      <w:r>
        <w:rPr>
          <w:rFonts w:hint="default" w:ascii="Arial" w:hAnsi="Arial" w:cs="Arial"/>
          <w:lang w:val="sr-Latn-RS"/>
        </w:rPr>
        <w:t>Node.js/Express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_Toc7267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</w:p>
    <w:p w14:paraId="75410BC3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RS"/>
        </w:rPr>
        <w:t>7.1.6 MySQL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_Toc7946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</w:p>
    <w:p w14:paraId="18368F98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8. Pogled na procese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_Toc6177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</w:p>
    <w:p w14:paraId="2136805E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8.1 Procesi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_Toc2217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9</w:t>
      </w:r>
      <w:r>
        <w:rPr>
          <w:rFonts w:hint="default" w:ascii="Arial" w:hAnsi="Arial" w:cs="Arial"/>
        </w:rPr>
        <w:fldChar w:fldCharType="end"/>
      </w:r>
    </w:p>
    <w:p w14:paraId="32FFFB00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8.1.1 Web čitač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_Toc18132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</w:p>
    <w:p w14:paraId="1BE6E701">
      <w:pPr>
        <w:pStyle w:val="33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 xml:space="preserve">8.1.2 </w:t>
      </w:r>
      <w:r>
        <w:rPr>
          <w:rFonts w:hint="default" w:ascii="Arial" w:hAnsi="Arial" w:cs="Arial"/>
          <w:lang w:val="en-US"/>
        </w:rPr>
        <w:t>Web server (Node.js/Express)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10</w:t>
      </w:r>
    </w:p>
    <w:p w14:paraId="159AA6C6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t>8.1.3 Auth/JWT servis (deo web servera)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_Toc22853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</w:p>
    <w:p w14:paraId="19D6CDB7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szCs w:val="20"/>
          <w:lang w:val="en-US"/>
        </w:rPr>
        <w:t xml:space="preserve">8.1.4 </w:t>
      </w:r>
      <w:r>
        <w:rPr>
          <w:rFonts w:hint="default" w:ascii="Arial" w:hAnsi="Arial" w:eastAsia="SimSun" w:cs="Arial"/>
          <w:szCs w:val="20"/>
        </w:rPr>
        <w:t>Rezervacioni servis (deo web servera)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_Toc17990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</w:p>
    <w:p w14:paraId="341CD9BB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t>8.1.5 MySQL Server (DBMS)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_Toc22344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</w:p>
    <w:p w14:paraId="0AFDD6E4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9. Pogled na raspoređivanje sistema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_Toc32278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</w:p>
    <w:p w14:paraId="4B741DEB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9.1 Klijent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_Toc9240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10</w:t>
      </w:r>
      <w:r>
        <w:rPr>
          <w:rFonts w:hint="default" w:ascii="Arial" w:hAnsi="Arial" w:cs="Arial"/>
        </w:rPr>
        <w:fldChar w:fldCharType="end"/>
      </w:r>
    </w:p>
    <w:p w14:paraId="6B1C99AF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9.2 Web server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_Toc30269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</w:p>
    <w:p w14:paraId="472E2D80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9.3 DBMS server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_Toc25406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</w:p>
    <w:p w14:paraId="46FB3653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10. Pogled na implementaciju sistema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_Toc8737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</w:p>
    <w:p w14:paraId="2B734929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10.1 Model dome</w:t>
      </w:r>
      <w:r>
        <w:rPr>
          <w:rFonts w:hint="default" w:ascii="Arial" w:hAnsi="Arial" w:cs="Arial"/>
          <w:lang w:val="en-US"/>
        </w:rPr>
        <w:t>na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_Toc824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11</w:t>
      </w:r>
      <w:r>
        <w:rPr>
          <w:rFonts w:hint="default" w:ascii="Arial" w:hAnsi="Arial" w:cs="Arial"/>
        </w:rPr>
        <w:fldChar w:fldCharType="end"/>
      </w:r>
    </w:p>
    <w:p w14:paraId="1F916ECF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10.2 Šema baze podataka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_Toc14433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12</w:t>
      </w:r>
      <w:r>
        <w:rPr>
          <w:rFonts w:hint="default" w:ascii="Arial" w:hAnsi="Arial" w:cs="Arial"/>
        </w:rPr>
        <w:fldChar w:fldCharType="end"/>
      </w:r>
    </w:p>
    <w:p w14:paraId="4C822805">
      <w:pPr>
        <w:pStyle w:val="32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10.3 Komponente sistema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_Toc14987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12</w:t>
      </w:r>
      <w:r>
        <w:rPr>
          <w:rFonts w:hint="default" w:ascii="Arial" w:hAnsi="Arial" w:cs="Arial"/>
        </w:rPr>
        <w:fldChar w:fldCharType="end"/>
      </w:r>
    </w:p>
    <w:p w14:paraId="5ED22C62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10.3.1 Komponente korisničkog interfejsa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_Toc3658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13</w:t>
      </w:r>
      <w:r>
        <w:rPr>
          <w:rFonts w:hint="default" w:ascii="Arial" w:hAnsi="Arial" w:cs="Arial"/>
        </w:rPr>
        <w:fldChar w:fldCharType="end"/>
      </w:r>
    </w:p>
    <w:p w14:paraId="5CE11059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10.3.2 Komponente aplikacione logike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_Toc1732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14</w:t>
      </w:r>
      <w:r>
        <w:rPr>
          <w:rFonts w:hint="default" w:ascii="Arial" w:hAnsi="Arial" w:cs="Arial"/>
        </w:rPr>
        <w:fldChar w:fldCharType="end"/>
      </w:r>
    </w:p>
    <w:p w14:paraId="16F0E1AC">
      <w:pPr>
        <w:pStyle w:val="33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10.3.3 Komponente za pristup podacima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_Toc31459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14</w:t>
      </w:r>
      <w:r>
        <w:rPr>
          <w:rFonts w:hint="default" w:ascii="Arial" w:hAnsi="Arial" w:cs="Arial"/>
        </w:rPr>
        <w:fldChar w:fldCharType="end"/>
      </w:r>
    </w:p>
    <w:p w14:paraId="4641B8A7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11. Performanse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_Toc7121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15</w:t>
      </w:r>
      <w:r>
        <w:rPr>
          <w:rFonts w:hint="default" w:ascii="Arial" w:hAnsi="Arial" w:cs="Arial"/>
        </w:rPr>
        <w:fldChar w:fldCharType="end"/>
      </w:r>
    </w:p>
    <w:p w14:paraId="034C0976">
      <w:pPr>
        <w:pStyle w:val="31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12. </w:t>
      </w:r>
      <w:r>
        <w:rPr>
          <w:rFonts w:hint="default" w:ascii="Arial" w:hAnsi="Arial" w:cs="Arial"/>
          <w:lang w:val="sr-Latn-CS"/>
        </w:rPr>
        <w:t>Kvalitet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_Toc16215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15</w:t>
      </w:r>
      <w:r>
        <w:rPr>
          <w:rFonts w:hint="default" w:ascii="Arial" w:hAnsi="Arial" w:cs="Arial"/>
        </w:rPr>
        <w:fldChar w:fldCharType="end"/>
      </w:r>
    </w:p>
    <w:p w14:paraId="06EA1D40">
      <w:pPr>
        <w:pStyle w:val="30"/>
        <w:rPr>
          <w:rFonts w:hint="default"/>
          <w:u w:val="single"/>
          <w:lang w:val="en-US"/>
        </w:rPr>
      </w:pPr>
      <w:r>
        <w:rPr>
          <w:rFonts w:hint="default" w:ascii="Arial" w:hAnsi="Arial" w:cs="Arial"/>
          <w:lang w:val="sr-Latn-CS"/>
        </w:rPr>
        <w:fldChar w:fldCharType="end"/>
      </w:r>
      <w:r>
        <w:rPr>
          <w:lang w:val="sr-Latn-CS"/>
        </w:rPr>
        <w:br w:type="page"/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</w:t>
      </w:r>
      <w:r>
        <w:rPr>
          <w:u w:val="single"/>
          <w:lang w:val="sr-Latn-CS"/>
        </w:rPr>
        <w:t>Arhitekturni projekat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</w:t>
      </w:r>
    </w:p>
    <w:p w14:paraId="4680BEB8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0" w:name="_Toc10263"/>
      <w:r>
        <w:rPr>
          <w:rFonts w:hint="default" w:ascii="Arial" w:hAnsi="Arial" w:cs="Arial"/>
          <w:lang w:val="sr-Latn-CS"/>
        </w:rPr>
        <w:t>Cilj dokumenta</w:t>
      </w:r>
      <w:bookmarkEnd w:id="0"/>
      <w:r>
        <w:rPr>
          <w:rFonts w:hint="default" w:ascii="Arial" w:hAnsi="Arial" w:cs="Arial"/>
          <w:lang w:val="sr-Latn-CS"/>
        </w:rPr>
        <w:t xml:space="preserve"> </w:t>
      </w:r>
    </w:p>
    <w:p w14:paraId="3601A608">
      <w:pPr>
        <w:pStyle w:val="14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Cilj ovog dokumenta je detaljni opis arhit</w:t>
      </w:r>
      <w:r>
        <w:rPr>
          <w:rFonts w:hint="default" w:ascii="Arial" w:hAnsi="Arial" w:cs="Arial"/>
          <w:lang w:val="en-US"/>
        </w:rPr>
        <w:t>ekture web aplikacije BNB Cinema koja omogu</w:t>
      </w:r>
      <w:r>
        <w:rPr>
          <w:rFonts w:hint="default" w:ascii="Arial" w:hAnsi="Arial" w:cs="Arial"/>
          <w:lang w:val="sr-Latn-RS"/>
        </w:rPr>
        <w:t>ćava pregled repertoara, pretragu i filtriranje filmova, izbor projekcije i sedišta, rezervaciju i otkazivanje, korisničke naloge, kao i ostavljanje i pregled recenzija.</w:t>
      </w:r>
    </w:p>
    <w:p w14:paraId="524F01CD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1" w:name="_Toc21773"/>
      <w:r>
        <w:rPr>
          <w:rFonts w:hint="default" w:ascii="Arial" w:hAnsi="Arial" w:cs="Arial"/>
          <w:lang w:val="sr-Latn-CS"/>
        </w:rPr>
        <w:t>Opseg dokumenta</w:t>
      </w:r>
      <w:bookmarkEnd w:id="1"/>
    </w:p>
    <w:p w14:paraId="4418BB1C">
      <w:pPr>
        <w:pStyle w:val="14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Dokument </w:t>
      </w:r>
      <w:r>
        <w:rPr>
          <w:rFonts w:hint="default" w:ascii="Arial" w:hAnsi="Arial" w:cs="Arial"/>
          <w:lang w:val="sr-Latn-RS"/>
        </w:rPr>
        <w:t>pokriva frontend (Angular), backend API (Node.js/Express), autentikaviju (JWT), sloj pristupa podacima (MySQL), procese izvršavanja, raspoređivanje, model baze i ključne zahteve (performanse i kvalitet).</w:t>
      </w:r>
    </w:p>
    <w:p w14:paraId="3B00B415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2" w:name="_Toc17918"/>
      <w:r>
        <w:rPr>
          <w:rFonts w:hint="default" w:ascii="Arial" w:hAnsi="Arial" w:cs="Arial"/>
          <w:lang w:val="sr-Latn-CS"/>
        </w:rPr>
        <w:t>Reference</w:t>
      </w:r>
      <w:bookmarkEnd w:id="2"/>
      <w:r>
        <w:rPr>
          <w:rFonts w:hint="default" w:ascii="Arial" w:hAnsi="Arial" w:cs="Arial"/>
          <w:lang w:val="sr-Latn-CS"/>
        </w:rPr>
        <w:t xml:space="preserve"> </w:t>
      </w:r>
    </w:p>
    <w:p w14:paraId="72612769">
      <w:pPr>
        <w:pStyle w:val="14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Spisak korišćene literature:</w:t>
      </w:r>
    </w:p>
    <w:p w14:paraId="62B28CA2">
      <w:pPr>
        <w:pStyle w:val="14"/>
        <w:numPr>
          <w:ilvl w:val="0"/>
          <w:numId w:val="2"/>
        </w:numPr>
        <w:tabs>
          <w:tab w:val="left" w:pos="1080"/>
          <w:tab w:val="clear" w:pos="360"/>
        </w:tabs>
        <w:ind w:left="108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BNB Cinema - Vizija sistema, v1.0, Salsa Chicas, 2025.</w:t>
      </w:r>
    </w:p>
    <w:p w14:paraId="1CA5B719">
      <w:pPr>
        <w:pStyle w:val="14"/>
        <w:numPr>
          <w:ilvl w:val="0"/>
          <w:numId w:val="2"/>
        </w:numPr>
        <w:tabs>
          <w:tab w:val="left" w:pos="1080"/>
          <w:tab w:val="clear" w:pos="360"/>
        </w:tabs>
        <w:ind w:left="108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BNB Cinema - Specifikacija zahteva, v1.0, Salsa Chicas, 2025.</w:t>
      </w:r>
    </w:p>
    <w:p w14:paraId="18CF2C2C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3" w:name="_Toc32158"/>
      <w:bookmarkStart w:id="4" w:name="archRepresentation"/>
      <w:r>
        <w:rPr>
          <w:rFonts w:hint="default" w:ascii="Arial" w:hAnsi="Arial" w:cs="Arial"/>
          <w:lang w:val="sr-Latn-CS"/>
        </w:rPr>
        <w:t>Predstavljanje arhitekture</w:t>
      </w:r>
      <w:bookmarkEnd w:id="3"/>
      <w:r>
        <w:rPr>
          <w:rFonts w:hint="default" w:ascii="Arial" w:hAnsi="Arial" w:cs="Arial"/>
          <w:lang w:val="sr-Latn-CS"/>
        </w:rPr>
        <w:t xml:space="preserve"> </w:t>
      </w:r>
    </w:p>
    <w:bookmarkEnd w:id="4"/>
    <w:p w14:paraId="4DF258C1">
      <w:pPr>
        <w:pStyle w:val="14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Arhitektura </w:t>
      </w:r>
      <w:r>
        <w:rPr>
          <w:rFonts w:hint="default" w:ascii="Arial" w:hAnsi="Arial" w:cs="Arial"/>
          <w:lang w:val="sr-Latn-RS"/>
        </w:rPr>
        <w:t>je opisana kroz poglede: slučajevi korišćenja, logička arhitektura (slojevi i paketi), procesi, raspoređivanje, implementacioni pogled (model domena, šema baze, komponente).</w:t>
      </w:r>
    </w:p>
    <w:p w14:paraId="585F7CBB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5" w:name="_Toc8592"/>
      <w:r>
        <w:rPr>
          <w:rFonts w:hint="default" w:ascii="Arial" w:hAnsi="Arial" w:cs="Arial"/>
          <w:lang w:val="sr-Latn-CS"/>
        </w:rPr>
        <w:t>Ciljevi i ograničenja arhitekture</w:t>
      </w:r>
      <w:bookmarkEnd w:id="5"/>
      <w:r>
        <w:rPr>
          <w:rFonts w:hint="default" w:ascii="Arial" w:hAnsi="Arial" w:cs="Arial"/>
          <w:lang w:val="sr-Latn-CS"/>
        </w:rPr>
        <w:t xml:space="preserve"> </w:t>
      </w:r>
    </w:p>
    <w:p w14:paraId="2151848C">
      <w:pPr>
        <w:pStyle w:val="14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Ključni zahtevi i sistemska ograničenja koja imaju značajan uticaj na izbor arhitekture i projektovanje sistema su:</w:t>
      </w:r>
    </w:p>
    <w:p w14:paraId="4A392722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Web SPA frontend u Angularu; REST API u Node.js/Express; MzSQL baza.</w:t>
      </w:r>
    </w:p>
    <w:p w14:paraId="7814C6EF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Autentifikacija i autorizacija preko JWT.</w:t>
      </w:r>
    </w:p>
    <w:p w14:paraId="312465C1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Kompatibilnost sa modernim pregledačima (Chrome/Edge/Firefox).</w:t>
      </w:r>
    </w:p>
    <w:p w14:paraId="5863D175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Skalabilnost API-ja (stateless, horizontalno skaliranje).</w:t>
      </w:r>
    </w:p>
    <w:p w14:paraId="325AF80C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 xml:space="preserve">Performanse: </w:t>
      </w:r>
      <w:r>
        <w:rPr>
          <w:rFonts w:hint="default" w:ascii="Arial" w:hAnsi="Arial" w:cs="Arial"/>
          <w:lang w:val="en-US"/>
        </w:rPr>
        <w:t>&lt; 2s za u</w:t>
      </w:r>
      <w:r>
        <w:rPr>
          <w:rFonts w:hint="default" w:ascii="Arial" w:hAnsi="Arial" w:cs="Arial"/>
          <w:lang w:val="sr-Latn-RS"/>
        </w:rPr>
        <w:t xml:space="preserve">čitavanje liste filmova; </w:t>
      </w:r>
      <w:r>
        <w:rPr>
          <w:rFonts w:hint="default" w:ascii="Arial" w:hAnsi="Arial" w:cs="Arial"/>
          <w:lang w:val="en-US"/>
        </w:rPr>
        <w:t>&lt; 5s za potvrdu rezervacije.</w:t>
      </w:r>
    </w:p>
    <w:p w14:paraId="398232E6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en-US"/>
        </w:rPr>
        <w:t xml:space="preserve">Bezbednost: token u localStorage, CORS </w:t>
      </w:r>
      <w:r>
        <w:rPr>
          <w:rFonts w:hint="default" w:ascii="Arial" w:hAnsi="Arial" w:cs="Arial"/>
          <w:lang w:val="sr-Latn-RS"/>
        </w:rPr>
        <w:t>ograničenja, hash lozinki (bcrypt), SQL parametrizacija.</w:t>
      </w:r>
    </w:p>
    <w:p w14:paraId="2E4A0965">
      <w:pPr>
        <w:pStyle w:val="2"/>
        <w:widowControl/>
        <w:tabs>
          <w:tab w:val="left" w:pos="426"/>
        </w:tabs>
        <w:jc w:val="both"/>
        <w:rPr>
          <w:rFonts w:hint="default" w:ascii="Arial" w:hAnsi="Arial" w:cs="Arial"/>
          <w:lang w:val="sr-Latn-CS"/>
        </w:rPr>
      </w:pPr>
      <w:bookmarkStart w:id="6" w:name="_Toc22198"/>
      <w:r>
        <w:rPr>
          <w:rFonts w:hint="default" w:ascii="Arial" w:hAnsi="Arial" w:cs="Arial"/>
          <w:lang w:val="sr-Latn-CS"/>
        </w:rPr>
        <w:t>Pogled na slučajeve korišćenja</w:t>
      </w:r>
      <w:bookmarkEnd w:id="6"/>
    </w:p>
    <w:p w14:paraId="13917DD8">
      <w:pPr>
        <w:pStyle w:val="3"/>
        <w:widowControl/>
        <w:jc w:val="both"/>
        <w:rPr>
          <w:rFonts w:hint="default" w:ascii="Arial" w:hAnsi="Arial" w:cs="Arial"/>
          <w:lang w:val="sr-Latn-CS"/>
        </w:rPr>
      </w:pPr>
      <w:bookmarkStart w:id="7" w:name="_Toc4099"/>
      <w:r>
        <w:rPr>
          <w:rFonts w:hint="default" w:ascii="Arial" w:hAnsi="Arial" w:cs="Arial"/>
          <w:lang w:val="sr-Latn-CS"/>
        </w:rPr>
        <w:t>Dijagrami slučajeva korišćenja</w:t>
      </w:r>
      <w:bookmarkEnd w:id="7"/>
    </w:p>
    <w:p w14:paraId="3913A23F">
      <w:pPr>
        <w:pStyle w:val="14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Osnovni UML dijagram koji prikazuje korisnike i slučajeve korišćenja PeNcIL portala prikazan je na sledećoj slici:</w:t>
      </w:r>
    </w:p>
    <w:p w14:paraId="4632424F">
      <w:pPr>
        <w:pStyle w:val="14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eastAsia="en-US"/>
        </w:rPr>
        <w:drawing>
          <wp:inline distT="0" distB="0" distL="0" distR="0">
            <wp:extent cx="6121400" cy="3836670"/>
            <wp:effectExtent l="0" t="0" r="0" b="3810"/>
            <wp:docPr id="1" name="Picture 1" descr="C:/Users/emili/Downloads/swe_usecase.drawio.pngswe_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emili/Downloads/swe_usecase.drawio.pngswe_usecase.drawi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2850" r="-934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836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CA7057">
      <w:pPr>
        <w:pStyle w:val="14"/>
        <w:ind w:left="0" w:leftChars="0" w:firstLine="0" w:firstLineChars="0"/>
        <w:jc w:val="both"/>
        <w:rPr>
          <w:rFonts w:hint="default" w:ascii="Arial" w:hAnsi="Arial" w:cs="Arial"/>
          <w:lang w:val="sr-Latn-CS"/>
        </w:rPr>
      </w:pPr>
    </w:p>
    <w:p w14:paraId="089BFCE8">
      <w:pPr>
        <w:pStyle w:val="14"/>
        <w:jc w:val="both"/>
        <w:rPr>
          <w:rFonts w:hint="default" w:ascii="Arial" w:hAnsi="Arial" w:cs="Arial"/>
          <w:lang w:val="sr-Latn-CS"/>
        </w:rPr>
      </w:pPr>
    </w:p>
    <w:p w14:paraId="1716E9DD">
      <w:pPr>
        <w:pStyle w:val="14"/>
        <w:jc w:val="both"/>
        <w:rPr>
          <w:rFonts w:hint="default" w:ascii="Arial" w:hAnsi="Arial" w:cs="Arial"/>
          <w:lang w:val="sr-Latn-CS"/>
        </w:rPr>
      </w:pPr>
    </w:p>
    <w:p w14:paraId="2B822555">
      <w:pPr>
        <w:pStyle w:val="3"/>
        <w:widowControl/>
        <w:jc w:val="both"/>
        <w:rPr>
          <w:rFonts w:hint="default" w:ascii="Arial" w:hAnsi="Arial" w:cs="Arial"/>
          <w:lang w:val="sr-Latn-CS"/>
        </w:rPr>
      </w:pPr>
      <w:bookmarkStart w:id="8" w:name="_Toc26320"/>
      <w:r>
        <w:rPr>
          <w:rFonts w:hint="default" w:ascii="Arial" w:hAnsi="Arial" w:cs="Arial"/>
          <w:lang w:val="sr-Latn-CS"/>
        </w:rPr>
        <w:t>Kratak opis slučajeva korišćenja</w:t>
      </w:r>
      <w:bookmarkEnd w:id="8"/>
    </w:p>
    <w:p w14:paraId="09A1B62F">
      <w:pPr>
        <w:pStyle w:val="4"/>
        <w:jc w:val="both"/>
        <w:rPr>
          <w:rFonts w:hint="default" w:ascii="Arial" w:hAnsi="Arial" w:cs="Arial"/>
          <w:lang w:val="sr-Latn-CS"/>
        </w:rPr>
      </w:pPr>
      <w:bookmarkStart w:id="9" w:name="_Toc29563"/>
      <w:r>
        <w:rPr>
          <w:rFonts w:hint="default" w:ascii="Arial" w:hAnsi="Arial" w:cs="Arial"/>
          <w:lang w:val="en-US"/>
        </w:rPr>
        <w:t>Pregled filmova</w:t>
      </w:r>
      <w:bookmarkEnd w:id="9"/>
      <w:bookmarkStart w:id="54" w:name="_GoBack"/>
      <w:bookmarkEnd w:id="54"/>
    </w:p>
    <w:p w14:paraId="6C520FD2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en-US"/>
        </w:rPr>
        <w:t xml:space="preserve">Prikaz liste filmova sa osnovnim podacima I detaljima </w:t>
      </w:r>
      <w:r>
        <w:rPr>
          <w:rFonts w:hint="default" w:ascii="Arial" w:hAnsi="Arial" w:cs="Arial"/>
          <w:lang w:val="sr-Latn-RS"/>
        </w:rPr>
        <w:t>(poster, žanr, datum premijere...)</w:t>
      </w:r>
    </w:p>
    <w:p w14:paraId="1EC04391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Guest i Registrovani korisnik</w:t>
      </w:r>
    </w:p>
    <w:p w14:paraId="32CA8A22">
      <w:pPr>
        <w:pStyle w:val="4"/>
        <w:jc w:val="both"/>
        <w:rPr>
          <w:rFonts w:hint="default" w:ascii="Arial" w:hAnsi="Arial" w:cs="Arial"/>
          <w:lang w:val="sr-Latn-CS"/>
        </w:rPr>
      </w:pPr>
      <w:bookmarkStart w:id="10" w:name="_Toc3762"/>
      <w:r>
        <w:rPr>
          <w:rFonts w:hint="default" w:ascii="Arial" w:hAnsi="Arial" w:cs="Arial"/>
          <w:lang w:val="sr-Latn-RS"/>
        </w:rPr>
        <w:t>Registracija</w:t>
      </w:r>
      <w:bookmarkEnd w:id="10"/>
    </w:p>
    <w:p w14:paraId="222AE2F1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Kratak opis:</w:t>
      </w:r>
      <w:r>
        <w:rPr>
          <w:rFonts w:hint="default" w:ascii="Arial" w:hAnsi="Arial" w:cs="Arial"/>
          <w:lang w:val="sr-Latn-RS"/>
        </w:rPr>
        <w:t xml:space="preserve"> Kreiranje novog naloga unosom korisnickog imena(username), email-a i lozinke, sistem proverava jedinstvenost email-a i upisuje korisnika u bazu</w:t>
      </w:r>
      <w:r>
        <w:rPr>
          <w:rFonts w:hint="default" w:ascii="Arial" w:hAnsi="Arial" w:cs="Arial"/>
          <w:lang w:val="sr-Latn-CS"/>
        </w:rPr>
        <w:t>.</w:t>
      </w:r>
    </w:p>
    <w:p w14:paraId="27FABD31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Guest</w:t>
      </w:r>
    </w:p>
    <w:p w14:paraId="41A248C1">
      <w:pPr>
        <w:pStyle w:val="4"/>
        <w:jc w:val="both"/>
        <w:rPr>
          <w:rFonts w:hint="default" w:ascii="Arial" w:hAnsi="Arial" w:cs="Arial"/>
          <w:lang w:val="sr-Latn-CS"/>
        </w:rPr>
      </w:pPr>
      <w:bookmarkStart w:id="11" w:name="_Toc23570"/>
      <w:r>
        <w:rPr>
          <w:rFonts w:hint="default" w:ascii="Arial" w:hAnsi="Arial" w:cs="Arial"/>
          <w:lang w:val="sr-Latn-CS"/>
        </w:rPr>
        <w:t>Pr</w:t>
      </w:r>
      <w:r>
        <w:rPr>
          <w:rFonts w:hint="default" w:ascii="Arial" w:hAnsi="Arial" w:cs="Arial"/>
          <w:lang w:val="sr-Latn-RS"/>
        </w:rPr>
        <w:t>ijava</w:t>
      </w:r>
      <w:bookmarkEnd w:id="11"/>
    </w:p>
    <w:p w14:paraId="117B571E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Autentifikacija postojećeg korisnika unosom email-a i lozinke, po uspehu izdaje se JWT token i postavlja sesija.</w:t>
      </w:r>
    </w:p>
    <w:p w14:paraId="28D3DE1A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Guest (i Registrovani korisnik kad se ponovo loguje).</w:t>
      </w:r>
    </w:p>
    <w:p w14:paraId="6E9FA063">
      <w:pPr>
        <w:pStyle w:val="4"/>
        <w:jc w:val="both"/>
        <w:rPr>
          <w:rFonts w:hint="default" w:ascii="Arial" w:hAnsi="Arial" w:cs="Arial"/>
          <w:lang w:val="sr-Latn-CS"/>
        </w:rPr>
      </w:pPr>
      <w:bookmarkStart w:id="12" w:name="_Toc11987"/>
      <w:r>
        <w:rPr>
          <w:rFonts w:hint="default" w:ascii="Arial" w:hAnsi="Arial" w:cs="Arial"/>
          <w:lang w:val="sr-Latn-CS"/>
        </w:rPr>
        <w:t>Pre</w:t>
      </w:r>
      <w:r>
        <w:rPr>
          <w:rFonts w:hint="default" w:ascii="Arial" w:hAnsi="Arial" w:cs="Arial"/>
          <w:lang w:val="sr-Latn-RS"/>
        </w:rPr>
        <w:t>traga/filtriranje filmova</w:t>
      </w:r>
      <w:bookmarkEnd w:id="12"/>
    </w:p>
    <w:p w14:paraId="0A69366F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Filtriranje liste filmova po nazivu, žanru, godini i reditelju.</w:t>
      </w:r>
    </w:p>
    <w:p w14:paraId="72A96443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Guest i Registrovani korisnik.</w:t>
      </w:r>
    </w:p>
    <w:p w14:paraId="1ADB9935">
      <w:pPr>
        <w:pStyle w:val="4"/>
        <w:jc w:val="both"/>
        <w:rPr>
          <w:rFonts w:hint="default" w:ascii="Arial" w:hAnsi="Arial" w:cs="Arial"/>
          <w:lang w:val="sr-Latn-CS"/>
        </w:rPr>
      </w:pPr>
      <w:bookmarkStart w:id="13" w:name="_Toc32287"/>
      <w:r>
        <w:rPr>
          <w:rFonts w:hint="default" w:ascii="Arial" w:hAnsi="Arial" w:cs="Arial"/>
          <w:lang w:val="sr-Latn-RS"/>
        </w:rPr>
        <w:t>Rezervacija sedišta</w:t>
      </w:r>
      <w:bookmarkEnd w:id="13"/>
    </w:p>
    <w:p w14:paraId="5A12C01E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Pokretanje procesa rezervacije za izabrani film i termin, uključuje izbor sedišta, proveru zauzeća i finalnu potvrdu.</w:t>
      </w:r>
      <w:r>
        <w:rPr>
          <w:rFonts w:hint="default" w:ascii="Arial" w:hAnsi="Arial" w:cs="Arial"/>
          <w:lang w:val="sr-Latn-CS"/>
        </w:rPr>
        <w:t>.</w:t>
      </w:r>
    </w:p>
    <w:p w14:paraId="53D6C91C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Registrovani korisnik.</w:t>
      </w:r>
    </w:p>
    <w:p w14:paraId="557790F3">
      <w:pPr>
        <w:pStyle w:val="4"/>
        <w:jc w:val="both"/>
        <w:rPr>
          <w:rFonts w:hint="default" w:ascii="Arial" w:hAnsi="Arial" w:cs="Arial"/>
          <w:lang w:val="sr-Latn-CS"/>
        </w:rPr>
      </w:pPr>
      <w:bookmarkStart w:id="14" w:name="_Toc4350"/>
      <w:r>
        <w:rPr>
          <w:rFonts w:hint="default" w:ascii="Arial" w:hAnsi="Arial" w:cs="Arial"/>
          <w:lang w:val="sr-Latn-RS"/>
        </w:rPr>
        <w:t>Odabir sedišta</w:t>
      </w:r>
      <w:bookmarkEnd w:id="14"/>
    </w:p>
    <w:p w14:paraId="6466C602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Vizuelni odabir slobodnih sedišta u sali (regular/VIP) uz računanje cene, onemogućen klik na zauzeta sedišta.</w:t>
      </w:r>
    </w:p>
    <w:p w14:paraId="68C9B98D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Registrovani korisnik.</w:t>
      </w:r>
    </w:p>
    <w:p w14:paraId="050D0C9C">
      <w:pPr>
        <w:pStyle w:val="4"/>
        <w:jc w:val="both"/>
        <w:rPr>
          <w:rFonts w:hint="default" w:ascii="Arial" w:hAnsi="Arial" w:cs="Arial"/>
          <w:lang w:val="sr-Latn-CS"/>
        </w:rPr>
      </w:pPr>
      <w:bookmarkStart w:id="15" w:name="_Toc4043"/>
      <w:r>
        <w:rPr>
          <w:rFonts w:hint="default" w:ascii="Arial" w:hAnsi="Arial" w:cs="Arial"/>
          <w:lang w:val="sr-Latn-RS"/>
        </w:rPr>
        <w:t>Pregled zauzetih sedišta</w:t>
      </w:r>
      <w:bookmarkEnd w:id="15"/>
    </w:p>
    <w:p w14:paraId="2A09A334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Prikaz već zauzetih sedišta za dati film i datum iz baze.</w:t>
      </w:r>
      <w:r>
        <w:rPr>
          <w:rFonts w:hint="default" w:ascii="Arial" w:hAnsi="Arial" w:cs="Arial"/>
          <w:lang w:val="sr-Latn-CS"/>
        </w:rPr>
        <w:t>.</w:t>
      </w:r>
    </w:p>
    <w:p w14:paraId="56792259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Registrovani korisnik.</w:t>
      </w:r>
    </w:p>
    <w:p w14:paraId="293541C4">
      <w:pPr>
        <w:pStyle w:val="4"/>
        <w:jc w:val="both"/>
        <w:rPr>
          <w:rFonts w:hint="default" w:ascii="Arial" w:hAnsi="Arial" w:cs="Arial"/>
          <w:lang w:val="sr-Latn-CS"/>
        </w:rPr>
      </w:pPr>
      <w:bookmarkStart w:id="16" w:name="_Toc28"/>
      <w:r>
        <w:rPr>
          <w:rFonts w:hint="default" w:ascii="Arial" w:hAnsi="Arial" w:cs="Arial"/>
          <w:lang w:val="sr-Latn-RS"/>
        </w:rPr>
        <w:t>Potvrda rezervacije</w:t>
      </w:r>
      <w:bookmarkEnd w:id="16"/>
    </w:p>
    <w:p w14:paraId="2BEDA555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Slanje zahteva za upis rezervacije, sistem transakciono upisuje rezervaciju i označava sedišta kao zauzeta</w:t>
      </w:r>
      <w:r>
        <w:rPr>
          <w:rFonts w:hint="default" w:ascii="Arial" w:hAnsi="Arial" w:cs="Arial"/>
          <w:lang w:val="sr-Latn-CS"/>
        </w:rPr>
        <w:t>.</w:t>
      </w:r>
    </w:p>
    <w:p w14:paraId="224A7E43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Akteri koji iniciraju slučaj korišć</w:t>
      </w:r>
      <w:r>
        <w:rPr>
          <w:rFonts w:hint="default" w:ascii="Arial" w:hAnsi="Arial" w:cs="Arial"/>
          <w:lang w:val="sr-Latn-RS"/>
        </w:rPr>
        <w:t>enja: Registrovani korisnik.</w:t>
      </w:r>
    </w:p>
    <w:p w14:paraId="542E35C3">
      <w:pPr>
        <w:pStyle w:val="4"/>
        <w:jc w:val="both"/>
        <w:rPr>
          <w:rFonts w:hint="default" w:ascii="Arial" w:hAnsi="Arial" w:cs="Arial"/>
          <w:lang w:val="sr-Latn-CS"/>
        </w:rPr>
      </w:pPr>
      <w:bookmarkStart w:id="17" w:name="_Toc28719"/>
      <w:r>
        <w:rPr>
          <w:rFonts w:hint="default" w:ascii="Arial" w:hAnsi="Arial" w:cs="Arial"/>
          <w:lang w:val="sr-Latn-RS"/>
        </w:rPr>
        <w:t>Slanje potvrde</w:t>
      </w:r>
      <w:bookmarkEnd w:id="17"/>
    </w:p>
    <w:p w14:paraId="67D0E201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Slanje email potvrde sa detaljima rezervacije.</w:t>
      </w:r>
      <w:r>
        <w:rPr>
          <w:rFonts w:hint="default" w:ascii="Arial" w:hAnsi="Arial" w:cs="Arial"/>
          <w:lang w:val="sr-Latn-CS"/>
        </w:rPr>
        <w:t>.</w:t>
      </w:r>
    </w:p>
    <w:p w14:paraId="79C62374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Sistem.</w:t>
      </w:r>
    </w:p>
    <w:p w14:paraId="46F2D696">
      <w:pPr>
        <w:pStyle w:val="4"/>
        <w:jc w:val="both"/>
        <w:rPr>
          <w:rFonts w:hint="default" w:ascii="Arial" w:hAnsi="Arial" w:cs="Arial"/>
          <w:lang w:val="sr-Latn-CS"/>
        </w:rPr>
      </w:pPr>
      <w:bookmarkStart w:id="18" w:name="_Toc1870"/>
      <w:r>
        <w:rPr>
          <w:rFonts w:hint="default" w:ascii="Arial" w:hAnsi="Arial" w:cs="Arial"/>
          <w:lang w:val="sr-Latn-RS"/>
        </w:rPr>
        <w:t>Pregled i izmena korpe</w:t>
      </w:r>
      <w:bookmarkEnd w:id="18"/>
    </w:p>
    <w:p w14:paraId="39AF2709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Kratak opis: Pr</w:t>
      </w:r>
      <w:r>
        <w:rPr>
          <w:rFonts w:hint="default" w:ascii="Arial" w:hAnsi="Arial" w:cs="Arial"/>
          <w:lang w:val="sr-Latn-RS"/>
        </w:rPr>
        <w:t>egled stavki u lokalnoj korpi pre potvrde, izmena/brisanje stavki.</w:t>
      </w:r>
    </w:p>
    <w:p w14:paraId="73CB43F7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Registrovani korisnik</w:t>
      </w:r>
      <w:r>
        <w:rPr>
          <w:rFonts w:hint="default" w:ascii="Arial" w:hAnsi="Arial" w:cs="Arial"/>
          <w:lang w:val="sr-Latn-CS"/>
        </w:rPr>
        <w:t>.</w:t>
      </w:r>
    </w:p>
    <w:p w14:paraId="55FA6B5B">
      <w:pPr>
        <w:pStyle w:val="4"/>
        <w:jc w:val="both"/>
        <w:rPr>
          <w:rFonts w:hint="default" w:ascii="Arial" w:hAnsi="Arial" w:cs="Arial"/>
          <w:lang w:val="sr-Latn-CS"/>
        </w:rPr>
      </w:pPr>
      <w:bookmarkStart w:id="19" w:name="_Toc19609"/>
      <w:r>
        <w:rPr>
          <w:rFonts w:hint="default" w:ascii="Arial" w:hAnsi="Arial" w:cs="Arial"/>
          <w:lang w:val="sr-Latn-RS"/>
        </w:rPr>
        <w:t>Otkazivanje rezervacije</w:t>
      </w:r>
      <w:bookmarkEnd w:id="19"/>
    </w:p>
    <w:p w14:paraId="2DBB8E1A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Kratak opis:</w:t>
      </w:r>
      <w:r>
        <w:rPr>
          <w:rFonts w:hint="default" w:ascii="Arial" w:hAnsi="Arial" w:cs="Arial"/>
          <w:lang w:val="sr-Latn-RS"/>
        </w:rPr>
        <w:t xml:space="preserve"> Brisanje postojeće potvrđene rezervacije, sistem oslobađa odgovarajuća sedišta</w:t>
      </w:r>
      <w:r>
        <w:rPr>
          <w:rFonts w:hint="default" w:ascii="Arial" w:hAnsi="Arial" w:cs="Arial"/>
          <w:lang w:val="sr-Latn-CS"/>
        </w:rPr>
        <w:t>.</w:t>
      </w:r>
    </w:p>
    <w:p w14:paraId="10FD3B84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Registrovani korisnik.</w:t>
      </w:r>
    </w:p>
    <w:p w14:paraId="490AE72B">
      <w:pPr>
        <w:pStyle w:val="4"/>
        <w:jc w:val="both"/>
        <w:rPr>
          <w:rFonts w:hint="default" w:ascii="Arial" w:hAnsi="Arial" w:cs="Arial"/>
          <w:lang w:val="sr-Latn-CS"/>
        </w:rPr>
      </w:pPr>
      <w:bookmarkStart w:id="20" w:name="_Toc23220"/>
      <w:r>
        <w:rPr>
          <w:rFonts w:hint="default" w:ascii="Arial" w:hAnsi="Arial" w:cs="Arial"/>
          <w:lang w:val="sr-Latn-RS"/>
        </w:rPr>
        <w:t>Pregled recenzija</w:t>
      </w:r>
      <w:bookmarkEnd w:id="20"/>
    </w:p>
    <w:p w14:paraId="455E8117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Kratak opis:</w:t>
      </w:r>
      <w:r>
        <w:rPr>
          <w:rFonts w:hint="default" w:ascii="Arial" w:hAnsi="Arial" w:cs="Arial"/>
          <w:lang w:val="sr-Latn-RS"/>
        </w:rPr>
        <w:t xml:space="preserve"> Prikaz recenzija/ocena za izabrani film.</w:t>
      </w:r>
    </w:p>
    <w:p w14:paraId="0730866F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Akteri koji iniciraju slučaj korišćenja:</w:t>
      </w:r>
      <w:r>
        <w:rPr>
          <w:rFonts w:hint="default" w:ascii="Arial" w:hAnsi="Arial" w:cs="Arial"/>
          <w:lang w:val="sr-Latn-RS"/>
        </w:rPr>
        <w:t xml:space="preserve"> Guest, Registrovani korisnik</w:t>
      </w:r>
      <w:r>
        <w:rPr>
          <w:rFonts w:hint="default" w:ascii="Arial" w:hAnsi="Arial" w:cs="Arial"/>
          <w:lang w:val="sr-Latn-CS"/>
        </w:rPr>
        <w:t>.</w:t>
      </w:r>
    </w:p>
    <w:p w14:paraId="1C310291">
      <w:pPr>
        <w:pStyle w:val="4"/>
        <w:jc w:val="both"/>
        <w:rPr>
          <w:rFonts w:hint="default" w:ascii="Arial" w:hAnsi="Arial" w:cs="Arial"/>
          <w:lang w:val="sr-Latn-CS"/>
        </w:rPr>
      </w:pPr>
      <w:bookmarkStart w:id="21" w:name="_Toc23711"/>
      <w:r>
        <w:rPr>
          <w:rFonts w:hint="default" w:ascii="Arial" w:hAnsi="Arial" w:cs="Arial"/>
          <w:lang w:val="sr-Latn-RS"/>
        </w:rPr>
        <w:t>Pregled i izmena profila</w:t>
      </w:r>
      <w:bookmarkEnd w:id="21"/>
    </w:p>
    <w:p w14:paraId="6470D92D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Pregled profila i izmena korisničkog imena/lozinke, validacija i upis izmena</w:t>
      </w:r>
      <w:r>
        <w:rPr>
          <w:rFonts w:hint="default" w:ascii="Arial" w:hAnsi="Arial" w:cs="Arial"/>
          <w:lang w:val="sr-Latn-CS"/>
        </w:rPr>
        <w:t>.</w:t>
      </w:r>
    </w:p>
    <w:p w14:paraId="4FC1B608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Akteri koji iniciraju slučaj korišćenja: </w:t>
      </w:r>
      <w:r>
        <w:rPr>
          <w:rFonts w:hint="default" w:ascii="Arial" w:hAnsi="Arial" w:cs="Arial"/>
          <w:lang w:val="sr-Latn-RS"/>
        </w:rPr>
        <w:t>Registrovani korisnik</w:t>
      </w:r>
      <w:r>
        <w:rPr>
          <w:rFonts w:hint="default" w:ascii="Arial" w:hAnsi="Arial" w:cs="Arial"/>
          <w:lang w:val="sr-Latn-CS"/>
        </w:rPr>
        <w:t>.</w:t>
      </w:r>
    </w:p>
    <w:p w14:paraId="41327C22">
      <w:pPr>
        <w:pStyle w:val="4"/>
        <w:jc w:val="both"/>
        <w:rPr>
          <w:rFonts w:hint="default" w:ascii="Arial" w:hAnsi="Arial" w:cs="Arial"/>
          <w:lang w:val="sr-Latn-CS"/>
        </w:rPr>
      </w:pPr>
      <w:bookmarkStart w:id="22" w:name="_Toc16281"/>
      <w:r>
        <w:rPr>
          <w:rFonts w:hint="default" w:ascii="Arial" w:hAnsi="Arial" w:cs="Arial"/>
          <w:lang w:val="sr-Latn-RS"/>
        </w:rPr>
        <w:t>Ostavi ocenu i recenziju</w:t>
      </w:r>
      <w:bookmarkEnd w:id="22"/>
    </w:p>
    <w:p w14:paraId="68DBCFD4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Kratak opis: </w:t>
      </w:r>
      <w:r>
        <w:rPr>
          <w:rFonts w:hint="default" w:ascii="Arial" w:hAnsi="Arial" w:cs="Arial"/>
          <w:lang w:val="sr-Latn-RS"/>
        </w:rPr>
        <w:t>Unos ocene (1-5) i komentara za film, čuva se uz korisnika i film</w:t>
      </w:r>
      <w:r>
        <w:rPr>
          <w:rFonts w:hint="default" w:ascii="Arial" w:hAnsi="Arial" w:cs="Arial"/>
          <w:lang w:val="sr-Latn-CS"/>
        </w:rPr>
        <w:t>.</w:t>
      </w:r>
    </w:p>
    <w:p w14:paraId="435F56F0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Akteri koji iniciraju slučaj ko</w:t>
      </w:r>
      <w:r>
        <w:rPr>
          <w:rFonts w:hint="default" w:ascii="Arial" w:hAnsi="Arial" w:cs="Arial"/>
          <w:lang w:val="sr-Latn-RS"/>
        </w:rPr>
        <w:t>rišćenja: Registrovani korisnik.</w:t>
      </w:r>
    </w:p>
    <w:p w14:paraId="65B86173">
      <w:pPr>
        <w:ind w:left="720"/>
        <w:jc w:val="both"/>
        <w:rPr>
          <w:rFonts w:hint="default" w:ascii="Arial" w:hAnsi="Arial" w:cs="Arial"/>
          <w:lang w:val="sr-Latn-RS"/>
        </w:rPr>
      </w:pPr>
    </w:p>
    <w:p w14:paraId="325D1823">
      <w:pPr>
        <w:ind w:left="720"/>
        <w:jc w:val="both"/>
        <w:rPr>
          <w:rFonts w:hint="default" w:ascii="Arial" w:hAnsi="Arial" w:cs="Arial"/>
          <w:lang w:val="sr-Latn-RS"/>
        </w:rPr>
      </w:pPr>
    </w:p>
    <w:p w14:paraId="02B0BA21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23" w:name="_Toc21548"/>
      <w:r>
        <w:rPr>
          <w:rFonts w:hint="default" w:ascii="Arial" w:hAnsi="Arial" w:cs="Arial"/>
          <w:lang w:val="sr-Latn-CS"/>
        </w:rPr>
        <w:t>Pogled na logičku arhitekturu sistema</w:t>
      </w:r>
      <w:bookmarkEnd w:id="23"/>
      <w:r>
        <w:rPr>
          <w:rFonts w:hint="default" w:ascii="Arial" w:hAnsi="Arial" w:cs="Arial"/>
          <w:lang w:val="sr-Latn-CS"/>
        </w:rPr>
        <w:t xml:space="preserve"> </w:t>
      </w:r>
    </w:p>
    <w:p w14:paraId="2866C135">
      <w:pPr>
        <w:pStyle w:val="15"/>
        <w:widowControl/>
        <w:ind w:left="709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U ovom odeljku je dat pregled logičke arhitekture sistema</w:t>
      </w:r>
      <w:r>
        <w:rPr>
          <w:rFonts w:hint="default" w:ascii="Arial" w:hAnsi="Arial" w:cs="Arial"/>
          <w:lang w:val="sr-Latn-RS"/>
        </w:rPr>
        <w:t xml:space="preserve"> BNB Cinema. Logistički pogled sadrži opis najznačajnijih klasa/komponenti, njihove organizacije u pakete i podsisteme i organizaciju podsistema u slojeve. Cilj je da se objasne odgovornosti svakog sloja, javni interfejs, zavisnosti i mesta gde se primenjuju ključne arhitektonske odluke (transakcije, bezbednost, performanse).</w:t>
      </w:r>
    </w:p>
    <w:p w14:paraId="61F3D35E">
      <w:pPr>
        <w:tabs>
          <w:tab w:val="left" w:pos="90"/>
        </w:tabs>
        <w:spacing w:before="120"/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Logički pogled na </w:t>
      </w:r>
      <w:r>
        <w:rPr>
          <w:rFonts w:hint="default" w:ascii="Arial" w:hAnsi="Arial" w:cs="Arial"/>
          <w:lang w:val="sr-Latn-RS"/>
        </w:rPr>
        <w:t>BNB Cinema sistem</w:t>
      </w:r>
      <w:r>
        <w:rPr>
          <w:rFonts w:hint="default" w:ascii="Arial" w:hAnsi="Arial" w:cs="Arial"/>
          <w:lang w:val="sr-Latn-CS"/>
        </w:rPr>
        <w:t xml:space="preserve"> obuhvata 3 glavna paketa: Korisnički interfejs, Aplikaciona logika, Pristup podacima.</w:t>
      </w:r>
    </w:p>
    <w:p w14:paraId="6DD45C3A">
      <w:pPr>
        <w:tabs>
          <w:tab w:val="left" w:pos="90"/>
        </w:tabs>
        <w:spacing w:before="120"/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Paket </w:t>
      </w:r>
      <w:r>
        <w:rPr>
          <w:rFonts w:hint="default" w:ascii="Arial" w:hAnsi="Arial" w:cs="Arial"/>
          <w:i/>
          <w:iCs/>
          <w:lang w:val="sr-Latn-CS"/>
        </w:rPr>
        <w:t>Korisnički interfejs</w:t>
      </w:r>
      <w:r>
        <w:rPr>
          <w:rFonts w:hint="default" w:ascii="Arial" w:hAnsi="Arial" w:cs="Arial"/>
          <w:i/>
          <w:iCs/>
          <w:lang w:val="sr-Latn-RS"/>
        </w:rPr>
        <w:t xml:space="preserve"> (UI) - </w:t>
      </w:r>
      <w:r>
        <w:rPr>
          <w:rFonts w:hint="default" w:ascii="Arial" w:hAnsi="Arial" w:cs="Arial"/>
          <w:i w:val="0"/>
          <w:iCs w:val="0"/>
          <w:lang w:val="sr-Latn-RS"/>
        </w:rPr>
        <w:t>SPA aplikacija u Angular-u (HTML/CSS/TypeScript) koja realizujeprikaz i interakciju sa korisnikom.</w:t>
      </w:r>
      <w:r>
        <w:rPr>
          <w:rFonts w:hint="default" w:ascii="Arial" w:hAnsi="Arial" w:cs="Arial"/>
          <w:lang w:val="sr-Latn-CS"/>
        </w:rPr>
        <w:t xml:space="preserve">. </w:t>
      </w:r>
    </w:p>
    <w:p w14:paraId="6FFF52B4">
      <w:pPr>
        <w:tabs>
          <w:tab w:val="left" w:pos="90"/>
        </w:tabs>
        <w:spacing w:before="120"/>
        <w:ind w:left="709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Paket </w:t>
      </w:r>
      <w:r>
        <w:rPr>
          <w:rFonts w:hint="default" w:ascii="Arial" w:hAnsi="Arial" w:cs="Arial"/>
          <w:i/>
          <w:iCs/>
          <w:lang w:val="sr-Latn-CS"/>
        </w:rPr>
        <w:t>Aplikaciona logika</w:t>
      </w:r>
      <w:r>
        <w:rPr>
          <w:rFonts w:hint="default" w:ascii="Arial" w:hAnsi="Arial" w:cs="Arial"/>
          <w:lang w:val="sr-Latn-CS"/>
        </w:rPr>
        <w:t xml:space="preserve"> </w:t>
      </w:r>
      <w:r>
        <w:rPr>
          <w:rFonts w:hint="default" w:ascii="Arial" w:hAnsi="Arial" w:cs="Arial"/>
          <w:lang w:val="sr-Latn-RS"/>
        </w:rPr>
        <w:t>(API) - Node.js/Express servis koji realizuje domenske funkcije (autentikacija, rezervacije, recenzije, slanje potvrda).</w:t>
      </w:r>
    </w:p>
    <w:p w14:paraId="721EA012">
      <w:pPr>
        <w:tabs>
          <w:tab w:val="left" w:pos="90"/>
        </w:tabs>
        <w:spacing w:before="120"/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Paket </w:t>
      </w:r>
      <w:r>
        <w:rPr>
          <w:rFonts w:hint="default" w:ascii="Arial" w:hAnsi="Arial" w:cs="Arial"/>
          <w:i/>
          <w:iCs/>
          <w:lang w:val="sr-Latn-CS"/>
        </w:rPr>
        <w:t>Pristup podacima</w:t>
      </w:r>
      <w:r>
        <w:rPr>
          <w:rFonts w:hint="default" w:ascii="Arial" w:hAnsi="Arial" w:cs="Arial"/>
          <w:lang w:val="sr-Latn-CS"/>
        </w:rPr>
        <w:t xml:space="preserve"> </w:t>
      </w:r>
      <w:r>
        <w:rPr>
          <w:rFonts w:hint="default" w:ascii="Arial" w:hAnsi="Arial" w:cs="Arial"/>
          <w:lang w:val="sr-Latn-RS"/>
        </w:rPr>
        <w:t>(DAL/DB) - sloj pristupa MySQL bazi (tabele: users, reservations, takenseats, reviews) sa indeksima i ograničenjima integriteta</w:t>
      </w:r>
      <w:r>
        <w:rPr>
          <w:rFonts w:hint="default" w:ascii="Arial" w:hAnsi="Arial" w:cs="Arial"/>
          <w:lang w:val="sr-Latn-CS"/>
        </w:rPr>
        <w:t>.</w:t>
      </w:r>
    </w:p>
    <w:p w14:paraId="58412FEC">
      <w:pPr>
        <w:pStyle w:val="3"/>
        <w:widowControl/>
        <w:jc w:val="both"/>
        <w:rPr>
          <w:rFonts w:hint="default" w:ascii="Arial" w:hAnsi="Arial" w:cs="Arial"/>
          <w:lang w:val="sr-Latn-CS"/>
        </w:rPr>
      </w:pPr>
      <w:bookmarkStart w:id="24" w:name="_Toc14046"/>
      <w:r>
        <w:rPr>
          <w:rFonts w:hint="default" w:ascii="Arial" w:hAnsi="Arial" w:cs="Arial"/>
          <w:lang w:val="sr-Latn-CS"/>
        </w:rPr>
        <w:t>Pregled arhitekture – organizacija paketa i podsistema u slojeve</w:t>
      </w:r>
      <w:bookmarkEnd w:id="24"/>
    </w:p>
    <w:p w14:paraId="78DB19BA">
      <w:pPr>
        <w:spacing w:before="120"/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eastAsia="en-US"/>
        </w:rPr>
        <w:drawing>
          <wp:inline distT="0" distB="0" distL="0" distR="0">
            <wp:extent cx="2799715" cy="2998470"/>
            <wp:effectExtent l="0" t="0" r="0" b="0"/>
            <wp:docPr id="5" name="Picture 5" descr="C:/Users/emili/Downloads/organizacija_paketa.drawio.pngorganizacija_paket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:/Users/emili/Downloads/organizacija_paketa.drawio.pngorganizacija_paketa.drawio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2465" r="-2512"/>
                    <a:stretch>
                      <a:fillRect/>
                    </a:stretch>
                  </pic:blipFill>
                  <pic:spPr>
                    <a:xfrm>
                      <a:off x="0" y="0"/>
                      <a:ext cx="2799715" cy="2998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36EA7">
      <w:pPr>
        <w:pStyle w:val="4"/>
        <w:jc w:val="both"/>
        <w:rPr>
          <w:rFonts w:hint="default" w:ascii="Arial" w:hAnsi="Arial" w:cs="Arial"/>
          <w:lang w:val="sr-Latn-CS"/>
        </w:rPr>
      </w:pPr>
      <w:bookmarkStart w:id="25" w:name="_Toc25269"/>
      <w:r>
        <w:rPr>
          <w:rFonts w:hint="default" w:ascii="Arial" w:hAnsi="Arial" w:cs="Arial"/>
          <w:lang w:val="sr-Latn-CS"/>
        </w:rPr>
        <w:t>Korisnički interfejs</w:t>
      </w:r>
      <w:bookmarkEnd w:id="25"/>
      <w:r>
        <w:rPr>
          <w:rFonts w:hint="default" w:ascii="Arial" w:hAnsi="Arial" w:cs="Arial"/>
          <w:lang w:val="sr-Latn-CS"/>
        </w:rPr>
        <w:t xml:space="preserve"> </w:t>
      </w:r>
    </w:p>
    <w:p w14:paraId="192717F8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sloj</w:t>
      </w:r>
    </w:p>
    <w:p w14:paraId="26934108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Ovaj sloj realizuje korisnički interfejs portala. U njemu su sadržane sve </w:t>
      </w:r>
      <w:r>
        <w:rPr>
          <w:rFonts w:hint="default" w:ascii="Arial" w:hAnsi="Arial" w:cs="Arial"/>
          <w:lang w:val="en-US"/>
        </w:rPr>
        <w:t>Angular</w:t>
      </w:r>
      <w:r>
        <w:rPr>
          <w:rFonts w:hint="default" w:ascii="Arial" w:hAnsi="Arial" w:cs="Arial"/>
          <w:lang w:val="sr-Latn-RS"/>
        </w:rPr>
        <w:t xml:space="preserve"> komponente</w:t>
      </w:r>
      <w:r>
        <w:rPr>
          <w:rFonts w:hint="default" w:ascii="Arial" w:hAnsi="Arial" w:cs="Arial"/>
          <w:lang w:val="sr-Latn-CS"/>
        </w:rPr>
        <w:t xml:space="preserve">, </w:t>
      </w:r>
      <w:r>
        <w:rPr>
          <w:rFonts w:hint="default" w:ascii="Arial" w:hAnsi="Arial" w:cs="Arial"/>
          <w:lang w:val="sr-Latn-RS"/>
        </w:rPr>
        <w:t>rute i šabloni (HTML) koji čine SPA aplikaciju. Interfejs omogućava pregled filmova, pretragu/filtriranje, odabir datuma i sedišta, upravljanje korpom rezervacija, registraciju/prijavu i rad sa profilom i recenzijama. Komunikacija sa sistemom ide preko REST poziva ka serverskom API-ju, uz validaciju formi i prikaz poruka o greškama. Za autorizaciju se koristi JWT token u HTTP zaglavlju.</w:t>
      </w:r>
      <w:r>
        <w:rPr>
          <w:rFonts w:hint="default" w:ascii="Arial" w:hAnsi="Arial" w:cs="Arial"/>
          <w:lang w:val="sr-Latn-CS"/>
        </w:rPr>
        <w:t xml:space="preserve"> </w:t>
      </w:r>
    </w:p>
    <w:p w14:paraId="1B199A85">
      <w:pPr>
        <w:pStyle w:val="4"/>
        <w:jc w:val="both"/>
        <w:rPr>
          <w:rFonts w:hint="default" w:ascii="Arial" w:hAnsi="Arial" w:cs="Arial"/>
          <w:lang w:val="sr-Latn-CS"/>
        </w:rPr>
      </w:pPr>
      <w:bookmarkStart w:id="26" w:name="_Toc983"/>
      <w:r>
        <w:rPr>
          <w:rFonts w:hint="default" w:ascii="Arial" w:hAnsi="Arial" w:cs="Arial"/>
          <w:lang w:val="sr-Latn-CS"/>
        </w:rPr>
        <w:t>Aplikaciona logika</w:t>
      </w:r>
      <w:bookmarkEnd w:id="26"/>
    </w:p>
    <w:p w14:paraId="36E72BA1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sloj</w:t>
      </w:r>
    </w:p>
    <w:p w14:paraId="309C8098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Sloj aplikacione logike je srednji sloj u troslojnoj arhitekturi </w:t>
      </w:r>
      <w:r>
        <w:rPr>
          <w:rFonts w:hint="default" w:ascii="Arial" w:hAnsi="Arial" w:cs="Arial"/>
          <w:lang w:val="sr-Latn-RS"/>
        </w:rPr>
        <w:t>BNB Cinema</w:t>
      </w:r>
      <w:r>
        <w:rPr>
          <w:rFonts w:hint="default" w:ascii="Arial" w:hAnsi="Arial" w:cs="Arial"/>
          <w:lang w:val="sr-Latn-CS"/>
        </w:rPr>
        <w:t xml:space="preserve"> portala. Sadrži </w:t>
      </w:r>
      <w:r>
        <w:rPr>
          <w:rFonts w:hint="default" w:ascii="Arial" w:hAnsi="Arial" w:cs="Arial"/>
          <w:lang w:val="sr-Latn-RS"/>
        </w:rPr>
        <w:t>Node.js/Express kontrolere i servise zadužene za: autentikaciju (hash lozinke, izadavanje/proveru JWT), upravljanje rezervacijama (kreiranje, potvrda, otkazivanje), obeležavanje zauzetih sedišta, obradu recenzija i ažuriranje profila korisnika</w:t>
      </w:r>
      <w:r>
        <w:rPr>
          <w:rFonts w:hint="default" w:ascii="Arial" w:hAnsi="Arial" w:cs="Arial"/>
          <w:lang w:val="sr-Latn-CS"/>
        </w:rPr>
        <w:t>.</w:t>
      </w:r>
      <w:r>
        <w:rPr>
          <w:rFonts w:hint="default" w:ascii="Arial" w:hAnsi="Arial" w:cs="Arial"/>
          <w:lang w:val="sr-Latn-RS"/>
        </w:rPr>
        <w:t xml:space="preserve"> Ovaj sloj orkestrira validacije i pravila poslovne logike, poziva sloj pristupa podacima i vraća uniformne HTTP odgovore (JSON). Sloj je nezavisan od prikaza i povezan je sa slojem pristupa podacima.</w:t>
      </w:r>
    </w:p>
    <w:p w14:paraId="6BB1D82A">
      <w:pPr>
        <w:pStyle w:val="4"/>
        <w:jc w:val="both"/>
        <w:rPr>
          <w:rFonts w:hint="default" w:ascii="Arial" w:hAnsi="Arial" w:cs="Arial"/>
          <w:lang w:val="sr-Latn-CS"/>
        </w:rPr>
      </w:pPr>
      <w:bookmarkStart w:id="27" w:name="_Toc4394"/>
      <w:r>
        <w:rPr>
          <w:rFonts w:hint="default" w:ascii="Arial" w:hAnsi="Arial" w:cs="Arial"/>
          <w:lang w:val="sr-Latn-CS"/>
        </w:rPr>
        <w:t>Pristup podacima</w:t>
      </w:r>
      <w:bookmarkEnd w:id="27"/>
    </w:p>
    <w:p w14:paraId="706995EF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sloj</w:t>
      </w:r>
    </w:p>
    <w:p w14:paraId="141B8EC7">
      <w:pPr>
        <w:ind w:left="720"/>
        <w:jc w:val="both"/>
        <w:rPr>
          <w:rFonts w:hint="default" w:ascii="Arial" w:hAnsi="Arial" w:cs="Arial"/>
          <w:sz w:val="20"/>
          <w:szCs w:val="20"/>
          <w:lang w:val="sr-Latn-RS"/>
        </w:rPr>
      </w:pPr>
      <w:r>
        <w:rPr>
          <w:rFonts w:hint="default" w:ascii="Arial" w:hAnsi="Arial" w:cs="Arial"/>
          <w:lang w:val="sr-Latn-CS"/>
        </w:rPr>
        <w:t xml:space="preserve">Sloj za pristup podacima </w:t>
      </w:r>
      <w:r>
        <w:rPr>
          <w:rFonts w:hint="default" w:ascii="Arial" w:hAnsi="Arial" w:cs="Arial"/>
          <w:lang w:val="sr-Latn-RS"/>
        </w:rPr>
        <w:t xml:space="preserve">obavlja komunikaciju sa MySQL bazom. </w:t>
      </w:r>
      <w:r>
        <w:rPr>
          <w:rFonts w:hint="default" w:ascii="Arial" w:hAnsi="Arial" w:eastAsia="SimSun" w:cs="Arial"/>
          <w:sz w:val="20"/>
          <w:szCs w:val="20"/>
        </w:rPr>
        <w:t xml:space="preserve">Implementiran je preko „repository/DAO“ klase i biblioteke </w:t>
      </w:r>
      <w:r>
        <w:rPr>
          <w:rStyle w:val="24"/>
          <w:rFonts w:hint="default" w:ascii="Arial" w:hAnsi="Arial" w:eastAsia="SimSun" w:cs="Arial"/>
          <w:sz w:val="20"/>
          <w:szCs w:val="20"/>
        </w:rPr>
        <w:t>mysql2/promise</w:t>
      </w:r>
      <w:r>
        <w:rPr>
          <w:rFonts w:hint="default" w:ascii="Arial" w:hAnsi="Arial" w:eastAsia="SimSun" w:cs="Arial"/>
          <w:sz w:val="20"/>
          <w:szCs w:val="20"/>
        </w:rPr>
        <w:t xml:space="preserve"> (ili ekv. ORM/Query Builder). Koriste se pripremljeni upiti i transakcije za kritične operacije (npr. zauzimanje sedišta + upis rezervacije).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Sloj obezbeđuje mapiranje domena na tabele (</w:t>
      </w:r>
      <w:r>
        <w:rPr>
          <w:rStyle w:val="24"/>
          <w:rFonts w:hint="default" w:ascii="Arial" w:hAnsi="Arial" w:eastAsia="SimSun" w:cs="Arial"/>
          <w:sz w:val="20"/>
          <w:szCs w:val="20"/>
        </w:rPr>
        <w:t>users</w:t>
      </w:r>
      <w:r>
        <w:rPr>
          <w:rFonts w:hint="default" w:ascii="Arial" w:hAnsi="Arial" w:eastAsia="SimSun" w:cs="Arial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sz w:val="20"/>
          <w:szCs w:val="20"/>
        </w:rPr>
        <w:t>reservations</w:t>
      </w:r>
      <w:r>
        <w:rPr>
          <w:rFonts w:hint="default" w:ascii="Arial" w:hAnsi="Arial" w:eastAsia="SimSun" w:cs="Arial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sz w:val="20"/>
          <w:szCs w:val="20"/>
        </w:rPr>
        <w:t>taken_seats</w:t>
      </w:r>
      <w:r>
        <w:rPr>
          <w:rFonts w:hint="default" w:ascii="Arial" w:hAnsi="Arial" w:eastAsia="SimSun" w:cs="Arial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sz w:val="20"/>
          <w:szCs w:val="20"/>
        </w:rPr>
        <w:t>reviews</w:t>
      </w:r>
      <w:r>
        <w:rPr>
          <w:rFonts w:hint="default" w:ascii="Arial" w:hAnsi="Arial" w:eastAsia="SimSun" w:cs="Arial"/>
          <w:sz w:val="20"/>
          <w:szCs w:val="20"/>
        </w:rPr>
        <w:t xml:space="preserve">), poštuje ograničenja (FK, UNIQUE) i vodi računa o indeksima radi performansi (npr. </w:t>
      </w:r>
      <w:r>
        <w:rPr>
          <w:rStyle w:val="24"/>
          <w:rFonts w:hint="default" w:ascii="Arial" w:hAnsi="Arial" w:eastAsia="SimSun" w:cs="Arial"/>
          <w:sz w:val="20"/>
          <w:szCs w:val="20"/>
        </w:rPr>
        <w:t>film_title</w:t>
      </w:r>
      <w:r>
        <w:rPr>
          <w:rFonts w:hint="default" w:ascii="Arial" w:hAnsi="Arial" w:eastAsia="SimSun" w:cs="Arial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sz w:val="20"/>
          <w:szCs w:val="20"/>
        </w:rPr>
        <w:t>datum</w:t>
      </w:r>
      <w:r>
        <w:rPr>
          <w:rFonts w:hint="default" w:ascii="Arial" w:hAnsi="Arial" w:eastAsia="SimSun" w:cs="Arial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sz w:val="20"/>
          <w:szCs w:val="20"/>
        </w:rPr>
        <w:t>seat_code</w:t>
      </w:r>
      <w:r>
        <w:rPr>
          <w:rFonts w:hint="default" w:ascii="Arial" w:hAnsi="Arial" w:eastAsia="SimSun" w:cs="Arial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sz w:val="20"/>
          <w:szCs w:val="20"/>
        </w:rPr>
        <w:t>email</w:t>
      </w:r>
      <w:r>
        <w:rPr>
          <w:rFonts w:hint="default" w:ascii="Arial" w:hAnsi="Arial" w:eastAsia="SimSun" w:cs="Arial"/>
          <w:sz w:val="20"/>
          <w:szCs w:val="20"/>
        </w:rPr>
        <w:t>). Ne zavisi od slojeva interfejsa, ali je u potpunosti zavisan od MySQL DBMS-a.</w:t>
      </w:r>
    </w:p>
    <w:p w14:paraId="33223B77">
      <w:pPr>
        <w:pStyle w:val="4"/>
        <w:jc w:val="both"/>
        <w:rPr>
          <w:rFonts w:hint="default" w:ascii="Arial" w:hAnsi="Arial" w:cs="Arial"/>
          <w:lang w:val="sr-Latn-CS"/>
        </w:rPr>
      </w:pPr>
      <w:bookmarkStart w:id="28" w:name="_Toc15098"/>
      <w:r>
        <w:rPr>
          <w:rFonts w:hint="default" w:ascii="Arial" w:hAnsi="Arial" w:cs="Arial"/>
          <w:lang w:val="sr-Latn-CS"/>
        </w:rPr>
        <w:t>HTML</w:t>
      </w:r>
      <w:r>
        <w:rPr>
          <w:rFonts w:hint="default" w:ascii="Arial" w:hAnsi="Arial" w:cs="Arial"/>
          <w:lang w:val="sr-Latn-RS"/>
        </w:rPr>
        <w:t>/CSS/TypeScript</w:t>
      </w:r>
      <w:bookmarkEnd w:id="28"/>
    </w:p>
    <w:p w14:paraId="6A4F0937">
      <w:pPr>
        <w:ind w:left="72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tehnologija</w:t>
      </w:r>
    </w:p>
    <w:p w14:paraId="7D95F260">
      <w:pPr>
        <w:ind w:left="720"/>
        <w:jc w:val="both"/>
        <w:rPr>
          <w:rFonts w:hint="default" w:ascii="Arial" w:hAnsi="Arial" w:cs="Arial"/>
          <w:sz w:val="20"/>
          <w:szCs w:val="20"/>
          <w:lang w:val="sr-Latn-RS"/>
        </w:rPr>
      </w:pPr>
      <w:r>
        <w:rPr>
          <w:rFonts w:hint="default" w:ascii="Arial" w:hAnsi="Arial" w:eastAsia="SimSun" w:cs="Arial"/>
          <w:sz w:val="20"/>
          <w:szCs w:val="20"/>
        </w:rPr>
        <w:t>HTML/CSS definišu vizuelne elemente i stilove Angular komponenti i šablona, dok TypeScript obezbeđuje statičku tipizaciju i modularnost klijentskog dela.</w:t>
      </w:r>
      <w:r>
        <w:rPr>
          <w:rFonts w:hint="default" w:ascii="Arial" w:hAnsi="Arial" w:eastAsia="SimSun" w:cs="Arial"/>
          <w:sz w:val="20"/>
          <w:szCs w:val="20"/>
          <w:lang w:val="sr-Latn-RS"/>
        </w:rPr>
        <w:t xml:space="preserve"> </w:t>
      </w:r>
      <w:r>
        <w:rPr>
          <w:rFonts w:hint="default" w:ascii="Arial" w:hAnsi="Arial" w:eastAsia="SimSun" w:cs="Arial"/>
          <w:sz w:val="20"/>
          <w:szCs w:val="20"/>
        </w:rPr>
        <w:t>HTML/CSS/TS omogućavaju formatiran prikaz informacija, prikaz mreže sedišta i realizaciju formi za unos/ažuriranje podataka.</w:t>
      </w:r>
    </w:p>
    <w:p w14:paraId="63416589">
      <w:pPr>
        <w:pStyle w:val="4"/>
        <w:jc w:val="both"/>
        <w:rPr>
          <w:rFonts w:hint="default" w:ascii="Arial" w:hAnsi="Arial" w:cs="Arial"/>
          <w:lang w:val="sr-Latn-CS"/>
        </w:rPr>
      </w:pPr>
      <w:bookmarkStart w:id="29" w:name="_Toc7267"/>
      <w:r>
        <w:rPr>
          <w:rFonts w:hint="default" w:ascii="Arial" w:hAnsi="Arial" w:cs="Arial"/>
          <w:lang w:val="sr-Latn-RS"/>
        </w:rPr>
        <w:t>Node.js/Express</w:t>
      </w:r>
      <w:bookmarkEnd w:id="29"/>
    </w:p>
    <w:p w14:paraId="538D33BF">
      <w:pPr>
        <w:ind w:left="72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Tehnologija</w:t>
      </w:r>
    </w:p>
    <w:p w14:paraId="131C549D">
      <w:pPr>
        <w:ind w:left="720"/>
        <w:jc w:val="both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Node.js pruža asinhrono izvršavanje i neblokirajući I/O, pogodno za REST API sa velikim brojem paralelnih zahteva. Express se koristi za rutiranje, CORS, rad sa JSON telom, „middleware“ (logovanje, validacija, greške) i zaštitu resursa (JWT).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 xml:space="preserve">Dodatne biblioteke: </w:t>
      </w:r>
      <w:r>
        <w:rPr>
          <w:rStyle w:val="24"/>
          <w:rFonts w:hint="default" w:ascii="Arial" w:hAnsi="Arial" w:eastAsia="SimSun" w:cs="Arial"/>
          <w:sz w:val="20"/>
          <w:szCs w:val="20"/>
        </w:rPr>
        <w:t>bcrypt</w:t>
      </w:r>
      <w:r>
        <w:rPr>
          <w:rFonts w:hint="default" w:ascii="Arial" w:hAnsi="Arial" w:eastAsia="SimSun" w:cs="Arial"/>
          <w:sz w:val="20"/>
          <w:szCs w:val="20"/>
        </w:rPr>
        <w:t xml:space="preserve"> (hash lozinki), </w:t>
      </w:r>
      <w:r>
        <w:rPr>
          <w:rStyle w:val="24"/>
          <w:rFonts w:hint="default" w:ascii="Arial" w:hAnsi="Arial" w:eastAsia="SimSun" w:cs="Arial"/>
          <w:sz w:val="20"/>
          <w:szCs w:val="20"/>
        </w:rPr>
        <w:t>jsonwebtoken</w:t>
      </w:r>
      <w:r>
        <w:rPr>
          <w:rFonts w:hint="default" w:ascii="Arial" w:hAnsi="Arial" w:eastAsia="SimSun" w:cs="Arial"/>
          <w:sz w:val="20"/>
          <w:szCs w:val="20"/>
        </w:rPr>
        <w:t xml:space="preserve"> (JWT), </w:t>
      </w:r>
      <w:r>
        <w:rPr>
          <w:rStyle w:val="24"/>
          <w:rFonts w:hint="default" w:ascii="Arial" w:hAnsi="Arial" w:eastAsia="SimSun" w:cs="Arial"/>
          <w:sz w:val="20"/>
          <w:szCs w:val="20"/>
        </w:rPr>
        <w:t>mysql2/promise</w:t>
      </w:r>
      <w:r>
        <w:rPr>
          <w:rFonts w:hint="default" w:ascii="Arial" w:hAnsi="Arial" w:eastAsia="SimSun" w:cs="Arial"/>
          <w:sz w:val="20"/>
          <w:szCs w:val="20"/>
        </w:rPr>
        <w:t xml:space="preserve"> (pristup bazi). Serverski deo sadrži transakcione operacije, centralizovano hvatanje grešaka i dosledne HTTP kodove.</w:t>
      </w:r>
    </w:p>
    <w:p w14:paraId="3606BD4D">
      <w:pPr>
        <w:pStyle w:val="4"/>
        <w:bidi w:val="0"/>
        <w:ind w:left="720" w:leftChars="0" w:hanging="720" w:firstLineChars="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 xml:space="preserve"> </w:t>
      </w:r>
      <w:bookmarkStart w:id="30" w:name="_Toc7946"/>
      <w:r>
        <w:rPr>
          <w:rFonts w:hint="default" w:ascii="Arial" w:hAnsi="Arial" w:cs="Arial"/>
          <w:lang w:val="sr-Latn-RS"/>
        </w:rPr>
        <w:t>MySQL</w:t>
      </w:r>
      <w:bookmarkEnd w:id="30"/>
    </w:p>
    <w:p w14:paraId="20DA58C2">
      <w:pPr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ab/>
      </w:r>
      <w:r>
        <w:rPr>
          <w:rFonts w:hint="default" w:ascii="Arial" w:hAnsi="Arial" w:cs="Arial"/>
          <w:lang w:val="sr-Latn-RS"/>
        </w:rPr>
        <w:t>DBMS</w:t>
      </w:r>
    </w:p>
    <w:p w14:paraId="26FB7047">
      <w:pPr>
        <w:jc w:val="both"/>
        <w:rPr>
          <w:rFonts w:hint="default" w:ascii="Arial" w:hAnsi="Arial" w:cs="Arial"/>
          <w:sz w:val="20"/>
          <w:szCs w:val="20"/>
          <w:lang w:val="sr-Latn-RS"/>
        </w:rPr>
      </w:pPr>
      <w:r>
        <w:rPr>
          <w:rFonts w:hint="default" w:ascii="Arial" w:hAnsi="Arial" w:cs="Arial"/>
          <w:lang w:val="sr-Latn-RS"/>
        </w:rPr>
        <w:tab/>
      </w:r>
      <w:r>
        <w:rPr>
          <w:rFonts w:hint="default" w:ascii="Arial" w:hAnsi="Arial" w:eastAsia="SimSun" w:cs="Arial"/>
          <w:sz w:val="20"/>
          <w:szCs w:val="20"/>
        </w:rPr>
        <w:t>MySQL je sistem za upravljanje relacionom bazom podataka koji se koristi</w:t>
      </w:r>
      <w:r>
        <w:rPr>
          <w:rFonts w:hint="default" w:ascii="Arial" w:hAnsi="Arial" w:eastAsia="SimSun" w:cs="Arial"/>
          <w:sz w:val="20"/>
          <w:szCs w:val="20"/>
          <w:lang w:val="sr-Latn-RS"/>
        </w:rPr>
        <w:t xml:space="preserve"> </w:t>
      </w:r>
      <w:r>
        <w:rPr>
          <w:rFonts w:hint="default" w:ascii="Arial" w:hAnsi="Arial" w:eastAsia="SimSun" w:cs="Arial"/>
          <w:sz w:val="20"/>
          <w:szCs w:val="20"/>
        </w:rPr>
        <w:t xml:space="preserve">za persistenciju korisnika, </w:t>
      </w:r>
      <w:r>
        <w:rPr>
          <w:rFonts w:hint="default" w:ascii="Arial" w:hAnsi="Arial" w:eastAsia="SimSun" w:cs="Arial"/>
          <w:sz w:val="20"/>
          <w:szCs w:val="20"/>
          <w:lang w:val="sr-Latn-RS"/>
        </w:rPr>
        <w:tab/>
      </w:r>
      <w:r>
        <w:rPr>
          <w:rFonts w:hint="default" w:ascii="Arial" w:hAnsi="Arial" w:eastAsia="SimSun" w:cs="Arial"/>
          <w:sz w:val="20"/>
          <w:szCs w:val="20"/>
        </w:rPr>
        <w:t xml:space="preserve">rezervacija, zauzetih sedišta i recenzija. Enforcira integritet podataka preko primarnih/stranih ključeva </w:t>
      </w:r>
      <w:r>
        <w:rPr>
          <w:rFonts w:hint="default" w:ascii="Arial" w:hAnsi="Arial" w:eastAsia="SimSun" w:cs="Arial"/>
          <w:sz w:val="20"/>
          <w:szCs w:val="20"/>
          <w:lang w:val="sr-Latn-RS"/>
        </w:rPr>
        <w:tab/>
      </w:r>
      <w:r>
        <w:rPr>
          <w:rFonts w:hint="default" w:ascii="Arial" w:hAnsi="Arial" w:eastAsia="SimSun" w:cs="Arial"/>
          <w:sz w:val="20"/>
          <w:szCs w:val="20"/>
        </w:rPr>
        <w:t>i jedinstvenih ograničenja (npr. jedinstveno sedište po filmu i datumu).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  <w:lang w:val="sr-Latn-RS"/>
        </w:rPr>
        <w:tab/>
      </w:r>
      <w:r>
        <w:rPr>
          <w:rFonts w:hint="default" w:ascii="Arial" w:hAnsi="Arial" w:eastAsia="SimSun" w:cs="Arial"/>
          <w:sz w:val="20"/>
          <w:szCs w:val="20"/>
        </w:rPr>
        <w:t xml:space="preserve">Koriste se transakcije za atomske operacije, indeksi za pretragu po </w:t>
      </w:r>
      <w:r>
        <w:rPr>
          <w:rFonts w:hint="default" w:ascii="Arial" w:hAnsi="Arial" w:eastAsia="SimSun" w:cs="Arial"/>
          <w:sz w:val="20"/>
          <w:szCs w:val="20"/>
          <w:lang w:val="sr-Latn-RS"/>
        </w:rPr>
        <w:t xml:space="preserve"> </w:t>
      </w:r>
      <w:r>
        <w:rPr>
          <w:rFonts w:hint="default" w:ascii="Arial" w:hAnsi="Arial" w:eastAsia="SimSun" w:cs="Arial"/>
          <w:sz w:val="20"/>
          <w:szCs w:val="20"/>
        </w:rPr>
        <w:t xml:space="preserve">datumu/filmu/sedištu/email-u i </w:t>
      </w:r>
      <w:r>
        <w:rPr>
          <w:rFonts w:hint="default" w:ascii="Arial" w:hAnsi="Arial" w:eastAsia="SimSun" w:cs="Arial"/>
          <w:sz w:val="20"/>
          <w:szCs w:val="20"/>
          <w:lang w:val="sr-Latn-RS"/>
        </w:rPr>
        <w:tab/>
      </w:r>
      <w:r>
        <w:rPr>
          <w:rFonts w:hint="default" w:ascii="Arial" w:hAnsi="Arial" w:eastAsia="SimSun" w:cs="Arial"/>
          <w:sz w:val="20"/>
          <w:szCs w:val="20"/>
        </w:rPr>
        <w:t xml:space="preserve">backup/restore mehanizmi. Baza je deo </w:t>
      </w:r>
      <w:r>
        <w:rPr>
          <w:rFonts w:hint="default" w:ascii="Arial" w:hAnsi="Arial" w:eastAsia="SimSun" w:cs="Arial"/>
          <w:sz w:val="20"/>
          <w:szCs w:val="20"/>
          <w:lang w:val="sr-Latn-RS"/>
        </w:rPr>
        <w:t xml:space="preserve"> s</w:t>
      </w:r>
      <w:r>
        <w:rPr>
          <w:rFonts w:hint="default" w:ascii="Arial" w:hAnsi="Arial" w:eastAsia="SimSun" w:cs="Arial"/>
          <w:sz w:val="20"/>
          <w:szCs w:val="20"/>
        </w:rPr>
        <w:t xml:space="preserve">erverske (on-prem) ili kontejnerizovane infrastrukture i </w:t>
      </w:r>
      <w:r>
        <w:rPr>
          <w:rFonts w:hint="default" w:ascii="Arial" w:hAnsi="Arial" w:eastAsia="SimSun" w:cs="Arial"/>
          <w:sz w:val="20"/>
          <w:szCs w:val="20"/>
          <w:lang w:val="sr-Latn-RS"/>
        </w:rPr>
        <w:tab/>
      </w:r>
      <w:r>
        <w:rPr>
          <w:rFonts w:hint="default" w:ascii="Arial" w:hAnsi="Arial" w:eastAsia="SimSun" w:cs="Arial"/>
          <w:sz w:val="20"/>
          <w:szCs w:val="20"/>
        </w:rPr>
        <w:t>dostupna je samo servisima backend sloja.</w:t>
      </w:r>
    </w:p>
    <w:p w14:paraId="12299936">
      <w:pPr>
        <w:pStyle w:val="2"/>
        <w:widowControl/>
        <w:ind w:left="709" w:hanging="709"/>
        <w:jc w:val="both"/>
        <w:rPr>
          <w:rFonts w:hint="default" w:ascii="Arial" w:hAnsi="Arial" w:cs="Arial"/>
          <w:lang w:val="sr-Latn-CS"/>
        </w:rPr>
      </w:pPr>
      <w:bookmarkStart w:id="31" w:name="_Toc6177"/>
      <w:r>
        <w:rPr>
          <w:rFonts w:hint="default" w:ascii="Arial" w:hAnsi="Arial" w:cs="Arial"/>
          <w:lang w:val="sr-Latn-CS"/>
        </w:rPr>
        <w:t>Pogled na procese</w:t>
      </w:r>
      <w:bookmarkEnd w:id="31"/>
    </w:p>
    <w:p w14:paraId="4E2803C5">
      <w:pPr>
        <w:spacing w:before="120"/>
        <w:ind w:left="709"/>
        <w:jc w:val="both"/>
        <w:rPr>
          <w:rFonts w:hint="default" w:ascii="Arial" w:hAnsi="Arial" w:cs="Arial"/>
          <w:b w:val="0"/>
          <w:bCs w:val="0"/>
          <w:sz w:val="20"/>
          <w:szCs w:val="20"/>
          <w:lang w:val="sr-Latn-CS"/>
        </w:rPr>
      </w:pP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U ovom odeljku je dat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procesni pogled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sistema BNB Cinema. Prikaz sadrži specifikaciju glavnih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procesa (tokova i niti)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koji učestvuju u radu sistema, njihove ulaze/izlaze, međusobne interakcije i zavisnosti. BNB Cinema je troslojna veb-aplikacija (SPA frontend + REST API + MySQL), pa je procesni model koncipiran oko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klijentskog procesa (web čitač)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,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serverskog procesa (Node/Express)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i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procesa baze podataka (MySQL)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>, uz pomoćne procese za autentikaciju (JWT) i slanje e-mail poruka.</w:t>
      </w:r>
    </w:p>
    <w:p w14:paraId="4BC29B01">
      <w:pPr>
        <w:pStyle w:val="3"/>
        <w:jc w:val="both"/>
        <w:rPr>
          <w:rFonts w:hint="default" w:ascii="Arial" w:hAnsi="Arial" w:cs="Arial"/>
          <w:lang w:val="sr-Latn-CS"/>
        </w:rPr>
      </w:pPr>
      <w:bookmarkStart w:id="32" w:name="_Toc2217"/>
      <w:r>
        <w:rPr>
          <w:rFonts w:hint="default" w:ascii="Arial" w:hAnsi="Arial" w:cs="Arial"/>
          <w:lang w:val="sr-Latn-CS"/>
        </w:rPr>
        <w:t>Procesi</w:t>
      </w:r>
      <w:bookmarkEnd w:id="32"/>
    </w:p>
    <w:p w14:paraId="62BE15F2">
      <w:pPr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Na sledećem UML dijagramu klasa prikazani su procesi koji učestvuju u izvršenju </w:t>
      </w:r>
      <w:r>
        <w:rPr>
          <w:rFonts w:hint="default" w:ascii="Arial" w:hAnsi="Arial" w:cs="Arial"/>
          <w:lang w:val="en-US"/>
        </w:rPr>
        <w:t>BNB Cinema</w:t>
      </w:r>
      <w:r>
        <w:rPr>
          <w:rFonts w:hint="default" w:ascii="Arial" w:hAnsi="Arial" w:cs="Arial"/>
          <w:lang w:val="sr-Latn-CS"/>
        </w:rPr>
        <w:t xml:space="preserve"> portala. </w:t>
      </w:r>
    </w:p>
    <w:p w14:paraId="2D2F02C9">
      <w:pPr>
        <w:spacing w:before="120"/>
        <w:ind w:left="720"/>
        <w:jc w:val="both"/>
        <w:rPr>
          <w:rFonts w:hint="default" w:ascii="Arial" w:hAnsi="Arial" w:cs="Arial"/>
          <w:lang w:eastAsia="en-US"/>
        </w:rPr>
      </w:pPr>
      <w:r>
        <w:rPr>
          <w:rFonts w:hint="default" w:ascii="Arial" w:hAnsi="Arial" w:cs="Arial"/>
          <w:lang w:eastAsia="en-US"/>
        </w:rPr>
        <w:drawing>
          <wp:inline distT="0" distB="0" distL="0" distR="0">
            <wp:extent cx="6002020" cy="1553210"/>
            <wp:effectExtent l="0" t="0" r="0" b="0"/>
            <wp:docPr id="6" name="Picture 6" descr="C:/Users/emili/Downloads/Procesi.drawio.pngProcesi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:/Users/emili/Downloads/Procesi.drawio.pngProcesi.drawio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044" r="-625"/>
                    <a:stretch>
                      <a:fillRect/>
                    </a:stretch>
                  </pic:blipFill>
                  <pic:spPr>
                    <a:xfrm>
                      <a:off x="0" y="0"/>
                      <a:ext cx="6002020" cy="155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9EB51">
      <w:pPr>
        <w:spacing w:before="120"/>
        <w:ind w:left="720"/>
        <w:jc w:val="both"/>
        <w:rPr>
          <w:rFonts w:hint="default" w:ascii="Arial" w:hAnsi="Arial" w:cs="Arial"/>
          <w:lang w:val="sr-Latn-CS" w:eastAsia="en-US"/>
        </w:rPr>
      </w:pPr>
    </w:p>
    <w:p w14:paraId="3B292C52">
      <w:pPr>
        <w:pStyle w:val="4"/>
        <w:jc w:val="both"/>
        <w:rPr>
          <w:rFonts w:hint="default" w:ascii="Arial" w:hAnsi="Arial" w:cs="Arial"/>
          <w:lang w:val="sr-Latn-CS"/>
        </w:rPr>
      </w:pPr>
      <w:bookmarkStart w:id="33" w:name="_Toc18132"/>
      <w:r>
        <w:rPr>
          <w:rFonts w:hint="default" w:ascii="Arial" w:hAnsi="Arial" w:cs="Arial"/>
          <w:lang w:val="sr-Latn-CS"/>
        </w:rPr>
        <w:t>Web čitač</w:t>
      </w:r>
      <w:bookmarkEnd w:id="33"/>
    </w:p>
    <w:p w14:paraId="3E63ADD4">
      <w:pPr>
        <w:pStyle w:val="4"/>
        <w:numPr>
          <w:ilvl w:val="2"/>
          <w:numId w:val="0"/>
        </w:numPr>
        <w:ind w:leftChars="0" w:firstLine="720" w:firstLineChars="0"/>
        <w:jc w:val="both"/>
        <w:rPr>
          <w:rFonts w:hint="default" w:ascii="Arial" w:hAnsi="Arial" w:cs="Arial"/>
          <w:i w:val="0"/>
          <w:iCs w:val="0"/>
          <w:sz w:val="20"/>
          <w:szCs w:val="20"/>
          <w:lang w:val="en-US"/>
        </w:rPr>
      </w:pPr>
      <w:bookmarkStart w:id="34" w:name="_Toc13179"/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Proces koji prikazuje korisnički interfejs (Angular SPA). Učitava rute/komponente, izvršava validacije 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formi i šalje REST zahteve ka API-ju (HTTPS). Čuva </w:t>
      </w:r>
      <w:r>
        <w:rPr>
          <w:rStyle w:val="28"/>
          <w:rFonts w:hint="default" w:ascii="Arial" w:hAnsi="Arial" w:eastAsia="SimSun" w:cs="Arial"/>
          <w:b/>
          <w:bCs/>
          <w:i w:val="0"/>
          <w:iCs w:val="0"/>
          <w:sz w:val="20"/>
          <w:szCs w:val="20"/>
        </w:rPr>
        <w:t>JWT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 token u </w:t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</w:rPr>
        <w:t>localStorage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 i prosleđuje ga u HTTP 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>zaglavlju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>.</w:t>
      </w:r>
      <w:bookmarkEnd w:id="34"/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 xml:space="preserve"> </w:t>
      </w:r>
    </w:p>
    <w:p w14:paraId="58491616">
      <w:pPr>
        <w:pStyle w:val="4"/>
        <w:jc w:val="both"/>
        <w:rPr>
          <w:rFonts w:hint="default" w:ascii="Arial" w:hAnsi="Arial" w:cs="Arial"/>
          <w:lang w:val="sr-Latn-CS"/>
        </w:rPr>
      </w:pPr>
      <w:bookmarkStart w:id="35" w:name="_Toc13505"/>
      <w:r>
        <w:rPr>
          <w:rFonts w:hint="default" w:ascii="Arial" w:hAnsi="Arial" w:cs="Arial"/>
          <w:lang w:val="en-US"/>
        </w:rPr>
        <w:t>Web server (Node.js/Express)</w:t>
      </w:r>
      <w:bookmarkEnd w:id="35"/>
    </w:p>
    <w:p w14:paraId="0E9AD681">
      <w:pPr>
        <w:pStyle w:val="4"/>
        <w:numPr>
          <w:ilvl w:val="2"/>
          <w:numId w:val="0"/>
        </w:numPr>
        <w:ind w:leftChars="0" w:firstLine="720" w:firstLineChars="0"/>
        <w:jc w:val="both"/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</w:pPr>
      <w:bookmarkStart w:id="36" w:name="_Toc25906"/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>P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roces koji prima HTTP(S) zahteve sa klijenta i delegira ih kontrolerima. Primena middleware-a: CORS, 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parsiranje JSON tela, </w:t>
      </w:r>
      <w:r>
        <w:rPr>
          <w:rStyle w:val="28"/>
          <w:rFonts w:hint="default" w:ascii="Arial" w:hAnsi="Arial" w:eastAsia="SimSun" w:cs="Arial"/>
          <w:b/>
          <w:bCs/>
          <w:i w:val="0"/>
          <w:iCs w:val="0"/>
          <w:sz w:val="20"/>
          <w:szCs w:val="20"/>
        </w:rPr>
        <w:t>verifikacija JWT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, centralizovano hvatanje grešaka i logovanje. Orkestrira poslovna 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>pravila (validacije, dozvole, transakcije) i komunicira sa slojem pristupa podacima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>.</w:t>
      </w:r>
      <w:bookmarkEnd w:id="36"/>
    </w:p>
    <w:p w14:paraId="2EE05675">
      <w:pPr>
        <w:pStyle w:val="4"/>
        <w:bidi w:val="0"/>
        <w:ind w:left="720" w:leftChars="0" w:hanging="720" w:firstLineChars="0"/>
        <w:jc w:val="both"/>
        <w:rPr>
          <w:rFonts w:hint="default" w:ascii="Arial" w:hAnsi="Arial" w:cs="Arial"/>
        </w:rPr>
      </w:pPr>
      <w:bookmarkStart w:id="37" w:name="_Toc22853"/>
      <w:r>
        <w:rPr>
          <w:rFonts w:hint="default" w:ascii="Arial" w:hAnsi="Arial" w:cs="Arial"/>
        </w:rPr>
        <w:t>Auth/JWT servis (deo web servera)</w:t>
      </w:r>
      <w:bookmarkEnd w:id="37"/>
    </w:p>
    <w:p w14:paraId="029E7BD9">
      <w:pPr>
        <w:jc w:val="both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</w:rPr>
        <w:t>Upravlja registracijom i prijavom. Pri prijavi poredi hash lozinke (</w:t>
      </w:r>
      <w:r>
        <w:rPr>
          <w:rStyle w:val="24"/>
          <w:rFonts w:hint="default" w:ascii="Arial" w:hAnsi="Arial" w:eastAsia="SimSun" w:cs="Arial"/>
          <w:sz w:val="20"/>
          <w:szCs w:val="20"/>
        </w:rPr>
        <w:t>bcrypt</w:t>
      </w:r>
      <w:r>
        <w:rPr>
          <w:rFonts w:hint="default" w:ascii="Arial" w:hAnsi="Arial" w:eastAsia="SimSun" w:cs="Arial"/>
          <w:sz w:val="20"/>
          <w:szCs w:val="20"/>
        </w:rPr>
        <w:t xml:space="preserve">) i po uspehu izdaje </w:t>
      </w:r>
      <w:r>
        <w:rPr>
          <w:rStyle w:val="28"/>
          <w:rFonts w:hint="default" w:ascii="Arial" w:hAnsi="Arial" w:eastAsia="SimSun" w:cs="Arial"/>
          <w:sz w:val="20"/>
          <w:szCs w:val="20"/>
        </w:rPr>
        <w:t>JWT</w:t>
      </w:r>
      <w:r>
        <w:rPr>
          <w:rFonts w:hint="default" w:ascii="Arial" w:hAnsi="Arial" w:eastAsia="SimSun" w:cs="Arial"/>
          <w:sz w:val="20"/>
          <w:szCs w:val="20"/>
        </w:rPr>
        <w:t xml:space="preserve"> sa </w:t>
      </w: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</w:rPr>
        <w:t xml:space="preserve">potpisom, rokom važenja i payload-om (id, email, username). Middleware na ostalim rutama proverava </w:t>
      </w: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</w:rPr>
        <w:t>token.</w:t>
      </w:r>
    </w:p>
    <w:p w14:paraId="34158ECD">
      <w:pPr>
        <w:pStyle w:val="4"/>
        <w:bidi w:val="0"/>
        <w:ind w:left="720" w:leftChars="0" w:hanging="720" w:firstLineChars="0"/>
        <w:jc w:val="both"/>
        <w:rPr>
          <w:rFonts w:hint="default" w:ascii="Arial" w:hAnsi="Arial" w:cs="Arial"/>
          <w:sz w:val="20"/>
          <w:szCs w:val="20"/>
          <w:lang w:val="en-US"/>
        </w:rPr>
      </w:pPr>
      <w:bookmarkStart w:id="38" w:name="_Toc17990"/>
      <w:r>
        <w:rPr>
          <w:rFonts w:hint="default" w:ascii="Arial" w:hAnsi="Arial" w:eastAsia="SimSun" w:cs="Arial"/>
          <w:sz w:val="20"/>
          <w:szCs w:val="20"/>
        </w:rPr>
        <w:t>Rezervacioni servis (deo web servera)</w:t>
      </w:r>
      <w:bookmarkEnd w:id="38"/>
    </w:p>
    <w:p w14:paraId="5B113623">
      <w:pPr>
        <w:jc w:val="both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</w:rPr>
        <w:t xml:space="preserve">Realizuje tokove rezervacije (odabir datuma/sedišta, potvrda, otkazivanje) i vodi brigu o </w:t>
      </w:r>
      <w:r>
        <w:rPr>
          <w:rStyle w:val="28"/>
          <w:rFonts w:hint="default" w:ascii="Arial" w:hAnsi="Arial" w:eastAsia="SimSun" w:cs="Arial"/>
          <w:sz w:val="20"/>
          <w:szCs w:val="20"/>
        </w:rPr>
        <w:t>konkurentnosti</w:t>
      </w:r>
      <w:r>
        <w:rPr>
          <w:rFonts w:hint="default" w:ascii="Arial" w:hAnsi="Arial" w:eastAsia="SimSun" w:cs="Arial"/>
          <w:sz w:val="20"/>
          <w:szCs w:val="20"/>
        </w:rPr>
        <w:t xml:space="preserve">. </w:t>
      </w: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</w:rPr>
        <w:t xml:space="preserve">Kod potvrde koristi </w:t>
      </w:r>
      <w:r>
        <w:rPr>
          <w:rStyle w:val="28"/>
          <w:rFonts w:hint="default" w:ascii="Arial" w:hAnsi="Arial" w:eastAsia="SimSun" w:cs="Arial"/>
          <w:sz w:val="20"/>
          <w:szCs w:val="20"/>
        </w:rPr>
        <w:t>transakcije</w:t>
      </w:r>
      <w:r>
        <w:rPr>
          <w:rFonts w:hint="default" w:ascii="Arial" w:hAnsi="Arial" w:eastAsia="SimSun" w:cs="Arial"/>
          <w:sz w:val="20"/>
          <w:szCs w:val="20"/>
        </w:rPr>
        <w:t xml:space="preserve">: označavanje sedišta u </w:t>
      </w:r>
      <w:r>
        <w:rPr>
          <w:rStyle w:val="24"/>
          <w:rFonts w:hint="default" w:ascii="Arial" w:hAnsi="Arial" w:eastAsia="SimSun" w:cs="Arial"/>
          <w:sz w:val="20"/>
          <w:szCs w:val="20"/>
        </w:rPr>
        <w:t>taken_seats</w:t>
      </w:r>
      <w:r>
        <w:rPr>
          <w:rFonts w:hint="default" w:ascii="Arial" w:hAnsi="Arial" w:eastAsia="SimSun" w:cs="Arial"/>
          <w:sz w:val="20"/>
          <w:szCs w:val="20"/>
        </w:rPr>
        <w:t xml:space="preserve"> + upis rezervacije u </w:t>
      </w:r>
      <w:r>
        <w:rPr>
          <w:rStyle w:val="24"/>
          <w:rFonts w:hint="default" w:ascii="Arial" w:hAnsi="Arial" w:eastAsia="SimSun" w:cs="Arial"/>
          <w:sz w:val="20"/>
          <w:szCs w:val="20"/>
        </w:rPr>
        <w:t>reservations</w:t>
      </w:r>
      <w:r>
        <w:rPr>
          <w:rFonts w:hint="default" w:ascii="Arial" w:hAnsi="Arial" w:eastAsia="SimSun" w:cs="Arial"/>
          <w:sz w:val="20"/>
          <w:szCs w:val="20"/>
        </w:rPr>
        <w:t xml:space="preserve">. </w:t>
      </w: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</w:rPr>
        <w:t>Unikatno ograničenje sprečava duplo zauzimanje istog sedišta (</w:t>
      </w:r>
      <w:r>
        <w:rPr>
          <w:rStyle w:val="24"/>
          <w:rFonts w:hint="default" w:ascii="Arial" w:hAnsi="Arial" w:eastAsia="SimSun" w:cs="Arial"/>
          <w:sz w:val="20"/>
          <w:szCs w:val="20"/>
        </w:rPr>
        <w:t>UNIQUE(film_title, datum, seat_code)</w:t>
      </w:r>
      <w:r>
        <w:rPr>
          <w:rFonts w:hint="default" w:ascii="Arial" w:hAnsi="Arial" w:eastAsia="SimSun" w:cs="Arial"/>
          <w:sz w:val="20"/>
          <w:szCs w:val="20"/>
        </w:rPr>
        <w:t>)</w:t>
      </w:r>
      <w:r>
        <w:rPr>
          <w:rFonts w:hint="default" w:ascii="Arial" w:hAnsi="Arial" w:eastAsia="SimSun" w:cs="Arial"/>
          <w:sz w:val="24"/>
          <w:szCs w:val="24"/>
        </w:rPr>
        <w:t>.</w:t>
      </w:r>
    </w:p>
    <w:p w14:paraId="76F54DD9">
      <w:pPr>
        <w:pStyle w:val="4"/>
        <w:bidi w:val="0"/>
        <w:ind w:left="720" w:leftChars="0" w:hanging="720" w:firstLineChars="0"/>
        <w:jc w:val="both"/>
        <w:rPr>
          <w:rFonts w:hint="default" w:ascii="Arial" w:hAnsi="Arial" w:cs="Arial"/>
        </w:rPr>
      </w:pPr>
      <w:bookmarkStart w:id="39" w:name="_Toc22344"/>
      <w:r>
        <w:rPr>
          <w:rFonts w:hint="default" w:ascii="Arial" w:hAnsi="Arial" w:cs="Arial"/>
        </w:rPr>
        <w:t>MySQL Server (DBMS)</w:t>
      </w:r>
      <w:bookmarkEnd w:id="39"/>
    </w:p>
    <w:p w14:paraId="73A50DE7">
      <w:pPr>
        <w:pStyle w:val="4"/>
        <w:numPr>
          <w:ilvl w:val="2"/>
          <w:numId w:val="0"/>
        </w:numPr>
        <w:bidi w:val="0"/>
        <w:ind w:leftChars="0"/>
        <w:jc w:val="both"/>
        <w:rPr>
          <w:rFonts w:hint="default" w:ascii="Arial" w:hAnsi="Arial" w:cs="Arial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cs="Arial"/>
          <w:lang w:val="en-US"/>
        </w:rPr>
        <w:tab/>
      </w:r>
      <w:bookmarkStart w:id="40" w:name="_Toc16677"/>
      <w:r>
        <w:rPr>
          <w:rFonts w:hint="default" w:ascii="Arial" w:hAnsi="Arial" w:eastAsia="SimSun" w:cs="Arial"/>
          <w:i w:val="0"/>
          <w:iCs w:val="0"/>
          <w:sz w:val="20"/>
          <w:szCs w:val="20"/>
        </w:rPr>
        <w:t>Proces baze podataka koji obezbeđuje pouzdanu i performantnu persistenciju: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 xml:space="preserve"> 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Tabele: </w:t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</w:rPr>
        <w:t>users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</w:rPr>
        <w:t xml:space="preserve">reservations(id, </w:t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ab/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</w:rPr>
        <w:t>email, film_title, datum, seats_json, total_eur, created_at)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</w:rPr>
        <w:t>taken_seats(film_title, datum, seat_code, email,</w:t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 xml:space="preserve"> </w:t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ab/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</w:rPr>
        <w:t>created_at)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i w:val="0"/>
          <w:iCs w:val="0"/>
          <w:sz w:val="20"/>
          <w:szCs w:val="20"/>
        </w:rPr>
        <w:t>reviews(id, film_title, email, rating, comment, created_at)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>.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 xml:space="preserve"> 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Definisani </w:t>
      </w:r>
      <w:r>
        <w:rPr>
          <w:rStyle w:val="28"/>
          <w:rFonts w:hint="default" w:ascii="Arial" w:hAnsi="Arial" w:eastAsia="SimSun" w:cs="Arial"/>
          <w:b/>
          <w:bCs/>
          <w:i w:val="0"/>
          <w:iCs w:val="0"/>
          <w:sz w:val="20"/>
          <w:szCs w:val="20"/>
        </w:rPr>
        <w:t>FK/UNIQUE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 ključevi i </w:t>
      </w:r>
      <w:r>
        <w:rPr>
          <w:rFonts w:hint="default" w:ascii="Arial" w:hAnsi="Arial" w:eastAsia="SimSun" w:cs="Arial"/>
          <w:i w:val="0"/>
          <w:iCs w:val="0"/>
          <w:sz w:val="20"/>
          <w:szCs w:val="20"/>
          <w:lang w:val="en-US"/>
        </w:rPr>
        <w:tab/>
      </w:r>
      <w:r>
        <w:rPr>
          <w:rStyle w:val="28"/>
          <w:rFonts w:hint="default" w:ascii="Arial" w:hAnsi="Arial" w:eastAsia="SimSun" w:cs="Arial"/>
          <w:b/>
          <w:bCs/>
          <w:i w:val="0"/>
          <w:iCs w:val="0"/>
          <w:sz w:val="20"/>
          <w:szCs w:val="20"/>
        </w:rPr>
        <w:t>indeksi</w:t>
      </w:r>
      <w:r>
        <w:rPr>
          <w:rFonts w:hint="default" w:ascii="Arial" w:hAnsi="Arial" w:eastAsia="SimSun" w:cs="Arial"/>
          <w:i w:val="0"/>
          <w:iCs w:val="0"/>
          <w:sz w:val="20"/>
          <w:szCs w:val="20"/>
        </w:rPr>
        <w:t xml:space="preserve"> za najčešće upite.</w:t>
      </w:r>
      <w:bookmarkEnd w:id="40"/>
    </w:p>
    <w:p w14:paraId="79E60D78">
      <w:pPr>
        <w:jc w:val="both"/>
        <w:rPr>
          <w:rFonts w:hint="default" w:ascii="Arial" w:hAnsi="Arial" w:eastAsia="SimSun" w:cs="Arial"/>
          <w:sz w:val="20"/>
          <w:szCs w:val="20"/>
          <w:lang w:val="en-US"/>
        </w:rPr>
      </w:pPr>
    </w:p>
    <w:p w14:paraId="12C5F0D4">
      <w:pPr>
        <w:jc w:val="both"/>
        <w:rPr>
          <w:rFonts w:hint="default" w:ascii="Arial" w:hAnsi="Arial" w:cs="Arial"/>
          <w:lang w:val="en-US"/>
        </w:rPr>
      </w:pPr>
    </w:p>
    <w:p w14:paraId="0DE58B3C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41" w:name="_Toc32278"/>
      <w:r>
        <w:rPr>
          <w:rFonts w:hint="default" w:ascii="Arial" w:hAnsi="Arial" w:cs="Arial"/>
          <w:lang w:val="sr-Latn-CS"/>
        </w:rPr>
        <w:t>Pogled na raspoređivanje sistema</w:t>
      </w:r>
      <w:bookmarkEnd w:id="41"/>
    </w:p>
    <w:p w14:paraId="0BE8F3AC">
      <w:pPr>
        <w:spacing w:before="120"/>
        <w:ind w:left="709"/>
        <w:jc w:val="both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 xml:space="preserve">Ovaj pogled prikazuje fizičke čvorove i najprostiju produkcionu konfiguraciju sistema </w:t>
      </w:r>
      <w:r>
        <w:rPr>
          <w:rStyle w:val="28"/>
          <w:rFonts w:hint="default" w:ascii="Arial" w:hAnsi="Arial" w:eastAsia="SimSun" w:cs="Arial"/>
          <w:sz w:val="20"/>
          <w:szCs w:val="20"/>
        </w:rPr>
        <w:t>BNB Cinema</w:t>
      </w:r>
      <w:r>
        <w:rPr>
          <w:rFonts w:hint="default" w:ascii="Arial" w:hAnsi="Arial" w:eastAsia="SimSun" w:cs="Arial"/>
          <w:sz w:val="20"/>
          <w:szCs w:val="20"/>
        </w:rPr>
        <w:t>. Fizičkim čvorovima dodeljuju se procesi/servisi identifikovani u prethodnim poglеdima (Web čitač, Web server, Rezervacioni servis/Autentikacija, DBMS).</w:t>
      </w:r>
    </w:p>
    <w:p w14:paraId="3A054FA1">
      <w:pPr>
        <w:spacing w:before="120"/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Na sledećoj slici dat je UML dijagram raspoređivanja </w:t>
      </w:r>
      <w:r>
        <w:rPr>
          <w:rFonts w:hint="default" w:ascii="Arial" w:hAnsi="Arial" w:cs="Arial"/>
          <w:lang w:val="en-US"/>
        </w:rPr>
        <w:t>BNB Cinema</w:t>
      </w:r>
      <w:r>
        <w:rPr>
          <w:rFonts w:hint="default" w:ascii="Arial" w:hAnsi="Arial" w:cs="Arial"/>
          <w:lang w:val="sr-Latn-CS"/>
        </w:rPr>
        <w:t xml:space="preserve"> portala.</w:t>
      </w:r>
    </w:p>
    <w:p w14:paraId="5023084D">
      <w:pPr>
        <w:spacing w:before="120"/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eastAsia="en-US"/>
        </w:rPr>
        <w:drawing>
          <wp:inline distT="0" distB="0" distL="0" distR="0">
            <wp:extent cx="5067300" cy="1159510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59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ED51EC">
      <w:pPr>
        <w:pStyle w:val="3"/>
        <w:jc w:val="both"/>
        <w:rPr>
          <w:rFonts w:hint="default" w:ascii="Arial" w:hAnsi="Arial" w:cs="Arial"/>
          <w:lang w:val="sr-Latn-CS"/>
        </w:rPr>
      </w:pPr>
      <w:bookmarkStart w:id="42" w:name="_Toc9240"/>
      <w:r>
        <w:rPr>
          <w:rFonts w:hint="default" w:ascii="Arial" w:hAnsi="Arial" w:cs="Arial"/>
          <w:lang w:val="sr-Latn-CS"/>
        </w:rPr>
        <w:t>Klijent</w:t>
      </w:r>
      <w:bookmarkEnd w:id="42"/>
    </w:p>
    <w:p w14:paraId="64B9C076">
      <w:pPr>
        <w:ind w:left="709"/>
        <w:jc w:val="both"/>
        <w:rPr>
          <w:rFonts w:hint="default" w:ascii="Arial" w:hAnsi="Arial" w:cs="Arial"/>
          <w:sz w:val="20"/>
          <w:szCs w:val="20"/>
          <w:lang w:val="sr-Latn-CS"/>
        </w:rPr>
      </w:pPr>
      <w:r>
        <w:rPr>
          <w:rFonts w:hint="default" w:ascii="Arial" w:hAnsi="Arial" w:eastAsia="SimSun" w:cs="Arial"/>
          <w:sz w:val="20"/>
          <w:szCs w:val="20"/>
        </w:rPr>
        <w:t xml:space="preserve">Pristup BNB Cinema portalu obavlja se preko klijentskih računara i mobilnih uređaja koji koriste moderan </w:t>
      </w:r>
      <w:r>
        <w:rPr>
          <w:rStyle w:val="28"/>
          <w:rFonts w:hint="default" w:ascii="Arial" w:hAnsi="Arial" w:eastAsia="SimSun" w:cs="Arial"/>
          <w:sz w:val="20"/>
          <w:szCs w:val="20"/>
        </w:rPr>
        <w:t>Web čitač</w:t>
      </w:r>
      <w:r>
        <w:rPr>
          <w:rFonts w:hint="default" w:ascii="Arial" w:hAnsi="Arial" w:eastAsia="SimSun" w:cs="Arial"/>
          <w:sz w:val="20"/>
          <w:szCs w:val="20"/>
        </w:rPr>
        <w:t xml:space="preserve">. Klijent učitava Angular SPA i preko HTTPS-a komunicira sa REST API-jem na web serveru. Za autentikaciju se koristi </w:t>
      </w:r>
      <w:r>
        <w:rPr>
          <w:rStyle w:val="28"/>
          <w:rFonts w:hint="default" w:ascii="Arial" w:hAnsi="Arial" w:eastAsia="SimSun" w:cs="Arial"/>
          <w:sz w:val="20"/>
          <w:szCs w:val="20"/>
        </w:rPr>
        <w:t>JWT</w:t>
      </w:r>
      <w:r>
        <w:rPr>
          <w:rFonts w:hint="default" w:ascii="Arial" w:hAnsi="Arial" w:eastAsia="SimSun" w:cs="Arial"/>
          <w:sz w:val="20"/>
          <w:szCs w:val="20"/>
        </w:rPr>
        <w:t xml:space="preserve"> token koji se čuva u </w:t>
      </w:r>
      <w:r>
        <w:rPr>
          <w:rStyle w:val="28"/>
          <w:rFonts w:hint="default" w:ascii="Arial" w:hAnsi="Arial" w:eastAsia="SimSun" w:cs="Arial"/>
          <w:sz w:val="20"/>
          <w:szCs w:val="20"/>
        </w:rPr>
        <w:t>localStorage</w:t>
      </w:r>
      <w:r>
        <w:rPr>
          <w:rFonts w:hint="default" w:ascii="Arial" w:hAnsi="Arial" w:eastAsia="SimSun" w:cs="Arial"/>
          <w:sz w:val="20"/>
          <w:szCs w:val="20"/>
        </w:rPr>
        <w:t xml:space="preserve"> i šalje u </w:t>
      </w:r>
      <w:r>
        <w:rPr>
          <w:rStyle w:val="24"/>
          <w:rFonts w:hint="default" w:ascii="Arial" w:hAnsi="Arial" w:eastAsia="SimSun" w:cs="Arial"/>
          <w:sz w:val="20"/>
          <w:szCs w:val="20"/>
        </w:rPr>
        <w:t>Authorization: Bearer …</w:t>
      </w:r>
      <w:r>
        <w:rPr>
          <w:rFonts w:hint="default" w:ascii="Arial" w:hAnsi="Arial" w:eastAsia="SimSun" w:cs="Arial"/>
          <w:sz w:val="20"/>
          <w:szCs w:val="20"/>
        </w:rPr>
        <w:t xml:space="preserve"> zaglavlju.</w:t>
      </w:r>
    </w:p>
    <w:p w14:paraId="3A6D686B">
      <w:pPr>
        <w:pStyle w:val="3"/>
        <w:jc w:val="both"/>
        <w:rPr>
          <w:rFonts w:hint="default" w:ascii="Arial" w:hAnsi="Arial" w:cs="Arial"/>
          <w:lang w:val="sr-Latn-CS"/>
        </w:rPr>
      </w:pPr>
      <w:bookmarkStart w:id="43" w:name="_Toc30269"/>
      <w:r>
        <w:rPr>
          <w:rFonts w:hint="default" w:ascii="Arial" w:hAnsi="Arial" w:cs="Arial"/>
          <w:lang w:val="sr-Latn-CS"/>
        </w:rPr>
        <w:t>Web server</w:t>
      </w:r>
      <w:bookmarkEnd w:id="43"/>
    </w:p>
    <w:p w14:paraId="27714E66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Web server je </w:t>
      </w:r>
      <w:r>
        <w:rPr>
          <w:rStyle w:val="28"/>
          <w:rFonts w:hint="default" w:ascii="Arial" w:hAnsi="Arial" w:cs="Arial"/>
          <w:b w:val="0"/>
          <w:bCs w:val="0"/>
          <w:sz w:val="20"/>
          <w:szCs w:val="20"/>
        </w:rPr>
        <w:t>Node.js/Express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aplikacija. Zadužen je za: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serviranje statičkog Angular build-a (ili preko 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cs="Arial"/>
          <w:b w:val="0"/>
          <w:bCs w:val="0"/>
          <w:sz w:val="20"/>
          <w:szCs w:val="20"/>
        </w:rPr>
        <w:t>odvojenog web servera),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 xml:space="preserve"> </w:t>
      </w:r>
      <w:r>
        <w:rPr>
          <w:rStyle w:val="28"/>
          <w:rFonts w:hint="default" w:ascii="Arial" w:hAnsi="Arial" w:cs="Arial"/>
          <w:b w:val="0"/>
          <w:bCs w:val="0"/>
          <w:sz w:val="20"/>
          <w:szCs w:val="20"/>
        </w:rPr>
        <w:t>Auth/JWT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(registracija, prijava, verifikacija tokena),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 xml:space="preserve"> </w:t>
      </w:r>
      <w:r>
        <w:rPr>
          <w:rStyle w:val="28"/>
          <w:rFonts w:hint="default" w:ascii="Arial" w:hAnsi="Arial" w:cs="Arial"/>
          <w:b w:val="0"/>
          <w:bCs w:val="0"/>
          <w:sz w:val="20"/>
          <w:szCs w:val="20"/>
        </w:rPr>
        <w:t>Rezervacioni servis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(kreiranje rezervacije, beleženje zauzetih sedišta, otkazivanje, pregled korisnikovih rezervacija, lista 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cs="Arial"/>
          <w:b w:val="0"/>
          <w:bCs w:val="0"/>
          <w:sz w:val="20"/>
          <w:szCs w:val="20"/>
        </w:rPr>
        <w:t>zauzetih sedišta po filmu i datumu),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servis za </w:t>
      </w:r>
      <w:r>
        <w:rPr>
          <w:rStyle w:val="28"/>
          <w:rFonts w:hint="default" w:ascii="Arial" w:hAnsi="Arial" w:cs="Arial"/>
          <w:b w:val="0"/>
          <w:bCs w:val="0"/>
          <w:sz w:val="20"/>
          <w:szCs w:val="20"/>
        </w:rPr>
        <w:t>recenzije/ocene</w:t>
      </w:r>
      <w:r>
        <w:rPr>
          <w:rFonts w:hint="default" w:ascii="Arial" w:hAnsi="Arial" w:cs="Arial"/>
          <w:b w:val="0"/>
          <w:bCs w:val="0"/>
          <w:sz w:val="20"/>
          <w:szCs w:val="20"/>
        </w:rPr>
        <w:t>.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Uobičajeno se koristi </w:t>
      </w:r>
      <w:r>
        <w:rPr>
          <w:rStyle w:val="28"/>
          <w:rFonts w:hint="default" w:ascii="Arial" w:hAnsi="Arial" w:cs="Arial"/>
          <w:b w:val="0"/>
          <w:bCs w:val="0"/>
          <w:sz w:val="20"/>
          <w:szCs w:val="20"/>
        </w:rPr>
        <w:t>reverse-proxy (Nginx)</w:t>
      </w:r>
      <w:r>
        <w:rPr>
          <w:rStyle w:val="28"/>
          <w:rFonts w:hint="default" w:ascii="Arial" w:hAnsi="Arial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ispred Node-a i </w:t>
      </w:r>
      <w:r>
        <w:rPr>
          <w:rStyle w:val="28"/>
          <w:rFonts w:hint="default" w:ascii="Arial" w:hAnsi="Arial" w:cs="Arial"/>
          <w:b w:val="0"/>
          <w:bCs w:val="0"/>
          <w:sz w:val="20"/>
          <w:szCs w:val="20"/>
        </w:rPr>
        <w:t>HTTPS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. Logovanje, CORS, rate-limit i centralno hvatanje grešaka se realizuju kroz 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cs="Arial"/>
          <w:b w:val="0"/>
          <w:bCs w:val="0"/>
          <w:sz w:val="20"/>
          <w:szCs w:val="20"/>
        </w:rPr>
        <w:t>Express middleware sloj.</w:t>
      </w:r>
    </w:p>
    <w:p w14:paraId="37B5E68F">
      <w:pPr>
        <w:pStyle w:val="3"/>
        <w:jc w:val="both"/>
        <w:rPr>
          <w:rFonts w:hint="default" w:ascii="Arial" w:hAnsi="Arial" w:cs="Arial"/>
          <w:lang w:val="sr-Latn-CS"/>
        </w:rPr>
      </w:pPr>
      <w:bookmarkStart w:id="44" w:name="_Toc25406"/>
      <w:r>
        <w:rPr>
          <w:rFonts w:hint="default" w:ascii="Arial" w:hAnsi="Arial" w:cs="Arial"/>
          <w:lang w:val="sr-Latn-CS"/>
        </w:rPr>
        <w:t>DBMS server</w:t>
      </w:r>
      <w:bookmarkEnd w:id="44"/>
    </w:p>
    <w:p w14:paraId="4E1637DF">
      <w:pPr>
        <w:jc w:val="both"/>
        <w:rPr>
          <w:rFonts w:hint="default" w:ascii="Arial" w:hAnsi="Arial" w:cs="Arial"/>
          <w:b w:val="0"/>
          <w:bCs w:val="0"/>
          <w:lang w:val="en-US"/>
        </w:rPr>
      </w:pPr>
      <w:r>
        <w:rPr>
          <w:rFonts w:hint="default" w:ascii="Arial" w:hAnsi="Arial" w:cs="Arial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DBMS server izvršava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MySQL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i čuva sve trajne podatke: korisnike, rezervacije (sa JSON listom sedišta), </w:t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zauzeta sedišta (unique po </w:t>
      </w:r>
      <w:r>
        <w:rPr>
          <w:rStyle w:val="24"/>
          <w:rFonts w:hint="default" w:ascii="Arial" w:hAnsi="Arial" w:eastAsia="SimSun" w:cs="Arial"/>
          <w:b w:val="0"/>
          <w:bCs w:val="0"/>
          <w:sz w:val="20"/>
          <w:szCs w:val="20"/>
        </w:rPr>
        <w:t>film_title + datum + seat_code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), i recenzije/ocene. Na tabelama su definisani </w:t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PRIMARY KEY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,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FOREIGN KEY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i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UNIQUE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ograničenja, kao i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indeksi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nad najčešćim kolonama za </w:t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>upite (</w:t>
      </w:r>
      <w:r>
        <w:rPr>
          <w:rStyle w:val="24"/>
          <w:rFonts w:hint="default" w:ascii="Arial" w:hAnsi="Arial" w:eastAsia="SimSun" w:cs="Arial"/>
          <w:b w:val="0"/>
          <w:bCs w:val="0"/>
          <w:sz w:val="20"/>
          <w:szCs w:val="20"/>
        </w:rPr>
        <w:t>film_title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b w:val="0"/>
          <w:bCs w:val="0"/>
          <w:sz w:val="20"/>
          <w:szCs w:val="20"/>
        </w:rPr>
        <w:t>datum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b w:val="0"/>
          <w:bCs w:val="0"/>
          <w:sz w:val="20"/>
          <w:szCs w:val="20"/>
        </w:rPr>
        <w:t>email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eastAsia="SimSun" w:cs="Arial"/>
          <w:b w:val="0"/>
          <w:bCs w:val="0"/>
          <w:sz w:val="20"/>
          <w:szCs w:val="20"/>
        </w:rPr>
        <w:t>created_at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>), radi performansi i konkurentnog pristupa.</w:t>
      </w:r>
    </w:p>
    <w:p w14:paraId="0EEB69B9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45" w:name="_Toc8737"/>
      <w:r>
        <w:rPr>
          <w:rFonts w:hint="default" w:ascii="Arial" w:hAnsi="Arial" w:cs="Arial"/>
          <w:lang w:val="sr-Latn-CS"/>
        </w:rPr>
        <w:t>Pogled na implementaciju sistema</w:t>
      </w:r>
      <w:bookmarkEnd w:id="45"/>
    </w:p>
    <w:p w14:paraId="6211CBFE">
      <w:pPr>
        <w:widowControl/>
        <w:ind w:left="709"/>
        <w:jc w:val="both"/>
        <w:rPr>
          <w:rFonts w:hint="default" w:ascii="Arial" w:hAnsi="Arial" w:cs="Arial"/>
          <w:b w:val="0"/>
          <w:bCs w:val="0"/>
          <w:sz w:val="20"/>
          <w:szCs w:val="20"/>
          <w:lang w:val="en-US"/>
        </w:rPr>
      </w:pPr>
      <w:r>
        <w:rPr>
          <w:rFonts w:hint="default" w:ascii="Arial" w:hAnsi="Arial" w:cs="Arial"/>
          <w:lang w:val="en-US"/>
        </w:rPr>
        <w:t>Ovaj pogled opisuje kljuc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ne aspekte implementacije: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model domena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(entiteti i relacije) i komponente aplikacije (frontend i backend). Za BNB Cinema front je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Angular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, a backend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Node.js/Express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, baza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MySQL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>.</w:t>
      </w:r>
    </w:p>
    <w:p w14:paraId="3B1B6478">
      <w:pPr>
        <w:pStyle w:val="3"/>
        <w:jc w:val="both"/>
        <w:rPr>
          <w:rFonts w:hint="default" w:ascii="Arial" w:hAnsi="Arial" w:cs="Arial"/>
          <w:lang w:val="sr-Latn-CS"/>
        </w:rPr>
      </w:pPr>
      <w:bookmarkStart w:id="46" w:name="_Toc824"/>
      <w:r>
        <w:rPr>
          <w:rFonts w:hint="default" w:ascii="Arial" w:hAnsi="Arial" w:cs="Arial"/>
          <w:lang w:val="sr-Latn-CS"/>
        </w:rPr>
        <w:t>Model dome</w:t>
      </w:r>
      <w:r>
        <w:rPr>
          <w:rFonts w:hint="default" w:ascii="Arial" w:hAnsi="Arial" w:cs="Arial"/>
          <w:lang w:val="en-US"/>
        </w:rPr>
        <w:t>na</w:t>
      </w:r>
      <w:bookmarkEnd w:id="46"/>
    </w:p>
    <w:p w14:paraId="0528F16A">
      <w:pPr>
        <w:widowControl/>
        <w:ind w:left="709"/>
        <w:jc w:val="both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 xml:space="preserve">Model domena </w:t>
      </w:r>
      <w:r>
        <w:rPr>
          <w:rFonts w:hint="default" w:ascii="Arial" w:hAnsi="Arial" w:cs="Arial"/>
          <w:lang w:val="en-US"/>
        </w:rPr>
        <w:t xml:space="preserve">predstavlja pojmove I pravila bioskopskog portala: </w:t>
      </w:r>
    </w:p>
    <w:p w14:paraId="06AAC122">
      <w:pPr>
        <w:keepNext w:val="0"/>
        <w:keepLines w:val="0"/>
        <w:widowControl/>
        <w:suppressLineNumbers w:val="0"/>
        <w:jc w:val="both"/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54575" cy="3187065"/>
            <wp:effectExtent l="0" t="0" r="0" b="0"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4575" cy="318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F62F2C">
      <w:pPr>
        <w:keepNext w:val="0"/>
        <w:keepLines w:val="0"/>
        <w:widowControl/>
        <w:suppressLineNumbers w:val="0"/>
        <w:jc w:val="both"/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</w:pPr>
    </w:p>
    <w:p w14:paraId="1658E21F">
      <w:pPr>
        <w:keepNext w:val="0"/>
        <w:keepLines w:val="0"/>
        <w:widowControl/>
        <w:suppressLineNumbers w:val="0"/>
        <w:jc w:val="both"/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</w:pPr>
    </w:p>
    <w:p w14:paraId="3C9EB47B">
      <w:pPr>
        <w:keepNext w:val="0"/>
        <w:keepLines w:val="0"/>
        <w:widowControl/>
        <w:suppressLineNumbers w:val="0"/>
        <w:jc w:val="both"/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</w:pPr>
    </w:p>
    <w:p w14:paraId="15F37B0E">
      <w:pPr>
        <w:keepNext w:val="0"/>
        <w:keepLines w:val="0"/>
        <w:widowControl/>
        <w:suppressLineNumbers w:val="0"/>
        <w:jc w:val="both"/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</w:pPr>
    </w:p>
    <w:p w14:paraId="451B562B">
      <w:pPr>
        <w:keepNext w:val="0"/>
        <w:keepLines w:val="0"/>
        <w:widowControl/>
        <w:suppressLineNumbers w:val="0"/>
        <w:jc w:val="both"/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</w:pPr>
    </w:p>
    <w:p w14:paraId="307CE9AD">
      <w:pPr>
        <w:keepNext w:val="0"/>
        <w:keepLines w:val="0"/>
        <w:widowControl/>
        <w:suppressLineNumbers w:val="0"/>
        <w:jc w:val="both"/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</w:pPr>
    </w:p>
    <w:p w14:paraId="7F0F3C76">
      <w:pPr>
        <w:widowControl/>
        <w:ind w:left="709"/>
        <w:jc w:val="both"/>
        <w:rPr>
          <w:rFonts w:hint="default" w:ascii="Arial" w:hAnsi="Arial" w:cs="Arial"/>
          <w:lang w:val="sr-Latn-CS"/>
        </w:rPr>
      </w:pPr>
    </w:p>
    <w:p w14:paraId="2A4E5961">
      <w:pPr>
        <w:pStyle w:val="3"/>
        <w:jc w:val="both"/>
        <w:rPr>
          <w:rFonts w:hint="default" w:ascii="Arial" w:hAnsi="Arial" w:cs="Arial"/>
          <w:lang w:val="sr-Latn-CS"/>
        </w:rPr>
      </w:pPr>
      <w:bookmarkStart w:id="47" w:name="_Toc14433"/>
      <w:r>
        <w:rPr>
          <w:rFonts w:hint="default" w:ascii="Arial" w:hAnsi="Arial" w:cs="Arial"/>
          <w:lang w:val="sr-Latn-CS"/>
        </w:rPr>
        <w:t>Šema baze podataka</w:t>
      </w:r>
      <w:bookmarkEnd w:id="47"/>
    </w:p>
    <w:p w14:paraId="044179FF">
      <w:pPr>
        <w:widowControl/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Detaljna šema baze podataka je prikazana na sledećem dijagramu. </w:t>
      </w:r>
    </w:p>
    <w:p w14:paraId="5DC954B1">
      <w:pPr>
        <w:widowControl/>
        <w:ind w:left="709"/>
        <w:jc w:val="both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drawing>
          <wp:inline distT="0" distB="0" distL="114300" distR="114300">
            <wp:extent cx="5181600" cy="4343400"/>
            <wp:effectExtent l="0" t="0" r="0" b="0"/>
            <wp:docPr id="4" name="Picture 4" descr="sema_baze_b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ema_baze_bnb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967A">
      <w:pPr>
        <w:widowControl/>
        <w:jc w:val="both"/>
        <w:rPr>
          <w:rFonts w:hint="default" w:ascii="Arial" w:hAnsi="Arial" w:cs="Arial"/>
          <w:lang w:val="sr-Latn-CS"/>
        </w:rPr>
      </w:pPr>
    </w:p>
    <w:p w14:paraId="7A6992AE">
      <w:pPr>
        <w:pStyle w:val="3"/>
        <w:jc w:val="both"/>
        <w:rPr>
          <w:rFonts w:hint="default" w:ascii="Arial" w:hAnsi="Arial" w:cs="Arial"/>
          <w:lang w:val="sr-Latn-CS"/>
        </w:rPr>
      </w:pPr>
      <w:bookmarkStart w:id="48" w:name="_Toc14987"/>
      <w:r>
        <w:rPr>
          <w:rFonts w:hint="default" w:ascii="Arial" w:hAnsi="Arial" w:cs="Arial"/>
          <w:lang w:val="sr-Latn-CS"/>
        </w:rPr>
        <w:t>Komponente sistema</w:t>
      </w:r>
      <w:bookmarkEnd w:id="48"/>
    </w:p>
    <w:p w14:paraId="619E3D3D">
      <w:pPr>
        <w:pStyle w:val="25"/>
        <w:keepNext w:val="0"/>
        <w:keepLines w:val="0"/>
        <w:widowControl/>
        <w:suppressLineNumbers w:val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lang w:val="en-US"/>
        </w:rPr>
        <w:tab/>
      </w:r>
      <w:r>
        <w:rPr>
          <w:rFonts w:hint="default" w:ascii="Arial" w:hAnsi="Arial" w:cs="Arial"/>
          <w:sz w:val="20"/>
          <w:szCs w:val="20"/>
        </w:rPr>
        <w:t>BNB Cinema je troslojna web aplikacija. Komponente su grupisane u:</w:t>
      </w:r>
      <w:r>
        <w:rPr>
          <w:rFonts w:hint="default" w:ascii="Arial" w:hAnsi="Arial" w:cs="Arial"/>
          <w:sz w:val="20"/>
          <w:szCs w:val="20"/>
          <w:lang w:val="en-US"/>
        </w:rPr>
        <w:t xml:space="preserve"> </w:t>
      </w:r>
      <w:r>
        <w:rPr>
          <w:rStyle w:val="28"/>
          <w:rFonts w:hint="default" w:ascii="Arial" w:hAnsi="Arial" w:cs="Arial"/>
          <w:sz w:val="20"/>
          <w:szCs w:val="20"/>
        </w:rPr>
        <w:t>Korisnički interfejs (UI)</w:t>
      </w:r>
      <w:r>
        <w:rPr>
          <w:rFonts w:hint="default" w:ascii="Arial" w:hAnsi="Arial" w:cs="Arial"/>
          <w:sz w:val="20"/>
          <w:szCs w:val="20"/>
        </w:rPr>
        <w:t xml:space="preserve"> – Angular </w:t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</w:rPr>
        <w:t>SPA (komponente, rute, forme)</w:t>
      </w:r>
      <w:r>
        <w:rPr>
          <w:rFonts w:hint="default" w:ascii="Arial" w:hAnsi="Arial" w:cs="Arial"/>
          <w:sz w:val="20"/>
          <w:szCs w:val="20"/>
          <w:lang w:val="en-US"/>
        </w:rPr>
        <w:t xml:space="preserve">, </w:t>
      </w:r>
      <w:r>
        <w:rPr>
          <w:rStyle w:val="28"/>
          <w:rFonts w:hint="default" w:ascii="Arial" w:hAnsi="Arial" w:cs="Arial"/>
          <w:sz w:val="20"/>
          <w:szCs w:val="20"/>
        </w:rPr>
        <w:t>Aplikaciona logika (BE)</w:t>
      </w:r>
      <w:r>
        <w:rPr>
          <w:rFonts w:hint="default" w:ascii="Arial" w:hAnsi="Arial" w:cs="Arial"/>
          <w:sz w:val="20"/>
          <w:szCs w:val="20"/>
        </w:rPr>
        <w:t xml:space="preserve"> – Node.js/Express kontroleri, servisi i </w:t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</w:rPr>
        <w:t>middleware (JWT, validacija)</w:t>
      </w:r>
      <w:r>
        <w:rPr>
          <w:rFonts w:hint="default" w:ascii="Arial" w:hAnsi="Arial" w:cs="Arial"/>
          <w:sz w:val="20"/>
          <w:szCs w:val="20"/>
          <w:lang w:val="en-US"/>
        </w:rPr>
        <w:t xml:space="preserve">, </w:t>
      </w:r>
      <w:r>
        <w:rPr>
          <w:rStyle w:val="28"/>
          <w:rFonts w:hint="default" w:ascii="Arial" w:hAnsi="Arial" w:cs="Arial"/>
          <w:sz w:val="20"/>
          <w:szCs w:val="20"/>
        </w:rPr>
        <w:t>Pristup podacima (DAL)</w:t>
      </w:r>
      <w:r>
        <w:rPr>
          <w:rFonts w:hint="default" w:ascii="Arial" w:hAnsi="Arial" w:cs="Arial"/>
          <w:sz w:val="20"/>
          <w:szCs w:val="20"/>
        </w:rPr>
        <w:t xml:space="preserve"> – MySQL repozitorijumi/DAO sloj.</w:t>
      </w:r>
    </w:p>
    <w:p w14:paraId="17996724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U nastavku su opisi i dijagrami po slojevima.</w:t>
      </w:r>
    </w:p>
    <w:p w14:paraId="6089357E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Arial" w:hAnsi="Arial" w:cs="Arial"/>
          <w:sz w:val="20"/>
          <w:szCs w:val="20"/>
        </w:rPr>
      </w:pPr>
    </w:p>
    <w:p w14:paraId="061DAD15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Arial" w:hAnsi="Arial" w:cs="Arial"/>
          <w:sz w:val="20"/>
          <w:szCs w:val="20"/>
        </w:rPr>
      </w:pPr>
    </w:p>
    <w:p w14:paraId="173FBBE0">
      <w:pPr>
        <w:pStyle w:val="25"/>
        <w:keepNext w:val="0"/>
        <w:keepLines w:val="0"/>
        <w:widowControl/>
        <w:suppressLineNumbers w:val="0"/>
        <w:jc w:val="both"/>
        <w:rPr>
          <w:rFonts w:hint="default" w:ascii="Arial" w:hAnsi="Arial" w:cs="Arial"/>
          <w:sz w:val="20"/>
          <w:szCs w:val="20"/>
        </w:rPr>
      </w:pPr>
    </w:p>
    <w:p w14:paraId="42D83531">
      <w:pPr>
        <w:jc w:val="both"/>
        <w:rPr>
          <w:rFonts w:hint="default" w:ascii="Arial" w:hAnsi="Arial" w:cs="Arial"/>
          <w:lang w:val="en-US"/>
        </w:rPr>
      </w:pPr>
    </w:p>
    <w:p w14:paraId="5F5240CE">
      <w:pPr>
        <w:pStyle w:val="4"/>
        <w:jc w:val="both"/>
        <w:rPr>
          <w:rFonts w:hint="default" w:ascii="Arial" w:hAnsi="Arial" w:cs="Arial"/>
          <w:lang w:val="sr-Latn-CS"/>
        </w:rPr>
      </w:pPr>
      <w:bookmarkStart w:id="49" w:name="_Toc3658"/>
      <w:r>
        <w:rPr>
          <w:rFonts w:hint="default" w:ascii="Arial" w:hAnsi="Arial" w:cs="Arial"/>
          <w:lang w:val="sr-Latn-CS"/>
        </w:rPr>
        <w:t>Komponente korisničkog interfejsa</w:t>
      </w:r>
      <w:bookmarkEnd w:id="49"/>
    </w:p>
    <w:p w14:paraId="0EB09B71">
      <w:pPr>
        <w:widowControl/>
        <w:ind w:left="709"/>
        <w:jc w:val="both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 xml:space="preserve">UI sloj je Angular aplikacija koja prikazuje rute/ekrane, prikuplja podatke od korisnika (forme) i šalje REST zahteve backend-u (HTTPS). Autentikacioni token (JWT) čuva se u </w:t>
      </w:r>
      <w:r>
        <w:rPr>
          <w:rStyle w:val="24"/>
          <w:rFonts w:hint="default" w:ascii="Arial" w:hAnsi="Arial" w:eastAsia="SimSun" w:cs="Arial"/>
          <w:sz w:val="20"/>
          <w:szCs w:val="20"/>
        </w:rPr>
        <w:t>localStorage</w:t>
      </w:r>
      <w:r>
        <w:rPr>
          <w:rFonts w:hint="default" w:ascii="Arial" w:hAnsi="Arial" w:eastAsia="SimSun" w:cs="Arial"/>
          <w:sz w:val="20"/>
          <w:szCs w:val="20"/>
        </w:rPr>
        <w:t xml:space="preserve"> i automatski se dodaje u zahteve.</w:t>
      </w:r>
    </w:p>
    <w:p w14:paraId="09274FDD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rStyle w:val="28"/>
          <w:rFonts w:hint="default" w:ascii="Arial" w:hAnsi="Arial" w:cs="Arial"/>
          <w:b w:val="0"/>
          <w:bCs w:val="0"/>
          <w:sz w:val="20"/>
          <w:szCs w:val="20"/>
        </w:rPr>
      </w:pPr>
      <w:r>
        <w:rPr>
          <w:rStyle w:val="28"/>
          <w:rFonts w:hint="default" w:ascii="Arial" w:hAnsi="Arial" w:cs="Arial"/>
          <w:b w:val="0"/>
          <w:bCs w:val="0"/>
          <w:sz w:val="20"/>
          <w:szCs w:val="20"/>
        </w:rPr>
        <w:t>Glavne UI komponente (primer):</w:t>
      </w:r>
    </w:p>
    <w:p w14:paraId="2860D26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jc w:val="both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AppComponent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– shell (heder, navigacija, korpa, router-outlet).</w:t>
      </w:r>
    </w:p>
    <w:p w14:paraId="27DEFA9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jc w:val="both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HomeComponent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– početna, slider sa filmovima.</w:t>
      </w:r>
    </w:p>
    <w:p w14:paraId="03A3F623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jc w:val="both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FilmoviComponent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– lista filmova + filtriranje/pretraga.</w:t>
      </w:r>
    </w:p>
    <w:p w14:paraId="6E857EC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jc w:val="both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RezervacijaComponent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– prikaz postera i </w:t>
      </w:r>
      <w:r>
        <w:rPr>
          <w:rStyle w:val="28"/>
          <w:rFonts w:hint="default" w:ascii="Arial" w:hAnsi="Arial" w:cs="Arial"/>
          <w:b w:val="0"/>
          <w:bCs w:val="0"/>
          <w:sz w:val="20"/>
          <w:szCs w:val="20"/>
        </w:rPr>
        <w:t>grid sedišta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(odabir &gt; potvrda).</w:t>
      </w:r>
    </w:p>
    <w:p w14:paraId="7A3B8338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jc w:val="both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LoginComponent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/ </w:t>
      </w: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SignupComponent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– autentikacija.</w:t>
      </w:r>
    </w:p>
    <w:p w14:paraId="2C63E3DB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jc w:val="both"/>
        <w:rPr>
          <w:rFonts w:hint="default" w:ascii="Arial" w:hAnsi="Arial" w:cs="Arial"/>
          <w:b w:val="0"/>
          <w:bCs w:val="0"/>
          <w:sz w:val="20"/>
          <w:szCs w:val="20"/>
        </w:rPr>
      </w:pP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ProfileComponent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– prikaz naloga, izmena lozinke, pregled rezervacija.</w:t>
      </w:r>
    </w:p>
    <w:p w14:paraId="6DA3680F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jc w:val="both"/>
        <w:rPr>
          <w:rFonts w:hint="default" w:ascii="Arial" w:hAnsi="Arial" w:cs="Arial"/>
          <w:b w:val="0"/>
          <w:bCs w:val="0"/>
          <w:sz w:val="20"/>
          <w:szCs w:val="20"/>
          <w:lang w:val="en-US"/>
        </w:rPr>
      </w:pP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ReviewsComponent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 – pregled/ostavljanje ocene i komentara</w:t>
      </w: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 xml:space="preserve"> </w:t>
      </w:r>
    </w:p>
    <w:p w14:paraId="2CDBA357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jc w:val="both"/>
        <w:rPr>
          <w:rFonts w:hint="default" w:ascii="Arial" w:hAnsi="Arial" w:eastAsia="SimSun" w:cs="Arial"/>
          <w:b w:val="0"/>
          <w:bCs w:val="0"/>
          <w:sz w:val="20"/>
          <w:szCs w:val="20"/>
          <w:lang w:val="sr-Latn-CS"/>
        </w:rPr>
      </w:pP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>S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hared: </w:t>
      </w: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Navbar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CartWidget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SeatLegend</w:t>
      </w:r>
      <w:r>
        <w:rPr>
          <w:rFonts w:hint="default" w:ascii="Arial" w:hAnsi="Arial" w:cs="Arial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Arial" w:hAnsi="Arial" w:cs="Arial"/>
          <w:b w:val="0"/>
          <w:bCs w:val="0"/>
          <w:sz w:val="20"/>
          <w:szCs w:val="20"/>
        </w:rPr>
        <w:t>Toast/Alert</w:t>
      </w:r>
      <w:r>
        <w:rPr>
          <w:rFonts w:hint="default" w:ascii="Arial" w:hAnsi="Arial" w:cs="Arial"/>
          <w:b w:val="0"/>
          <w:bCs w:val="0"/>
          <w:sz w:val="20"/>
          <w:szCs w:val="20"/>
        </w:rPr>
        <w:t>.</w:t>
      </w:r>
    </w:p>
    <w:p w14:paraId="4E3D54C0">
      <w:pPr>
        <w:keepNext w:val="0"/>
        <w:keepLines w:val="0"/>
        <w:widowControl/>
        <w:suppressLineNumbers w:val="0"/>
        <w:jc w:val="both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137910" cy="2710180"/>
            <wp:effectExtent l="0" t="0" r="0" b="0"/>
            <wp:docPr id="10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4BC555">
      <w:pPr>
        <w:keepNext w:val="0"/>
        <w:keepLines w:val="0"/>
        <w:widowControl/>
        <w:suppressLineNumbers w:val="0"/>
        <w:jc w:val="both"/>
        <w:rPr>
          <w:rFonts w:hint="default" w:ascii="Arial" w:hAnsi="Arial" w:cs="Arial"/>
          <w:lang w:val="en-US"/>
        </w:rPr>
      </w:pPr>
    </w:p>
    <w:p w14:paraId="6C522451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left="840" w:leftChars="0" w:right="0" w:rightChars="0"/>
        <w:jc w:val="both"/>
        <w:rPr>
          <w:rFonts w:hint="default" w:ascii="Arial" w:hAnsi="Arial" w:eastAsia="SimSun" w:cs="Arial"/>
          <w:b w:val="0"/>
          <w:bCs w:val="0"/>
          <w:sz w:val="20"/>
          <w:szCs w:val="20"/>
          <w:lang w:val="sr-Latn-CS"/>
        </w:rPr>
      </w:pPr>
    </w:p>
    <w:p w14:paraId="007559A2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left="840" w:leftChars="0" w:right="0" w:rightChars="0"/>
        <w:jc w:val="both"/>
        <w:rPr>
          <w:rFonts w:hint="default" w:ascii="Arial" w:hAnsi="Arial" w:eastAsia="SimSun" w:cs="Arial"/>
          <w:b w:val="0"/>
          <w:bCs w:val="0"/>
          <w:sz w:val="20"/>
          <w:szCs w:val="20"/>
          <w:lang w:val="sr-Latn-CS"/>
        </w:rPr>
      </w:pPr>
    </w:p>
    <w:p w14:paraId="25C3EF88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left="840" w:leftChars="0" w:right="0" w:rightChars="0"/>
        <w:jc w:val="both"/>
        <w:rPr>
          <w:rFonts w:hint="default" w:ascii="Arial" w:hAnsi="Arial" w:eastAsia="SimSun" w:cs="Arial"/>
          <w:b w:val="0"/>
          <w:bCs w:val="0"/>
          <w:sz w:val="20"/>
          <w:szCs w:val="20"/>
          <w:lang w:val="sr-Latn-CS"/>
        </w:rPr>
      </w:pPr>
    </w:p>
    <w:p w14:paraId="122207C5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left="840" w:leftChars="0" w:right="0" w:rightChars="0"/>
        <w:jc w:val="both"/>
        <w:rPr>
          <w:rFonts w:hint="default" w:ascii="Arial" w:hAnsi="Arial" w:eastAsia="SimSun" w:cs="Arial"/>
          <w:b w:val="0"/>
          <w:bCs w:val="0"/>
          <w:sz w:val="20"/>
          <w:szCs w:val="20"/>
          <w:lang w:val="sr-Latn-CS"/>
        </w:rPr>
      </w:pPr>
    </w:p>
    <w:p w14:paraId="6D4E5F7E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both"/>
        <w:rPr>
          <w:rFonts w:hint="default" w:ascii="Arial" w:hAnsi="Arial" w:eastAsia="SimSun" w:cs="Arial"/>
          <w:b w:val="0"/>
          <w:bCs w:val="0"/>
          <w:sz w:val="20"/>
          <w:szCs w:val="20"/>
          <w:lang w:val="sr-Latn-CS"/>
        </w:rPr>
      </w:pPr>
    </w:p>
    <w:p w14:paraId="6855FF81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Arial" w:hAnsi="Arial" w:cs="Arial"/>
          <w:b w:val="0"/>
          <w:bCs w:val="0"/>
          <w:sz w:val="20"/>
          <w:szCs w:val="20"/>
          <w:lang w:val="en-US"/>
        </w:rPr>
      </w:pPr>
      <w:r>
        <w:rPr>
          <w:rFonts w:hint="default" w:ascii="Arial" w:hAnsi="Arial" w:cs="Arial"/>
          <w:b w:val="0"/>
          <w:bCs w:val="0"/>
          <w:sz w:val="20"/>
          <w:szCs w:val="20"/>
          <w:lang w:val="en-US"/>
        </w:rPr>
        <w:tab/>
      </w:r>
    </w:p>
    <w:p w14:paraId="61835B01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Arial" w:hAnsi="Arial" w:cs="Arial"/>
          <w:b w:val="0"/>
          <w:bCs w:val="0"/>
          <w:sz w:val="20"/>
          <w:szCs w:val="20"/>
          <w:lang w:val="en-US"/>
        </w:rPr>
      </w:pPr>
    </w:p>
    <w:p w14:paraId="1D9F33ED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Arial" w:hAnsi="Arial" w:cs="Arial"/>
          <w:b w:val="0"/>
          <w:bCs w:val="0"/>
          <w:sz w:val="20"/>
          <w:szCs w:val="20"/>
          <w:lang w:val="en-US"/>
        </w:rPr>
      </w:pPr>
    </w:p>
    <w:p w14:paraId="78F4B2C4">
      <w:pPr>
        <w:pStyle w:val="4"/>
        <w:jc w:val="both"/>
        <w:rPr>
          <w:rFonts w:hint="default" w:ascii="Arial" w:hAnsi="Arial" w:cs="Arial"/>
          <w:lang w:val="sr-Latn-CS"/>
        </w:rPr>
      </w:pPr>
      <w:bookmarkStart w:id="50" w:name="_Toc1732"/>
      <w:r>
        <w:rPr>
          <w:rFonts w:hint="default" w:ascii="Arial" w:hAnsi="Arial" w:cs="Arial"/>
          <w:lang w:val="sr-Latn-CS"/>
        </w:rPr>
        <w:t>Komponente aplikacione logike</w:t>
      </w:r>
      <w:bookmarkEnd w:id="50"/>
    </w:p>
    <w:p w14:paraId="5A79A265">
      <w:pPr>
        <w:jc w:val="both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ab/>
      </w:r>
    </w:p>
    <w:p w14:paraId="6B1C42DA">
      <w:pPr>
        <w:jc w:val="both"/>
        <w:rPr>
          <w:rFonts w:hint="default" w:ascii="Arial" w:hAnsi="Arial" w:eastAsia="SimSun" w:cs="Arial"/>
          <w:b w:val="0"/>
          <w:bCs w:val="0"/>
          <w:sz w:val="20"/>
          <w:szCs w:val="20"/>
        </w:rPr>
      </w:pPr>
      <w:r>
        <w:rPr>
          <w:rFonts w:hint="default" w:ascii="Arial" w:hAnsi="Arial" w:cs="Arial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BE sloj je Express aplikacija koja prima HTTP(S) zahteve, vrši validaciju, autentikaciju (JWT), orkestrira </w:t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domenske tokove i poziva DAL sloj. Politike poput </w:t>
      </w:r>
      <w:r>
        <w:rPr>
          <w:rStyle w:val="28"/>
          <w:rFonts w:hint="default" w:ascii="Arial" w:hAnsi="Arial" w:eastAsia="SimSun" w:cs="Arial"/>
          <w:b w:val="0"/>
          <w:bCs w:val="0"/>
          <w:sz w:val="20"/>
          <w:szCs w:val="20"/>
        </w:rPr>
        <w:t>zauzimanja sedišta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sprovode se transakcijski </w:t>
      </w: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(jedinstveni indeks: </w:t>
      </w:r>
      <w:r>
        <w:rPr>
          <w:rStyle w:val="24"/>
          <w:rFonts w:hint="default" w:ascii="Arial" w:hAnsi="Arial" w:eastAsia="SimSun" w:cs="Arial"/>
          <w:b w:val="0"/>
          <w:bCs w:val="0"/>
          <w:sz w:val="20"/>
          <w:szCs w:val="20"/>
        </w:rPr>
        <w:t>(film_title, datum, seat_code)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 xml:space="preserve"> u tabeli </w:t>
      </w:r>
      <w:r>
        <w:rPr>
          <w:rStyle w:val="24"/>
          <w:rFonts w:hint="default" w:ascii="Arial" w:hAnsi="Arial" w:eastAsia="SimSun" w:cs="Arial"/>
          <w:b w:val="0"/>
          <w:bCs w:val="0"/>
          <w:sz w:val="20"/>
          <w:szCs w:val="20"/>
        </w:rPr>
        <w:t>taken_seats</w:t>
      </w:r>
      <w:r>
        <w:rPr>
          <w:rFonts w:hint="default" w:ascii="Arial" w:hAnsi="Arial" w:eastAsia="SimSun" w:cs="Arial"/>
          <w:b w:val="0"/>
          <w:bCs w:val="0"/>
          <w:sz w:val="20"/>
          <w:szCs w:val="20"/>
        </w:rPr>
        <w:t>).</w:t>
      </w:r>
    </w:p>
    <w:p w14:paraId="3928853E">
      <w:pPr>
        <w:jc w:val="both"/>
        <w:rPr>
          <w:rStyle w:val="28"/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  <w:tab/>
      </w:r>
      <w:r>
        <w:rPr>
          <w:rStyle w:val="28"/>
          <w:rFonts w:hint="default" w:ascii="Arial" w:hAnsi="Arial" w:cs="Arial"/>
          <w:sz w:val="20"/>
          <w:szCs w:val="20"/>
        </w:rPr>
        <w:t>Kontroleri (REST):</w:t>
      </w:r>
    </w:p>
    <w:p w14:paraId="0C79F4DD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AuthController</w:t>
      </w:r>
      <w:r>
        <w:rPr>
          <w:rFonts w:hint="default" w:ascii="Arial" w:hAnsi="Arial" w:cs="Arial"/>
          <w:sz w:val="20"/>
          <w:szCs w:val="20"/>
        </w:rPr>
        <w:t xml:space="preserve"> – </w:t>
      </w:r>
      <w:r>
        <w:rPr>
          <w:rStyle w:val="24"/>
          <w:rFonts w:hint="default" w:ascii="Arial" w:hAnsi="Arial" w:cs="Arial"/>
          <w:sz w:val="20"/>
          <w:szCs w:val="20"/>
        </w:rPr>
        <w:t>/api/auth/signup</w:t>
      </w:r>
      <w:r>
        <w:rPr>
          <w:rFonts w:hint="default" w:ascii="Arial" w:hAnsi="Arial" w:cs="Arial"/>
          <w:sz w:val="20"/>
          <w:szCs w:val="20"/>
        </w:rPr>
        <w:t xml:space="preserve">, </w:t>
      </w:r>
      <w:r>
        <w:rPr>
          <w:rStyle w:val="24"/>
          <w:rFonts w:hint="default" w:ascii="Arial" w:hAnsi="Arial" w:cs="Arial"/>
          <w:sz w:val="20"/>
          <w:szCs w:val="20"/>
        </w:rPr>
        <w:t>/api/auth/login</w:t>
      </w:r>
      <w:r>
        <w:rPr>
          <w:rFonts w:hint="default" w:ascii="Arial" w:hAnsi="Arial" w:cs="Arial"/>
          <w:sz w:val="20"/>
          <w:szCs w:val="20"/>
        </w:rPr>
        <w:t>.</w:t>
      </w:r>
    </w:p>
    <w:p w14:paraId="2CE43EDB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Arial" w:hAnsi="Arial" w:cs="Arial"/>
          <w:sz w:val="20"/>
          <w:szCs w:val="20"/>
          <w:lang w:val="en-US"/>
        </w:rPr>
      </w:pPr>
      <w:r>
        <w:rPr>
          <w:rStyle w:val="24"/>
          <w:rFonts w:hint="default" w:ascii="Arial" w:hAnsi="Arial" w:cs="Arial"/>
          <w:sz w:val="20"/>
          <w:szCs w:val="20"/>
        </w:rPr>
        <w:t>ReservationsController</w:t>
      </w:r>
      <w:r>
        <w:rPr>
          <w:rFonts w:hint="default" w:ascii="Arial" w:hAnsi="Arial" w:cs="Arial"/>
          <w:sz w:val="20"/>
          <w:szCs w:val="20"/>
        </w:rPr>
        <w:t xml:space="preserve"> – </w:t>
      </w:r>
      <w:r>
        <w:rPr>
          <w:rStyle w:val="24"/>
          <w:rFonts w:hint="default" w:ascii="Arial" w:hAnsi="Arial" w:cs="Arial"/>
          <w:sz w:val="20"/>
          <w:szCs w:val="20"/>
        </w:rPr>
        <w:t>/api/rezervacije</w:t>
      </w:r>
      <w:r>
        <w:rPr>
          <w:rFonts w:hint="default" w:ascii="Arial" w:hAnsi="Arial" w:cs="Arial"/>
          <w:sz w:val="20"/>
          <w:szCs w:val="20"/>
        </w:rPr>
        <w:t xml:space="preserve"> (POST/GET/DELETE).</w:t>
      </w:r>
      <w:r>
        <w:rPr>
          <w:rFonts w:hint="default" w:ascii="Arial" w:hAnsi="Arial" w:cs="Arial"/>
          <w:sz w:val="20"/>
          <w:szCs w:val="20"/>
          <w:lang w:val="en-US"/>
        </w:rPr>
        <w:t xml:space="preserve"> </w:t>
      </w:r>
    </w:p>
    <w:p w14:paraId="6C07992E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Arial" w:hAnsi="Arial" w:cs="Arial"/>
          <w:sz w:val="20"/>
          <w:szCs w:val="20"/>
          <w:lang w:val="en-US"/>
        </w:rPr>
      </w:pPr>
      <w:r>
        <w:rPr>
          <w:rStyle w:val="24"/>
          <w:rFonts w:hint="default" w:ascii="Arial" w:hAnsi="Arial" w:cs="Arial"/>
          <w:sz w:val="20"/>
          <w:szCs w:val="20"/>
        </w:rPr>
        <w:t>TakenSeatsController</w:t>
      </w:r>
      <w:r>
        <w:rPr>
          <w:rFonts w:hint="default" w:ascii="Arial" w:hAnsi="Arial" w:cs="Arial"/>
          <w:sz w:val="20"/>
          <w:szCs w:val="20"/>
        </w:rPr>
        <w:t xml:space="preserve"> – </w:t>
      </w:r>
      <w:r>
        <w:rPr>
          <w:rStyle w:val="24"/>
          <w:rFonts w:hint="default" w:ascii="Arial" w:hAnsi="Arial" w:cs="Arial"/>
          <w:sz w:val="20"/>
          <w:szCs w:val="20"/>
        </w:rPr>
        <w:t>/api/taken-seats?film_title&amp;datum</w:t>
      </w:r>
      <w:r>
        <w:rPr>
          <w:rFonts w:hint="default" w:ascii="Arial" w:hAnsi="Arial" w:cs="Arial"/>
          <w:sz w:val="20"/>
          <w:szCs w:val="20"/>
        </w:rPr>
        <w:t>.</w:t>
      </w:r>
      <w:r>
        <w:rPr>
          <w:rFonts w:hint="default" w:ascii="Arial" w:hAnsi="Arial" w:cs="Arial"/>
          <w:sz w:val="20"/>
          <w:szCs w:val="20"/>
          <w:lang w:val="en-US"/>
        </w:rPr>
        <w:t xml:space="preserve"> </w:t>
      </w:r>
    </w:p>
    <w:p w14:paraId="73A040E1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ReviewsController</w:t>
      </w:r>
      <w:r>
        <w:rPr>
          <w:rFonts w:hint="default" w:ascii="Arial" w:hAnsi="Arial" w:cs="Arial"/>
          <w:sz w:val="20"/>
          <w:szCs w:val="20"/>
        </w:rPr>
        <w:t xml:space="preserve"> – </w:t>
      </w:r>
      <w:r>
        <w:rPr>
          <w:rStyle w:val="24"/>
          <w:rFonts w:hint="default" w:ascii="Arial" w:hAnsi="Arial" w:cs="Arial"/>
          <w:sz w:val="20"/>
          <w:szCs w:val="20"/>
        </w:rPr>
        <w:t>/api/reviews</w:t>
      </w:r>
      <w:r>
        <w:rPr>
          <w:rFonts w:hint="default" w:ascii="Arial" w:hAnsi="Arial" w:cs="Arial"/>
          <w:sz w:val="20"/>
          <w:szCs w:val="20"/>
        </w:rPr>
        <w:t xml:space="preserve"> (POST/GET po filmu).</w:t>
      </w:r>
    </w:p>
    <w:p w14:paraId="48DED937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rStyle w:val="28"/>
          <w:rFonts w:hint="default" w:ascii="Arial" w:hAnsi="Arial" w:cs="Arial"/>
          <w:sz w:val="20"/>
          <w:szCs w:val="20"/>
        </w:rPr>
      </w:pPr>
      <w:r>
        <w:rPr>
          <w:rStyle w:val="28"/>
          <w:rFonts w:hint="default" w:ascii="Arial" w:hAnsi="Arial" w:cs="Arial"/>
          <w:sz w:val="20"/>
          <w:szCs w:val="20"/>
        </w:rPr>
        <w:t>Servisi i pomoćne komponente:</w:t>
      </w:r>
    </w:p>
    <w:p w14:paraId="4C31F064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AuthService</w:t>
      </w:r>
      <w:r>
        <w:rPr>
          <w:rFonts w:hint="default" w:ascii="Arial" w:hAnsi="Arial" w:cs="Arial"/>
          <w:sz w:val="20"/>
          <w:szCs w:val="20"/>
        </w:rPr>
        <w:t xml:space="preserve"> (hash lozinke, verifikacija, izdavanje JWT).</w:t>
      </w:r>
    </w:p>
    <w:p w14:paraId="7F733546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ReservationService</w:t>
      </w:r>
      <w:r>
        <w:rPr>
          <w:rFonts w:hint="default" w:ascii="Arial" w:hAnsi="Arial" w:cs="Arial"/>
          <w:sz w:val="20"/>
          <w:szCs w:val="20"/>
        </w:rPr>
        <w:t xml:space="preserve"> (odabir sedišta, potvrda, otkazivanje).</w:t>
      </w:r>
    </w:p>
    <w:p w14:paraId="2DE7D438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ReviewService</w:t>
      </w:r>
      <w:r>
        <w:rPr>
          <w:rFonts w:hint="default" w:ascii="Arial" w:hAnsi="Arial" w:cs="Arial"/>
          <w:sz w:val="20"/>
          <w:szCs w:val="20"/>
        </w:rPr>
        <w:t xml:space="preserve"> (kreiranje/pregled recenzija).</w:t>
      </w:r>
    </w:p>
    <w:p w14:paraId="1A502CBA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JwtMiddleware</w:t>
      </w:r>
      <w:r>
        <w:rPr>
          <w:rFonts w:hint="default" w:ascii="Arial" w:hAnsi="Arial" w:cs="Arial"/>
          <w:sz w:val="20"/>
          <w:szCs w:val="20"/>
        </w:rPr>
        <w:t xml:space="preserve"> (verifikacija tokena), </w:t>
      </w:r>
      <w:r>
        <w:rPr>
          <w:rStyle w:val="24"/>
          <w:rFonts w:hint="default" w:ascii="Arial" w:hAnsi="Arial" w:cs="Arial"/>
          <w:sz w:val="20"/>
          <w:szCs w:val="20"/>
        </w:rPr>
        <w:t>ErrorMiddleware</w:t>
      </w:r>
      <w:r>
        <w:rPr>
          <w:rFonts w:hint="default" w:ascii="Arial" w:hAnsi="Arial" w:cs="Arial"/>
          <w:sz w:val="20"/>
          <w:szCs w:val="20"/>
        </w:rPr>
        <w:t xml:space="preserve"> (globalni handler), </w:t>
      </w:r>
      <w:r>
        <w:rPr>
          <w:rStyle w:val="24"/>
          <w:rFonts w:hint="default" w:ascii="Arial" w:hAnsi="Arial" w:cs="Arial"/>
          <w:sz w:val="20"/>
          <w:szCs w:val="20"/>
        </w:rPr>
        <w:t>Validator</w:t>
      </w:r>
      <w:r>
        <w:rPr>
          <w:rFonts w:hint="default" w:ascii="Arial" w:hAnsi="Arial" w:cs="Arial"/>
          <w:sz w:val="20"/>
          <w:szCs w:val="20"/>
        </w:rPr>
        <w:t xml:space="preserve"> (celebr/joi/zod po izboru).</w:t>
      </w:r>
    </w:p>
    <w:p w14:paraId="3A02BD74">
      <w:pPr>
        <w:keepNext w:val="0"/>
        <w:keepLines w:val="0"/>
        <w:widowControl/>
        <w:suppressLineNumbers w:val="0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22900" cy="1708785"/>
            <wp:effectExtent l="0" t="0" r="0" b="0"/>
            <wp:docPr id="11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17087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CB0140">
      <w:pPr>
        <w:jc w:val="both"/>
        <w:rPr>
          <w:rFonts w:hint="default" w:ascii="Arial" w:hAnsi="Arial" w:eastAsia="SimSun" w:cs="Arial"/>
          <w:b w:val="0"/>
          <w:bCs w:val="0"/>
          <w:sz w:val="20"/>
          <w:szCs w:val="20"/>
          <w:lang w:val="en-US"/>
        </w:rPr>
      </w:pPr>
    </w:p>
    <w:p w14:paraId="0BE2694C">
      <w:pPr>
        <w:pStyle w:val="4"/>
        <w:jc w:val="both"/>
        <w:rPr>
          <w:rFonts w:hint="default" w:ascii="Arial" w:hAnsi="Arial" w:cs="Arial"/>
          <w:lang w:val="sr-Latn-CS"/>
        </w:rPr>
      </w:pPr>
      <w:bookmarkStart w:id="51" w:name="_Toc31459"/>
      <w:r>
        <w:rPr>
          <w:rFonts w:hint="default" w:ascii="Arial" w:hAnsi="Arial" w:cs="Arial"/>
          <w:lang w:val="sr-Latn-CS"/>
        </w:rPr>
        <w:t>Komponente za pristup podacima</w:t>
      </w:r>
      <w:bookmarkEnd w:id="51"/>
    </w:p>
    <w:p w14:paraId="35219D0A">
      <w:pPr>
        <w:jc w:val="both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</w:rPr>
        <w:t xml:space="preserve">DAL izoluje pristup MySQL bazi: priprema upite, izvršava transakcije i mapira rezultate. Ovaj sloj koriste </w:t>
      </w: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Arial" w:hAnsi="Arial" w:eastAsia="SimSun" w:cs="Arial"/>
          <w:sz w:val="20"/>
          <w:szCs w:val="20"/>
        </w:rPr>
        <w:t>servisi iz BE.</w:t>
      </w:r>
    </w:p>
    <w:p w14:paraId="79D8ADB4">
      <w:pPr>
        <w:widowControl/>
        <w:ind w:left="709"/>
        <w:jc w:val="both"/>
        <w:rPr>
          <w:rFonts w:hint="default" w:ascii="Arial" w:hAnsi="Arial" w:cs="Arial"/>
          <w:lang w:val="sr-Latn-CS"/>
        </w:rPr>
      </w:pPr>
    </w:p>
    <w:p w14:paraId="4EA92424">
      <w:pPr>
        <w:widowControl/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Na sledećem UML dijagramu klasa pobrojane su funkcije za pristup podacima iz baze:</w:t>
      </w:r>
    </w:p>
    <w:p w14:paraId="54404FD8">
      <w:pPr>
        <w:keepNext w:val="0"/>
        <w:keepLines w:val="0"/>
        <w:widowControl/>
        <w:suppressLineNumbers w:val="0"/>
        <w:jc w:val="both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807075" cy="1962785"/>
            <wp:effectExtent l="0" t="0" r="0" b="0"/>
            <wp:docPr id="12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7075" cy="19627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708DA7">
      <w:pPr>
        <w:widowControl/>
        <w:ind w:left="709"/>
        <w:jc w:val="both"/>
        <w:rPr>
          <w:rFonts w:hint="default" w:ascii="Arial" w:hAnsi="Arial" w:cs="Arial"/>
          <w:lang w:val="sr-Latn-CS"/>
        </w:rPr>
      </w:pPr>
    </w:p>
    <w:p w14:paraId="140BD650">
      <w:pPr>
        <w:widowControl/>
        <w:ind w:left="709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Navedene funkcije obavljaju sledeće zadatke:</w:t>
      </w:r>
    </w:p>
    <w:p w14:paraId="23F51EF4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createUser(username, email, passwordHash)</w:t>
      </w:r>
      <w:r>
        <w:rPr>
          <w:rFonts w:hint="default" w:ascii="Arial" w:hAnsi="Arial" w:cs="Arial"/>
          <w:sz w:val="20"/>
          <w:szCs w:val="20"/>
        </w:rPr>
        <w:t xml:space="preserve"> – upisuje novog korisnika u bazu i vraća njegov ID.</w:t>
      </w:r>
    </w:p>
    <w:p w14:paraId="0039FEF1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right="0" w:righ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findByEmail(email)</w:t>
      </w:r>
      <w:r>
        <w:rPr>
          <w:rFonts w:hint="default" w:ascii="Arial" w:hAnsi="Arial" w:cs="Arial"/>
          <w:sz w:val="20"/>
          <w:szCs w:val="20"/>
        </w:rPr>
        <w:t xml:space="preserve"> – pronalazi korisnika po email-u (ako postoji).</w:t>
      </w:r>
    </w:p>
    <w:p w14:paraId="76832A93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  <w:lang w:val="en-US"/>
        </w:rPr>
        <w:t>i</w:t>
      </w:r>
      <w:r>
        <w:rPr>
          <w:rStyle w:val="24"/>
          <w:rFonts w:hint="default" w:ascii="Arial" w:hAnsi="Arial" w:cs="Arial"/>
          <w:sz w:val="20"/>
          <w:szCs w:val="20"/>
        </w:rPr>
        <w:t>nsertReservation(dto)</w:t>
      </w:r>
      <w:r>
        <w:rPr>
          <w:rFonts w:hint="default" w:ascii="Arial" w:hAnsi="Arial" w:cs="Arial"/>
          <w:sz w:val="20"/>
          <w:szCs w:val="20"/>
        </w:rPr>
        <w:t xml:space="preserve"> – snima jednu rezervaciju (film, datum, sedišta, ukupno) i vraća ID.</w:t>
      </w:r>
    </w:p>
    <w:p w14:paraId="6ACF4BAE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both"/>
        <w:rPr>
          <w:rFonts w:hint="default" w:ascii="Arial" w:hAnsi="Arial" w:eastAsia="SimSun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findByUser(email)</w:t>
      </w:r>
      <w:r>
        <w:rPr>
          <w:rFonts w:hint="default" w:ascii="Arial" w:hAnsi="Arial" w:cs="Arial"/>
          <w:sz w:val="20"/>
          <w:szCs w:val="20"/>
        </w:rPr>
        <w:t xml:space="preserve"> – vraća sve rezervacije datog korisnika.</w:t>
      </w:r>
      <w:r>
        <w:rPr>
          <w:rFonts w:hint="default" w:ascii="Arial" w:hAnsi="Arial" w:eastAsia="SimSun" w:cs="Arial"/>
          <w:sz w:val="20"/>
          <w:szCs w:val="20"/>
        </w:rPr>
        <w:t xml:space="preserve">  </w:t>
      </w:r>
    </w:p>
    <w:p w14:paraId="16C67615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findByIdForUser(id, email)</w:t>
      </w:r>
      <w:r>
        <w:rPr>
          <w:rFonts w:hint="default" w:ascii="Arial" w:hAnsi="Arial" w:cs="Arial"/>
          <w:sz w:val="20"/>
          <w:szCs w:val="20"/>
        </w:rPr>
        <w:t xml:space="preserve"> – vraća konkretnu rezervaciju po ID-ju, ali samo ako pripada korisniku.</w:t>
      </w:r>
    </w:p>
    <w:p w14:paraId="1B0F8C3F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both"/>
        <w:rPr>
          <w:rFonts w:hint="default" w:ascii="Arial" w:hAnsi="Arial" w:eastAsia="SimSun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deleteForUser(id, email)</w:t>
      </w:r>
      <w:r>
        <w:rPr>
          <w:rFonts w:hint="default" w:ascii="Arial" w:hAnsi="Arial" w:cs="Arial"/>
          <w:sz w:val="20"/>
          <w:szCs w:val="20"/>
        </w:rPr>
        <w:t xml:space="preserve"> – briše korisnikovu rezervaciju i (tipično) priprema za oslobađanje sedišta.</w:t>
      </w:r>
      <w:r>
        <w:rPr>
          <w:rFonts w:hint="default" w:ascii="Arial" w:hAnsi="Arial" w:eastAsia="SimSun" w:cs="Arial"/>
          <w:sz w:val="20"/>
          <w:szCs w:val="20"/>
        </w:rPr>
        <w:t xml:space="preserve"> </w:t>
      </w:r>
    </w:p>
    <w:p w14:paraId="7E76C15D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lockSeats(film, date, seatCodes[], email)</w:t>
      </w:r>
      <w:r>
        <w:rPr>
          <w:rFonts w:hint="default" w:ascii="Arial" w:hAnsi="Arial" w:cs="Arial"/>
          <w:sz w:val="20"/>
          <w:szCs w:val="20"/>
        </w:rPr>
        <w:t xml:space="preserve"> – pokušava da “zaključa” (zauzme) navedena sedišta za film i </w:t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</w:rPr>
        <w:t>datum; pada na UNIQUE konfliktu ako su već zauzeta.</w:t>
      </w:r>
    </w:p>
    <w:p w14:paraId="3CC5784F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releaseSeats(film, date, seatCodes[], email)</w:t>
      </w:r>
      <w:r>
        <w:rPr>
          <w:rFonts w:hint="default" w:ascii="Arial" w:hAnsi="Arial" w:cs="Arial"/>
          <w:sz w:val="20"/>
          <w:szCs w:val="20"/>
        </w:rPr>
        <w:t xml:space="preserve"> – oslobađa ranije zauzeta sedišta korisnika.</w:t>
      </w:r>
    </w:p>
    <w:p w14:paraId="46DF52FD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getTakenSeats(film, date)</w:t>
      </w:r>
      <w:r>
        <w:rPr>
          <w:rFonts w:hint="default" w:ascii="Arial" w:hAnsi="Arial" w:cs="Arial"/>
          <w:sz w:val="20"/>
          <w:szCs w:val="20"/>
        </w:rPr>
        <w:t xml:space="preserve"> – vraća listu zauzetih sedišta za dati film i datum.</w:t>
      </w:r>
    </w:p>
    <w:p w14:paraId="0CDE2F56">
      <w:pPr>
        <w:pStyle w:val="25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insertReview(dto)</w:t>
      </w:r>
      <w:r>
        <w:rPr>
          <w:rFonts w:hint="default" w:ascii="Arial" w:hAnsi="Arial" w:cs="Arial"/>
          <w:sz w:val="20"/>
          <w:szCs w:val="20"/>
        </w:rPr>
        <w:t xml:space="preserve"> – upisuje ocenu i komentar za film; vraća ID recenzije.</w:t>
      </w:r>
    </w:p>
    <w:p w14:paraId="0E573C6B">
      <w:pPr>
        <w:pStyle w:val="25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4"/>
          <w:rFonts w:hint="default" w:ascii="Arial" w:hAnsi="Arial" w:cs="Arial"/>
          <w:sz w:val="20"/>
          <w:szCs w:val="20"/>
        </w:rPr>
        <w:t>findByFilm(title)</w:t>
      </w:r>
      <w:r>
        <w:rPr>
          <w:rFonts w:hint="default" w:ascii="Arial" w:hAnsi="Arial" w:cs="Arial"/>
          <w:sz w:val="20"/>
          <w:szCs w:val="20"/>
        </w:rPr>
        <w:t xml:space="preserve"> – vraća sve recenzije za izabrani film.</w:t>
      </w:r>
    </w:p>
    <w:p w14:paraId="3E1026E3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Arial" w:hAnsi="Arial" w:cs="Arial"/>
          <w:sz w:val="20"/>
          <w:szCs w:val="20"/>
        </w:rPr>
      </w:pPr>
    </w:p>
    <w:p w14:paraId="65B8F247">
      <w:pPr>
        <w:pStyle w:val="2"/>
        <w:widowControl/>
        <w:jc w:val="both"/>
        <w:rPr>
          <w:rFonts w:hint="default" w:ascii="Arial" w:hAnsi="Arial" w:cs="Arial"/>
          <w:lang w:val="sr-Latn-CS"/>
        </w:rPr>
      </w:pPr>
      <w:bookmarkStart w:id="52" w:name="_Toc7121"/>
      <w:r>
        <w:rPr>
          <w:rFonts w:hint="default" w:ascii="Arial" w:hAnsi="Arial" w:cs="Arial"/>
          <w:lang w:val="sr-Latn-CS"/>
        </w:rPr>
        <w:t>Performanse</w:t>
      </w:r>
      <w:bookmarkEnd w:id="52"/>
    </w:p>
    <w:p w14:paraId="5B685368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Sistem podržava </w:t>
      </w:r>
      <w:r>
        <w:rPr>
          <w:rStyle w:val="28"/>
          <w:rFonts w:hint="default" w:ascii="Arial" w:hAnsi="Arial" w:cs="Arial"/>
          <w:sz w:val="20"/>
          <w:szCs w:val="20"/>
        </w:rPr>
        <w:t>do 500 istovremenih korisnika</w:t>
      </w:r>
      <w:r>
        <w:rPr>
          <w:rFonts w:hint="default" w:ascii="Arial" w:hAnsi="Arial" w:cs="Arial"/>
          <w:sz w:val="20"/>
          <w:szCs w:val="20"/>
        </w:rPr>
        <w:t xml:space="preserve"> (SPA + REST API).</w:t>
      </w:r>
    </w:p>
    <w:p w14:paraId="79C47798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8"/>
          <w:rFonts w:hint="default" w:ascii="Arial" w:hAnsi="Arial" w:cs="Arial"/>
          <w:sz w:val="20"/>
          <w:szCs w:val="20"/>
        </w:rPr>
        <w:t>Vreme odziva API-ja ≤ 300 ms</w:t>
      </w:r>
      <w:r>
        <w:rPr>
          <w:rFonts w:hint="default" w:ascii="Arial" w:hAnsi="Arial" w:cs="Arial"/>
          <w:sz w:val="20"/>
          <w:szCs w:val="20"/>
        </w:rPr>
        <w:t xml:space="preserve"> za 95. percentil; </w:t>
      </w:r>
      <w:r>
        <w:rPr>
          <w:rStyle w:val="28"/>
          <w:rFonts w:hint="default" w:ascii="Arial" w:hAnsi="Arial" w:cs="Arial"/>
          <w:sz w:val="20"/>
          <w:szCs w:val="20"/>
        </w:rPr>
        <w:t>kritični upiti</w:t>
      </w:r>
      <w:r>
        <w:rPr>
          <w:rFonts w:hint="default" w:ascii="Arial" w:hAnsi="Arial" w:cs="Arial"/>
          <w:sz w:val="20"/>
          <w:szCs w:val="20"/>
        </w:rPr>
        <w:t xml:space="preserve"> (odabir sedešta/rezervacija) </w:t>
      </w:r>
      <w:r>
        <w:rPr>
          <w:rStyle w:val="28"/>
          <w:rFonts w:hint="default" w:ascii="Arial" w:hAnsi="Arial" w:cs="Arial"/>
          <w:sz w:val="20"/>
          <w:szCs w:val="20"/>
        </w:rPr>
        <w:t>≤ 800 ms</w:t>
      </w:r>
      <w:r>
        <w:rPr>
          <w:rFonts w:hint="default" w:ascii="Arial" w:hAnsi="Arial" w:cs="Arial"/>
          <w:sz w:val="20"/>
          <w:szCs w:val="20"/>
        </w:rPr>
        <w:t>.</w:t>
      </w:r>
    </w:p>
    <w:p w14:paraId="2BC930E0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Učitavanje početne stranice (TTFB + render) </w:t>
      </w:r>
      <w:r>
        <w:rPr>
          <w:rStyle w:val="28"/>
          <w:rFonts w:hint="default" w:ascii="Arial" w:hAnsi="Arial" w:cs="Arial"/>
          <w:sz w:val="20"/>
          <w:szCs w:val="20"/>
        </w:rPr>
        <w:t>≤ 2,5 s</w:t>
      </w:r>
      <w:r>
        <w:rPr>
          <w:rFonts w:hint="default" w:ascii="Arial" w:hAnsi="Arial" w:cs="Arial"/>
          <w:sz w:val="20"/>
          <w:szCs w:val="20"/>
        </w:rPr>
        <w:t xml:space="preserve"> na prosječnoj brzini mreže.</w:t>
      </w:r>
    </w:p>
    <w:p w14:paraId="4CBDFB15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Operacije nad bazom (INSERT/UPDATE rezervacije, zaključavanje sedišta) završavaju se </w:t>
      </w:r>
      <w:r>
        <w:rPr>
          <w:rStyle w:val="28"/>
          <w:rFonts w:hint="default" w:ascii="Arial" w:hAnsi="Arial" w:cs="Arial"/>
          <w:sz w:val="20"/>
          <w:szCs w:val="20"/>
        </w:rPr>
        <w:t>≤ 1 s</w:t>
      </w:r>
      <w:r>
        <w:rPr>
          <w:rFonts w:hint="default" w:ascii="Arial" w:hAnsi="Arial" w:cs="Arial"/>
          <w:sz w:val="20"/>
          <w:szCs w:val="20"/>
        </w:rPr>
        <w:t>.</w:t>
      </w:r>
    </w:p>
    <w:p w14:paraId="61EDE329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</w:rPr>
        <w:t xml:space="preserve">Stopa grešaka (5xx) </w:t>
      </w:r>
      <w:r>
        <w:rPr>
          <w:rStyle w:val="28"/>
          <w:rFonts w:hint="default" w:ascii="Arial" w:hAnsi="Arial" w:cs="Arial"/>
          <w:sz w:val="20"/>
          <w:szCs w:val="20"/>
        </w:rPr>
        <w:t>&lt; 1%</w:t>
      </w:r>
      <w:r>
        <w:rPr>
          <w:rFonts w:hint="default" w:ascii="Arial" w:hAnsi="Arial" w:cs="Arial"/>
          <w:sz w:val="20"/>
          <w:szCs w:val="20"/>
        </w:rPr>
        <w:t xml:space="preserve"> na dnevnom nivou.</w:t>
      </w:r>
    </w:p>
    <w:p w14:paraId="2B60D0AF">
      <w:pPr>
        <w:pStyle w:val="2"/>
        <w:widowControl/>
        <w:jc w:val="both"/>
        <w:rPr>
          <w:rFonts w:hint="default" w:ascii="Arial" w:hAnsi="Arial" w:cs="Arial"/>
        </w:rPr>
      </w:pPr>
      <w:bookmarkStart w:id="53" w:name="_Toc16215"/>
      <w:r>
        <w:rPr>
          <w:rFonts w:hint="default" w:ascii="Arial" w:hAnsi="Arial" w:cs="Arial"/>
          <w:lang w:val="sr-Latn-CS"/>
        </w:rPr>
        <w:t>Kvalitet</w:t>
      </w:r>
      <w:bookmarkEnd w:id="53"/>
    </w:p>
    <w:p w14:paraId="4CC3E8C5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8"/>
          <w:rFonts w:hint="default" w:ascii="Arial" w:hAnsi="Arial" w:cs="Arial"/>
          <w:sz w:val="20"/>
          <w:szCs w:val="20"/>
        </w:rPr>
        <w:t>Dostupnost</w:t>
      </w:r>
      <w:r>
        <w:rPr>
          <w:rFonts w:hint="default" w:ascii="Arial" w:hAnsi="Arial" w:cs="Arial"/>
          <w:sz w:val="20"/>
          <w:szCs w:val="20"/>
        </w:rPr>
        <w:t xml:space="preserve"> produkcije </w:t>
      </w:r>
      <w:r>
        <w:rPr>
          <w:rStyle w:val="28"/>
          <w:rFonts w:hint="default" w:ascii="Arial" w:hAnsi="Arial" w:cs="Arial"/>
          <w:sz w:val="20"/>
          <w:szCs w:val="20"/>
        </w:rPr>
        <w:t>≥ 99,5% mesečno</w:t>
      </w:r>
      <w:r>
        <w:rPr>
          <w:rFonts w:hint="default" w:ascii="Arial" w:hAnsi="Arial" w:cs="Arial"/>
          <w:sz w:val="20"/>
          <w:szCs w:val="20"/>
        </w:rPr>
        <w:t xml:space="preserve"> (planirani radovi izuzeti).</w:t>
      </w:r>
    </w:p>
    <w:p w14:paraId="23BE34DB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8"/>
          <w:rFonts w:hint="default" w:ascii="Arial" w:hAnsi="Arial" w:cs="Arial"/>
          <w:sz w:val="20"/>
          <w:szCs w:val="20"/>
        </w:rPr>
        <w:t>MTBF ≥ 120 h</w:t>
      </w:r>
      <w:r>
        <w:rPr>
          <w:rFonts w:hint="default" w:ascii="Arial" w:hAnsi="Arial" w:cs="Arial"/>
          <w:sz w:val="20"/>
          <w:szCs w:val="20"/>
        </w:rPr>
        <w:t xml:space="preserve">, </w:t>
      </w:r>
      <w:r>
        <w:rPr>
          <w:rStyle w:val="28"/>
          <w:rFonts w:hint="default" w:ascii="Arial" w:hAnsi="Arial" w:cs="Arial"/>
          <w:sz w:val="20"/>
          <w:szCs w:val="20"/>
        </w:rPr>
        <w:t>MTTR ≤ 1 h</w:t>
      </w:r>
      <w:r>
        <w:rPr>
          <w:rFonts w:hint="default" w:ascii="Arial" w:hAnsi="Arial" w:cs="Arial"/>
          <w:sz w:val="20"/>
          <w:szCs w:val="20"/>
        </w:rPr>
        <w:t xml:space="preserve"> (backup/restore procedura definisana).</w:t>
      </w:r>
    </w:p>
    <w:p w14:paraId="6430601D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8"/>
          <w:rFonts w:hint="default" w:ascii="Arial" w:hAnsi="Arial" w:cs="Arial"/>
          <w:sz w:val="20"/>
          <w:szCs w:val="20"/>
        </w:rPr>
        <w:t>Ažurni podaci</w:t>
      </w:r>
      <w:r>
        <w:rPr>
          <w:rFonts w:hint="default" w:ascii="Arial" w:hAnsi="Arial" w:cs="Arial"/>
          <w:sz w:val="20"/>
          <w:szCs w:val="20"/>
        </w:rPr>
        <w:t xml:space="preserve"> – transakcije rezervacije su </w:t>
      </w:r>
      <w:r>
        <w:rPr>
          <w:rStyle w:val="28"/>
          <w:rFonts w:hint="default" w:ascii="Arial" w:hAnsi="Arial" w:cs="Arial"/>
          <w:sz w:val="20"/>
          <w:szCs w:val="20"/>
        </w:rPr>
        <w:t>ACID</w:t>
      </w:r>
      <w:r>
        <w:rPr>
          <w:rFonts w:hint="default" w:ascii="Arial" w:hAnsi="Arial" w:cs="Arial"/>
          <w:sz w:val="20"/>
          <w:szCs w:val="20"/>
        </w:rPr>
        <w:t>, duplo zauzimanje sedišta sprečeno UNIQUE pravilima.</w:t>
      </w:r>
    </w:p>
    <w:p w14:paraId="47EC53E5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8"/>
          <w:rFonts w:hint="default" w:ascii="Arial" w:hAnsi="Arial" w:cs="Arial"/>
          <w:sz w:val="20"/>
          <w:szCs w:val="20"/>
        </w:rPr>
        <w:t>Bezbednost</w:t>
      </w:r>
      <w:r>
        <w:rPr>
          <w:rFonts w:hint="default" w:ascii="Arial" w:hAnsi="Arial" w:cs="Arial"/>
          <w:sz w:val="20"/>
          <w:szCs w:val="20"/>
        </w:rPr>
        <w:t xml:space="preserve"> – JWT autentikacija, HTTPS, heš lozinki (bcrypt), RBAC za administrativne operacije.</w:t>
      </w:r>
    </w:p>
    <w:p w14:paraId="0145276A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8"/>
          <w:rFonts w:hint="default" w:ascii="Arial" w:hAnsi="Arial" w:cs="Arial"/>
          <w:sz w:val="20"/>
          <w:szCs w:val="20"/>
        </w:rPr>
        <w:t>Upotrebljivost</w:t>
      </w:r>
      <w:r>
        <w:rPr>
          <w:rFonts w:hint="default" w:ascii="Arial" w:hAnsi="Arial" w:cs="Arial"/>
          <w:sz w:val="20"/>
          <w:szCs w:val="20"/>
        </w:rPr>
        <w:t xml:space="preserve"> – UI responzivan (desktop/mobilno), greške i validacije jasno prikazane.</w:t>
      </w:r>
    </w:p>
    <w:p w14:paraId="30D4237C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28"/>
          <w:rFonts w:hint="default" w:ascii="Arial" w:hAnsi="Arial" w:cs="Arial"/>
          <w:sz w:val="20"/>
          <w:szCs w:val="20"/>
        </w:rPr>
        <w:t>Održavanje</w:t>
      </w:r>
      <w:r>
        <w:rPr>
          <w:rFonts w:hint="default" w:ascii="Arial" w:hAnsi="Arial" w:cs="Arial"/>
          <w:sz w:val="20"/>
          <w:szCs w:val="20"/>
        </w:rPr>
        <w:t xml:space="preserve"> – pokrivenost ključnih ruta testovima, logovanje i monitoring (API + DB metrike).</w:t>
      </w:r>
    </w:p>
    <w:p w14:paraId="2E4D964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  <w:rPr>
          <w:rFonts w:hint="default" w:ascii="Arial" w:hAnsi="Arial" w:cs="Arial"/>
        </w:rPr>
      </w:pPr>
    </w:p>
    <w:p w14:paraId="1EFEB5E9">
      <w:pPr>
        <w:pStyle w:val="14"/>
        <w:numPr>
          <w:ilvl w:val="0"/>
          <w:numId w:val="0"/>
        </w:numPr>
        <w:tabs>
          <w:tab w:val="left" w:pos="1080"/>
        </w:tabs>
        <w:ind w:left="720" w:leftChars="0"/>
        <w:rPr>
          <w:rFonts w:hint="default" w:ascii="Arial" w:hAnsi="Arial" w:cs="Arial"/>
          <w:lang w:val="sr-Latn-CS"/>
        </w:rPr>
      </w:pPr>
    </w:p>
    <w:sectPr>
      <w:headerReference r:id="rId9" w:type="first"/>
      <w:footerReference r:id="rId11" w:type="first"/>
      <w:headerReference r:id="rId8" w:type="default"/>
      <w:footerReference r:id="rId10" w:type="default"/>
      <w:pgSz w:w="12240" w:h="15840"/>
      <w:pgMar w:top="1440" w:right="1440" w:bottom="1440" w:left="1440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96642">
    <w:pPr>
      <w:pStyle w:val="20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0FE062">
                          <w:pPr>
                            <w:pStyle w:val="2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BJ+ww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EBJ+ww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0FE062">
                    <w:pPr>
                      <w:pStyle w:val="2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AFE8C">
    <w:pPr>
      <w:pStyle w:val="20"/>
      <w:framePr w:wrap="around" w:vAnchor="text" w:hAnchor="margin" w:xAlign="right" w:y="1"/>
      <w:rPr>
        <w:rStyle w:val="27"/>
      </w:rPr>
    </w:pPr>
    <w:r>
      <w:rPr>
        <w:rStyle w:val="27"/>
      </w:rPr>
      <w:fldChar w:fldCharType="begin"/>
    </w:r>
    <w:r>
      <w:rPr>
        <w:rStyle w:val="27"/>
      </w:rPr>
      <w:instrText xml:space="preserve">PAGE  </w:instrText>
    </w:r>
    <w:r>
      <w:rPr>
        <w:rStyle w:val="27"/>
      </w:rPr>
      <w:fldChar w:fldCharType="end"/>
    </w:r>
  </w:p>
  <w:p w14:paraId="2FA192C8">
    <w:pPr>
      <w:pStyle w:val="20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7D4C70">
    <w:pPr>
      <w:pStyle w:val="20"/>
      <w:rPr>
        <w:lang w:val="sr-Latn-CS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Text 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538C15">
                          <w:pPr>
                            <w:pStyle w:val="2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nKIVUIgIA&#10;AGA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A538C15">
                    <w:pPr>
                      <w:pStyle w:val="2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DEB12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E1923">
    <w:pPr>
      <w:rPr>
        <w:sz w:val="24"/>
      </w:rPr>
    </w:pPr>
  </w:p>
  <w:p w14:paraId="7633A322">
    <w:pPr>
      <w:pBdr>
        <w:top w:val="single" w:color="auto" w:sz="6" w:space="1"/>
      </w:pBdr>
      <w:rPr>
        <w:sz w:val="24"/>
      </w:rPr>
    </w:pPr>
  </w:p>
  <w:p w14:paraId="1447C4D2">
    <w:pPr>
      <w:pBdr>
        <w:bottom w:val="single" w:color="auto" w:sz="6" w:space="1"/>
      </w:pBdr>
      <w:wordWrap w:val="0"/>
      <w:jc w:val="right"/>
      <w:rPr>
        <w:rFonts w:hint="default" w:ascii="Arial Black" w:hAnsi="Arial Black" w:cs="Arial Black"/>
        <w:b/>
        <w:color w:val="808080" w:themeColor="background1" w:themeShade="80"/>
        <w:sz w:val="36"/>
        <w:lang w:val="en-US"/>
      </w:rPr>
    </w:pPr>
    <w:r>
      <w:rPr>
        <w:rFonts w:hint="default" w:ascii="Arial Black" w:hAnsi="Arial Black" w:cs="Arial Black"/>
        <w:b/>
        <w:color w:val="808080" w:themeColor="background1" w:themeShade="80"/>
        <w:sz w:val="36"/>
        <w:lang w:val="en-US"/>
      </w:rPr>
      <w:t>Team: Salsa Chicas</w:t>
    </w:r>
  </w:p>
  <w:p w14:paraId="13014CE3">
    <w:pPr>
      <w:pBdr>
        <w:bottom w:val="single" w:color="auto" w:sz="6" w:space="1"/>
      </w:pBdr>
      <w:jc w:val="right"/>
      <w:rPr>
        <w:sz w:val="24"/>
      </w:rPr>
    </w:pPr>
  </w:p>
  <w:p w14:paraId="32B48BDA">
    <w:pPr>
      <w:pStyle w:val="2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B43314">
    <w:pPr>
      <w:pStyle w:val="23"/>
      <w:wordWrap w:val="0"/>
      <w:jc w:val="right"/>
      <w:rPr>
        <w:rFonts w:hint="default" w:ascii="Arial Black" w:hAnsi="Arial Black" w:cs="Arial Black"/>
        <w:color w:val="808080" w:themeColor="background1" w:themeShade="80"/>
        <w:sz w:val="40"/>
        <w:szCs w:val="40"/>
        <w:lang w:val="en-US"/>
      </w:rPr>
    </w:pPr>
    <w:r>
      <w:rPr>
        <w:rFonts w:hint="default" w:ascii="Arial Black" w:hAnsi="Arial Black" w:cs="Arial Black"/>
        <w:color w:val="808080" w:themeColor="background1" w:themeShade="80"/>
        <w:sz w:val="40"/>
        <w:szCs w:val="40"/>
        <w:lang w:val="en-US"/>
      </w:rPr>
      <w:t>Team: Salsa Chicas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45BB6"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8525CF"/>
    <w:multiLevelType w:val="singleLevel"/>
    <w:tmpl w:val="928525C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E14A56DA"/>
    <w:multiLevelType w:val="singleLevel"/>
    <w:tmpl w:val="E14A56D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59F2C89"/>
    <w:multiLevelType w:val="singleLevel"/>
    <w:tmpl w:val="F59F2C8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720"/>
      <w:lvlJc w:val="left"/>
      <w:pPr>
        <w:ind w:left="720" w:hanging="720"/>
      </w:pPr>
    </w:lvl>
    <w:lvl w:ilvl="1" w:tentative="0">
      <w:start w:val="1"/>
      <w:numFmt w:val="decimal"/>
      <w:pStyle w:val="3"/>
      <w:lvlText w:val="%1.%2"/>
      <w:legacy w:legacy="1" w:legacySpace="144" w:legacyIndent="720"/>
      <w:lvlJc w:val="left"/>
      <w:pPr>
        <w:ind w:left="720" w:hanging="720"/>
      </w:pPr>
    </w:lvl>
    <w:lvl w:ilvl="2" w:tentative="0">
      <w:start w:val="1"/>
      <w:numFmt w:val="decimal"/>
      <w:pStyle w:val="4"/>
      <w:lvlText w:val="%1.%2.%3"/>
      <w:legacy w:legacy="1" w:legacySpace="144" w:legacyIndent="720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egacy w:legacy="1" w:legacySpace="144" w:legacyIndent="720"/>
      <w:lvlJc w:val="left"/>
      <w:pPr>
        <w:ind w:left="720" w:hanging="720"/>
      </w:pPr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abstractNum w:abstractNumId="4">
    <w:nsid w:val="04AF37C8"/>
    <w:multiLevelType w:val="singleLevel"/>
    <w:tmpl w:val="04AF37C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5">
    <w:nsid w:val="0888BF8F"/>
    <w:multiLevelType w:val="singleLevel"/>
    <w:tmpl w:val="0888BF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3EAA1361"/>
    <w:multiLevelType w:val="singleLevel"/>
    <w:tmpl w:val="3EAA13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755A4AD6"/>
    <w:multiLevelType w:val="singleLevel"/>
    <w:tmpl w:val="755A4AD6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>
    <w:nsid w:val="7D8D4EC1"/>
    <w:multiLevelType w:val="singleLevel"/>
    <w:tmpl w:val="7D8D4EC1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4"/>
  </w:num>
  <w:num w:numId="5">
    <w:abstractNumId w:val="0"/>
  </w:num>
  <w:num w:numId="6">
    <w:abstractNumId w:val="2"/>
  </w:num>
  <w:num w:numId="7">
    <w:abstractNumId w:val="1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750B1"/>
    <w:rsid w:val="00003AEC"/>
    <w:rsid w:val="00023451"/>
    <w:rsid w:val="000610D6"/>
    <w:rsid w:val="00093D48"/>
    <w:rsid w:val="000C44E9"/>
    <w:rsid w:val="000D0173"/>
    <w:rsid w:val="00151113"/>
    <w:rsid w:val="00186D5C"/>
    <w:rsid w:val="001909FB"/>
    <w:rsid w:val="00190BBA"/>
    <w:rsid w:val="001E74FA"/>
    <w:rsid w:val="00216149"/>
    <w:rsid w:val="00267113"/>
    <w:rsid w:val="00274735"/>
    <w:rsid w:val="002823BC"/>
    <w:rsid w:val="002867B1"/>
    <w:rsid w:val="00297D7B"/>
    <w:rsid w:val="002E4229"/>
    <w:rsid w:val="002F3926"/>
    <w:rsid w:val="00300728"/>
    <w:rsid w:val="00341153"/>
    <w:rsid w:val="00354D69"/>
    <w:rsid w:val="00374C05"/>
    <w:rsid w:val="0037679A"/>
    <w:rsid w:val="00382E54"/>
    <w:rsid w:val="003E34F4"/>
    <w:rsid w:val="003F4E55"/>
    <w:rsid w:val="00402648"/>
    <w:rsid w:val="00412D1C"/>
    <w:rsid w:val="0046487E"/>
    <w:rsid w:val="004741BA"/>
    <w:rsid w:val="004A4F32"/>
    <w:rsid w:val="004B65F5"/>
    <w:rsid w:val="004C1CB1"/>
    <w:rsid w:val="004F4286"/>
    <w:rsid w:val="00503758"/>
    <w:rsid w:val="00534099"/>
    <w:rsid w:val="005522E4"/>
    <w:rsid w:val="00573B98"/>
    <w:rsid w:val="005856C3"/>
    <w:rsid w:val="005F0705"/>
    <w:rsid w:val="00612078"/>
    <w:rsid w:val="0062389F"/>
    <w:rsid w:val="0063575C"/>
    <w:rsid w:val="006E5064"/>
    <w:rsid w:val="006F1DDD"/>
    <w:rsid w:val="0070065C"/>
    <w:rsid w:val="00743100"/>
    <w:rsid w:val="0074677D"/>
    <w:rsid w:val="007B4969"/>
    <w:rsid w:val="007E341D"/>
    <w:rsid w:val="007E4C2E"/>
    <w:rsid w:val="007E4CD6"/>
    <w:rsid w:val="008510C5"/>
    <w:rsid w:val="008751E7"/>
    <w:rsid w:val="00881FF1"/>
    <w:rsid w:val="00883470"/>
    <w:rsid w:val="008C5E31"/>
    <w:rsid w:val="008D1688"/>
    <w:rsid w:val="008D3B43"/>
    <w:rsid w:val="00910E0F"/>
    <w:rsid w:val="00956F14"/>
    <w:rsid w:val="00985FEB"/>
    <w:rsid w:val="00995A46"/>
    <w:rsid w:val="00995C49"/>
    <w:rsid w:val="009B780B"/>
    <w:rsid w:val="009D01AC"/>
    <w:rsid w:val="009E046B"/>
    <w:rsid w:val="00A2481B"/>
    <w:rsid w:val="00A2682C"/>
    <w:rsid w:val="00A27A2E"/>
    <w:rsid w:val="00A426FE"/>
    <w:rsid w:val="00A55114"/>
    <w:rsid w:val="00A621F0"/>
    <w:rsid w:val="00A90F55"/>
    <w:rsid w:val="00B04C8C"/>
    <w:rsid w:val="00B07F07"/>
    <w:rsid w:val="00B128D7"/>
    <w:rsid w:val="00B30DFB"/>
    <w:rsid w:val="00B63DBD"/>
    <w:rsid w:val="00B914CC"/>
    <w:rsid w:val="00BA29AB"/>
    <w:rsid w:val="00BC75C6"/>
    <w:rsid w:val="00C11BD9"/>
    <w:rsid w:val="00CA2027"/>
    <w:rsid w:val="00CB0CF2"/>
    <w:rsid w:val="00CC160A"/>
    <w:rsid w:val="00CD59A9"/>
    <w:rsid w:val="00D2380B"/>
    <w:rsid w:val="00D750B1"/>
    <w:rsid w:val="00D86A4D"/>
    <w:rsid w:val="00D92A68"/>
    <w:rsid w:val="00DC4500"/>
    <w:rsid w:val="00DD0D2E"/>
    <w:rsid w:val="00DF0704"/>
    <w:rsid w:val="00DF7E74"/>
    <w:rsid w:val="00E62441"/>
    <w:rsid w:val="00E86292"/>
    <w:rsid w:val="00E96A8C"/>
    <w:rsid w:val="00F26FFA"/>
    <w:rsid w:val="00F91AD4"/>
    <w:rsid w:val="00FD039D"/>
    <w:rsid w:val="00FD7762"/>
    <w:rsid w:val="01C044A1"/>
    <w:rsid w:val="01D70F12"/>
    <w:rsid w:val="02A353ED"/>
    <w:rsid w:val="0C126AA6"/>
    <w:rsid w:val="13430F9E"/>
    <w:rsid w:val="15CF51DA"/>
    <w:rsid w:val="16DE05F6"/>
    <w:rsid w:val="178A3AD7"/>
    <w:rsid w:val="1A667662"/>
    <w:rsid w:val="1B85744E"/>
    <w:rsid w:val="1E862121"/>
    <w:rsid w:val="1FE67382"/>
    <w:rsid w:val="29B147DE"/>
    <w:rsid w:val="2AC50661"/>
    <w:rsid w:val="2BE423D9"/>
    <w:rsid w:val="2CE27D38"/>
    <w:rsid w:val="2FD905B1"/>
    <w:rsid w:val="33EB35D7"/>
    <w:rsid w:val="365E44A5"/>
    <w:rsid w:val="37A92DDE"/>
    <w:rsid w:val="3B2746C2"/>
    <w:rsid w:val="3FC11E1C"/>
    <w:rsid w:val="42527E1C"/>
    <w:rsid w:val="43BD29AF"/>
    <w:rsid w:val="454A6D0A"/>
    <w:rsid w:val="47DD7E6E"/>
    <w:rsid w:val="4C910276"/>
    <w:rsid w:val="4E461DA8"/>
    <w:rsid w:val="51105A1D"/>
    <w:rsid w:val="57AD2073"/>
    <w:rsid w:val="58C73B75"/>
    <w:rsid w:val="59F70FA5"/>
    <w:rsid w:val="5CC10BB9"/>
    <w:rsid w:val="5F6D5736"/>
    <w:rsid w:val="601302D2"/>
    <w:rsid w:val="6A526D3E"/>
    <w:rsid w:val="6BEA5FEB"/>
    <w:rsid w:val="6CFE7943"/>
    <w:rsid w:val="6D010864"/>
    <w:rsid w:val="6DFE5284"/>
    <w:rsid w:val="72CB1CEE"/>
    <w:rsid w:val="73504733"/>
    <w:rsid w:val="76E87EF9"/>
    <w:rsid w:val="79384B4F"/>
    <w:rsid w:val="79974EEA"/>
    <w:rsid w:val="7B7F07AF"/>
    <w:rsid w:val="7F72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sr-Latn-C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  <w:szCs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"/>
    <w:basedOn w:val="1"/>
    <w:qFormat/>
    <w:uiPriority w:val="0"/>
    <w:pPr>
      <w:keepLines/>
      <w:spacing w:after="120"/>
      <w:ind w:left="720"/>
    </w:pPr>
  </w:style>
  <w:style w:type="paragraph" w:styleId="15">
    <w:name w:val="Body Text Indent"/>
    <w:basedOn w:val="1"/>
    <w:qFormat/>
    <w:uiPriority w:val="0"/>
    <w:pPr>
      <w:spacing w:line="240" w:lineRule="auto"/>
      <w:ind w:left="270"/>
    </w:pPr>
    <w:rPr>
      <w:kern w:val="28"/>
    </w:rPr>
  </w:style>
  <w:style w:type="paragraph" w:styleId="16">
    <w:name w:val="caption"/>
    <w:basedOn w:val="1"/>
    <w:next w:val="1"/>
    <w:qFormat/>
    <w:uiPriority w:val="0"/>
    <w:pPr>
      <w:spacing w:before="120" w:after="120" w:line="240" w:lineRule="auto"/>
    </w:pPr>
    <w:rPr>
      <w:rFonts w:ascii="Arial" w:hAnsi="Arial" w:cs="Arial"/>
    </w:rPr>
  </w:style>
  <w:style w:type="character" w:styleId="17">
    <w:name w:val="annotation reference"/>
    <w:basedOn w:val="11"/>
    <w:semiHidden/>
    <w:qFormat/>
    <w:uiPriority w:val="0"/>
    <w:rPr>
      <w:color w:val="FF00FF"/>
      <w:sz w:val="16"/>
      <w:szCs w:val="16"/>
    </w:rPr>
  </w:style>
  <w:style w:type="paragraph" w:styleId="18">
    <w:name w:val="annotation text"/>
    <w:basedOn w:val="1"/>
    <w:semiHidden/>
    <w:qFormat/>
    <w:uiPriority w:val="0"/>
    <w:pPr>
      <w:spacing w:line="240" w:lineRule="auto"/>
    </w:pPr>
  </w:style>
  <w:style w:type="paragraph" w:styleId="19">
    <w:name w:val="Document Map"/>
    <w:basedOn w:val="1"/>
    <w:semiHidden/>
    <w:qFormat/>
    <w:uiPriority w:val="0"/>
    <w:pPr>
      <w:shd w:val="clear" w:color="auto" w:fill="000080"/>
    </w:pPr>
    <w:rPr>
      <w:rFonts w:ascii="Tahoma" w:hAnsi="Tahoma" w:cs="Tahoma"/>
    </w:rPr>
  </w:style>
  <w:style w:type="paragraph" w:styleId="20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character" w:styleId="21">
    <w:name w:val="footnote reference"/>
    <w:basedOn w:val="11"/>
    <w:semiHidden/>
    <w:qFormat/>
    <w:uiPriority w:val="0"/>
    <w:rPr>
      <w:vertAlign w:val="superscript"/>
    </w:rPr>
  </w:style>
  <w:style w:type="paragraph" w:styleId="22">
    <w:name w:val="footnote text"/>
    <w:basedOn w:val="1"/>
    <w:semiHidden/>
    <w:qFormat/>
    <w:uiPriority w:val="0"/>
  </w:style>
  <w:style w:type="paragraph" w:styleId="23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2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2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6">
    <w:name w:val="Normal Indent"/>
    <w:basedOn w:val="1"/>
    <w:qFormat/>
    <w:uiPriority w:val="0"/>
    <w:pPr>
      <w:ind w:left="900" w:hanging="900"/>
    </w:pPr>
  </w:style>
  <w:style w:type="character" w:styleId="27">
    <w:name w:val="page number"/>
    <w:basedOn w:val="11"/>
    <w:qFormat/>
    <w:uiPriority w:val="0"/>
  </w:style>
  <w:style w:type="character" w:styleId="28">
    <w:name w:val="Strong"/>
    <w:basedOn w:val="11"/>
    <w:qFormat/>
    <w:uiPriority w:val="0"/>
    <w:rPr>
      <w:b/>
      <w:bCs/>
    </w:rPr>
  </w:style>
  <w:style w:type="paragraph" w:styleId="29">
    <w:name w:val="Subtitle"/>
    <w:basedOn w:val="1"/>
    <w:qFormat/>
    <w:uiPriority w:val="0"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30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31">
    <w:name w:val="toc 1"/>
    <w:basedOn w:val="1"/>
    <w:next w:val="1"/>
    <w:semiHidden/>
    <w:qFormat/>
    <w:uiPriority w:val="0"/>
    <w:pPr>
      <w:tabs>
        <w:tab w:val="right" w:pos="9360"/>
      </w:tabs>
      <w:spacing w:before="240" w:after="60"/>
      <w:ind w:right="720"/>
    </w:pPr>
  </w:style>
  <w:style w:type="paragraph" w:styleId="32">
    <w:name w:val="toc 2"/>
    <w:basedOn w:val="1"/>
    <w:next w:val="1"/>
    <w:semiHidden/>
    <w:qFormat/>
    <w:uiPriority w:val="0"/>
    <w:pPr>
      <w:tabs>
        <w:tab w:val="right" w:pos="9360"/>
      </w:tabs>
      <w:ind w:left="432" w:right="720"/>
    </w:pPr>
  </w:style>
  <w:style w:type="paragraph" w:styleId="33">
    <w:name w:val="toc 3"/>
    <w:basedOn w:val="1"/>
    <w:next w:val="1"/>
    <w:semiHidden/>
    <w:qFormat/>
    <w:uiPriority w:val="0"/>
    <w:pPr>
      <w:tabs>
        <w:tab w:val="right" w:pos="9360"/>
      </w:tabs>
      <w:ind w:left="864"/>
    </w:pPr>
  </w:style>
  <w:style w:type="paragraph" w:styleId="34">
    <w:name w:val="toc 4"/>
    <w:basedOn w:val="1"/>
    <w:next w:val="1"/>
    <w:autoRedefine/>
    <w:semiHidden/>
    <w:qFormat/>
    <w:uiPriority w:val="0"/>
    <w:pPr>
      <w:ind w:left="600"/>
    </w:pPr>
  </w:style>
  <w:style w:type="paragraph" w:styleId="35">
    <w:name w:val="toc 5"/>
    <w:basedOn w:val="1"/>
    <w:next w:val="1"/>
    <w:autoRedefine/>
    <w:semiHidden/>
    <w:qFormat/>
    <w:uiPriority w:val="0"/>
    <w:pPr>
      <w:ind w:left="800"/>
    </w:pPr>
  </w:style>
  <w:style w:type="paragraph" w:styleId="36">
    <w:name w:val="toc 6"/>
    <w:basedOn w:val="1"/>
    <w:next w:val="1"/>
    <w:autoRedefine/>
    <w:semiHidden/>
    <w:qFormat/>
    <w:uiPriority w:val="0"/>
    <w:pPr>
      <w:ind w:left="1000"/>
    </w:pPr>
  </w:style>
  <w:style w:type="paragraph" w:styleId="37">
    <w:name w:val="toc 7"/>
    <w:basedOn w:val="1"/>
    <w:next w:val="1"/>
    <w:autoRedefine/>
    <w:semiHidden/>
    <w:qFormat/>
    <w:uiPriority w:val="0"/>
    <w:pPr>
      <w:ind w:left="1200"/>
    </w:pPr>
  </w:style>
  <w:style w:type="paragraph" w:styleId="38">
    <w:name w:val="toc 8"/>
    <w:basedOn w:val="1"/>
    <w:next w:val="1"/>
    <w:autoRedefine/>
    <w:semiHidden/>
    <w:qFormat/>
    <w:uiPriority w:val="0"/>
    <w:pPr>
      <w:ind w:left="1400"/>
    </w:pPr>
  </w:style>
  <w:style w:type="paragraph" w:styleId="39">
    <w:name w:val="toc 9"/>
    <w:basedOn w:val="1"/>
    <w:next w:val="1"/>
    <w:autoRedefine/>
    <w:semiHidden/>
    <w:qFormat/>
    <w:uiPriority w:val="0"/>
    <w:pPr>
      <w:ind w:left="1600"/>
    </w:pPr>
  </w:style>
  <w:style w:type="paragraph" w:customStyle="1" w:styleId="40">
    <w:name w:val="Paragraph2"/>
    <w:basedOn w:val="1"/>
    <w:qFormat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41">
    <w:name w:val="Tabletext"/>
    <w:basedOn w:val="1"/>
    <w:qFormat/>
    <w:uiPriority w:val="0"/>
    <w:pPr>
      <w:keepLines/>
      <w:spacing w:after="120"/>
    </w:pPr>
  </w:style>
  <w:style w:type="character" w:customStyle="1" w:styleId="42">
    <w:name w:val="SoDA Field"/>
    <w:basedOn w:val="11"/>
    <w:qFormat/>
    <w:uiPriority w:val="0"/>
    <w:rPr>
      <w:color w:val="0000FF"/>
    </w:rPr>
  </w:style>
  <w:style w:type="paragraph" w:customStyle="1" w:styleId="43">
    <w:name w:val="NormalIndent"/>
    <w:basedOn w:val="1"/>
    <w:qFormat/>
    <w:uiPriority w:val="0"/>
    <w:pPr>
      <w:tabs>
        <w:tab w:val="left" w:pos="2835"/>
      </w:tabs>
      <w:spacing w:line="240" w:lineRule="auto"/>
      <w:ind w:left="567"/>
    </w:pPr>
  </w:style>
  <w:style w:type="paragraph" w:customStyle="1" w:styleId="44">
    <w:name w:val="Section Title"/>
    <w:basedOn w:val="1"/>
    <w:next w:val="1"/>
    <w:qFormat/>
    <w:uiPriority w:val="0"/>
    <w:pPr>
      <w:spacing w:before="240" w:after="60" w:line="240" w:lineRule="auto"/>
    </w:pPr>
    <w:rPr>
      <w:rFonts w:ascii="Arial" w:hAnsi="Arial" w:cs="Arial"/>
      <w:kern w:val="28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9.png"/><Relationship Id="rId20" Type="http://schemas.openxmlformats.org/officeDocument/2006/relationships/image" Target="media/image8.pn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3282</Words>
  <Characters>18714</Characters>
  <Lines>155</Lines>
  <Paragraphs>43</Paragraphs>
  <TotalTime>3</TotalTime>
  <ScaleCrop>false</ScaleCrop>
  <LinksUpToDate>false</LinksUpToDate>
  <CharactersWithSpaces>21953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2020-04-12T15:17:00Z</dcterms:created>
  <dc:creator>Wylie College</dc:creator>
  <cp:lastModifiedBy>Danica</cp:lastModifiedBy>
  <cp:lastPrinted>1999-03-22T14:50:00Z</cp:lastPrinted>
  <dcterms:modified xsi:type="dcterms:W3CDTF">2025-11-03T03:22:09Z</dcterms:modified>
  <dc:subject>C-Registration System</dc:subject>
  <dc:title>Software Architecture Document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E0ADB89590D54CF9A3536879AA03030C_13</vt:lpwstr>
  </property>
</Properties>
</file>