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D7286" w14:textId="77777777" w:rsidR="00010135" w:rsidRPr="00010135" w:rsidRDefault="00010135" w:rsidP="00010135">
      <w:pPr>
        <w:jc w:val="center"/>
      </w:pPr>
      <w:r w:rsidRPr="00010135">
        <w:rPr>
          <w:b/>
          <w:bCs/>
        </w:rPr>
        <w:t>REGISTRO DE TECNOLOGÍA Y PROPUESTA INICIAL</w:t>
      </w:r>
    </w:p>
    <w:p w14:paraId="08DF28CB" w14:textId="55DBB691" w:rsidR="00010135" w:rsidRPr="00010135" w:rsidRDefault="00010135" w:rsidP="00010135">
      <w:pPr>
        <w:jc w:val="center"/>
      </w:pPr>
    </w:p>
    <w:p w14:paraId="67A32CDB" w14:textId="77777777" w:rsidR="00010135" w:rsidRDefault="00010135" w:rsidP="00010135">
      <w:pPr>
        <w:jc w:val="center"/>
        <w:rPr>
          <w:b/>
          <w:bCs/>
        </w:rPr>
      </w:pPr>
      <w:r w:rsidRPr="00010135">
        <w:rPr>
          <w:b/>
          <w:bCs/>
        </w:rPr>
        <w:t xml:space="preserve">Integrantes Grupo 3: </w:t>
      </w:r>
    </w:p>
    <w:p w14:paraId="1FF7035F" w14:textId="77777777" w:rsidR="00010135" w:rsidRDefault="00010135" w:rsidP="00010135">
      <w:pPr>
        <w:jc w:val="center"/>
      </w:pPr>
      <w:r w:rsidRPr="00010135">
        <w:t>Adrián Quesada Jiménez</w:t>
      </w:r>
    </w:p>
    <w:p w14:paraId="39029667" w14:textId="77777777" w:rsidR="00010135" w:rsidRDefault="00010135" w:rsidP="00010135">
      <w:pPr>
        <w:jc w:val="center"/>
      </w:pPr>
      <w:r w:rsidRPr="00010135">
        <w:t>Camila Alpízar Alfaro</w:t>
      </w:r>
    </w:p>
    <w:p w14:paraId="29EE6CBF" w14:textId="77777777" w:rsidR="00010135" w:rsidRDefault="00010135" w:rsidP="00010135">
      <w:pPr>
        <w:jc w:val="center"/>
      </w:pPr>
      <w:r w:rsidRPr="00010135">
        <w:t>Emilio Calderón Jiménez</w:t>
      </w:r>
    </w:p>
    <w:p w14:paraId="036F063D" w14:textId="77777777" w:rsidR="00010135" w:rsidRDefault="00010135" w:rsidP="00010135">
      <w:pPr>
        <w:jc w:val="center"/>
      </w:pPr>
      <w:r w:rsidRPr="00010135">
        <w:t>Gustavo Jiménez Hidaldo</w:t>
      </w:r>
    </w:p>
    <w:p w14:paraId="56BC6DD1" w14:textId="77777777" w:rsidR="00010135" w:rsidRDefault="00010135" w:rsidP="00010135">
      <w:pPr>
        <w:jc w:val="center"/>
      </w:pPr>
      <w:r w:rsidRPr="00010135">
        <w:t>Justin Zhu Fan</w:t>
      </w:r>
    </w:p>
    <w:p w14:paraId="742CAA5E" w14:textId="01207F33" w:rsidR="00010135" w:rsidRPr="00010135" w:rsidRDefault="00010135" w:rsidP="00010135">
      <w:pPr>
        <w:jc w:val="center"/>
      </w:pPr>
      <w:r w:rsidRPr="00010135">
        <w:t>Salma Capín Romero</w:t>
      </w:r>
    </w:p>
    <w:p w14:paraId="7090C1F2" w14:textId="68F7AE2B" w:rsidR="00010135" w:rsidRPr="00010135" w:rsidRDefault="00010135" w:rsidP="00010135">
      <w:pPr>
        <w:jc w:val="center"/>
      </w:pPr>
    </w:p>
    <w:p w14:paraId="7C6D4D08" w14:textId="77777777" w:rsidR="00010135" w:rsidRPr="00010135" w:rsidRDefault="00010135" w:rsidP="00010135">
      <w:pPr>
        <w:jc w:val="center"/>
      </w:pPr>
      <w:r w:rsidRPr="00010135">
        <w:rPr>
          <w:b/>
          <w:bCs/>
        </w:rPr>
        <w:t>Caso asignado:</w:t>
      </w:r>
      <w:r w:rsidRPr="00010135">
        <w:t xml:space="preserve"> Caso 2 - </w:t>
      </w:r>
      <w:proofErr w:type="spellStart"/>
      <w:r w:rsidRPr="00010135">
        <w:t>MercadoTico</w:t>
      </w:r>
      <w:proofErr w:type="spellEnd"/>
      <w:r w:rsidRPr="00010135">
        <w:t xml:space="preserve"> 360 (Marketplace de comercios costarricenses)</w:t>
      </w:r>
    </w:p>
    <w:p w14:paraId="0831304F" w14:textId="77777777" w:rsidR="00010135" w:rsidRDefault="00010135" w:rsidP="00010135">
      <w:pPr>
        <w:jc w:val="center"/>
      </w:pPr>
      <w:r w:rsidRPr="00010135">
        <w:rPr>
          <w:b/>
          <w:bCs/>
        </w:rPr>
        <w:t>Modelo NoSQL asignado:</w:t>
      </w:r>
      <w:r w:rsidRPr="00010135">
        <w:t xml:space="preserve"> Documentos</w:t>
      </w:r>
    </w:p>
    <w:p w14:paraId="1F13EACA" w14:textId="77777777" w:rsidR="002F0990" w:rsidRDefault="002F0990" w:rsidP="002F0990"/>
    <w:p w14:paraId="3A832E58" w14:textId="77777777" w:rsidR="002F0990" w:rsidRPr="00507F3B" w:rsidRDefault="002F0990" w:rsidP="002F0990">
      <w:pPr>
        <w:rPr>
          <w:rFonts w:ascii="Calibri" w:hAnsi="Calibri" w:cs="Calibri"/>
        </w:rPr>
      </w:pPr>
      <w:r w:rsidRPr="00507F3B">
        <w:rPr>
          <w:rFonts w:ascii="Calibri" w:hAnsi="Calibri" w:cs="Calibri"/>
          <w:b/>
          <w:bCs/>
        </w:rPr>
        <w:t xml:space="preserve">Tecnología: </w:t>
      </w:r>
      <w:r w:rsidRPr="00507F3B">
        <w:rPr>
          <w:rFonts w:ascii="Calibri" w:hAnsi="Calibri" w:cs="Calibri"/>
        </w:rPr>
        <w:t>MongoDB</w:t>
      </w:r>
    </w:p>
    <w:p w14:paraId="5595B5D7" w14:textId="1DFA3708" w:rsidR="002F0990" w:rsidRPr="00507F3B" w:rsidRDefault="002F0990" w:rsidP="002F0990">
      <w:pPr>
        <w:rPr>
          <w:rFonts w:ascii="Calibri" w:hAnsi="Calibri" w:cs="Calibri"/>
        </w:rPr>
      </w:pPr>
      <w:r w:rsidRPr="00507F3B">
        <w:rPr>
          <w:rFonts w:ascii="Calibri" w:hAnsi="Calibri" w:cs="Calibri"/>
          <w:b/>
          <w:bCs/>
        </w:rPr>
        <w:t>Versión prevista:</w:t>
      </w:r>
      <w:r w:rsidRPr="00507F3B">
        <w:rPr>
          <w:rFonts w:ascii="Calibri" w:hAnsi="Calibri" w:cs="Calibri"/>
        </w:rPr>
        <w:t xml:space="preserve"> MongoDB Atlas </w:t>
      </w:r>
      <w:r w:rsidR="00B12FA8">
        <w:rPr>
          <w:rFonts w:ascii="Calibri" w:hAnsi="Calibri" w:cs="Calibri"/>
        </w:rPr>
        <w:t>y</w:t>
      </w:r>
      <w:r w:rsidRPr="00507F3B">
        <w:rPr>
          <w:rFonts w:ascii="Calibri" w:hAnsi="Calibri" w:cs="Calibri"/>
        </w:rPr>
        <w:t xml:space="preserve"> MongoDB </w:t>
      </w:r>
      <w:r w:rsidR="00B12FA8">
        <w:rPr>
          <w:rFonts w:ascii="Calibri" w:hAnsi="Calibri" w:cs="Calibri"/>
        </w:rPr>
        <w:t>Compass</w:t>
      </w:r>
    </w:p>
    <w:p w14:paraId="6B6DEB12" w14:textId="77777777" w:rsidR="002F0990" w:rsidRPr="00507F3B" w:rsidRDefault="002F0990" w:rsidP="002F0990">
      <w:pPr>
        <w:ind w:firstLine="709"/>
        <w:jc w:val="both"/>
        <w:rPr>
          <w:rFonts w:ascii="Calibri" w:hAnsi="Calibri" w:cs="Calibri"/>
        </w:rPr>
      </w:pPr>
      <w:r w:rsidRPr="00507F3B">
        <w:rPr>
          <w:rFonts w:ascii="Calibri" w:hAnsi="Calibri" w:cs="Calibri"/>
        </w:rPr>
        <w:t>Para el entorno de trabajo, se utilizará un clúster gratuito en la nube (MongoDB Atlas) junto con MongoDB Compass (o extensión en VS Code) para la gestión del repositorio y el desarrollo colaborativo, evitando dependencias de instalación local complejas entre los integrantes del equipo.</w:t>
      </w:r>
    </w:p>
    <w:p w14:paraId="72DFF5F1" w14:textId="77777777" w:rsidR="002F0990" w:rsidRPr="00507F3B" w:rsidRDefault="002F0990" w:rsidP="002F0990">
      <w:pPr>
        <w:ind w:firstLine="709"/>
        <w:jc w:val="both"/>
        <w:rPr>
          <w:rFonts w:ascii="Calibri" w:hAnsi="Calibri" w:cs="Calibri"/>
        </w:rPr>
      </w:pPr>
    </w:p>
    <w:p w14:paraId="14EB07AE" w14:textId="77777777" w:rsidR="002F0990" w:rsidRPr="00893DBA" w:rsidRDefault="002F0990" w:rsidP="002F0990">
      <w:pPr>
        <w:jc w:val="both"/>
        <w:rPr>
          <w:rFonts w:ascii="Calibri" w:hAnsi="Calibri" w:cs="Calibri"/>
          <w:b/>
          <w:bCs/>
          <w:sz w:val="24"/>
          <w:szCs w:val="24"/>
        </w:rPr>
      </w:pPr>
      <w:r w:rsidRPr="00893DBA">
        <w:rPr>
          <w:rFonts w:ascii="Calibri" w:hAnsi="Calibri" w:cs="Calibri"/>
          <w:b/>
          <w:bCs/>
          <w:sz w:val="24"/>
          <w:szCs w:val="24"/>
        </w:rPr>
        <w:t>Justificación de Correspondencia con el Modelo NoSQL Asignado</w:t>
      </w:r>
    </w:p>
    <w:p w14:paraId="17924BB2" w14:textId="77777777" w:rsidR="002F0990" w:rsidRPr="00507F3B" w:rsidRDefault="002F0990" w:rsidP="002F0990">
      <w:pPr>
        <w:ind w:firstLine="709"/>
        <w:jc w:val="both"/>
        <w:rPr>
          <w:rFonts w:ascii="Calibri" w:hAnsi="Calibri" w:cs="Calibri"/>
        </w:rPr>
      </w:pPr>
      <w:r w:rsidRPr="00507F3B">
        <w:rPr>
          <w:rFonts w:ascii="Calibri" w:hAnsi="Calibri" w:cs="Calibri"/>
        </w:rPr>
        <w:t xml:space="preserve">El caso de negocio </w:t>
      </w:r>
      <w:proofErr w:type="spellStart"/>
      <w:r w:rsidRPr="00507F3B">
        <w:rPr>
          <w:rFonts w:ascii="Calibri" w:hAnsi="Calibri" w:cs="Calibri"/>
        </w:rPr>
        <w:t>MercadoTico</w:t>
      </w:r>
      <w:proofErr w:type="spellEnd"/>
      <w:r w:rsidRPr="00507F3B">
        <w:rPr>
          <w:rFonts w:ascii="Calibri" w:hAnsi="Calibri" w:cs="Calibri"/>
        </w:rPr>
        <w:t xml:space="preserve"> 360 requiere solucionar las limitaciones de un modelo relacional tradicional al gestionar un catálogo con productos sumamente variados (alimentos, ropa, tecnología, artesanías y servicios).</w:t>
      </w:r>
    </w:p>
    <w:p w14:paraId="626EA8F4" w14:textId="77777777" w:rsidR="002F0990" w:rsidRPr="00507F3B" w:rsidRDefault="002F0990" w:rsidP="002F0990">
      <w:pPr>
        <w:ind w:firstLine="709"/>
        <w:jc w:val="both"/>
        <w:rPr>
          <w:rFonts w:ascii="Calibri" w:hAnsi="Calibri" w:cs="Calibri"/>
        </w:rPr>
      </w:pPr>
      <w:r w:rsidRPr="00507F3B">
        <w:rPr>
          <w:rFonts w:ascii="Calibri" w:hAnsi="Calibri" w:cs="Calibri"/>
        </w:rPr>
        <w:t>El modelo orientado a documentos de MongoDB se justifica técnicamente por los siguientes factores:</w:t>
      </w:r>
    </w:p>
    <w:p w14:paraId="4A5488CF" w14:textId="77777777" w:rsidR="002F0990" w:rsidRPr="00507F3B" w:rsidRDefault="002F0990" w:rsidP="002F0990">
      <w:pPr>
        <w:pStyle w:val="Prrafodelista"/>
        <w:numPr>
          <w:ilvl w:val="0"/>
          <w:numId w:val="1"/>
        </w:numPr>
        <w:jc w:val="both"/>
        <w:rPr>
          <w:rFonts w:ascii="Calibri" w:hAnsi="Calibri" w:cs="Calibri"/>
        </w:rPr>
      </w:pPr>
      <w:r w:rsidRPr="00507F3B">
        <w:rPr>
          <w:rFonts w:ascii="Calibri" w:hAnsi="Calibri" w:cs="Calibri"/>
          <w:b/>
          <w:bCs/>
        </w:rPr>
        <w:t xml:space="preserve">Esquema flexible (Catálogo heterogéneo): </w:t>
      </w:r>
      <w:r w:rsidRPr="00507F3B">
        <w:rPr>
          <w:rFonts w:ascii="Calibri" w:hAnsi="Calibri" w:cs="Calibri"/>
        </w:rPr>
        <w:t>Cada categoría de producto posee atributos distintos. En lugar de utilizar tablas relacionales con múltiples columnas nulas o tablas hijas para atributos dinámicos, el modelo de documentos (BSON/JSON) permite guardar productos con atributos personalizados según su categoría, eliminando campos vacíos y simplificando el almacenamiento.</w:t>
      </w:r>
    </w:p>
    <w:p w14:paraId="281143D1" w14:textId="77777777" w:rsidR="002F0990" w:rsidRPr="00507F3B" w:rsidRDefault="002F0990" w:rsidP="002F0990">
      <w:pPr>
        <w:pStyle w:val="Prrafodelista"/>
        <w:numPr>
          <w:ilvl w:val="0"/>
          <w:numId w:val="1"/>
        </w:numPr>
        <w:jc w:val="both"/>
        <w:rPr>
          <w:rFonts w:ascii="Calibri" w:hAnsi="Calibri" w:cs="Calibri"/>
        </w:rPr>
      </w:pPr>
      <w:r w:rsidRPr="00507F3B">
        <w:rPr>
          <w:rFonts w:ascii="Calibri" w:hAnsi="Calibri" w:cs="Calibri"/>
          <w:b/>
          <w:bCs/>
        </w:rPr>
        <w:t>Documentos embebidos (Historial de pedidos):</w:t>
      </w:r>
      <w:r w:rsidRPr="00507F3B">
        <w:rPr>
          <w:rFonts w:ascii="Calibri" w:hAnsi="Calibri" w:cs="Calibri"/>
        </w:rPr>
        <w:t xml:space="preserve"> Permite anidar las líneas de detalle directamente dentro del documento principal de cada pedido. Esto garantiza la integridad histórica de la compra sin depender de operaciones JOIN complejas entre múltiples tablas.</w:t>
      </w:r>
    </w:p>
    <w:p w14:paraId="396381DE" w14:textId="77777777" w:rsidR="002F0990" w:rsidRPr="00507F3B" w:rsidRDefault="002F0990" w:rsidP="002F0990">
      <w:pPr>
        <w:pStyle w:val="Prrafodelista"/>
        <w:numPr>
          <w:ilvl w:val="0"/>
          <w:numId w:val="1"/>
        </w:numPr>
        <w:jc w:val="both"/>
        <w:rPr>
          <w:rFonts w:ascii="Calibri" w:hAnsi="Calibri" w:cs="Calibri"/>
        </w:rPr>
      </w:pPr>
      <w:r w:rsidRPr="00507F3B">
        <w:rPr>
          <w:rFonts w:ascii="Calibri" w:hAnsi="Calibri" w:cs="Calibri"/>
          <w:b/>
          <w:bCs/>
        </w:rPr>
        <w:lastRenderedPageBreak/>
        <w:t>Evolución del esquema sin interrupciones:</w:t>
      </w:r>
      <w:r w:rsidRPr="00507F3B">
        <w:rPr>
          <w:rFonts w:ascii="Calibri" w:hAnsi="Calibri" w:cs="Calibri"/>
        </w:rPr>
        <w:t xml:space="preserve"> Permite incorporar nuevas categorías de productos o agregar nuevos datos a la estructura del pedido en tiempo real, facilitando la escalabilidad del </w:t>
      </w:r>
      <w:proofErr w:type="spellStart"/>
      <w:r w:rsidRPr="00507F3B">
        <w:rPr>
          <w:rFonts w:ascii="Calibri" w:hAnsi="Calibri" w:cs="Calibri"/>
        </w:rPr>
        <w:t>marketplace</w:t>
      </w:r>
      <w:proofErr w:type="spellEnd"/>
      <w:r w:rsidRPr="00507F3B">
        <w:rPr>
          <w:rFonts w:ascii="Calibri" w:hAnsi="Calibri" w:cs="Calibri"/>
        </w:rPr>
        <w:t xml:space="preserve"> a medida que crece.</w:t>
      </w:r>
    </w:p>
    <w:p w14:paraId="0FA4A60E" w14:textId="122F0B35" w:rsidR="002F0990" w:rsidRDefault="002F0990" w:rsidP="002F0990">
      <w:pPr>
        <w:pStyle w:val="Prrafodelista"/>
        <w:numPr>
          <w:ilvl w:val="0"/>
          <w:numId w:val="1"/>
        </w:numPr>
        <w:jc w:val="both"/>
        <w:rPr>
          <w:rFonts w:ascii="Calibri" w:hAnsi="Calibri" w:cs="Calibri"/>
        </w:rPr>
      </w:pPr>
      <w:r w:rsidRPr="00507F3B">
        <w:rPr>
          <w:rFonts w:ascii="Calibri" w:hAnsi="Calibri" w:cs="Calibri"/>
          <w:b/>
          <w:bCs/>
        </w:rPr>
        <w:t>Capacidad de análisis:</w:t>
      </w:r>
      <w:r w:rsidRPr="00507F3B">
        <w:rPr>
          <w:rFonts w:ascii="Calibri" w:hAnsi="Calibri" w:cs="Calibri"/>
        </w:rPr>
        <w:t xml:space="preserve"> MongoDB cuenta con un motor de agregaciones (</w:t>
      </w:r>
      <w:proofErr w:type="spellStart"/>
      <w:r w:rsidRPr="00507F3B">
        <w:rPr>
          <w:rFonts w:ascii="Calibri" w:hAnsi="Calibri" w:cs="Calibri"/>
        </w:rPr>
        <w:t>Aggregation</w:t>
      </w:r>
      <w:proofErr w:type="spellEnd"/>
      <w:r w:rsidRPr="00507F3B">
        <w:rPr>
          <w:rFonts w:ascii="Calibri" w:hAnsi="Calibri" w:cs="Calibri"/>
        </w:rPr>
        <w:t xml:space="preserve"> Framework) muy potente, idóneo para extraer reportes analíticos y métricas operativas requeridas por la plataforma.</w:t>
      </w:r>
    </w:p>
    <w:p w14:paraId="332123BC" w14:textId="77777777" w:rsidR="00D93F6E" w:rsidRPr="00D93F6E" w:rsidRDefault="00D93F6E" w:rsidP="00D93F6E">
      <w:pPr>
        <w:pStyle w:val="Prrafodelista"/>
        <w:ind w:left="1080"/>
        <w:jc w:val="both"/>
        <w:rPr>
          <w:rFonts w:ascii="Calibri" w:hAnsi="Calibri" w:cs="Calibri"/>
        </w:rPr>
      </w:pPr>
    </w:p>
    <w:p w14:paraId="373BC768" w14:textId="77777777" w:rsidR="00D93F6E" w:rsidRPr="00893DBA" w:rsidRDefault="00D93F6E" w:rsidP="00D93F6E">
      <w:pPr>
        <w:jc w:val="both"/>
        <w:rPr>
          <w:rFonts w:ascii="Calibri" w:hAnsi="Calibri" w:cs="Calibri"/>
          <w:b/>
          <w:bCs/>
          <w:sz w:val="24"/>
          <w:szCs w:val="24"/>
        </w:rPr>
      </w:pPr>
      <w:r w:rsidRPr="00893DBA">
        <w:rPr>
          <w:rFonts w:ascii="Calibri" w:hAnsi="Calibri" w:cs="Calibri"/>
          <w:b/>
          <w:bCs/>
          <w:sz w:val="24"/>
          <w:szCs w:val="24"/>
        </w:rPr>
        <w:t>Descripción de la arquitectura y estrategia de escala</w:t>
      </w:r>
    </w:p>
    <w:p w14:paraId="0B5DB395" w14:textId="77777777" w:rsidR="00D93F6E" w:rsidRPr="00D93F6E" w:rsidRDefault="00D93F6E" w:rsidP="00D93F6E">
      <w:pPr>
        <w:ind w:firstLine="709"/>
        <w:jc w:val="both"/>
        <w:rPr>
          <w:rFonts w:ascii="Calibri" w:hAnsi="Calibri" w:cs="Calibri"/>
        </w:rPr>
      </w:pPr>
      <w:r w:rsidRPr="00D93F6E">
        <w:rPr>
          <w:rFonts w:ascii="Calibri" w:hAnsi="Calibri" w:cs="Calibri"/>
        </w:rPr>
        <w:t>La solución adopta una arquitectura orientada a la nube (Cloud Native) y un flujo de trabajo colaborativo distribuido entre los integrantes del grupo. La infraestructura se compone de tres capas principales:</w:t>
      </w:r>
    </w:p>
    <w:p w14:paraId="24BF0398" w14:textId="77777777" w:rsidR="00D93F6E" w:rsidRPr="00D93F6E" w:rsidRDefault="00D93F6E" w:rsidP="00D93F6E">
      <w:pPr>
        <w:pStyle w:val="Prrafodelista"/>
        <w:numPr>
          <w:ilvl w:val="0"/>
          <w:numId w:val="2"/>
        </w:numPr>
        <w:jc w:val="both"/>
        <w:rPr>
          <w:rFonts w:ascii="Calibri" w:hAnsi="Calibri" w:cs="Calibri"/>
        </w:rPr>
      </w:pPr>
      <w:r w:rsidRPr="00D93F6E">
        <w:rPr>
          <w:rFonts w:ascii="Calibri" w:hAnsi="Calibri" w:cs="Calibri"/>
          <w:b/>
          <w:bCs/>
        </w:rPr>
        <w:t>Capa de control de versiones y colaboración:</w:t>
      </w:r>
    </w:p>
    <w:p w14:paraId="4EF994FE" w14:textId="77777777" w:rsidR="00D93F6E" w:rsidRPr="00D93F6E" w:rsidRDefault="00D93F6E" w:rsidP="00D93F6E">
      <w:pPr>
        <w:pStyle w:val="Prrafodelista"/>
        <w:numPr>
          <w:ilvl w:val="0"/>
          <w:numId w:val="3"/>
        </w:numPr>
        <w:autoSpaceDE w:val="0"/>
        <w:autoSpaceDN w:val="0"/>
        <w:adjustRightInd w:val="0"/>
        <w:spacing w:after="0" w:line="240" w:lineRule="auto"/>
        <w:rPr>
          <w:rFonts w:ascii="Calibri" w:hAnsi="Calibri" w:cs="Calibri"/>
          <w:color w:val="000000"/>
        </w:rPr>
      </w:pPr>
      <w:r w:rsidRPr="00D93F6E">
        <w:rPr>
          <w:rFonts w:ascii="Calibri" w:hAnsi="Calibri" w:cs="Calibri"/>
          <w:color w:val="000000"/>
        </w:rPr>
        <w:t>Repositorio público de GitHub centralizado para el código del generador de datos, scripts de carga, consultas e índices.</w:t>
      </w:r>
    </w:p>
    <w:p w14:paraId="57D5A5A5" w14:textId="77777777" w:rsidR="00D93F6E" w:rsidRPr="00D93F6E" w:rsidRDefault="00D93F6E" w:rsidP="00D93F6E">
      <w:pPr>
        <w:pStyle w:val="Prrafodelista"/>
        <w:numPr>
          <w:ilvl w:val="0"/>
          <w:numId w:val="3"/>
        </w:numPr>
        <w:autoSpaceDE w:val="0"/>
        <w:autoSpaceDN w:val="0"/>
        <w:adjustRightInd w:val="0"/>
        <w:spacing w:after="0" w:line="240" w:lineRule="auto"/>
        <w:rPr>
          <w:rFonts w:ascii="Calibri" w:hAnsi="Calibri" w:cs="Calibri"/>
          <w:color w:val="000000"/>
        </w:rPr>
      </w:pPr>
      <w:r w:rsidRPr="00D93F6E">
        <w:rPr>
          <w:rFonts w:ascii="Calibri" w:hAnsi="Calibri" w:cs="Calibri"/>
          <w:color w:val="000000"/>
        </w:rPr>
        <w:t xml:space="preserve">Flujo de trabajo mediante ramas locales e integración por Pull </w:t>
      </w:r>
      <w:proofErr w:type="spellStart"/>
      <w:r w:rsidRPr="00D93F6E">
        <w:rPr>
          <w:rFonts w:ascii="Calibri" w:hAnsi="Calibri" w:cs="Calibri"/>
          <w:color w:val="000000"/>
        </w:rPr>
        <w:t>Requests</w:t>
      </w:r>
      <w:proofErr w:type="spellEnd"/>
      <w:r w:rsidRPr="00D93F6E">
        <w:rPr>
          <w:rFonts w:ascii="Calibri" w:hAnsi="Calibri" w:cs="Calibri"/>
          <w:color w:val="000000"/>
        </w:rPr>
        <w:t>.</w:t>
      </w:r>
    </w:p>
    <w:p w14:paraId="3A408ED2" w14:textId="77777777" w:rsidR="00D93F6E" w:rsidRPr="00D93F6E" w:rsidRDefault="00D93F6E" w:rsidP="00D93F6E">
      <w:pPr>
        <w:pStyle w:val="Prrafodelista"/>
        <w:jc w:val="both"/>
        <w:rPr>
          <w:rFonts w:ascii="Calibri" w:hAnsi="Calibri" w:cs="Calibri"/>
        </w:rPr>
      </w:pPr>
    </w:p>
    <w:p w14:paraId="59B3ECFF" w14:textId="77777777" w:rsidR="00D93F6E" w:rsidRPr="00D93F6E" w:rsidRDefault="00D93F6E" w:rsidP="00D93F6E">
      <w:pPr>
        <w:pStyle w:val="Prrafodelista"/>
        <w:numPr>
          <w:ilvl w:val="0"/>
          <w:numId w:val="2"/>
        </w:numPr>
        <w:jc w:val="both"/>
        <w:rPr>
          <w:rFonts w:ascii="Calibri" w:hAnsi="Calibri" w:cs="Calibri"/>
        </w:rPr>
      </w:pPr>
      <w:r w:rsidRPr="00D93F6E">
        <w:rPr>
          <w:rFonts w:ascii="Calibri" w:hAnsi="Calibri" w:cs="Calibri"/>
          <w:b/>
          <w:bCs/>
        </w:rPr>
        <w:t>Capa de almacenamiento y motor de datos:</w:t>
      </w:r>
    </w:p>
    <w:p w14:paraId="6697E340" w14:textId="77777777" w:rsidR="00D93F6E" w:rsidRPr="00D93F6E" w:rsidRDefault="00D93F6E" w:rsidP="00D93F6E">
      <w:pPr>
        <w:pStyle w:val="Prrafodelista"/>
        <w:numPr>
          <w:ilvl w:val="0"/>
          <w:numId w:val="4"/>
        </w:numPr>
        <w:jc w:val="both"/>
        <w:rPr>
          <w:rFonts w:ascii="Calibri" w:hAnsi="Calibri" w:cs="Calibri"/>
        </w:rPr>
      </w:pPr>
      <w:r w:rsidRPr="00D93F6E">
        <w:rPr>
          <w:rFonts w:ascii="Calibri" w:hAnsi="Calibri" w:cs="Calibri"/>
        </w:rPr>
        <w:t>Clúster en MongoDB Atlas diseñado para soportar la escala mínima requerida: 25,000 productos, 10,000 clientes y 50,000 pedidos.</w:t>
      </w:r>
    </w:p>
    <w:p w14:paraId="599DE96C" w14:textId="1B26D53E" w:rsidR="00D93F6E" w:rsidRPr="00D93F6E" w:rsidRDefault="00D93F6E" w:rsidP="00D93F6E">
      <w:pPr>
        <w:pStyle w:val="Prrafodelista"/>
        <w:numPr>
          <w:ilvl w:val="0"/>
          <w:numId w:val="4"/>
        </w:numPr>
        <w:jc w:val="both"/>
        <w:rPr>
          <w:rFonts w:ascii="Calibri" w:hAnsi="Calibri" w:cs="Calibri"/>
        </w:rPr>
      </w:pPr>
      <w:r w:rsidRPr="00D93F6E">
        <w:rPr>
          <w:rFonts w:ascii="Calibri" w:hAnsi="Calibri" w:cs="Calibri"/>
        </w:rPr>
        <w:t>Trabajo remoto colaborativo sobre la misma instancia compartida en la nube.</w:t>
      </w:r>
    </w:p>
    <w:p w14:paraId="1FEC189C" w14:textId="77777777" w:rsidR="00D93F6E" w:rsidRPr="00D93F6E" w:rsidRDefault="00D93F6E" w:rsidP="00D93F6E">
      <w:pPr>
        <w:pStyle w:val="Prrafodelista"/>
        <w:jc w:val="both"/>
        <w:rPr>
          <w:rFonts w:ascii="Calibri" w:hAnsi="Calibri" w:cs="Calibri"/>
        </w:rPr>
      </w:pPr>
    </w:p>
    <w:p w14:paraId="1A10C7B4" w14:textId="3BCF6F42" w:rsidR="00D93F6E" w:rsidRPr="00D93F6E" w:rsidRDefault="00D93F6E" w:rsidP="00D93F6E">
      <w:pPr>
        <w:pStyle w:val="Prrafodelista"/>
        <w:numPr>
          <w:ilvl w:val="0"/>
          <w:numId w:val="2"/>
        </w:numPr>
        <w:jc w:val="both"/>
        <w:rPr>
          <w:rFonts w:ascii="Calibri" w:hAnsi="Calibri" w:cs="Calibri"/>
        </w:rPr>
      </w:pPr>
      <w:r w:rsidRPr="00D93F6E">
        <w:rPr>
          <w:rFonts w:ascii="Calibri" w:hAnsi="Calibri" w:cs="Calibri"/>
          <w:b/>
          <w:bCs/>
        </w:rPr>
        <w:t>Capa de desarrollo y cliente:</w:t>
      </w:r>
    </w:p>
    <w:p w14:paraId="10C9F459" w14:textId="77777777" w:rsidR="00D93F6E" w:rsidRPr="00D93F6E" w:rsidRDefault="00D93F6E" w:rsidP="00D93F6E">
      <w:pPr>
        <w:pStyle w:val="Prrafodelista"/>
        <w:numPr>
          <w:ilvl w:val="0"/>
          <w:numId w:val="5"/>
        </w:numPr>
        <w:jc w:val="both"/>
        <w:rPr>
          <w:rFonts w:ascii="Calibri" w:hAnsi="Calibri" w:cs="Calibri"/>
        </w:rPr>
      </w:pPr>
      <w:r w:rsidRPr="00D93F6E">
        <w:rPr>
          <w:rFonts w:ascii="Calibri" w:hAnsi="Calibri" w:cs="Calibri"/>
        </w:rPr>
        <w:t>Uso de Visual Studio Code y MongoDB Compass conectados al clúster mediante una cadena de conexión (URI) segura.</w:t>
      </w:r>
    </w:p>
    <w:p w14:paraId="5AE5A6C5" w14:textId="02E013A7" w:rsidR="00D93F6E" w:rsidRPr="00893DBA" w:rsidRDefault="00D93F6E" w:rsidP="002F0990">
      <w:pPr>
        <w:pStyle w:val="Prrafodelista"/>
        <w:numPr>
          <w:ilvl w:val="0"/>
          <w:numId w:val="5"/>
        </w:numPr>
        <w:jc w:val="both"/>
        <w:rPr>
          <w:rFonts w:ascii="Calibri" w:hAnsi="Calibri" w:cs="Calibri"/>
        </w:rPr>
      </w:pPr>
      <w:r w:rsidRPr="00D93F6E">
        <w:rPr>
          <w:rFonts w:ascii="Calibri" w:hAnsi="Calibri" w:cs="Calibri"/>
        </w:rPr>
        <w:t>Desarrollo de scripts de automización en Python para la generación masiva de datos sintéticos.</w:t>
      </w:r>
    </w:p>
    <w:p w14:paraId="3BEB778E" w14:textId="77777777" w:rsidR="00C51F12" w:rsidRPr="00C51F12" w:rsidRDefault="00C51F12" w:rsidP="00C51F12">
      <w:pPr>
        <w:jc w:val="both"/>
        <w:rPr>
          <w:rFonts w:ascii="Calibri" w:hAnsi="Calibri" w:cs="Calibri"/>
          <w:b/>
          <w:bCs/>
        </w:rPr>
      </w:pPr>
      <w:r w:rsidRPr="00C51F12">
        <w:rPr>
          <w:rFonts w:ascii="Calibri" w:hAnsi="Calibri" w:cs="Calibri"/>
          <w:b/>
          <w:bCs/>
        </w:rPr>
        <w:t>Estructuras principales de datos</w:t>
      </w:r>
    </w:p>
    <w:p w14:paraId="535645DF" w14:textId="2854AED0" w:rsidR="00C51F12" w:rsidRPr="00C51F12" w:rsidRDefault="00C51F12" w:rsidP="00C51F12">
      <w:pPr>
        <w:ind w:firstLine="709"/>
        <w:jc w:val="both"/>
        <w:rPr>
          <w:rFonts w:ascii="Calibri" w:hAnsi="Calibri" w:cs="Calibri"/>
        </w:rPr>
      </w:pPr>
      <w:r w:rsidRPr="00C51F12">
        <w:rPr>
          <w:rFonts w:ascii="Calibri" w:hAnsi="Calibri" w:cs="Calibri"/>
        </w:rPr>
        <w:t xml:space="preserve">Se proponen </w:t>
      </w:r>
      <w:r w:rsidR="00AA58E2">
        <w:rPr>
          <w:rFonts w:ascii="Calibri" w:hAnsi="Calibri" w:cs="Calibri"/>
        </w:rPr>
        <w:t>cuatro</w:t>
      </w:r>
      <w:r w:rsidRPr="00C51F12">
        <w:rPr>
          <w:rFonts w:ascii="Calibri" w:hAnsi="Calibri" w:cs="Calibri"/>
        </w:rPr>
        <w:t xml:space="preserve"> colecciones principales, balanceando el uso de documentos embebidos y referencias para cumplir los requisitos del caso:</w:t>
      </w:r>
    </w:p>
    <w:p w14:paraId="2FC35A33" w14:textId="61A0DCEC" w:rsidR="00C51F12" w:rsidRPr="00C51F12" w:rsidRDefault="00C51F12" w:rsidP="00C51F12">
      <w:pPr>
        <w:jc w:val="both"/>
        <w:rPr>
          <w:rFonts w:ascii="Calibri" w:hAnsi="Calibri" w:cs="Calibri"/>
          <w:b/>
          <w:bCs/>
        </w:rPr>
      </w:pPr>
      <w:r w:rsidRPr="00C51F12">
        <w:rPr>
          <w:rFonts w:ascii="Calibri" w:hAnsi="Calibri" w:cs="Calibri"/>
          <w:b/>
          <w:bCs/>
        </w:rPr>
        <w:t>Colección 1: productos – Catálogo heterogéneo (25</w:t>
      </w:r>
      <w:r w:rsidR="008C2863">
        <w:rPr>
          <w:rFonts w:ascii="Calibri" w:hAnsi="Calibri" w:cs="Calibri"/>
          <w:b/>
          <w:bCs/>
        </w:rPr>
        <w:t xml:space="preserve"> </w:t>
      </w:r>
      <w:r w:rsidRPr="00C51F12">
        <w:rPr>
          <w:rFonts w:ascii="Calibri" w:hAnsi="Calibri" w:cs="Calibri"/>
          <w:b/>
          <w:bCs/>
        </w:rPr>
        <w:t>000 documentos)</w:t>
      </w:r>
    </w:p>
    <w:p w14:paraId="7468165D" w14:textId="77777777" w:rsidR="00C51F12" w:rsidRPr="00C51F12" w:rsidRDefault="00C51F12" w:rsidP="00C51F12">
      <w:pPr>
        <w:pStyle w:val="Prrafodelista"/>
        <w:numPr>
          <w:ilvl w:val="0"/>
          <w:numId w:val="5"/>
        </w:numPr>
        <w:jc w:val="both"/>
        <w:rPr>
          <w:rFonts w:ascii="Calibri" w:hAnsi="Calibri" w:cs="Calibri"/>
        </w:rPr>
      </w:pPr>
      <w:r w:rsidRPr="00C51F12">
        <w:rPr>
          <w:rFonts w:ascii="Calibri" w:hAnsi="Calibri" w:cs="Calibri"/>
          <w:u w:val="single"/>
        </w:rPr>
        <w:t>Estrategia</w:t>
      </w:r>
      <w:r w:rsidRPr="00C51F12">
        <w:rPr>
          <w:rFonts w:ascii="Calibri" w:hAnsi="Calibri" w:cs="Calibri"/>
        </w:rPr>
        <w:t>: Documentos con esquema flexible que permiten almacenar diferentes atributos según la categoría del producto (alimentos, ropa, tecnología, artesanías, servicios, etc.)</w:t>
      </w:r>
    </w:p>
    <w:p w14:paraId="582EE4B2" w14:textId="77777777" w:rsidR="00C51F12" w:rsidRPr="00C51F12" w:rsidRDefault="00C51F12" w:rsidP="00C51F12">
      <w:pPr>
        <w:pStyle w:val="Prrafodelista"/>
        <w:numPr>
          <w:ilvl w:val="0"/>
          <w:numId w:val="5"/>
        </w:numPr>
        <w:jc w:val="both"/>
        <w:rPr>
          <w:rFonts w:ascii="Calibri" w:hAnsi="Calibri" w:cs="Calibri"/>
        </w:rPr>
      </w:pPr>
      <w:r w:rsidRPr="00C51F12">
        <w:rPr>
          <w:rFonts w:ascii="Calibri" w:hAnsi="Calibri" w:cs="Calibri"/>
          <w:u w:val="single"/>
        </w:rPr>
        <w:t>Estructura clave</w:t>
      </w:r>
      <w:r w:rsidRPr="00C51F12">
        <w:rPr>
          <w:rFonts w:ascii="Calibri" w:hAnsi="Calibri" w:cs="Calibri"/>
        </w:rPr>
        <w:t xml:space="preserve">: </w:t>
      </w:r>
    </w:p>
    <w:p w14:paraId="1A0864B2" w14:textId="77777777" w:rsidR="00C51F12" w:rsidRPr="00C51F12" w:rsidRDefault="00C51F12" w:rsidP="00C51F12">
      <w:pPr>
        <w:pStyle w:val="Prrafodelista"/>
        <w:numPr>
          <w:ilvl w:val="1"/>
          <w:numId w:val="5"/>
        </w:numPr>
        <w:autoSpaceDE w:val="0"/>
        <w:autoSpaceDN w:val="0"/>
        <w:adjustRightInd w:val="0"/>
        <w:spacing w:after="0" w:line="240" w:lineRule="auto"/>
        <w:rPr>
          <w:rFonts w:ascii="Calibri" w:hAnsi="Calibri" w:cs="Calibri"/>
          <w:color w:val="000000"/>
        </w:rPr>
      </w:pPr>
      <w:r w:rsidRPr="00C51F12">
        <w:rPr>
          <w:rFonts w:ascii="Calibri" w:hAnsi="Calibri" w:cs="Calibri"/>
          <w:b/>
          <w:bCs/>
          <w:color w:val="000000"/>
        </w:rPr>
        <w:t>_id</w:t>
      </w:r>
      <w:r w:rsidRPr="00C51F12">
        <w:rPr>
          <w:rFonts w:ascii="Calibri" w:hAnsi="Calibri" w:cs="Calibri"/>
          <w:color w:val="000000"/>
        </w:rPr>
        <w:t>: Identificador único</w:t>
      </w:r>
    </w:p>
    <w:p w14:paraId="4F0BC6F2" w14:textId="77777777" w:rsidR="00C51F12" w:rsidRPr="00C51F12" w:rsidRDefault="00C51F12" w:rsidP="00C51F12">
      <w:pPr>
        <w:pStyle w:val="Prrafodelista"/>
        <w:numPr>
          <w:ilvl w:val="1"/>
          <w:numId w:val="5"/>
        </w:numPr>
        <w:autoSpaceDE w:val="0"/>
        <w:autoSpaceDN w:val="0"/>
        <w:adjustRightInd w:val="0"/>
        <w:spacing w:after="0" w:line="240" w:lineRule="auto"/>
        <w:rPr>
          <w:rFonts w:ascii="Calibri" w:hAnsi="Calibri" w:cs="Calibri"/>
          <w:b/>
          <w:bCs/>
          <w:color w:val="000000"/>
        </w:rPr>
      </w:pPr>
      <w:r w:rsidRPr="00C51F12">
        <w:rPr>
          <w:rFonts w:ascii="Calibri" w:hAnsi="Calibri" w:cs="Calibri"/>
          <w:b/>
          <w:bCs/>
          <w:color w:val="000000"/>
        </w:rPr>
        <w:t>nombre, precio, categoria, comercio_id, stock</w:t>
      </w:r>
    </w:p>
    <w:p w14:paraId="11DC1A4B" w14:textId="77777777" w:rsidR="00C51F12" w:rsidRPr="00C51F12" w:rsidRDefault="00C51F12" w:rsidP="00C51F12">
      <w:pPr>
        <w:pStyle w:val="Prrafodelista"/>
        <w:numPr>
          <w:ilvl w:val="1"/>
          <w:numId w:val="5"/>
        </w:numPr>
        <w:autoSpaceDE w:val="0"/>
        <w:autoSpaceDN w:val="0"/>
        <w:adjustRightInd w:val="0"/>
        <w:spacing w:after="0" w:line="240" w:lineRule="auto"/>
        <w:rPr>
          <w:rFonts w:ascii="Calibri" w:hAnsi="Calibri" w:cs="Calibri"/>
          <w:color w:val="000000"/>
        </w:rPr>
      </w:pPr>
      <w:r w:rsidRPr="00C51F12">
        <w:rPr>
          <w:rFonts w:ascii="Calibri" w:hAnsi="Calibri" w:cs="Calibri"/>
          <w:b/>
          <w:bCs/>
          <w:color w:val="000000"/>
        </w:rPr>
        <w:t>atributos</w:t>
      </w:r>
      <w:r w:rsidRPr="00C51F12">
        <w:rPr>
          <w:rFonts w:ascii="Calibri" w:hAnsi="Calibri" w:cs="Calibri"/>
          <w:color w:val="000000"/>
        </w:rPr>
        <w:t xml:space="preserve"> (objeto embebido variable): Permite representar atributos específicos por categoría sin forzar un esquema fijo ni dejar columnas nulas:</w:t>
      </w:r>
    </w:p>
    <w:p w14:paraId="43E963B2" w14:textId="77777777" w:rsidR="00C51F12" w:rsidRPr="00C51F12" w:rsidRDefault="00C51F12" w:rsidP="00C51F12">
      <w:pPr>
        <w:pStyle w:val="Prrafodelista"/>
        <w:numPr>
          <w:ilvl w:val="2"/>
          <w:numId w:val="5"/>
        </w:numPr>
        <w:autoSpaceDE w:val="0"/>
        <w:autoSpaceDN w:val="0"/>
        <w:adjustRightInd w:val="0"/>
        <w:spacing w:after="0" w:line="240" w:lineRule="auto"/>
        <w:rPr>
          <w:rFonts w:ascii="Calibri" w:hAnsi="Calibri" w:cs="Calibri"/>
          <w:i/>
          <w:iCs/>
          <w:color w:val="000000"/>
        </w:rPr>
      </w:pPr>
      <w:r w:rsidRPr="00C51F12">
        <w:rPr>
          <w:rFonts w:ascii="Calibri" w:hAnsi="Calibri" w:cs="Calibri"/>
          <w:i/>
          <w:iCs/>
          <w:color w:val="000000"/>
        </w:rPr>
        <w:t>Ropa: { talla: "M", color: "Azul", material: "Algodón" }</w:t>
      </w:r>
    </w:p>
    <w:p w14:paraId="6BA28332" w14:textId="77777777" w:rsidR="00C51F12" w:rsidRPr="00C51F12" w:rsidRDefault="00C51F12" w:rsidP="00C51F12">
      <w:pPr>
        <w:pStyle w:val="Prrafodelista"/>
        <w:numPr>
          <w:ilvl w:val="2"/>
          <w:numId w:val="5"/>
        </w:numPr>
        <w:autoSpaceDE w:val="0"/>
        <w:autoSpaceDN w:val="0"/>
        <w:adjustRightInd w:val="0"/>
        <w:spacing w:after="0" w:line="240" w:lineRule="auto"/>
        <w:rPr>
          <w:rFonts w:ascii="Calibri" w:hAnsi="Calibri" w:cs="Calibri"/>
          <w:i/>
          <w:iCs/>
          <w:color w:val="000000"/>
        </w:rPr>
      </w:pPr>
      <w:r w:rsidRPr="00C51F12">
        <w:rPr>
          <w:rFonts w:ascii="Calibri" w:hAnsi="Calibri" w:cs="Calibri"/>
          <w:i/>
          <w:iCs/>
          <w:color w:val="000000"/>
        </w:rPr>
        <w:t xml:space="preserve">Tecnología: { </w:t>
      </w:r>
      <w:proofErr w:type="spellStart"/>
      <w:r w:rsidRPr="00C51F12">
        <w:rPr>
          <w:rFonts w:ascii="Calibri" w:hAnsi="Calibri" w:cs="Calibri"/>
          <w:i/>
          <w:iCs/>
          <w:color w:val="000000"/>
        </w:rPr>
        <w:t>garantia_meses</w:t>
      </w:r>
      <w:proofErr w:type="spellEnd"/>
      <w:r w:rsidRPr="00C51F12">
        <w:rPr>
          <w:rFonts w:ascii="Calibri" w:hAnsi="Calibri" w:cs="Calibri"/>
          <w:i/>
          <w:iCs/>
          <w:color w:val="000000"/>
        </w:rPr>
        <w:t>: 12, voltaje: "110V" }</w:t>
      </w:r>
    </w:p>
    <w:p w14:paraId="549005B5" w14:textId="77777777" w:rsidR="00C51F12" w:rsidRPr="00C51F12" w:rsidRDefault="00C51F12" w:rsidP="00C51F12">
      <w:pPr>
        <w:pStyle w:val="Prrafodelista"/>
        <w:numPr>
          <w:ilvl w:val="2"/>
          <w:numId w:val="5"/>
        </w:numPr>
        <w:autoSpaceDE w:val="0"/>
        <w:autoSpaceDN w:val="0"/>
        <w:adjustRightInd w:val="0"/>
        <w:spacing w:after="0" w:line="240" w:lineRule="auto"/>
        <w:rPr>
          <w:rFonts w:ascii="Calibri" w:hAnsi="Calibri" w:cs="Calibri"/>
          <w:i/>
          <w:iCs/>
          <w:color w:val="000000"/>
        </w:rPr>
      </w:pPr>
      <w:r w:rsidRPr="00C51F12">
        <w:rPr>
          <w:rFonts w:ascii="Calibri" w:hAnsi="Calibri" w:cs="Calibri"/>
          <w:i/>
          <w:iCs/>
          <w:color w:val="000000"/>
        </w:rPr>
        <w:t xml:space="preserve">Alimentos: { </w:t>
      </w:r>
      <w:proofErr w:type="spellStart"/>
      <w:r w:rsidRPr="00C51F12">
        <w:rPr>
          <w:rFonts w:ascii="Calibri" w:hAnsi="Calibri" w:cs="Calibri"/>
          <w:i/>
          <w:iCs/>
          <w:color w:val="000000"/>
        </w:rPr>
        <w:t>fecha_vencimiento</w:t>
      </w:r>
      <w:proofErr w:type="spellEnd"/>
      <w:r w:rsidRPr="00C51F12">
        <w:rPr>
          <w:rFonts w:ascii="Calibri" w:hAnsi="Calibri" w:cs="Calibri"/>
          <w:i/>
          <w:iCs/>
          <w:color w:val="000000"/>
        </w:rPr>
        <w:t xml:space="preserve">: "2026-12-01", </w:t>
      </w:r>
      <w:proofErr w:type="spellStart"/>
      <w:r w:rsidRPr="00C51F12">
        <w:rPr>
          <w:rFonts w:ascii="Calibri" w:hAnsi="Calibri" w:cs="Calibri"/>
          <w:i/>
          <w:iCs/>
          <w:color w:val="000000"/>
        </w:rPr>
        <w:t>requiere_refrigeracion</w:t>
      </w:r>
      <w:proofErr w:type="spellEnd"/>
      <w:r w:rsidRPr="00C51F12">
        <w:rPr>
          <w:rFonts w:ascii="Calibri" w:hAnsi="Calibri" w:cs="Calibri"/>
          <w:i/>
          <w:iCs/>
          <w:color w:val="000000"/>
        </w:rPr>
        <w:t>: true}</w:t>
      </w:r>
    </w:p>
    <w:p w14:paraId="3437C400" w14:textId="77777777" w:rsidR="00C51F12" w:rsidRPr="00C51F12" w:rsidRDefault="00C51F12" w:rsidP="00C51F12">
      <w:pPr>
        <w:pStyle w:val="Prrafodelista"/>
        <w:autoSpaceDE w:val="0"/>
        <w:autoSpaceDN w:val="0"/>
        <w:adjustRightInd w:val="0"/>
        <w:spacing w:after="0" w:line="240" w:lineRule="auto"/>
        <w:ind w:left="2508"/>
        <w:rPr>
          <w:rFonts w:ascii="Calibri" w:hAnsi="Calibri" w:cs="Calibri"/>
          <w:color w:val="000000"/>
        </w:rPr>
      </w:pPr>
    </w:p>
    <w:p w14:paraId="111B4D57" w14:textId="42AB606F" w:rsidR="00AA58E2" w:rsidRPr="00AA58E2" w:rsidRDefault="00AA58E2" w:rsidP="00AA58E2">
      <w:pPr>
        <w:jc w:val="both"/>
        <w:rPr>
          <w:rFonts w:ascii="Calibri" w:hAnsi="Calibri" w:cs="Calibri"/>
          <w:b/>
          <w:bCs/>
        </w:rPr>
      </w:pPr>
      <w:r w:rsidRPr="00AA58E2">
        <w:rPr>
          <w:rFonts w:ascii="Calibri" w:hAnsi="Calibri" w:cs="Calibri"/>
          <w:b/>
          <w:bCs/>
        </w:rPr>
        <w:lastRenderedPageBreak/>
        <w:t>Colección 2: comercios (</w:t>
      </w:r>
      <w:r w:rsidR="008C2863">
        <w:rPr>
          <w:rFonts w:ascii="Calibri" w:hAnsi="Calibri" w:cs="Calibri"/>
          <w:b/>
          <w:bCs/>
        </w:rPr>
        <w:t>5</w:t>
      </w:r>
      <w:r w:rsidRPr="00AA58E2">
        <w:rPr>
          <w:rFonts w:ascii="Calibri" w:hAnsi="Calibri" w:cs="Calibri"/>
          <w:b/>
          <w:bCs/>
        </w:rPr>
        <w:t>00 documentos)</w:t>
      </w:r>
    </w:p>
    <w:p w14:paraId="62F56207" w14:textId="77777777" w:rsidR="00AA58E2" w:rsidRDefault="00AA58E2" w:rsidP="00AA58E2">
      <w:pPr>
        <w:pStyle w:val="Prrafodelista"/>
        <w:numPr>
          <w:ilvl w:val="0"/>
          <w:numId w:val="8"/>
        </w:numPr>
        <w:jc w:val="both"/>
        <w:rPr>
          <w:rFonts w:ascii="Calibri" w:hAnsi="Calibri" w:cs="Calibri"/>
        </w:rPr>
      </w:pPr>
      <w:r w:rsidRPr="00AA58E2">
        <w:rPr>
          <w:rFonts w:ascii="Calibri" w:hAnsi="Calibri" w:cs="Calibri"/>
          <w:u w:val="single"/>
        </w:rPr>
        <w:t>Estrategia</w:t>
      </w:r>
      <w:r w:rsidRPr="00AA58E2">
        <w:rPr>
          <w:rFonts w:ascii="Calibri" w:hAnsi="Calibri" w:cs="Calibri"/>
        </w:rPr>
        <w:t>: Documento individual referenciado.</w:t>
      </w:r>
    </w:p>
    <w:p w14:paraId="37E8DF7E" w14:textId="77777777" w:rsidR="00AA58E2" w:rsidRDefault="00AA58E2" w:rsidP="00AA58E2">
      <w:pPr>
        <w:pStyle w:val="Prrafodelista"/>
        <w:numPr>
          <w:ilvl w:val="0"/>
          <w:numId w:val="8"/>
        </w:numPr>
        <w:jc w:val="both"/>
        <w:rPr>
          <w:rFonts w:ascii="Calibri" w:hAnsi="Calibri" w:cs="Calibri"/>
        </w:rPr>
      </w:pPr>
      <w:r w:rsidRPr="00AA58E2">
        <w:rPr>
          <w:rFonts w:ascii="Calibri" w:hAnsi="Calibri" w:cs="Calibri"/>
          <w:u w:val="single"/>
        </w:rPr>
        <w:t>Estructura clave</w:t>
      </w:r>
      <w:r w:rsidRPr="00AA58E2">
        <w:rPr>
          <w:rFonts w:ascii="Calibri" w:hAnsi="Calibri" w:cs="Calibri"/>
        </w:rPr>
        <w:t>:</w:t>
      </w:r>
    </w:p>
    <w:p w14:paraId="69607212" w14:textId="77777777" w:rsidR="00AA58E2" w:rsidRDefault="00AA58E2" w:rsidP="00AA58E2">
      <w:pPr>
        <w:pStyle w:val="Prrafodelista"/>
        <w:numPr>
          <w:ilvl w:val="1"/>
          <w:numId w:val="8"/>
        </w:numPr>
        <w:jc w:val="both"/>
        <w:rPr>
          <w:rFonts w:ascii="Calibri" w:hAnsi="Calibri" w:cs="Calibri"/>
        </w:rPr>
      </w:pPr>
      <w:r w:rsidRPr="00AA58E2">
        <w:rPr>
          <w:rFonts w:ascii="Calibri" w:hAnsi="Calibri" w:cs="Calibri"/>
          <w:b/>
          <w:bCs/>
        </w:rPr>
        <w:t xml:space="preserve">_id: </w:t>
      </w:r>
      <w:r w:rsidRPr="00AA58E2">
        <w:rPr>
          <w:rFonts w:ascii="Calibri" w:hAnsi="Calibri" w:cs="Calibri"/>
        </w:rPr>
        <w:t>Identificador del comercio</w:t>
      </w:r>
    </w:p>
    <w:p w14:paraId="26FA8DF3" w14:textId="77777777" w:rsidR="00AA58E2" w:rsidRPr="00AA58E2" w:rsidRDefault="00AA58E2" w:rsidP="00AA58E2">
      <w:pPr>
        <w:pStyle w:val="Prrafodelista"/>
        <w:numPr>
          <w:ilvl w:val="1"/>
          <w:numId w:val="8"/>
        </w:numPr>
        <w:jc w:val="both"/>
        <w:rPr>
          <w:rFonts w:ascii="Calibri" w:hAnsi="Calibri" w:cs="Calibri"/>
        </w:rPr>
      </w:pPr>
      <w:r w:rsidRPr="00AA58E2">
        <w:rPr>
          <w:rFonts w:ascii="Calibri" w:hAnsi="Calibri" w:cs="Calibri"/>
          <w:b/>
          <w:bCs/>
        </w:rPr>
        <w:t>nombre, correo, teléfono, categoría, estado</w:t>
      </w:r>
    </w:p>
    <w:p w14:paraId="2CF40C3B" w14:textId="40547231" w:rsidR="00AA58E2" w:rsidRPr="0046700F" w:rsidRDefault="00AA58E2" w:rsidP="00C51F12">
      <w:pPr>
        <w:pStyle w:val="Prrafodelista"/>
        <w:numPr>
          <w:ilvl w:val="1"/>
          <w:numId w:val="8"/>
        </w:numPr>
        <w:jc w:val="both"/>
        <w:rPr>
          <w:rFonts w:ascii="Calibri" w:hAnsi="Calibri" w:cs="Calibri"/>
        </w:rPr>
      </w:pPr>
      <w:r w:rsidRPr="00AA58E2">
        <w:rPr>
          <w:rFonts w:ascii="Calibri" w:hAnsi="Calibri" w:cs="Calibri"/>
          <w:b/>
          <w:bCs/>
        </w:rPr>
        <w:t xml:space="preserve">dirección </w:t>
      </w:r>
      <w:r w:rsidRPr="00AA58E2">
        <w:rPr>
          <w:rFonts w:ascii="Calibri" w:hAnsi="Calibri" w:cs="Calibri"/>
        </w:rPr>
        <w:t xml:space="preserve">(objeto embebido): </w:t>
      </w:r>
      <w:r w:rsidRPr="00AA58E2">
        <w:rPr>
          <w:rFonts w:ascii="Calibri" w:hAnsi="Calibri" w:cs="Calibri"/>
          <w:i/>
          <w:iCs/>
        </w:rPr>
        <w:t xml:space="preserve">{ provincia, </w:t>
      </w:r>
      <w:proofErr w:type="spellStart"/>
      <w:r w:rsidRPr="00AA58E2">
        <w:rPr>
          <w:rFonts w:ascii="Calibri" w:hAnsi="Calibri" w:cs="Calibri"/>
          <w:i/>
          <w:iCs/>
        </w:rPr>
        <w:t>canton</w:t>
      </w:r>
      <w:proofErr w:type="spellEnd"/>
      <w:r w:rsidRPr="00AA58E2">
        <w:rPr>
          <w:rFonts w:ascii="Calibri" w:hAnsi="Calibri" w:cs="Calibri"/>
          <w:i/>
          <w:iCs/>
        </w:rPr>
        <w:t xml:space="preserve">, distrito, </w:t>
      </w:r>
      <w:proofErr w:type="spellStart"/>
      <w:r w:rsidRPr="00AA58E2">
        <w:rPr>
          <w:rFonts w:ascii="Calibri" w:hAnsi="Calibri" w:cs="Calibri"/>
          <w:i/>
          <w:iCs/>
        </w:rPr>
        <w:t>direccion_exacta</w:t>
      </w:r>
      <w:proofErr w:type="spellEnd"/>
      <w:r w:rsidRPr="00AA58E2">
        <w:rPr>
          <w:rFonts w:ascii="Calibri" w:hAnsi="Calibri" w:cs="Calibri"/>
          <w:i/>
          <w:iCs/>
        </w:rPr>
        <w:t xml:space="preserve"> }</w:t>
      </w:r>
    </w:p>
    <w:p w14:paraId="5A670645" w14:textId="07ABB73A" w:rsidR="00C51F12" w:rsidRPr="00C51F12" w:rsidRDefault="00C51F12" w:rsidP="00C51F12">
      <w:pPr>
        <w:jc w:val="both"/>
        <w:rPr>
          <w:rFonts w:ascii="Calibri" w:hAnsi="Calibri" w:cs="Calibri"/>
          <w:b/>
          <w:bCs/>
        </w:rPr>
      </w:pPr>
      <w:r w:rsidRPr="00C51F12">
        <w:rPr>
          <w:rFonts w:ascii="Calibri" w:hAnsi="Calibri" w:cs="Calibri"/>
          <w:b/>
          <w:bCs/>
        </w:rPr>
        <w:t xml:space="preserve">Colección </w:t>
      </w:r>
      <w:r w:rsidR="00AA58E2">
        <w:rPr>
          <w:rFonts w:ascii="Calibri" w:hAnsi="Calibri" w:cs="Calibri"/>
          <w:b/>
          <w:bCs/>
        </w:rPr>
        <w:t>3</w:t>
      </w:r>
      <w:r w:rsidRPr="00C51F12">
        <w:rPr>
          <w:rFonts w:ascii="Calibri" w:hAnsi="Calibri" w:cs="Calibri"/>
          <w:b/>
          <w:bCs/>
        </w:rPr>
        <w:t>: clientes (10</w:t>
      </w:r>
      <w:r w:rsidR="008C2863">
        <w:rPr>
          <w:rFonts w:ascii="Calibri" w:hAnsi="Calibri" w:cs="Calibri"/>
          <w:b/>
          <w:bCs/>
        </w:rPr>
        <w:t xml:space="preserve"> </w:t>
      </w:r>
      <w:r w:rsidRPr="00C51F12">
        <w:rPr>
          <w:rFonts w:ascii="Calibri" w:hAnsi="Calibri" w:cs="Calibri"/>
          <w:b/>
          <w:bCs/>
        </w:rPr>
        <w:t>000 documentos)</w:t>
      </w:r>
    </w:p>
    <w:p w14:paraId="3D686FD7" w14:textId="77777777" w:rsidR="00C51F12" w:rsidRPr="0046700F" w:rsidRDefault="00C51F12" w:rsidP="0046700F">
      <w:pPr>
        <w:pStyle w:val="Prrafodelista"/>
        <w:numPr>
          <w:ilvl w:val="0"/>
          <w:numId w:val="21"/>
        </w:numPr>
        <w:jc w:val="both"/>
        <w:rPr>
          <w:rFonts w:ascii="Calibri" w:hAnsi="Calibri" w:cs="Calibri"/>
          <w:b/>
          <w:bCs/>
        </w:rPr>
      </w:pPr>
      <w:r w:rsidRPr="0046700F">
        <w:rPr>
          <w:rFonts w:ascii="Calibri" w:hAnsi="Calibri" w:cs="Calibri"/>
          <w:u w:val="single"/>
        </w:rPr>
        <w:t>Estrategia</w:t>
      </w:r>
      <w:r w:rsidRPr="0046700F">
        <w:rPr>
          <w:rFonts w:ascii="Calibri" w:hAnsi="Calibri" w:cs="Calibri"/>
        </w:rPr>
        <w:t>: Documento individual referenciado.</w:t>
      </w:r>
    </w:p>
    <w:p w14:paraId="6A975EB9" w14:textId="77777777" w:rsidR="00C51F12" w:rsidRPr="0046700F" w:rsidRDefault="00C51F12" w:rsidP="0046700F">
      <w:pPr>
        <w:pStyle w:val="Prrafodelista"/>
        <w:numPr>
          <w:ilvl w:val="0"/>
          <w:numId w:val="21"/>
        </w:numPr>
        <w:jc w:val="both"/>
        <w:rPr>
          <w:rFonts w:ascii="Calibri" w:hAnsi="Calibri" w:cs="Calibri"/>
        </w:rPr>
      </w:pPr>
      <w:r w:rsidRPr="0046700F">
        <w:rPr>
          <w:rFonts w:ascii="Calibri" w:hAnsi="Calibri" w:cs="Calibri"/>
          <w:u w:val="single"/>
        </w:rPr>
        <w:t>Estructura clave</w:t>
      </w:r>
      <w:r w:rsidRPr="0046700F">
        <w:rPr>
          <w:rFonts w:ascii="Calibri" w:hAnsi="Calibri" w:cs="Calibri"/>
        </w:rPr>
        <w:t>:</w:t>
      </w:r>
    </w:p>
    <w:p w14:paraId="4C19D452" w14:textId="77777777" w:rsidR="00C51F12" w:rsidRPr="0046700F" w:rsidRDefault="00C51F12" w:rsidP="0046700F">
      <w:pPr>
        <w:pStyle w:val="Prrafodelista"/>
        <w:numPr>
          <w:ilvl w:val="1"/>
          <w:numId w:val="21"/>
        </w:numPr>
        <w:jc w:val="both"/>
        <w:rPr>
          <w:rFonts w:ascii="Calibri" w:hAnsi="Calibri" w:cs="Calibri"/>
        </w:rPr>
      </w:pPr>
      <w:r w:rsidRPr="0046700F">
        <w:rPr>
          <w:rFonts w:ascii="Calibri" w:hAnsi="Calibri" w:cs="Calibri"/>
          <w:b/>
          <w:bCs/>
        </w:rPr>
        <w:t>_id</w:t>
      </w:r>
      <w:r w:rsidRPr="0046700F">
        <w:rPr>
          <w:rFonts w:ascii="Calibri" w:hAnsi="Calibri" w:cs="Calibri"/>
        </w:rPr>
        <w:t>: Identificador del cliente</w:t>
      </w:r>
    </w:p>
    <w:p w14:paraId="15F323F6" w14:textId="77777777" w:rsidR="00C51F12" w:rsidRPr="0046700F" w:rsidRDefault="00C51F12" w:rsidP="0046700F">
      <w:pPr>
        <w:pStyle w:val="Prrafodelista"/>
        <w:numPr>
          <w:ilvl w:val="1"/>
          <w:numId w:val="21"/>
        </w:numPr>
        <w:jc w:val="both"/>
        <w:rPr>
          <w:rFonts w:ascii="Calibri" w:hAnsi="Calibri" w:cs="Calibri"/>
          <w:b/>
          <w:bCs/>
        </w:rPr>
      </w:pPr>
      <w:r w:rsidRPr="0046700F">
        <w:rPr>
          <w:rFonts w:ascii="Calibri" w:hAnsi="Calibri" w:cs="Calibri"/>
          <w:b/>
          <w:bCs/>
        </w:rPr>
        <w:t xml:space="preserve">nombre, correo, </w:t>
      </w:r>
      <w:proofErr w:type="spellStart"/>
      <w:r w:rsidRPr="0046700F">
        <w:rPr>
          <w:rFonts w:ascii="Calibri" w:hAnsi="Calibri" w:cs="Calibri"/>
          <w:b/>
          <w:bCs/>
        </w:rPr>
        <w:t>telefono</w:t>
      </w:r>
      <w:proofErr w:type="spellEnd"/>
      <w:r w:rsidRPr="0046700F">
        <w:rPr>
          <w:rFonts w:ascii="Calibri" w:hAnsi="Calibri" w:cs="Calibri"/>
          <w:b/>
          <w:bCs/>
        </w:rPr>
        <w:t>, cedula</w:t>
      </w:r>
    </w:p>
    <w:p w14:paraId="30A542A5" w14:textId="39DAE0A7" w:rsidR="00C51F12" w:rsidRPr="0046700F" w:rsidRDefault="00C51F12" w:rsidP="0046700F">
      <w:pPr>
        <w:pStyle w:val="Prrafodelista"/>
        <w:numPr>
          <w:ilvl w:val="1"/>
          <w:numId w:val="21"/>
        </w:numPr>
        <w:jc w:val="both"/>
        <w:rPr>
          <w:rFonts w:ascii="Calibri" w:hAnsi="Calibri" w:cs="Calibri"/>
        </w:rPr>
      </w:pPr>
      <w:r w:rsidRPr="0046700F">
        <w:rPr>
          <w:rFonts w:ascii="Calibri" w:hAnsi="Calibri" w:cs="Calibri"/>
          <w:b/>
          <w:bCs/>
        </w:rPr>
        <w:t>dirección</w:t>
      </w:r>
      <w:r w:rsidRPr="0046700F">
        <w:rPr>
          <w:rFonts w:ascii="Calibri" w:hAnsi="Calibri" w:cs="Calibri"/>
        </w:rPr>
        <w:t xml:space="preserve"> (objeto embebido): </w:t>
      </w:r>
      <w:r w:rsidRPr="0046700F">
        <w:rPr>
          <w:rFonts w:ascii="Calibri" w:hAnsi="Calibri" w:cs="Calibri"/>
          <w:i/>
          <w:iCs/>
        </w:rPr>
        <w:t xml:space="preserve">{ provincia, </w:t>
      </w:r>
      <w:proofErr w:type="spellStart"/>
      <w:r w:rsidRPr="0046700F">
        <w:rPr>
          <w:rFonts w:ascii="Calibri" w:hAnsi="Calibri" w:cs="Calibri"/>
          <w:i/>
          <w:iCs/>
        </w:rPr>
        <w:t>canton</w:t>
      </w:r>
      <w:proofErr w:type="spellEnd"/>
      <w:r w:rsidRPr="0046700F">
        <w:rPr>
          <w:rFonts w:ascii="Calibri" w:hAnsi="Calibri" w:cs="Calibri"/>
          <w:i/>
          <w:iCs/>
        </w:rPr>
        <w:t xml:space="preserve">, distrito, </w:t>
      </w:r>
      <w:proofErr w:type="spellStart"/>
      <w:r w:rsidRPr="0046700F">
        <w:rPr>
          <w:rFonts w:ascii="Calibri" w:hAnsi="Calibri" w:cs="Calibri"/>
          <w:i/>
          <w:iCs/>
        </w:rPr>
        <w:t>direccion_exacta</w:t>
      </w:r>
      <w:proofErr w:type="spellEnd"/>
      <w:r w:rsidRPr="0046700F">
        <w:rPr>
          <w:rFonts w:ascii="Calibri" w:hAnsi="Calibri" w:cs="Calibri"/>
          <w:i/>
          <w:iCs/>
        </w:rPr>
        <w:t xml:space="preserve"> }</w:t>
      </w:r>
    </w:p>
    <w:p w14:paraId="4EFA6FCF" w14:textId="3401F3A0" w:rsidR="00C51F12" w:rsidRPr="00C51F12" w:rsidRDefault="00C51F12" w:rsidP="00C51F12">
      <w:pPr>
        <w:jc w:val="both"/>
        <w:rPr>
          <w:rFonts w:ascii="Calibri" w:hAnsi="Calibri" w:cs="Calibri"/>
          <w:b/>
          <w:bCs/>
        </w:rPr>
      </w:pPr>
      <w:r w:rsidRPr="00C51F12">
        <w:rPr>
          <w:rFonts w:ascii="Calibri" w:hAnsi="Calibri" w:cs="Calibri"/>
          <w:b/>
          <w:bCs/>
        </w:rPr>
        <w:t xml:space="preserve">Colección </w:t>
      </w:r>
      <w:r w:rsidR="00AA58E2">
        <w:rPr>
          <w:rFonts w:ascii="Calibri" w:hAnsi="Calibri" w:cs="Calibri"/>
          <w:b/>
          <w:bCs/>
        </w:rPr>
        <w:t>4</w:t>
      </w:r>
      <w:r w:rsidRPr="00C51F12">
        <w:rPr>
          <w:rFonts w:ascii="Calibri" w:hAnsi="Calibri" w:cs="Calibri"/>
          <w:b/>
          <w:bCs/>
        </w:rPr>
        <w:t>: pedidos – Historial transaccional (50</w:t>
      </w:r>
      <w:r w:rsidR="008C2863">
        <w:rPr>
          <w:rFonts w:ascii="Calibri" w:hAnsi="Calibri" w:cs="Calibri"/>
          <w:b/>
          <w:bCs/>
        </w:rPr>
        <w:t xml:space="preserve"> </w:t>
      </w:r>
      <w:r w:rsidRPr="00C51F12">
        <w:rPr>
          <w:rFonts w:ascii="Calibri" w:hAnsi="Calibri" w:cs="Calibri"/>
          <w:b/>
          <w:bCs/>
        </w:rPr>
        <w:t>000 documentos)</w:t>
      </w:r>
    </w:p>
    <w:p w14:paraId="78A0370E" w14:textId="77777777" w:rsidR="00C51F12" w:rsidRPr="00C51F12" w:rsidRDefault="00C51F12" w:rsidP="00C51F12">
      <w:pPr>
        <w:pStyle w:val="Prrafodelista"/>
        <w:numPr>
          <w:ilvl w:val="0"/>
          <w:numId w:val="6"/>
        </w:numPr>
        <w:jc w:val="both"/>
        <w:rPr>
          <w:rFonts w:ascii="Calibri" w:hAnsi="Calibri" w:cs="Calibri"/>
        </w:rPr>
      </w:pPr>
      <w:r w:rsidRPr="00C51F12">
        <w:rPr>
          <w:rFonts w:ascii="Calibri" w:hAnsi="Calibri" w:cs="Calibri"/>
          <w:u w:val="single"/>
        </w:rPr>
        <w:t>Estrategia</w:t>
      </w:r>
      <w:r w:rsidRPr="00C51F12">
        <w:rPr>
          <w:rFonts w:ascii="Calibri" w:hAnsi="Calibri" w:cs="Calibri"/>
        </w:rPr>
        <w:t>: Documentos embebidos.</w:t>
      </w:r>
    </w:p>
    <w:p w14:paraId="356D12A4" w14:textId="77777777" w:rsidR="00C51F12" w:rsidRPr="00C51F12" w:rsidRDefault="00C51F12" w:rsidP="00C51F12">
      <w:pPr>
        <w:pStyle w:val="Prrafodelista"/>
        <w:numPr>
          <w:ilvl w:val="0"/>
          <w:numId w:val="6"/>
        </w:numPr>
        <w:jc w:val="both"/>
        <w:rPr>
          <w:rFonts w:ascii="Calibri" w:hAnsi="Calibri" w:cs="Calibri"/>
        </w:rPr>
      </w:pPr>
      <w:r w:rsidRPr="00C51F12">
        <w:rPr>
          <w:rFonts w:ascii="Calibri" w:hAnsi="Calibri" w:cs="Calibri"/>
          <w:u w:val="single"/>
        </w:rPr>
        <w:t>Estructura clave</w:t>
      </w:r>
      <w:r w:rsidRPr="00C51F12">
        <w:rPr>
          <w:rFonts w:ascii="Calibri" w:hAnsi="Calibri" w:cs="Calibri"/>
        </w:rPr>
        <w:t>:</w:t>
      </w:r>
    </w:p>
    <w:p w14:paraId="3470EF7A" w14:textId="77777777" w:rsidR="00C51F12" w:rsidRPr="00C51F12" w:rsidRDefault="00C51F12" w:rsidP="00C51F12">
      <w:pPr>
        <w:pStyle w:val="Prrafodelista"/>
        <w:numPr>
          <w:ilvl w:val="1"/>
          <w:numId w:val="6"/>
        </w:numPr>
        <w:autoSpaceDE w:val="0"/>
        <w:autoSpaceDN w:val="0"/>
        <w:adjustRightInd w:val="0"/>
        <w:spacing w:after="0" w:line="240" w:lineRule="auto"/>
        <w:rPr>
          <w:rFonts w:ascii="Calibri" w:hAnsi="Calibri" w:cs="Calibri"/>
          <w:color w:val="000000"/>
        </w:rPr>
      </w:pPr>
      <w:r w:rsidRPr="00C51F12">
        <w:rPr>
          <w:rFonts w:ascii="Calibri" w:hAnsi="Calibri" w:cs="Calibri"/>
          <w:b/>
          <w:bCs/>
          <w:color w:val="000000"/>
        </w:rPr>
        <w:t>_id</w:t>
      </w:r>
      <w:r w:rsidRPr="00C51F12">
        <w:rPr>
          <w:rFonts w:ascii="Calibri" w:hAnsi="Calibri" w:cs="Calibri"/>
          <w:color w:val="000000"/>
        </w:rPr>
        <w:t>: Identificador del pedido</w:t>
      </w:r>
    </w:p>
    <w:p w14:paraId="6B9FE340" w14:textId="77777777" w:rsidR="00C51F12" w:rsidRPr="00C51F12" w:rsidRDefault="00C51F12" w:rsidP="00C51F12">
      <w:pPr>
        <w:pStyle w:val="Prrafodelista"/>
        <w:numPr>
          <w:ilvl w:val="1"/>
          <w:numId w:val="6"/>
        </w:numPr>
        <w:autoSpaceDE w:val="0"/>
        <w:autoSpaceDN w:val="0"/>
        <w:adjustRightInd w:val="0"/>
        <w:spacing w:after="0" w:line="240" w:lineRule="auto"/>
        <w:rPr>
          <w:rFonts w:ascii="Calibri" w:hAnsi="Calibri" w:cs="Calibri"/>
          <w:b/>
          <w:bCs/>
          <w:color w:val="000000"/>
        </w:rPr>
      </w:pPr>
      <w:r w:rsidRPr="00C51F12">
        <w:rPr>
          <w:rFonts w:ascii="Calibri" w:hAnsi="Calibri" w:cs="Calibri"/>
          <w:b/>
          <w:bCs/>
          <w:color w:val="000000"/>
        </w:rPr>
        <w:t xml:space="preserve">fecha, </w:t>
      </w:r>
      <w:proofErr w:type="spellStart"/>
      <w:r w:rsidRPr="00C51F12">
        <w:rPr>
          <w:rFonts w:ascii="Calibri" w:hAnsi="Calibri" w:cs="Calibri"/>
          <w:b/>
          <w:bCs/>
          <w:color w:val="000000"/>
        </w:rPr>
        <w:t>cliente_id</w:t>
      </w:r>
      <w:proofErr w:type="spellEnd"/>
      <w:r w:rsidRPr="00C51F12">
        <w:rPr>
          <w:rFonts w:ascii="Calibri" w:hAnsi="Calibri" w:cs="Calibri"/>
          <w:b/>
          <w:bCs/>
          <w:color w:val="000000"/>
        </w:rPr>
        <w:t xml:space="preserve"> </w:t>
      </w:r>
      <w:r w:rsidRPr="00C51F12">
        <w:rPr>
          <w:rFonts w:ascii="Calibri" w:hAnsi="Calibri" w:cs="Calibri"/>
          <w:color w:val="000000"/>
        </w:rPr>
        <w:t>(referencia al cliente),</w:t>
      </w:r>
      <w:r w:rsidRPr="00C51F12">
        <w:rPr>
          <w:rFonts w:ascii="Calibri" w:hAnsi="Calibri" w:cs="Calibri"/>
          <w:b/>
          <w:bCs/>
          <w:color w:val="000000"/>
        </w:rPr>
        <w:t xml:space="preserve"> estado</w:t>
      </w:r>
      <w:r w:rsidRPr="00C51F12">
        <w:rPr>
          <w:rFonts w:ascii="Calibri" w:hAnsi="Calibri" w:cs="Calibri"/>
          <w:color w:val="000000"/>
        </w:rPr>
        <w:t xml:space="preserve"> </w:t>
      </w:r>
      <w:r w:rsidRPr="00C51F12">
        <w:rPr>
          <w:rFonts w:ascii="Calibri" w:hAnsi="Calibri" w:cs="Calibri"/>
          <w:i/>
          <w:iCs/>
          <w:color w:val="000000"/>
        </w:rPr>
        <w:t>("Pendiente", "Enviado", "Entregado"),</w:t>
      </w:r>
      <w:r w:rsidRPr="00C51F12">
        <w:rPr>
          <w:rFonts w:ascii="Calibri" w:hAnsi="Calibri" w:cs="Calibri"/>
          <w:b/>
          <w:bCs/>
          <w:color w:val="000000"/>
        </w:rPr>
        <w:t xml:space="preserve"> </w:t>
      </w:r>
      <w:proofErr w:type="spellStart"/>
      <w:r w:rsidRPr="00C51F12">
        <w:rPr>
          <w:rFonts w:ascii="Calibri" w:hAnsi="Calibri" w:cs="Calibri"/>
          <w:b/>
          <w:bCs/>
          <w:color w:val="000000"/>
        </w:rPr>
        <w:t>monto_total</w:t>
      </w:r>
      <w:proofErr w:type="spellEnd"/>
    </w:p>
    <w:p w14:paraId="6FDDF679" w14:textId="77777777" w:rsidR="00C51F12" w:rsidRPr="00C51F12" w:rsidRDefault="00C51F12" w:rsidP="00C51F12">
      <w:pPr>
        <w:pStyle w:val="Prrafodelista"/>
        <w:numPr>
          <w:ilvl w:val="1"/>
          <w:numId w:val="6"/>
        </w:numPr>
        <w:autoSpaceDE w:val="0"/>
        <w:autoSpaceDN w:val="0"/>
        <w:adjustRightInd w:val="0"/>
        <w:spacing w:after="0" w:line="240" w:lineRule="auto"/>
        <w:rPr>
          <w:rFonts w:ascii="Calibri" w:hAnsi="Calibri" w:cs="Calibri"/>
          <w:color w:val="000000"/>
        </w:rPr>
      </w:pPr>
      <w:proofErr w:type="spellStart"/>
      <w:r w:rsidRPr="00C51F12">
        <w:rPr>
          <w:rFonts w:ascii="Calibri" w:hAnsi="Calibri" w:cs="Calibri"/>
          <w:b/>
          <w:bCs/>
          <w:color w:val="000000"/>
        </w:rPr>
        <w:t>lineas_detalle</w:t>
      </w:r>
      <w:proofErr w:type="spellEnd"/>
      <w:r w:rsidRPr="00C51F12">
        <w:rPr>
          <w:rFonts w:ascii="Calibri" w:hAnsi="Calibri" w:cs="Calibri"/>
          <w:color w:val="000000"/>
        </w:rPr>
        <w:t xml:space="preserve"> (arreglo embebido): Contiene el detalle de cada ítem comprado (</w:t>
      </w:r>
      <w:proofErr w:type="spellStart"/>
      <w:r w:rsidRPr="00C51F12">
        <w:rPr>
          <w:rFonts w:ascii="Calibri" w:hAnsi="Calibri" w:cs="Calibri"/>
          <w:i/>
          <w:iCs/>
          <w:color w:val="000000"/>
        </w:rPr>
        <w:t>producto_id</w:t>
      </w:r>
      <w:proofErr w:type="spellEnd"/>
      <w:r w:rsidRPr="00C51F12">
        <w:rPr>
          <w:rFonts w:ascii="Calibri" w:hAnsi="Calibri" w:cs="Calibri"/>
          <w:i/>
          <w:iCs/>
          <w:color w:val="000000"/>
        </w:rPr>
        <w:t xml:space="preserve">, </w:t>
      </w:r>
      <w:proofErr w:type="spellStart"/>
      <w:r w:rsidRPr="00C51F12">
        <w:rPr>
          <w:rFonts w:ascii="Calibri" w:hAnsi="Calibri" w:cs="Calibri"/>
          <w:i/>
          <w:iCs/>
          <w:color w:val="000000"/>
        </w:rPr>
        <w:t>nombre_producto</w:t>
      </w:r>
      <w:proofErr w:type="spellEnd"/>
      <w:r w:rsidRPr="00C51F12">
        <w:rPr>
          <w:rFonts w:ascii="Calibri" w:hAnsi="Calibri" w:cs="Calibri"/>
          <w:i/>
          <w:iCs/>
          <w:color w:val="000000"/>
        </w:rPr>
        <w:t xml:space="preserve">, </w:t>
      </w:r>
      <w:proofErr w:type="spellStart"/>
      <w:r w:rsidRPr="00C51F12">
        <w:rPr>
          <w:rFonts w:ascii="Calibri" w:hAnsi="Calibri" w:cs="Calibri"/>
          <w:i/>
          <w:iCs/>
          <w:color w:val="000000"/>
        </w:rPr>
        <w:t>precio_unitario</w:t>
      </w:r>
      <w:proofErr w:type="spellEnd"/>
      <w:r w:rsidRPr="00C51F12">
        <w:rPr>
          <w:rFonts w:ascii="Calibri" w:hAnsi="Calibri" w:cs="Calibri"/>
          <w:i/>
          <w:iCs/>
          <w:color w:val="000000"/>
        </w:rPr>
        <w:t>, cantidad, subtotal</w:t>
      </w:r>
      <w:r w:rsidRPr="00C51F12">
        <w:rPr>
          <w:rFonts w:ascii="Calibri" w:hAnsi="Calibri" w:cs="Calibri"/>
          <w:color w:val="000000"/>
        </w:rPr>
        <w:t>)</w:t>
      </w:r>
    </w:p>
    <w:p w14:paraId="31457346" w14:textId="77777777" w:rsidR="00C51F12" w:rsidRPr="00C51F12" w:rsidRDefault="00C51F12" w:rsidP="00C51F12">
      <w:pPr>
        <w:pStyle w:val="Prrafodelista"/>
        <w:numPr>
          <w:ilvl w:val="1"/>
          <w:numId w:val="6"/>
        </w:numPr>
        <w:autoSpaceDE w:val="0"/>
        <w:autoSpaceDN w:val="0"/>
        <w:adjustRightInd w:val="0"/>
        <w:spacing w:after="0" w:line="240" w:lineRule="auto"/>
        <w:rPr>
          <w:rFonts w:ascii="Calibri" w:hAnsi="Calibri" w:cs="Calibri"/>
          <w:color w:val="000000"/>
        </w:rPr>
      </w:pPr>
      <w:r w:rsidRPr="00C51F12">
        <w:rPr>
          <w:rFonts w:ascii="Calibri" w:hAnsi="Calibri" w:cs="Calibri"/>
          <w:color w:val="000000"/>
        </w:rPr>
        <w:t>Justificación de diseño: Al anidar las líneas de detalle dentro del documento del pedido, se garantiza la inmutabilidad del historial. Si un producto cambia de precio o se modifica posteriormente en el catálogo, la foto histórica del pedido se conserva intacta sin necesidad de JOINs complejos.</w:t>
      </w:r>
    </w:p>
    <w:p w14:paraId="50640CE2" w14:textId="77777777" w:rsidR="00C51F12" w:rsidRPr="00B7446A" w:rsidRDefault="00C51F12" w:rsidP="00C51F12">
      <w:pPr>
        <w:jc w:val="both"/>
        <w:rPr>
          <w:rFonts w:ascii="Calibri" w:hAnsi="Calibri" w:cs="Calibri"/>
          <w:b/>
          <w:bCs/>
          <w:sz w:val="20"/>
          <w:szCs w:val="20"/>
        </w:rPr>
      </w:pPr>
    </w:p>
    <w:p w14:paraId="5AD92CF8" w14:textId="77777777" w:rsidR="00E624D6" w:rsidRPr="00E624D6" w:rsidRDefault="00E624D6" w:rsidP="00E624D6">
      <w:pPr>
        <w:jc w:val="both"/>
        <w:rPr>
          <w:rFonts w:ascii="Calibri" w:hAnsi="Calibri" w:cs="Calibri"/>
          <w:b/>
          <w:bCs/>
        </w:rPr>
      </w:pPr>
      <w:r w:rsidRPr="00E624D6">
        <w:rPr>
          <w:rFonts w:ascii="Calibri" w:hAnsi="Calibri" w:cs="Calibri"/>
          <w:b/>
          <w:bCs/>
        </w:rPr>
        <w:t>Propuesta inicial de índices y patrones de consulta</w:t>
      </w:r>
    </w:p>
    <w:p w14:paraId="589F1E6D" w14:textId="77777777" w:rsidR="00E624D6" w:rsidRPr="00E624D6" w:rsidRDefault="00E624D6" w:rsidP="00C8179C">
      <w:pPr>
        <w:ind w:firstLine="709"/>
        <w:jc w:val="both"/>
        <w:rPr>
          <w:rFonts w:ascii="Calibri" w:hAnsi="Calibri" w:cs="Calibri"/>
        </w:rPr>
      </w:pPr>
      <w:r w:rsidRPr="00E624D6">
        <w:rPr>
          <w:rFonts w:ascii="Calibri" w:hAnsi="Calibri" w:cs="Calibri"/>
        </w:rPr>
        <w:t>Para garantizar un rendimiento óptimo sobre la escala de datos, se prevé la creación de los siguientes índices iniciales:</w:t>
      </w:r>
    </w:p>
    <w:p w14:paraId="6B5F30DC" w14:textId="77777777" w:rsidR="00E624D6" w:rsidRPr="00E624D6" w:rsidRDefault="00E624D6" w:rsidP="00E624D6">
      <w:pPr>
        <w:pStyle w:val="Prrafodelista"/>
        <w:numPr>
          <w:ilvl w:val="0"/>
          <w:numId w:val="7"/>
        </w:numPr>
        <w:jc w:val="both"/>
        <w:rPr>
          <w:rFonts w:ascii="Calibri" w:hAnsi="Calibri" w:cs="Calibri"/>
        </w:rPr>
      </w:pPr>
      <w:r w:rsidRPr="00E624D6">
        <w:rPr>
          <w:rFonts w:ascii="Calibri" w:hAnsi="Calibri" w:cs="Calibri"/>
          <w:u w:val="single"/>
        </w:rPr>
        <w:t>Índice compuesto en productos (categoria + precio):</w:t>
      </w:r>
      <w:r w:rsidRPr="00E624D6">
        <w:rPr>
          <w:rFonts w:ascii="Calibri" w:hAnsi="Calibri" w:cs="Calibri"/>
        </w:rPr>
        <w:t xml:space="preserve"> Para resolver de forma eficiente búsquedas de productos filtrados por categoría y ordenados por rango de precio.</w:t>
      </w:r>
    </w:p>
    <w:p w14:paraId="3DE24C07" w14:textId="77777777" w:rsidR="00E624D6" w:rsidRPr="00E624D6" w:rsidRDefault="00E624D6" w:rsidP="00E624D6">
      <w:pPr>
        <w:pStyle w:val="Prrafodelista"/>
        <w:numPr>
          <w:ilvl w:val="0"/>
          <w:numId w:val="7"/>
        </w:numPr>
        <w:jc w:val="both"/>
        <w:rPr>
          <w:rFonts w:ascii="Calibri" w:hAnsi="Calibri" w:cs="Calibri"/>
        </w:rPr>
      </w:pPr>
      <w:r w:rsidRPr="00E624D6">
        <w:rPr>
          <w:rFonts w:ascii="Calibri" w:hAnsi="Calibri" w:cs="Calibri"/>
          <w:u w:val="single"/>
        </w:rPr>
        <w:t>Índice en atributo específico (</w:t>
      </w:r>
      <w:proofErr w:type="spellStart"/>
      <w:r w:rsidRPr="00E624D6">
        <w:rPr>
          <w:rFonts w:ascii="Calibri" w:hAnsi="Calibri" w:cs="Calibri"/>
          <w:u w:val="single"/>
        </w:rPr>
        <w:t>atributos.talla</w:t>
      </w:r>
      <w:proofErr w:type="spellEnd"/>
      <w:r w:rsidRPr="00E624D6">
        <w:rPr>
          <w:rFonts w:ascii="Calibri" w:hAnsi="Calibri" w:cs="Calibri"/>
          <w:u w:val="single"/>
        </w:rPr>
        <w:t xml:space="preserve"> o </w:t>
      </w:r>
      <w:proofErr w:type="spellStart"/>
      <w:r w:rsidRPr="00E624D6">
        <w:rPr>
          <w:rFonts w:ascii="Calibri" w:hAnsi="Calibri" w:cs="Calibri"/>
          <w:u w:val="single"/>
        </w:rPr>
        <w:t>atributos.garantia_meses</w:t>
      </w:r>
      <w:proofErr w:type="spellEnd"/>
      <w:r w:rsidRPr="00E624D6">
        <w:rPr>
          <w:rFonts w:ascii="Calibri" w:hAnsi="Calibri" w:cs="Calibri"/>
          <w:u w:val="single"/>
        </w:rPr>
        <w:t>):</w:t>
      </w:r>
      <w:r w:rsidRPr="00E624D6">
        <w:rPr>
          <w:rFonts w:ascii="Calibri" w:hAnsi="Calibri" w:cs="Calibri"/>
        </w:rPr>
        <w:t xml:space="preserve"> Permite realizar búsquedas rápidas sobre campos dinámicos embebidos dentro de las categorías.</w:t>
      </w:r>
    </w:p>
    <w:p w14:paraId="5A32D100" w14:textId="6EC2BBFD" w:rsidR="00E624D6" w:rsidRPr="00C8179C" w:rsidRDefault="00E624D6" w:rsidP="00E624D6">
      <w:pPr>
        <w:pStyle w:val="Prrafodelista"/>
        <w:numPr>
          <w:ilvl w:val="0"/>
          <w:numId w:val="7"/>
        </w:numPr>
        <w:jc w:val="both"/>
        <w:rPr>
          <w:rFonts w:ascii="Calibri" w:hAnsi="Calibri" w:cs="Calibri"/>
        </w:rPr>
      </w:pPr>
      <w:r w:rsidRPr="00E624D6">
        <w:rPr>
          <w:rFonts w:ascii="Calibri" w:hAnsi="Calibri" w:cs="Calibri"/>
          <w:u w:val="single"/>
        </w:rPr>
        <w:t>Índice en pedidos (</w:t>
      </w:r>
      <w:proofErr w:type="spellStart"/>
      <w:r w:rsidRPr="00E624D6">
        <w:rPr>
          <w:rFonts w:ascii="Calibri" w:hAnsi="Calibri" w:cs="Calibri"/>
          <w:u w:val="single"/>
        </w:rPr>
        <w:t>cliente_id</w:t>
      </w:r>
      <w:proofErr w:type="spellEnd"/>
      <w:r w:rsidRPr="00E624D6">
        <w:rPr>
          <w:rFonts w:ascii="Calibri" w:hAnsi="Calibri" w:cs="Calibri"/>
          <w:u w:val="single"/>
        </w:rPr>
        <w:t xml:space="preserve"> + fecha):</w:t>
      </w:r>
      <w:r w:rsidRPr="00E624D6">
        <w:rPr>
          <w:rFonts w:ascii="Calibri" w:hAnsi="Calibri" w:cs="Calibri"/>
        </w:rPr>
        <w:t xml:space="preserve"> Permite recuperar todos los pedidos de un cliente específico de forma inmediata.</w:t>
      </w:r>
    </w:p>
    <w:p w14:paraId="75193D7F" w14:textId="77777777" w:rsidR="00893DBA" w:rsidRPr="00893DBA" w:rsidRDefault="00893DBA" w:rsidP="00893DBA">
      <w:pPr>
        <w:jc w:val="both"/>
        <w:rPr>
          <w:rFonts w:ascii="Calibri" w:hAnsi="Calibri" w:cs="Calibri"/>
        </w:rPr>
      </w:pPr>
      <w:r w:rsidRPr="00893DBA">
        <w:rPr>
          <w:rFonts w:ascii="Calibri" w:hAnsi="Calibri" w:cs="Calibri"/>
          <w:b/>
          <w:bCs/>
        </w:rPr>
        <w:t>Casos de uso principales e identificadores clave</w:t>
      </w:r>
    </w:p>
    <w:p w14:paraId="64591A69" w14:textId="77777777" w:rsidR="00893DBA" w:rsidRPr="00893DBA" w:rsidRDefault="00893DBA" w:rsidP="00C8179C">
      <w:pPr>
        <w:ind w:firstLine="709"/>
        <w:jc w:val="both"/>
        <w:rPr>
          <w:rFonts w:ascii="Calibri" w:hAnsi="Calibri" w:cs="Calibri"/>
        </w:rPr>
      </w:pPr>
      <w:r w:rsidRPr="00893DBA">
        <w:rPr>
          <w:rFonts w:ascii="Calibri" w:hAnsi="Calibri" w:cs="Calibri"/>
        </w:rPr>
        <w:t xml:space="preserve">Los principales casos de uso serán operaciones necesarias para consultar y administrar la información de </w:t>
      </w:r>
      <w:proofErr w:type="spellStart"/>
      <w:r w:rsidRPr="00893DBA">
        <w:rPr>
          <w:rFonts w:ascii="Calibri" w:hAnsi="Calibri" w:cs="Calibri"/>
        </w:rPr>
        <w:t>MercadoTico</w:t>
      </w:r>
      <w:proofErr w:type="spellEnd"/>
      <w:r w:rsidRPr="00893DBA">
        <w:rPr>
          <w:rFonts w:ascii="Calibri" w:hAnsi="Calibri" w:cs="Calibri"/>
        </w:rPr>
        <w:t xml:space="preserve"> 360. Por ejemplo, la solución propuesta se utilizará en:</w:t>
      </w:r>
    </w:p>
    <w:p w14:paraId="49570FED" w14:textId="77777777" w:rsidR="00893DBA" w:rsidRPr="00C8179C" w:rsidRDefault="00893DBA" w:rsidP="00C8179C">
      <w:pPr>
        <w:pStyle w:val="Prrafodelista"/>
        <w:numPr>
          <w:ilvl w:val="0"/>
          <w:numId w:val="15"/>
        </w:numPr>
        <w:jc w:val="both"/>
        <w:rPr>
          <w:rFonts w:ascii="Calibri" w:hAnsi="Calibri" w:cs="Calibri"/>
        </w:rPr>
      </w:pPr>
      <w:r w:rsidRPr="00C8179C">
        <w:rPr>
          <w:rFonts w:ascii="Calibri" w:hAnsi="Calibri" w:cs="Calibri"/>
        </w:rPr>
        <w:t>La búsqueda de productos por categoría, precio o atributos específicos.</w:t>
      </w:r>
    </w:p>
    <w:p w14:paraId="2C0AD283" w14:textId="77777777" w:rsidR="00893DBA" w:rsidRPr="00C8179C" w:rsidRDefault="00893DBA" w:rsidP="00C8179C">
      <w:pPr>
        <w:pStyle w:val="Prrafodelista"/>
        <w:numPr>
          <w:ilvl w:val="0"/>
          <w:numId w:val="15"/>
        </w:numPr>
        <w:jc w:val="both"/>
        <w:rPr>
          <w:rFonts w:ascii="Calibri" w:hAnsi="Calibri" w:cs="Calibri"/>
        </w:rPr>
      </w:pPr>
      <w:r w:rsidRPr="00C8179C">
        <w:rPr>
          <w:rFonts w:ascii="Calibri" w:hAnsi="Calibri" w:cs="Calibri"/>
        </w:rPr>
        <w:t>La consulta de productos asociados a un comercio específico.</w:t>
      </w:r>
    </w:p>
    <w:p w14:paraId="363AB625" w14:textId="77777777" w:rsidR="00893DBA" w:rsidRPr="00C8179C" w:rsidRDefault="00893DBA" w:rsidP="00C8179C">
      <w:pPr>
        <w:pStyle w:val="Prrafodelista"/>
        <w:numPr>
          <w:ilvl w:val="0"/>
          <w:numId w:val="15"/>
        </w:numPr>
        <w:jc w:val="both"/>
        <w:rPr>
          <w:rFonts w:ascii="Calibri" w:hAnsi="Calibri" w:cs="Calibri"/>
        </w:rPr>
      </w:pPr>
      <w:r w:rsidRPr="00C8179C">
        <w:rPr>
          <w:rFonts w:ascii="Calibri" w:hAnsi="Calibri" w:cs="Calibri"/>
        </w:rPr>
        <w:lastRenderedPageBreak/>
        <w:t>La recuperación de pedidos realizados por un cliente específico.</w:t>
      </w:r>
    </w:p>
    <w:p w14:paraId="056A7905" w14:textId="77777777" w:rsidR="00893DBA" w:rsidRPr="00C8179C" w:rsidRDefault="00893DBA" w:rsidP="00C8179C">
      <w:pPr>
        <w:pStyle w:val="Prrafodelista"/>
        <w:numPr>
          <w:ilvl w:val="0"/>
          <w:numId w:val="15"/>
        </w:numPr>
        <w:jc w:val="both"/>
        <w:rPr>
          <w:rFonts w:ascii="Calibri" w:hAnsi="Calibri" w:cs="Calibri"/>
        </w:rPr>
      </w:pPr>
      <w:r w:rsidRPr="00C8179C">
        <w:rPr>
          <w:rFonts w:ascii="Calibri" w:hAnsi="Calibri" w:cs="Calibri"/>
        </w:rPr>
        <w:t>La actualización del estado de pedidos específicos.</w:t>
      </w:r>
    </w:p>
    <w:p w14:paraId="60B1648B" w14:textId="77777777" w:rsidR="00893DBA" w:rsidRPr="00893DBA" w:rsidRDefault="00893DBA" w:rsidP="00C8179C">
      <w:pPr>
        <w:ind w:firstLine="709"/>
        <w:jc w:val="both"/>
        <w:rPr>
          <w:rFonts w:ascii="Calibri" w:hAnsi="Calibri" w:cs="Calibri"/>
        </w:rPr>
      </w:pPr>
      <w:r w:rsidRPr="00893DBA">
        <w:rPr>
          <w:rFonts w:ascii="Calibri" w:hAnsi="Calibri" w:cs="Calibri"/>
        </w:rPr>
        <w:t>Los identificadores clave utilizados para relacionar los documentos serán los siguientes:</w:t>
      </w:r>
    </w:p>
    <w:p w14:paraId="106B1D63" w14:textId="77777777" w:rsidR="00893DBA" w:rsidRPr="00C8179C" w:rsidRDefault="00893DBA" w:rsidP="00C8179C">
      <w:pPr>
        <w:pStyle w:val="Prrafodelista"/>
        <w:numPr>
          <w:ilvl w:val="0"/>
          <w:numId w:val="16"/>
        </w:numPr>
        <w:jc w:val="both"/>
        <w:rPr>
          <w:rFonts w:ascii="Calibri" w:hAnsi="Calibri" w:cs="Calibri"/>
          <w:b/>
          <w:bCs/>
        </w:rPr>
      </w:pPr>
      <w:r w:rsidRPr="00C8179C">
        <w:rPr>
          <w:rFonts w:ascii="Calibri" w:hAnsi="Calibri" w:cs="Calibri"/>
          <w:b/>
          <w:bCs/>
        </w:rPr>
        <w:t xml:space="preserve">_id de producto: </w:t>
      </w:r>
      <w:r w:rsidRPr="00C8179C">
        <w:rPr>
          <w:rFonts w:ascii="Calibri" w:hAnsi="Calibri" w:cs="Calibri"/>
        </w:rPr>
        <w:t>Identifica a cada producto del catálogo.</w:t>
      </w:r>
    </w:p>
    <w:p w14:paraId="78532039" w14:textId="77777777" w:rsidR="00893DBA" w:rsidRPr="00C8179C" w:rsidRDefault="00893DBA" w:rsidP="00C8179C">
      <w:pPr>
        <w:pStyle w:val="Prrafodelista"/>
        <w:numPr>
          <w:ilvl w:val="0"/>
          <w:numId w:val="16"/>
        </w:numPr>
        <w:jc w:val="both"/>
        <w:rPr>
          <w:rFonts w:ascii="Calibri" w:hAnsi="Calibri" w:cs="Calibri"/>
          <w:b/>
          <w:bCs/>
        </w:rPr>
      </w:pPr>
      <w:r w:rsidRPr="00C8179C">
        <w:rPr>
          <w:rFonts w:ascii="Calibri" w:hAnsi="Calibri" w:cs="Calibri"/>
          <w:b/>
          <w:bCs/>
        </w:rPr>
        <w:t xml:space="preserve">_id de cliente: </w:t>
      </w:r>
      <w:r w:rsidRPr="00C8179C">
        <w:rPr>
          <w:rFonts w:ascii="Calibri" w:hAnsi="Calibri" w:cs="Calibri"/>
        </w:rPr>
        <w:t>Identifica al cliente relacionado con un pedido</w:t>
      </w:r>
    </w:p>
    <w:p w14:paraId="280832EE" w14:textId="77777777" w:rsidR="00893DBA" w:rsidRPr="00C8179C" w:rsidRDefault="00893DBA" w:rsidP="00C8179C">
      <w:pPr>
        <w:pStyle w:val="Prrafodelista"/>
        <w:numPr>
          <w:ilvl w:val="0"/>
          <w:numId w:val="16"/>
        </w:numPr>
        <w:jc w:val="both"/>
        <w:rPr>
          <w:rFonts w:ascii="Calibri" w:hAnsi="Calibri" w:cs="Calibri"/>
          <w:b/>
          <w:bCs/>
        </w:rPr>
      </w:pPr>
      <w:r w:rsidRPr="00C8179C">
        <w:rPr>
          <w:rFonts w:ascii="Calibri" w:hAnsi="Calibri" w:cs="Calibri"/>
          <w:b/>
          <w:bCs/>
        </w:rPr>
        <w:t xml:space="preserve">_id de pedido: </w:t>
      </w:r>
      <w:r w:rsidRPr="00C8179C">
        <w:rPr>
          <w:rFonts w:ascii="Calibri" w:hAnsi="Calibri" w:cs="Calibri"/>
        </w:rPr>
        <w:t>Identifica a cada pedido realizado</w:t>
      </w:r>
    </w:p>
    <w:p w14:paraId="5D9690A0" w14:textId="77777777" w:rsidR="00893DBA" w:rsidRPr="00C8179C" w:rsidRDefault="00893DBA" w:rsidP="00C8179C">
      <w:pPr>
        <w:pStyle w:val="Prrafodelista"/>
        <w:numPr>
          <w:ilvl w:val="0"/>
          <w:numId w:val="16"/>
        </w:numPr>
        <w:jc w:val="both"/>
        <w:rPr>
          <w:rFonts w:ascii="Calibri" w:hAnsi="Calibri" w:cs="Calibri"/>
          <w:b/>
          <w:bCs/>
        </w:rPr>
      </w:pPr>
      <w:r w:rsidRPr="00C8179C">
        <w:rPr>
          <w:rFonts w:ascii="Calibri" w:hAnsi="Calibri" w:cs="Calibri"/>
          <w:b/>
          <w:bCs/>
        </w:rPr>
        <w:t xml:space="preserve">_id de comercio: </w:t>
      </w:r>
      <w:r w:rsidRPr="00C8179C">
        <w:rPr>
          <w:rFonts w:ascii="Calibri" w:hAnsi="Calibri" w:cs="Calibri"/>
        </w:rPr>
        <w:t>Identifica al comercio que ofrece ciertos productos en el catálogo.</w:t>
      </w:r>
    </w:p>
    <w:p w14:paraId="743744DB" w14:textId="77777777" w:rsidR="00893DBA" w:rsidRPr="00893DBA" w:rsidRDefault="00893DBA" w:rsidP="00893DBA">
      <w:pPr>
        <w:jc w:val="both"/>
        <w:rPr>
          <w:rFonts w:ascii="Calibri" w:hAnsi="Calibri" w:cs="Calibri"/>
        </w:rPr>
      </w:pPr>
    </w:p>
    <w:p w14:paraId="0DB5BAE3" w14:textId="4682C83B" w:rsidR="00893DBA" w:rsidRPr="00C8179C" w:rsidRDefault="00893DBA" w:rsidP="00893DBA">
      <w:pPr>
        <w:jc w:val="both"/>
        <w:rPr>
          <w:rFonts w:ascii="Calibri" w:hAnsi="Calibri" w:cs="Calibri"/>
          <w:sz w:val="24"/>
          <w:szCs w:val="24"/>
        </w:rPr>
      </w:pPr>
      <w:r w:rsidRPr="00C8179C">
        <w:rPr>
          <w:rFonts w:ascii="Calibri" w:hAnsi="Calibri" w:cs="Calibri"/>
          <w:b/>
          <w:bCs/>
          <w:sz w:val="24"/>
          <w:szCs w:val="24"/>
        </w:rPr>
        <w:t>Plan de Pruebas</w:t>
      </w:r>
    </w:p>
    <w:p w14:paraId="1F48C93B" w14:textId="7F29F9AA" w:rsidR="00893DBA" w:rsidRPr="00893DBA" w:rsidRDefault="00893DBA" w:rsidP="00C8179C">
      <w:pPr>
        <w:ind w:firstLine="709"/>
        <w:jc w:val="both"/>
        <w:rPr>
          <w:rFonts w:ascii="Calibri" w:hAnsi="Calibri" w:cs="Calibri"/>
        </w:rPr>
      </w:pPr>
      <w:r w:rsidRPr="00893DBA">
        <w:rPr>
          <w:rFonts w:ascii="Calibri" w:hAnsi="Calibri" w:cs="Calibri"/>
        </w:rPr>
        <w:t xml:space="preserve">El plan de pruebas busca verificar que el modelo documental en MongoDB cumple los requisitos del caso </w:t>
      </w:r>
      <w:proofErr w:type="spellStart"/>
      <w:r w:rsidRPr="00893DBA">
        <w:rPr>
          <w:rFonts w:ascii="Calibri" w:hAnsi="Calibri" w:cs="Calibri"/>
        </w:rPr>
        <w:t>MercadoTico</w:t>
      </w:r>
      <w:proofErr w:type="spellEnd"/>
      <w:r w:rsidRPr="00893DBA">
        <w:rPr>
          <w:rFonts w:ascii="Calibri" w:hAnsi="Calibri" w:cs="Calibri"/>
        </w:rPr>
        <w:t xml:space="preserve"> 360 y medir cómo los índices propuestos mejoran el desempeño de las consultas frecuentes. </w:t>
      </w:r>
    </w:p>
    <w:p w14:paraId="465CB0CE" w14:textId="77777777" w:rsidR="00893DBA" w:rsidRPr="00893DBA" w:rsidRDefault="00893DBA" w:rsidP="00893DBA">
      <w:pPr>
        <w:jc w:val="both"/>
        <w:rPr>
          <w:rFonts w:ascii="Calibri" w:hAnsi="Calibri" w:cs="Calibri"/>
        </w:rPr>
      </w:pPr>
      <w:r w:rsidRPr="00893DBA">
        <w:rPr>
          <w:rFonts w:ascii="Calibri" w:hAnsi="Calibri" w:cs="Calibri"/>
          <w:b/>
          <w:bCs/>
        </w:rPr>
        <w:t>Datos y entorno de prueba </w:t>
      </w:r>
    </w:p>
    <w:p w14:paraId="6CF7968A" w14:textId="77777777" w:rsidR="00893DBA" w:rsidRPr="00C8179C" w:rsidRDefault="00893DBA" w:rsidP="00C8179C">
      <w:pPr>
        <w:pStyle w:val="Prrafodelista"/>
        <w:numPr>
          <w:ilvl w:val="0"/>
          <w:numId w:val="17"/>
        </w:numPr>
        <w:jc w:val="both"/>
        <w:rPr>
          <w:rFonts w:ascii="Calibri" w:hAnsi="Calibri" w:cs="Calibri"/>
        </w:rPr>
      </w:pPr>
      <w:r w:rsidRPr="00C8179C">
        <w:rPr>
          <w:rFonts w:ascii="Calibri" w:hAnsi="Calibri" w:cs="Calibri"/>
        </w:rPr>
        <w:t>Datos: sintéticos, generados con Python (Faker) y una semilla fija para que sean reproducibles: 25000 productos en 8 o más categorías, 500 comercios, 10000 clientes y 50000 pedidos con varias líneas de detalle.</w:t>
      </w:r>
    </w:p>
    <w:p w14:paraId="715725D0" w14:textId="77777777" w:rsidR="00893DBA" w:rsidRPr="00C8179C" w:rsidRDefault="00893DBA" w:rsidP="00C8179C">
      <w:pPr>
        <w:pStyle w:val="Prrafodelista"/>
        <w:numPr>
          <w:ilvl w:val="0"/>
          <w:numId w:val="17"/>
        </w:numPr>
        <w:jc w:val="both"/>
        <w:rPr>
          <w:rFonts w:ascii="Calibri" w:hAnsi="Calibri" w:cs="Calibri"/>
        </w:rPr>
      </w:pPr>
      <w:r w:rsidRPr="00C8179C">
        <w:rPr>
          <w:rFonts w:ascii="Calibri" w:hAnsi="Calibri" w:cs="Calibri"/>
        </w:rPr>
        <w:t xml:space="preserve">Entorno: MongoDB Server v7.0 sobre MongoDB Atlas, con Python y </w:t>
      </w:r>
      <w:proofErr w:type="spellStart"/>
      <w:r w:rsidRPr="00C8179C">
        <w:rPr>
          <w:rFonts w:ascii="Calibri" w:hAnsi="Calibri" w:cs="Calibri"/>
        </w:rPr>
        <w:t>pymongo</w:t>
      </w:r>
      <w:proofErr w:type="spellEnd"/>
      <w:r w:rsidRPr="00C8179C">
        <w:rPr>
          <w:rFonts w:ascii="Calibri" w:hAnsi="Calibri" w:cs="Calibri"/>
        </w:rPr>
        <w:t>. Se documentarán el hardware y las versiones utilizadas al ejecutar las pruebas.</w:t>
      </w:r>
    </w:p>
    <w:p w14:paraId="37529C2B" w14:textId="77777777" w:rsidR="00893DBA" w:rsidRPr="00893DBA" w:rsidRDefault="00893DBA" w:rsidP="00893DBA">
      <w:pPr>
        <w:jc w:val="both"/>
        <w:rPr>
          <w:rFonts w:ascii="Calibri" w:hAnsi="Calibri" w:cs="Calibri"/>
        </w:rPr>
      </w:pPr>
      <w:r w:rsidRPr="00893DBA">
        <w:rPr>
          <w:rFonts w:ascii="Calibri" w:hAnsi="Calibri" w:cs="Calibri"/>
          <w:b/>
          <w:bCs/>
        </w:rPr>
        <w:t>Pruebas de desempeño </w:t>
      </w:r>
    </w:p>
    <w:p w14:paraId="773DDDFB" w14:textId="77777777" w:rsidR="00893DBA" w:rsidRPr="00C8179C" w:rsidRDefault="00893DBA" w:rsidP="00C8179C">
      <w:pPr>
        <w:pStyle w:val="Prrafodelista"/>
        <w:numPr>
          <w:ilvl w:val="0"/>
          <w:numId w:val="18"/>
        </w:numPr>
        <w:jc w:val="both"/>
        <w:rPr>
          <w:rFonts w:ascii="Calibri" w:hAnsi="Calibri" w:cs="Calibri"/>
        </w:rPr>
      </w:pPr>
      <w:r w:rsidRPr="00C8179C">
        <w:rPr>
          <w:rFonts w:ascii="Calibri" w:hAnsi="Calibri" w:cs="Calibri"/>
        </w:rPr>
        <w:t xml:space="preserve">Búsqueda de productos: por categoría y rango de precio, y por categoría, precio y atributo específico (por ejemplo, talla), cada una sin índice y con índice. Se mide el tiempo, los documentos examinados y la etapa de ejecución (COLLSCAN frente a IXSCAN) con </w:t>
      </w:r>
      <w:proofErr w:type="spellStart"/>
      <w:r w:rsidRPr="00C8179C">
        <w:rPr>
          <w:rFonts w:ascii="Calibri" w:hAnsi="Calibri" w:cs="Calibri"/>
        </w:rPr>
        <w:t>explain</w:t>
      </w:r>
      <w:proofErr w:type="spellEnd"/>
      <w:r w:rsidRPr="00C8179C">
        <w:rPr>
          <w:rFonts w:ascii="Calibri" w:hAnsi="Calibri" w:cs="Calibri"/>
        </w:rPr>
        <w:t>("</w:t>
      </w:r>
      <w:proofErr w:type="spellStart"/>
      <w:r w:rsidRPr="00C8179C">
        <w:rPr>
          <w:rFonts w:ascii="Calibri" w:hAnsi="Calibri" w:cs="Calibri"/>
        </w:rPr>
        <w:t>executionStats</w:t>
      </w:r>
      <w:proofErr w:type="spellEnd"/>
      <w:r w:rsidRPr="00C8179C">
        <w:rPr>
          <w:rFonts w:ascii="Calibri" w:hAnsi="Calibri" w:cs="Calibri"/>
        </w:rPr>
        <w:t>").</w:t>
      </w:r>
    </w:p>
    <w:p w14:paraId="1B79E783" w14:textId="77777777" w:rsidR="00893DBA" w:rsidRPr="00C8179C" w:rsidRDefault="00893DBA" w:rsidP="00C8179C">
      <w:pPr>
        <w:pStyle w:val="Prrafodelista"/>
        <w:numPr>
          <w:ilvl w:val="0"/>
          <w:numId w:val="18"/>
        </w:numPr>
        <w:jc w:val="both"/>
        <w:rPr>
          <w:rFonts w:ascii="Calibri" w:hAnsi="Calibri" w:cs="Calibri"/>
        </w:rPr>
      </w:pPr>
      <w:r w:rsidRPr="00C8179C">
        <w:rPr>
          <w:rFonts w:ascii="Calibri" w:hAnsi="Calibri" w:cs="Calibri"/>
        </w:rPr>
        <w:t>Pedidos de un cliente: recuperación de los pedidos de un cliente ordenados por fecha, sin y con el índice (</w:t>
      </w:r>
      <w:proofErr w:type="spellStart"/>
      <w:r w:rsidRPr="00C8179C">
        <w:rPr>
          <w:rFonts w:ascii="Calibri" w:hAnsi="Calibri" w:cs="Calibri"/>
        </w:rPr>
        <w:t>cliente_id</w:t>
      </w:r>
      <w:proofErr w:type="spellEnd"/>
      <w:r w:rsidRPr="00C8179C">
        <w:rPr>
          <w:rFonts w:ascii="Calibri" w:hAnsi="Calibri" w:cs="Calibri"/>
        </w:rPr>
        <w:t xml:space="preserve"> + fecha), con las mismas métricas.</w:t>
      </w:r>
    </w:p>
    <w:p w14:paraId="2EB353D9" w14:textId="77777777" w:rsidR="00893DBA" w:rsidRPr="00C8179C" w:rsidRDefault="00893DBA" w:rsidP="00C8179C">
      <w:pPr>
        <w:pStyle w:val="Prrafodelista"/>
        <w:numPr>
          <w:ilvl w:val="0"/>
          <w:numId w:val="18"/>
        </w:numPr>
        <w:jc w:val="both"/>
        <w:rPr>
          <w:rFonts w:ascii="Calibri" w:hAnsi="Calibri" w:cs="Calibri"/>
        </w:rPr>
      </w:pPr>
      <w:r w:rsidRPr="00C8179C">
        <w:rPr>
          <w:rFonts w:ascii="Calibri" w:hAnsi="Calibri" w:cs="Calibri"/>
        </w:rPr>
        <w:t xml:space="preserve">Agregaciones: ventas totales por categoría y ticket promedio, con el </w:t>
      </w:r>
      <w:proofErr w:type="spellStart"/>
      <w:r w:rsidRPr="00C8179C">
        <w:rPr>
          <w:rFonts w:ascii="Calibri" w:hAnsi="Calibri" w:cs="Calibri"/>
        </w:rPr>
        <w:t>Aggregation</w:t>
      </w:r>
      <w:proofErr w:type="spellEnd"/>
      <w:r w:rsidRPr="00C8179C">
        <w:rPr>
          <w:rFonts w:ascii="Calibri" w:hAnsi="Calibri" w:cs="Calibri"/>
        </w:rPr>
        <w:t xml:space="preserve"> Framework. Se mide el tiempo de ejecución.</w:t>
      </w:r>
    </w:p>
    <w:p w14:paraId="30A47BB5" w14:textId="77777777" w:rsidR="00893DBA" w:rsidRPr="00C8179C" w:rsidRDefault="00893DBA" w:rsidP="00C8179C">
      <w:pPr>
        <w:pStyle w:val="Prrafodelista"/>
        <w:numPr>
          <w:ilvl w:val="0"/>
          <w:numId w:val="18"/>
        </w:numPr>
        <w:jc w:val="both"/>
        <w:rPr>
          <w:rFonts w:ascii="Calibri" w:hAnsi="Calibri" w:cs="Calibri"/>
        </w:rPr>
      </w:pPr>
      <w:r w:rsidRPr="00C8179C">
        <w:rPr>
          <w:rFonts w:ascii="Calibri" w:hAnsi="Calibri" w:cs="Calibri"/>
        </w:rPr>
        <w:t>Carga y concurrencia: carga masiva de los datos y lecturas concurrentes con 10, 50 y 100 hilos. Se mide documentos por segundo, latencia media y percentil 95.</w:t>
      </w:r>
    </w:p>
    <w:p w14:paraId="312A9A5C" w14:textId="77777777" w:rsidR="00893DBA" w:rsidRPr="00893DBA" w:rsidRDefault="00893DBA" w:rsidP="00893DBA">
      <w:pPr>
        <w:jc w:val="both"/>
        <w:rPr>
          <w:rFonts w:ascii="Calibri" w:hAnsi="Calibri" w:cs="Calibri"/>
        </w:rPr>
      </w:pPr>
      <w:r w:rsidRPr="00893DBA">
        <w:rPr>
          <w:rFonts w:ascii="Calibri" w:hAnsi="Calibri" w:cs="Calibri"/>
          <w:b/>
          <w:bCs/>
        </w:rPr>
        <w:t>Pruebas funcionales </w:t>
      </w:r>
    </w:p>
    <w:p w14:paraId="4A707976" w14:textId="77777777" w:rsidR="00893DBA" w:rsidRPr="00FB1312" w:rsidRDefault="00893DBA" w:rsidP="00FB1312">
      <w:pPr>
        <w:pStyle w:val="Prrafodelista"/>
        <w:numPr>
          <w:ilvl w:val="0"/>
          <w:numId w:val="19"/>
        </w:numPr>
        <w:jc w:val="both"/>
        <w:rPr>
          <w:rFonts w:ascii="Calibri" w:hAnsi="Calibri" w:cs="Calibri"/>
        </w:rPr>
      </w:pPr>
      <w:r w:rsidRPr="00FB1312">
        <w:rPr>
          <w:rFonts w:ascii="Calibri" w:hAnsi="Calibri" w:cs="Calibri"/>
        </w:rPr>
        <w:t>Productos de distintas categorías conviven en la misma colección con sus atributos propios, sin campos nulos.</w:t>
      </w:r>
    </w:p>
    <w:p w14:paraId="57F08CFE" w14:textId="77777777" w:rsidR="00893DBA" w:rsidRPr="00FB1312" w:rsidRDefault="00893DBA" w:rsidP="00FB1312">
      <w:pPr>
        <w:pStyle w:val="Prrafodelista"/>
        <w:numPr>
          <w:ilvl w:val="0"/>
          <w:numId w:val="19"/>
        </w:numPr>
        <w:jc w:val="both"/>
        <w:rPr>
          <w:rFonts w:ascii="Calibri" w:hAnsi="Calibri" w:cs="Calibri"/>
        </w:rPr>
      </w:pPr>
      <w:r w:rsidRPr="00FB1312">
        <w:rPr>
          <w:rFonts w:ascii="Calibri" w:hAnsi="Calibri" w:cs="Calibri"/>
        </w:rPr>
        <w:t>Consulta de los productos asociados a un comercio específico.</w:t>
      </w:r>
    </w:p>
    <w:p w14:paraId="425DC00B" w14:textId="77777777" w:rsidR="00893DBA" w:rsidRPr="00FB1312" w:rsidRDefault="00893DBA" w:rsidP="00FB1312">
      <w:pPr>
        <w:pStyle w:val="Prrafodelista"/>
        <w:numPr>
          <w:ilvl w:val="0"/>
          <w:numId w:val="19"/>
        </w:numPr>
        <w:jc w:val="both"/>
        <w:rPr>
          <w:rFonts w:ascii="Calibri" w:hAnsi="Calibri" w:cs="Calibri"/>
        </w:rPr>
      </w:pPr>
      <w:r w:rsidRPr="00FB1312">
        <w:rPr>
          <w:rFonts w:ascii="Calibri" w:hAnsi="Calibri" w:cs="Calibri"/>
        </w:rPr>
        <w:t>Actualización del estado de un pedido, que modifica solo ese campo.</w:t>
      </w:r>
    </w:p>
    <w:p w14:paraId="219D42AF" w14:textId="77777777" w:rsidR="00893DBA" w:rsidRPr="00FB1312" w:rsidRDefault="00893DBA" w:rsidP="00FB1312">
      <w:pPr>
        <w:pStyle w:val="Prrafodelista"/>
        <w:numPr>
          <w:ilvl w:val="0"/>
          <w:numId w:val="19"/>
        </w:numPr>
        <w:jc w:val="both"/>
        <w:rPr>
          <w:rFonts w:ascii="Calibri" w:hAnsi="Calibri" w:cs="Calibri"/>
        </w:rPr>
      </w:pPr>
      <w:r w:rsidRPr="00FB1312">
        <w:rPr>
          <w:rFonts w:ascii="Calibri" w:hAnsi="Calibri" w:cs="Calibri"/>
        </w:rPr>
        <w:t>Si cambia el precio de un producto después de una compra, el pedido histórico conserva el precio original en sus líneas de detalle.</w:t>
      </w:r>
    </w:p>
    <w:p w14:paraId="29140180" w14:textId="77777777" w:rsidR="00893DBA" w:rsidRPr="00FB1312" w:rsidRDefault="00893DBA" w:rsidP="00FB1312">
      <w:pPr>
        <w:pStyle w:val="Prrafodelista"/>
        <w:numPr>
          <w:ilvl w:val="0"/>
          <w:numId w:val="19"/>
        </w:numPr>
        <w:jc w:val="both"/>
        <w:rPr>
          <w:rFonts w:ascii="Calibri" w:hAnsi="Calibri" w:cs="Calibri"/>
        </w:rPr>
      </w:pPr>
      <w:r w:rsidRPr="00FB1312">
        <w:rPr>
          <w:rFonts w:ascii="Calibri" w:hAnsi="Calibri" w:cs="Calibri"/>
        </w:rPr>
        <w:lastRenderedPageBreak/>
        <w:t>Agregar un atributo o una categoría nueva no requiere migración ni afecta las consultas existentes.</w:t>
      </w:r>
    </w:p>
    <w:p w14:paraId="7AD4927B" w14:textId="67A7377E" w:rsidR="00893DBA" w:rsidRPr="00893DBA" w:rsidRDefault="00893DBA" w:rsidP="00893DBA">
      <w:pPr>
        <w:jc w:val="both"/>
        <w:rPr>
          <w:rFonts w:ascii="Calibri" w:hAnsi="Calibri" w:cs="Calibri"/>
        </w:rPr>
      </w:pPr>
      <w:r w:rsidRPr="00893DBA">
        <w:rPr>
          <w:rFonts w:ascii="Calibri" w:hAnsi="Calibri" w:cs="Calibri"/>
          <w:b/>
          <w:bCs/>
        </w:rPr>
        <w:t>Metodología </w:t>
      </w:r>
    </w:p>
    <w:p w14:paraId="48047E95" w14:textId="77777777" w:rsidR="00893DBA" w:rsidRPr="00893DBA" w:rsidRDefault="00893DBA" w:rsidP="00FB1312">
      <w:pPr>
        <w:ind w:firstLine="709"/>
        <w:jc w:val="both"/>
        <w:rPr>
          <w:rFonts w:ascii="Calibri" w:hAnsi="Calibri" w:cs="Calibri"/>
        </w:rPr>
      </w:pPr>
      <w:r w:rsidRPr="00893DBA">
        <w:rPr>
          <w:rFonts w:ascii="Calibri" w:hAnsi="Calibri" w:cs="Calibri"/>
        </w:rPr>
        <w:t xml:space="preserve">Cada prueba se ejecuta con una corrida de calentamiento y 30 repeticiones, y se reporta la mediana y el percentil 95. La medición sin índice se realiza antes de crear el índice, sobre los mismos datos. Los resultados se guardan en archivos CSV, junto con capturas de </w:t>
      </w:r>
      <w:proofErr w:type="spellStart"/>
      <w:r w:rsidRPr="00893DBA">
        <w:rPr>
          <w:rFonts w:ascii="Calibri" w:hAnsi="Calibri" w:cs="Calibri"/>
        </w:rPr>
        <w:t>explain</w:t>
      </w:r>
      <w:proofErr w:type="spellEnd"/>
      <w:r w:rsidRPr="00893DBA">
        <w:rPr>
          <w:rFonts w:ascii="Calibri" w:hAnsi="Calibri" w:cs="Calibri"/>
        </w:rPr>
        <w:t>(), y la prueba se considera superada cuando las pruebas funcionales se cumplen y, con índice, el plan de ejecución usa IXSCAN y examina menos documentos que sin índice. </w:t>
      </w:r>
    </w:p>
    <w:p w14:paraId="6F78E461" w14:textId="77777777" w:rsidR="00893DBA" w:rsidRPr="00893DBA" w:rsidRDefault="00893DBA" w:rsidP="00893DBA">
      <w:pPr>
        <w:jc w:val="both"/>
        <w:rPr>
          <w:rFonts w:ascii="Calibri" w:hAnsi="Calibri" w:cs="Calibri"/>
        </w:rPr>
      </w:pPr>
    </w:p>
    <w:p w14:paraId="0BDE5DAB" w14:textId="77777777" w:rsidR="00893DBA" w:rsidRPr="00FB1312" w:rsidRDefault="00893DBA" w:rsidP="00893DBA">
      <w:pPr>
        <w:jc w:val="both"/>
        <w:rPr>
          <w:rFonts w:ascii="Calibri" w:hAnsi="Calibri" w:cs="Calibri"/>
          <w:sz w:val="24"/>
          <w:szCs w:val="24"/>
        </w:rPr>
      </w:pPr>
      <w:r w:rsidRPr="00FB1312">
        <w:rPr>
          <w:rFonts w:ascii="Calibri" w:hAnsi="Calibri" w:cs="Calibri"/>
          <w:b/>
          <w:bCs/>
          <w:sz w:val="24"/>
          <w:szCs w:val="24"/>
        </w:rPr>
        <w:t>Riesgos técnicos identificados </w:t>
      </w:r>
    </w:p>
    <w:p w14:paraId="6CBC297B" w14:textId="77777777" w:rsidR="00893DBA" w:rsidRPr="00FB1312" w:rsidRDefault="00893DBA" w:rsidP="00FB1312">
      <w:pPr>
        <w:pStyle w:val="Prrafodelista"/>
        <w:numPr>
          <w:ilvl w:val="0"/>
          <w:numId w:val="20"/>
        </w:numPr>
        <w:jc w:val="both"/>
        <w:rPr>
          <w:rFonts w:ascii="Calibri" w:hAnsi="Calibri" w:cs="Calibri"/>
          <w:b/>
          <w:bCs/>
        </w:rPr>
      </w:pPr>
      <w:r w:rsidRPr="00FB1312">
        <w:rPr>
          <w:rFonts w:ascii="Calibri" w:hAnsi="Calibri" w:cs="Calibri"/>
        </w:rPr>
        <w:t>Credenciales de Atlas expuestas en el repositorio público. </w:t>
      </w:r>
    </w:p>
    <w:p w14:paraId="09905503" w14:textId="77777777" w:rsidR="00893DBA" w:rsidRPr="00FB1312" w:rsidRDefault="00893DBA" w:rsidP="00FB1312">
      <w:pPr>
        <w:pStyle w:val="Prrafodelista"/>
        <w:numPr>
          <w:ilvl w:val="1"/>
          <w:numId w:val="20"/>
        </w:numPr>
        <w:jc w:val="both"/>
        <w:rPr>
          <w:rFonts w:ascii="Calibri" w:hAnsi="Calibri" w:cs="Calibri"/>
          <w:b/>
          <w:bCs/>
        </w:rPr>
      </w:pPr>
      <w:r w:rsidRPr="00FB1312">
        <w:rPr>
          <w:rFonts w:ascii="Calibri" w:hAnsi="Calibri" w:cs="Calibri"/>
        </w:rPr>
        <w:t>Mitigación: usar un archivo .</w:t>
      </w:r>
      <w:proofErr w:type="spellStart"/>
      <w:r w:rsidRPr="00FB1312">
        <w:rPr>
          <w:rFonts w:ascii="Calibri" w:hAnsi="Calibri" w:cs="Calibri"/>
        </w:rPr>
        <w:t>env</w:t>
      </w:r>
      <w:proofErr w:type="spellEnd"/>
      <w:r w:rsidRPr="00FB1312">
        <w:rPr>
          <w:rFonts w:ascii="Calibri" w:hAnsi="Calibri" w:cs="Calibri"/>
        </w:rPr>
        <w:t xml:space="preserve"> incluido en .</w:t>
      </w:r>
      <w:proofErr w:type="spellStart"/>
      <w:r w:rsidRPr="00FB1312">
        <w:rPr>
          <w:rFonts w:ascii="Calibri" w:hAnsi="Calibri" w:cs="Calibri"/>
        </w:rPr>
        <w:t>gitignore</w:t>
      </w:r>
      <w:proofErr w:type="spellEnd"/>
      <w:r w:rsidRPr="00FB1312">
        <w:rPr>
          <w:rFonts w:ascii="Calibri" w:hAnsi="Calibri" w:cs="Calibri"/>
        </w:rPr>
        <w:t xml:space="preserve"> y un .</w:t>
      </w:r>
      <w:proofErr w:type="spellStart"/>
      <w:r w:rsidRPr="00FB1312">
        <w:rPr>
          <w:rFonts w:ascii="Calibri" w:hAnsi="Calibri" w:cs="Calibri"/>
        </w:rPr>
        <w:t>env.example</w:t>
      </w:r>
      <w:proofErr w:type="spellEnd"/>
      <w:r w:rsidRPr="00FB1312">
        <w:rPr>
          <w:rFonts w:ascii="Calibri" w:hAnsi="Calibri" w:cs="Calibri"/>
        </w:rPr>
        <w:t xml:space="preserve"> sin secretos, y cambiar toda contraseña que haya sido subida al repositorio.</w:t>
      </w:r>
    </w:p>
    <w:p w14:paraId="011A1B5A" w14:textId="77777777" w:rsidR="00893DBA" w:rsidRPr="00FB1312" w:rsidRDefault="00893DBA" w:rsidP="00FB1312">
      <w:pPr>
        <w:pStyle w:val="Prrafodelista"/>
        <w:numPr>
          <w:ilvl w:val="0"/>
          <w:numId w:val="20"/>
        </w:numPr>
        <w:jc w:val="both"/>
        <w:rPr>
          <w:rFonts w:ascii="Calibri" w:hAnsi="Calibri" w:cs="Calibri"/>
        </w:rPr>
      </w:pPr>
      <w:r w:rsidRPr="00FB1312">
        <w:rPr>
          <w:rFonts w:ascii="Calibri" w:hAnsi="Calibri" w:cs="Calibri"/>
        </w:rPr>
        <w:t>Entorno no reproducible si solo funciona con Atlas. </w:t>
      </w:r>
    </w:p>
    <w:p w14:paraId="6197F534" w14:textId="77777777" w:rsidR="00893DBA" w:rsidRPr="00FB1312" w:rsidRDefault="00893DBA" w:rsidP="00FB1312">
      <w:pPr>
        <w:pStyle w:val="Prrafodelista"/>
        <w:numPr>
          <w:ilvl w:val="1"/>
          <w:numId w:val="20"/>
        </w:numPr>
        <w:jc w:val="both"/>
        <w:rPr>
          <w:rFonts w:ascii="Calibri" w:hAnsi="Calibri" w:cs="Calibri"/>
        </w:rPr>
      </w:pPr>
      <w:r w:rsidRPr="00FB1312">
        <w:rPr>
          <w:rFonts w:ascii="Calibri" w:hAnsi="Calibri" w:cs="Calibri"/>
        </w:rPr>
        <w:t>Mitigación: documentar claramente en el README la configuración del entorno, las variables necesarias y los pasos para reproducir la conexión y ejecución del proyecto.</w:t>
      </w:r>
    </w:p>
    <w:p w14:paraId="1DA6BDDC" w14:textId="77777777" w:rsidR="00893DBA" w:rsidRPr="00FB1312" w:rsidRDefault="00893DBA" w:rsidP="00FB1312">
      <w:pPr>
        <w:pStyle w:val="Prrafodelista"/>
        <w:numPr>
          <w:ilvl w:val="0"/>
          <w:numId w:val="20"/>
        </w:numPr>
        <w:jc w:val="both"/>
        <w:rPr>
          <w:rFonts w:ascii="Calibri" w:hAnsi="Calibri" w:cs="Calibri"/>
        </w:rPr>
      </w:pPr>
      <w:r w:rsidRPr="00FB1312">
        <w:rPr>
          <w:rFonts w:ascii="Calibri" w:hAnsi="Calibri" w:cs="Calibri"/>
        </w:rPr>
        <w:t>Límites del clúster gratuito de Atlas (almacenamiento y rendimiento) que pueden afectar las mediciones. </w:t>
      </w:r>
    </w:p>
    <w:p w14:paraId="20CE6A6E" w14:textId="77777777" w:rsidR="00893DBA" w:rsidRPr="00FB1312" w:rsidRDefault="00893DBA" w:rsidP="00FB1312">
      <w:pPr>
        <w:pStyle w:val="Prrafodelista"/>
        <w:numPr>
          <w:ilvl w:val="1"/>
          <w:numId w:val="20"/>
        </w:numPr>
        <w:jc w:val="both"/>
        <w:rPr>
          <w:rFonts w:ascii="Calibri" w:hAnsi="Calibri" w:cs="Calibri"/>
        </w:rPr>
      </w:pPr>
      <w:r w:rsidRPr="00FB1312">
        <w:rPr>
          <w:rFonts w:ascii="Calibri" w:hAnsi="Calibri" w:cs="Calibri"/>
        </w:rPr>
        <w:t>Mitigación: documentar el entorno de prueba y, si es necesario, repetir las mediciones en local.</w:t>
      </w:r>
    </w:p>
    <w:p w14:paraId="29D5B8B5" w14:textId="77777777" w:rsidR="00893DBA" w:rsidRPr="00FB1312" w:rsidRDefault="00893DBA" w:rsidP="00FB1312">
      <w:pPr>
        <w:pStyle w:val="Prrafodelista"/>
        <w:numPr>
          <w:ilvl w:val="0"/>
          <w:numId w:val="20"/>
        </w:numPr>
        <w:jc w:val="both"/>
        <w:rPr>
          <w:rFonts w:ascii="Calibri" w:hAnsi="Calibri" w:cs="Calibri"/>
        </w:rPr>
      </w:pPr>
      <w:r w:rsidRPr="00FB1312">
        <w:rPr>
          <w:rFonts w:ascii="Calibri" w:hAnsi="Calibri" w:cs="Calibri"/>
        </w:rPr>
        <w:t>Líneas de pedido que no respeten la estructura definida (nombre del producto, precio unitario, cantidad y subtotal), lo que rompería la integridad histórica. </w:t>
      </w:r>
    </w:p>
    <w:p w14:paraId="071BBAD2" w14:textId="77777777" w:rsidR="00893DBA" w:rsidRPr="00FB1312" w:rsidRDefault="00893DBA" w:rsidP="00FB1312">
      <w:pPr>
        <w:pStyle w:val="Prrafodelista"/>
        <w:numPr>
          <w:ilvl w:val="1"/>
          <w:numId w:val="20"/>
        </w:numPr>
        <w:jc w:val="both"/>
        <w:rPr>
          <w:rFonts w:ascii="Calibri" w:hAnsi="Calibri" w:cs="Calibri"/>
        </w:rPr>
      </w:pPr>
      <w:r w:rsidRPr="00FB1312">
        <w:rPr>
          <w:rFonts w:ascii="Calibri" w:hAnsi="Calibri" w:cs="Calibri"/>
        </w:rPr>
        <w:t>Mitigación: validar que el generador y las operaciones CRUD guarden esos campos y verificarlo con la prueba de cambio de precio.</w:t>
      </w:r>
    </w:p>
    <w:p w14:paraId="4DDAAD35" w14:textId="77777777" w:rsidR="00893DBA" w:rsidRPr="00FB1312" w:rsidRDefault="00893DBA" w:rsidP="00FB1312">
      <w:pPr>
        <w:pStyle w:val="Prrafodelista"/>
        <w:numPr>
          <w:ilvl w:val="0"/>
          <w:numId w:val="20"/>
        </w:numPr>
        <w:jc w:val="both"/>
        <w:rPr>
          <w:rFonts w:ascii="Calibri" w:hAnsi="Calibri" w:cs="Calibri"/>
          <w:b/>
          <w:bCs/>
        </w:rPr>
      </w:pPr>
      <w:r w:rsidRPr="00FB1312">
        <w:rPr>
          <w:rFonts w:ascii="Calibri" w:hAnsi="Calibri" w:cs="Calibri"/>
        </w:rPr>
        <w:t>Índices que no cubran las consultas reales. </w:t>
      </w:r>
    </w:p>
    <w:p w14:paraId="59339674" w14:textId="77777777" w:rsidR="00893DBA" w:rsidRPr="00FB1312" w:rsidRDefault="00893DBA" w:rsidP="00FB1312">
      <w:pPr>
        <w:pStyle w:val="Prrafodelista"/>
        <w:numPr>
          <w:ilvl w:val="1"/>
          <w:numId w:val="20"/>
        </w:numPr>
        <w:jc w:val="both"/>
        <w:rPr>
          <w:rFonts w:ascii="Calibri" w:hAnsi="Calibri" w:cs="Calibri"/>
          <w:b/>
          <w:bCs/>
        </w:rPr>
      </w:pPr>
      <w:r w:rsidRPr="00FB1312">
        <w:rPr>
          <w:rFonts w:ascii="Calibri" w:hAnsi="Calibri" w:cs="Calibri"/>
        </w:rPr>
        <w:t xml:space="preserve">Mitigación: revisar con </w:t>
      </w:r>
      <w:proofErr w:type="spellStart"/>
      <w:r w:rsidRPr="00FB1312">
        <w:rPr>
          <w:rFonts w:ascii="Calibri" w:hAnsi="Calibri" w:cs="Calibri"/>
        </w:rPr>
        <w:t>explain</w:t>
      </w:r>
      <w:proofErr w:type="spellEnd"/>
      <w:r w:rsidRPr="00FB1312">
        <w:rPr>
          <w:rFonts w:ascii="Calibri" w:hAnsi="Calibri" w:cs="Calibri"/>
        </w:rPr>
        <w:t>() y evaluar un índice compuesto que incluya el atributo consultado.</w:t>
      </w:r>
    </w:p>
    <w:p w14:paraId="2B1FD5EE" w14:textId="77777777" w:rsidR="00893DBA" w:rsidRPr="00FB1312" w:rsidRDefault="00893DBA" w:rsidP="00FB1312">
      <w:pPr>
        <w:pStyle w:val="Prrafodelista"/>
        <w:numPr>
          <w:ilvl w:val="0"/>
          <w:numId w:val="20"/>
        </w:numPr>
        <w:jc w:val="both"/>
        <w:rPr>
          <w:rFonts w:ascii="Calibri" w:hAnsi="Calibri" w:cs="Calibri"/>
          <w:b/>
          <w:bCs/>
        </w:rPr>
      </w:pPr>
      <w:r w:rsidRPr="00FB1312">
        <w:rPr>
          <w:rFonts w:ascii="Calibri" w:hAnsi="Calibri" w:cs="Calibri"/>
        </w:rPr>
        <w:t>Atributos inconsistentes entre productos de una misma categoría. </w:t>
      </w:r>
    </w:p>
    <w:p w14:paraId="7F5ED39D" w14:textId="77777777" w:rsidR="00893DBA" w:rsidRPr="00FB1312" w:rsidRDefault="00893DBA" w:rsidP="00FB1312">
      <w:pPr>
        <w:pStyle w:val="Prrafodelista"/>
        <w:numPr>
          <w:ilvl w:val="1"/>
          <w:numId w:val="20"/>
        </w:numPr>
        <w:jc w:val="both"/>
        <w:rPr>
          <w:rFonts w:ascii="Calibri" w:hAnsi="Calibri" w:cs="Calibri"/>
          <w:b/>
          <w:bCs/>
        </w:rPr>
      </w:pPr>
      <w:r w:rsidRPr="00FB1312">
        <w:rPr>
          <w:rFonts w:ascii="Calibri" w:hAnsi="Calibri" w:cs="Calibri"/>
        </w:rPr>
        <w:t>Mitigación: aplicar validaciones en Python para controlar la estructura esperada de los documentos y mantener consistencia en los atributos utilizados por categoría.</w:t>
      </w:r>
    </w:p>
    <w:p w14:paraId="73E92B2A" w14:textId="77777777" w:rsidR="00893DBA" w:rsidRPr="00FB1312" w:rsidRDefault="00893DBA" w:rsidP="00FB1312">
      <w:pPr>
        <w:pStyle w:val="Prrafodelista"/>
        <w:numPr>
          <w:ilvl w:val="0"/>
          <w:numId w:val="20"/>
        </w:numPr>
        <w:jc w:val="both"/>
        <w:rPr>
          <w:rFonts w:ascii="Calibri" w:hAnsi="Calibri" w:cs="Calibri"/>
        </w:rPr>
      </w:pPr>
      <w:r w:rsidRPr="00FB1312">
        <w:rPr>
          <w:rFonts w:ascii="Calibri" w:hAnsi="Calibri" w:cs="Calibri"/>
        </w:rPr>
        <w:t>No alcanzar el volumen mínimo de datos. </w:t>
      </w:r>
    </w:p>
    <w:p w14:paraId="5329D149" w14:textId="77777777" w:rsidR="00893DBA" w:rsidRPr="00FB1312" w:rsidRDefault="00893DBA" w:rsidP="00FB1312">
      <w:pPr>
        <w:pStyle w:val="Prrafodelista"/>
        <w:numPr>
          <w:ilvl w:val="1"/>
          <w:numId w:val="20"/>
        </w:numPr>
        <w:jc w:val="both"/>
        <w:rPr>
          <w:rFonts w:ascii="Calibri" w:hAnsi="Calibri" w:cs="Calibri"/>
        </w:rPr>
      </w:pPr>
      <w:r w:rsidRPr="00FB1312">
        <w:rPr>
          <w:rFonts w:ascii="Calibri" w:hAnsi="Calibri" w:cs="Calibri"/>
        </w:rPr>
        <w:t>Mitigación: verificar los conteos de cada colección después de la carga.</w:t>
      </w:r>
    </w:p>
    <w:p w14:paraId="064EAE12" w14:textId="77777777" w:rsidR="00893DBA" w:rsidRPr="00FB1312" w:rsidRDefault="00893DBA" w:rsidP="00FB1312">
      <w:pPr>
        <w:pStyle w:val="Prrafodelista"/>
        <w:numPr>
          <w:ilvl w:val="0"/>
          <w:numId w:val="20"/>
        </w:numPr>
        <w:jc w:val="both"/>
        <w:rPr>
          <w:rFonts w:ascii="Calibri" w:hAnsi="Calibri" w:cs="Calibri"/>
        </w:rPr>
      </w:pPr>
      <w:r w:rsidRPr="00FB1312">
        <w:rPr>
          <w:rFonts w:ascii="Calibri" w:hAnsi="Calibri" w:cs="Calibri"/>
        </w:rPr>
        <w:t>Mediciones poco confiables por caché, otros procesos o hardware distinto. </w:t>
      </w:r>
    </w:p>
    <w:p w14:paraId="1378A622" w14:textId="77777777" w:rsidR="00893DBA" w:rsidRPr="00FB1312" w:rsidRDefault="00893DBA" w:rsidP="00FB1312">
      <w:pPr>
        <w:pStyle w:val="Prrafodelista"/>
        <w:numPr>
          <w:ilvl w:val="1"/>
          <w:numId w:val="20"/>
        </w:numPr>
        <w:jc w:val="both"/>
        <w:rPr>
          <w:rFonts w:ascii="Calibri" w:hAnsi="Calibri" w:cs="Calibri"/>
        </w:rPr>
      </w:pPr>
      <w:r w:rsidRPr="00FB1312">
        <w:rPr>
          <w:rFonts w:ascii="Calibri" w:hAnsi="Calibri" w:cs="Calibri"/>
        </w:rPr>
        <w:t>Mitigación: calentamiento, 30 repeticiones, mediana y percentil 95, y entorno documentado.</w:t>
      </w:r>
    </w:p>
    <w:p w14:paraId="168A25AB" w14:textId="77777777" w:rsidR="00893DBA" w:rsidRPr="00FB1312" w:rsidRDefault="00893DBA" w:rsidP="00FB1312">
      <w:pPr>
        <w:pStyle w:val="Prrafodelista"/>
        <w:numPr>
          <w:ilvl w:val="0"/>
          <w:numId w:val="20"/>
        </w:numPr>
        <w:jc w:val="both"/>
        <w:rPr>
          <w:rFonts w:ascii="Calibri" w:hAnsi="Calibri" w:cs="Calibri"/>
        </w:rPr>
      </w:pPr>
      <w:r w:rsidRPr="00FB1312">
        <w:rPr>
          <w:rFonts w:ascii="Calibri" w:hAnsi="Calibri" w:cs="Calibri"/>
        </w:rPr>
        <w:t>Falla de la demostración en vivo. </w:t>
      </w:r>
    </w:p>
    <w:p w14:paraId="740C29E3" w14:textId="05499BA0" w:rsidR="006237FD" w:rsidRPr="0046700F" w:rsidRDefault="00893DBA" w:rsidP="0046700F">
      <w:pPr>
        <w:pStyle w:val="Prrafodelista"/>
        <w:numPr>
          <w:ilvl w:val="1"/>
          <w:numId w:val="20"/>
        </w:numPr>
        <w:jc w:val="both"/>
        <w:rPr>
          <w:rFonts w:ascii="Calibri" w:hAnsi="Calibri" w:cs="Calibri"/>
        </w:rPr>
      </w:pPr>
      <w:r w:rsidRPr="00FB1312">
        <w:rPr>
          <w:rFonts w:ascii="Calibri" w:hAnsi="Calibri" w:cs="Calibri"/>
        </w:rPr>
        <w:t>Mitigación: respaldo local de los datos, capturas de pantalla y un video corto de la ejecución.</w:t>
      </w:r>
    </w:p>
    <w:sectPr w:rsidR="006237FD" w:rsidRPr="0046700F" w:rsidSect="00040B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62F"/>
    <w:multiLevelType w:val="multilevel"/>
    <w:tmpl w:val="E7F2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45E39"/>
    <w:multiLevelType w:val="hybridMultilevel"/>
    <w:tmpl w:val="EFCCFBD4"/>
    <w:lvl w:ilvl="0" w:tplc="140A0001">
      <w:start w:val="1"/>
      <w:numFmt w:val="bullet"/>
      <w:lvlText w:val=""/>
      <w:lvlJc w:val="left"/>
      <w:pPr>
        <w:ind w:left="1068" w:hanging="360"/>
      </w:pPr>
      <w:rPr>
        <w:rFonts w:ascii="Symbol" w:hAnsi="Symbol" w:hint="default"/>
      </w:rPr>
    </w:lvl>
    <w:lvl w:ilvl="1" w:tplc="140A0003" w:tentative="1">
      <w:start w:val="1"/>
      <w:numFmt w:val="bullet"/>
      <w:lvlText w:val="o"/>
      <w:lvlJc w:val="left"/>
      <w:pPr>
        <w:ind w:left="1788" w:hanging="360"/>
      </w:pPr>
      <w:rPr>
        <w:rFonts w:ascii="Courier New" w:hAnsi="Courier New" w:cs="Courier New" w:hint="default"/>
      </w:rPr>
    </w:lvl>
    <w:lvl w:ilvl="2" w:tplc="140A0005" w:tentative="1">
      <w:start w:val="1"/>
      <w:numFmt w:val="bullet"/>
      <w:lvlText w:val=""/>
      <w:lvlJc w:val="left"/>
      <w:pPr>
        <w:ind w:left="2508" w:hanging="360"/>
      </w:pPr>
      <w:rPr>
        <w:rFonts w:ascii="Wingdings" w:hAnsi="Wingdings" w:hint="default"/>
      </w:rPr>
    </w:lvl>
    <w:lvl w:ilvl="3" w:tplc="140A0001" w:tentative="1">
      <w:start w:val="1"/>
      <w:numFmt w:val="bullet"/>
      <w:lvlText w:val=""/>
      <w:lvlJc w:val="left"/>
      <w:pPr>
        <w:ind w:left="3228" w:hanging="360"/>
      </w:pPr>
      <w:rPr>
        <w:rFonts w:ascii="Symbol" w:hAnsi="Symbol" w:hint="default"/>
      </w:rPr>
    </w:lvl>
    <w:lvl w:ilvl="4" w:tplc="140A0003" w:tentative="1">
      <w:start w:val="1"/>
      <w:numFmt w:val="bullet"/>
      <w:lvlText w:val="o"/>
      <w:lvlJc w:val="left"/>
      <w:pPr>
        <w:ind w:left="3948" w:hanging="360"/>
      </w:pPr>
      <w:rPr>
        <w:rFonts w:ascii="Courier New" w:hAnsi="Courier New" w:cs="Courier New" w:hint="default"/>
      </w:rPr>
    </w:lvl>
    <w:lvl w:ilvl="5" w:tplc="140A0005" w:tentative="1">
      <w:start w:val="1"/>
      <w:numFmt w:val="bullet"/>
      <w:lvlText w:val=""/>
      <w:lvlJc w:val="left"/>
      <w:pPr>
        <w:ind w:left="4668" w:hanging="360"/>
      </w:pPr>
      <w:rPr>
        <w:rFonts w:ascii="Wingdings" w:hAnsi="Wingdings" w:hint="default"/>
      </w:rPr>
    </w:lvl>
    <w:lvl w:ilvl="6" w:tplc="140A0001" w:tentative="1">
      <w:start w:val="1"/>
      <w:numFmt w:val="bullet"/>
      <w:lvlText w:val=""/>
      <w:lvlJc w:val="left"/>
      <w:pPr>
        <w:ind w:left="5388" w:hanging="360"/>
      </w:pPr>
      <w:rPr>
        <w:rFonts w:ascii="Symbol" w:hAnsi="Symbol" w:hint="default"/>
      </w:rPr>
    </w:lvl>
    <w:lvl w:ilvl="7" w:tplc="140A0003" w:tentative="1">
      <w:start w:val="1"/>
      <w:numFmt w:val="bullet"/>
      <w:lvlText w:val="o"/>
      <w:lvlJc w:val="left"/>
      <w:pPr>
        <w:ind w:left="6108" w:hanging="360"/>
      </w:pPr>
      <w:rPr>
        <w:rFonts w:ascii="Courier New" w:hAnsi="Courier New" w:cs="Courier New" w:hint="default"/>
      </w:rPr>
    </w:lvl>
    <w:lvl w:ilvl="8" w:tplc="140A0005" w:tentative="1">
      <w:start w:val="1"/>
      <w:numFmt w:val="bullet"/>
      <w:lvlText w:val=""/>
      <w:lvlJc w:val="left"/>
      <w:pPr>
        <w:ind w:left="6828" w:hanging="360"/>
      </w:pPr>
      <w:rPr>
        <w:rFonts w:ascii="Wingdings" w:hAnsi="Wingdings" w:hint="default"/>
      </w:rPr>
    </w:lvl>
  </w:abstractNum>
  <w:abstractNum w:abstractNumId="2" w15:restartNumberingAfterBreak="0">
    <w:nsid w:val="0CD1532D"/>
    <w:multiLevelType w:val="hybridMultilevel"/>
    <w:tmpl w:val="791816E6"/>
    <w:lvl w:ilvl="0" w:tplc="140A0001">
      <w:start w:val="1"/>
      <w:numFmt w:val="bullet"/>
      <w:lvlText w:val=""/>
      <w:lvlJc w:val="left"/>
      <w:pPr>
        <w:ind w:left="1068" w:hanging="360"/>
      </w:pPr>
      <w:rPr>
        <w:rFonts w:ascii="Symbol" w:hAnsi="Symbol" w:hint="default"/>
      </w:rPr>
    </w:lvl>
    <w:lvl w:ilvl="1" w:tplc="140A0003" w:tentative="1">
      <w:start w:val="1"/>
      <w:numFmt w:val="bullet"/>
      <w:lvlText w:val="o"/>
      <w:lvlJc w:val="left"/>
      <w:pPr>
        <w:ind w:left="1788" w:hanging="360"/>
      </w:pPr>
      <w:rPr>
        <w:rFonts w:ascii="Courier New" w:hAnsi="Courier New" w:cs="Courier New" w:hint="default"/>
      </w:rPr>
    </w:lvl>
    <w:lvl w:ilvl="2" w:tplc="140A0005" w:tentative="1">
      <w:start w:val="1"/>
      <w:numFmt w:val="bullet"/>
      <w:lvlText w:val=""/>
      <w:lvlJc w:val="left"/>
      <w:pPr>
        <w:ind w:left="2508" w:hanging="360"/>
      </w:pPr>
      <w:rPr>
        <w:rFonts w:ascii="Wingdings" w:hAnsi="Wingdings" w:hint="default"/>
      </w:rPr>
    </w:lvl>
    <w:lvl w:ilvl="3" w:tplc="140A0001" w:tentative="1">
      <w:start w:val="1"/>
      <w:numFmt w:val="bullet"/>
      <w:lvlText w:val=""/>
      <w:lvlJc w:val="left"/>
      <w:pPr>
        <w:ind w:left="3228" w:hanging="360"/>
      </w:pPr>
      <w:rPr>
        <w:rFonts w:ascii="Symbol" w:hAnsi="Symbol" w:hint="default"/>
      </w:rPr>
    </w:lvl>
    <w:lvl w:ilvl="4" w:tplc="140A0003" w:tentative="1">
      <w:start w:val="1"/>
      <w:numFmt w:val="bullet"/>
      <w:lvlText w:val="o"/>
      <w:lvlJc w:val="left"/>
      <w:pPr>
        <w:ind w:left="3948" w:hanging="360"/>
      </w:pPr>
      <w:rPr>
        <w:rFonts w:ascii="Courier New" w:hAnsi="Courier New" w:cs="Courier New" w:hint="default"/>
      </w:rPr>
    </w:lvl>
    <w:lvl w:ilvl="5" w:tplc="140A0005" w:tentative="1">
      <w:start w:val="1"/>
      <w:numFmt w:val="bullet"/>
      <w:lvlText w:val=""/>
      <w:lvlJc w:val="left"/>
      <w:pPr>
        <w:ind w:left="4668" w:hanging="360"/>
      </w:pPr>
      <w:rPr>
        <w:rFonts w:ascii="Wingdings" w:hAnsi="Wingdings" w:hint="default"/>
      </w:rPr>
    </w:lvl>
    <w:lvl w:ilvl="6" w:tplc="140A0001" w:tentative="1">
      <w:start w:val="1"/>
      <w:numFmt w:val="bullet"/>
      <w:lvlText w:val=""/>
      <w:lvlJc w:val="left"/>
      <w:pPr>
        <w:ind w:left="5388" w:hanging="360"/>
      </w:pPr>
      <w:rPr>
        <w:rFonts w:ascii="Symbol" w:hAnsi="Symbol" w:hint="default"/>
      </w:rPr>
    </w:lvl>
    <w:lvl w:ilvl="7" w:tplc="140A0003" w:tentative="1">
      <w:start w:val="1"/>
      <w:numFmt w:val="bullet"/>
      <w:lvlText w:val="o"/>
      <w:lvlJc w:val="left"/>
      <w:pPr>
        <w:ind w:left="6108" w:hanging="360"/>
      </w:pPr>
      <w:rPr>
        <w:rFonts w:ascii="Courier New" w:hAnsi="Courier New" w:cs="Courier New" w:hint="default"/>
      </w:rPr>
    </w:lvl>
    <w:lvl w:ilvl="8" w:tplc="140A0005" w:tentative="1">
      <w:start w:val="1"/>
      <w:numFmt w:val="bullet"/>
      <w:lvlText w:val=""/>
      <w:lvlJc w:val="left"/>
      <w:pPr>
        <w:ind w:left="6828" w:hanging="360"/>
      </w:pPr>
      <w:rPr>
        <w:rFonts w:ascii="Wingdings" w:hAnsi="Wingdings" w:hint="default"/>
      </w:rPr>
    </w:lvl>
  </w:abstractNum>
  <w:abstractNum w:abstractNumId="3" w15:restartNumberingAfterBreak="0">
    <w:nsid w:val="0FFC65DA"/>
    <w:multiLevelType w:val="hybridMultilevel"/>
    <w:tmpl w:val="2C3E9E3A"/>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10DC6CFE"/>
    <w:multiLevelType w:val="hybridMultilevel"/>
    <w:tmpl w:val="45B48420"/>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133A454A"/>
    <w:multiLevelType w:val="hybridMultilevel"/>
    <w:tmpl w:val="D7C4268A"/>
    <w:lvl w:ilvl="0" w:tplc="140A0001">
      <w:start w:val="1"/>
      <w:numFmt w:val="bullet"/>
      <w:lvlText w:val=""/>
      <w:lvlJc w:val="left"/>
      <w:pPr>
        <w:ind w:left="1068" w:hanging="360"/>
      </w:pPr>
      <w:rPr>
        <w:rFonts w:ascii="Symbol" w:hAnsi="Symbol" w:hint="default"/>
      </w:rPr>
    </w:lvl>
    <w:lvl w:ilvl="1" w:tplc="140A0003">
      <w:start w:val="1"/>
      <w:numFmt w:val="bullet"/>
      <w:lvlText w:val="o"/>
      <w:lvlJc w:val="left"/>
      <w:pPr>
        <w:ind w:left="1788" w:hanging="360"/>
      </w:pPr>
      <w:rPr>
        <w:rFonts w:ascii="Courier New" w:hAnsi="Courier New" w:cs="Courier New" w:hint="default"/>
      </w:rPr>
    </w:lvl>
    <w:lvl w:ilvl="2" w:tplc="140A0005">
      <w:start w:val="1"/>
      <w:numFmt w:val="bullet"/>
      <w:lvlText w:val=""/>
      <w:lvlJc w:val="left"/>
      <w:pPr>
        <w:ind w:left="2508" w:hanging="360"/>
      </w:pPr>
      <w:rPr>
        <w:rFonts w:ascii="Wingdings" w:hAnsi="Wingdings" w:hint="default"/>
      </w:rPr>
    </w:lvl>
    <w:lvl w:ilvl="3" w:tplc="140A0001" w:tentative="1">
      <w:start w:val="1"/>
      <w:numFmt w:val="bullet"/>
      <w:lvlText w:val=""/>
      <w:lvlJc w:val="left"/>
      <w:pPr>
        <w:ind w:left="3228" w:hanging="360"/>
      </w:pPr>
      <w:rPr>
        <w:rFonts w:ascii="Symbol" w:hAnsi="Symbol" w:hint="default"/>
      </w:rPr>
    </w:lvl>
    <w:lvl w:ilvl="4" w:tplc="140A0003" w:tentative="1">
      <w:start w:val="1"/>
      <w:numFmt w:val="bullet"/>
      <w:lvlText w:val="o"/>
      <w:lvlJc w:val="left"/>
      <w:pPr>
        <w:ind w:left="3948" w:hanging="360"/>
      </w:pPr>
      <w:rPr>
        <w:rFonts w:ascii="Courier New" w:hAnsi="Courier New" w:cs="Courier New" w:hint="default"/>
      </w:rPr>
    </w:lvl>
    <w:lvl w:ilvl="5" w:tplc="140A0005" w:tentative="1">
      <w:start w:val="1"/>
      <w:numFmt w:val="bullet"/>
      <w:lvlText w:val=""/>
      <w:lvlJc w:val="left"/>
      <w:pPr>
        <w:ind w:left="4668" w:hanging="360"/>
      </w:pPr>
      <w:rPr>
        <w:rFonts w:ascii="Wingdings" w:hAnsi="Wingdings" w:hint="default"/>
      </w:rPr>
    </w:lvl>
    <w:lvl w:ilvl="6" w:tplc="140A0001" w:tentative="1">
      <w:start w:val="1"/>
      <w:numFmt w:val="bullet"/>
      <w:lvlText w:val=""/>
      <w:lvlJc w:val="left"/>
      <w:pPr>
        <w:ind w:left="5388" w:hanging="360"/>
      </w:pPr>
      <w:rPr>
        <w:rFonts w:ascii="Symbol" w:hAnsi="Symbol" w:hint="default"/>
      </w:rPr>
    </w:lvl>
    <w:lvl w:ilvl="7" w:tplc="140A0003" w:tentative="1">
      <w:start w:val="1"/>
      <w:numFmt w:val="bullet"/>
      <w:lvlText w:val="o"/>
      <w:lvlJc w:val="left"/>
      <w:pPr>
        <w:ind w:left="6108" w:hanging="360"/>
      </w:pPr>
      <w:rPr>
        <w:rFonts w:ascii="Courier New" w:hAnsi="Courier New" w:cs="Courier New" w:hint="default"/>
      </w:rPr>
    </w:lvl>
    <w:lvl w:ilvl="8" w:tplc="140A0005" w:tentative="1">
      <w:start w:val="1"/>
      <w:numFmt w:val="bullet"/>
      <w:lvlText w:val=""/>
      <w:lvlJc w:val="left"/>
      <w:pPr>
        <w:ind w:left="6828" w:hanging="360"/>
      </w:pPr>
      <w:rPr>
        <w:rFonts w:ascii="Wingdings" w:hAnsi="Wingdings" w:hint="default"/>
      </w:rPr>
    </w:lvl>
  </w:abstractNum>
  <w:abstractNum w:abstractNumId="6" w15:restartNumberingAfterBreak="0">
    <w:nsid w:val="17166B9A"/>
    <w:multiLevelType w:val="multilevel"/>
    <w:tmpl w:val="5D26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A7337"/>
    <w:multiLevelType w:val="multilevel"/>
    <w:tmpl w:val="BB12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41CC0"/>
    <w:multiLevelType w:val="hybridMultilevel"/>
    <w:tmpl w:val="430CA43A"/>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9" w15:restartNumberingAfterBreak="0">
    <w:nsid w:val="314200BC"/>
    <w:multiLevelType w:val="hybridMultilevel"/>
    <w:tmpl w:val="A6F8EE66"/>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10" w15:restartNumberingAfterBreak="0">
    <w:nsid w:val="37696EBA"/>
    <w:multiLevelType w:val="hybridMultilevel"/>
    <w:tmpl w:val="3B1AD13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 w15:restartNumberingAfterBreak="0">
    <w:nsid w:val="42A733F0"/>
    <w:multiLevelType w:val="multilevel"/>
    <w:tmpl w:val="77DA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80521C"/>
    <w:multiLevelType w:val="hybridMultilevel"/>
    <w:tmpl w:val="AC629BD6"/>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13" w15:restartNumberingAfterBreak="0">
    <w:nsid w:val="53290AB4"/>
    <w:multiLevelType w:val="multilevel"/>
    <w:tmpl w:val="99340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B04A3E"/>
    <w:multiLevelType w:val="multilevel"/>
    <w:tmpl w:val="BC52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9E048B"/>
    <w:multiLevelType w:val="multilevel"/>
    <w:tmpl w:val="DE7E1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3D185E"/>
    <w:multiLevelType w:val="hybridMultilevel"/>
    <w:tmpl w:val="DBD41146"/>
    <w:lvl w:ilvl="0" w:tplc="17BE28FA">
      <w:start w:val="1"/>
      <w:numFmt w:val="decimal"/>
      <w:lvlText w:val="%1."/>
      <w:lvlJc w:val="left"/>
      <w:pPr>
        <w:ind w:left="1080" w:hanging="360"/>
      </w:pPr>
      <w:rPr>
        <w:b/>
        <w:bCs/>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7" w15:restartNumberingAfterBreak="0">
    <w:nsid w:val="796D0DED"/>
    <w:multiLevelType w:val="hybridMultilevel"/>
    <w:tmpl w:val="7262A986"/>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8" w15:restartNumberingAfterBreak="0">
    <w:nsid w:val="7C424A01"/>
    <w:multiLevelType w:val="hybridMultilevel"/>
    <w:tmpl w:val="B14EA450"/>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19" w15:restartNumberingAfterBreak="0">
    <w:nsid w:val="7E624681"/>
    <w:multiLevelType w:val="hybridMultilevel"/>
    <w:tmpl w:val="F29E451C"/>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20" w15:restartNumberingAfterBreak="0">
    <w:nsid w:val="7EA14621"/>
    <w:multiLevelType w:val="hybridMultilevel"/>
    <w:tmpl w:val="E2ECF6B8"/>
    <w:lvl w:ilvl="0" w:tplc="3FE6ABDE">
      <w:start w:val="1"/>
      <w:numFmt w:val="decimal"/>
      <w:lvlText w:val="%1."/>
      <w:lvlJc w:val="left"/>
      <w:pPr>
        <w:ind w:left="720"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899831633">
    <w:abstractNumId w:val="16"/>
  </w:num>
  <w:num w:numId="2" w16cid:durableId="1886331522">
    <w:abstractNumId w:val="20"/>
  </w:num>
  <w:num w:numId="3" w16cid:durableId="356270828">
    <w:abstractNumId w:val="1"/>
  </w:num>
  <w:num w:numId="4" w16cid:durableId="953827151">
    <w:abstractNumId w:val="2"/>
  </w:num>
  <w:num w:numId="5" w16cid:durableId="296837830">
    <w:abstractNumId w:val="5"/>
  </w:num>
  <w:num w:numId="6" w16cid:durableId="169872670">
    <w:abstractNumId w:val="17"/>
  </w:num>
  <w:num w:numId="7" w16cid:durableId="775716256">
    <w:abstractNumId w:val="10"/>
  </w:num>
  <w:num w:numId="8" w16cid:durableId="659118020">
    <w:abstractNumId w:val="13"/>
  </w:num>
  <w:num w:numId="9" w16cid:durableId="200095041">
    <w:abstractNumId w:val="0"/>
  </w:num>
  <w:num w:numId="10" w16cid:durableId="1251311282">
    <w:abstractNumId w:val="11"/>
  </w:num>
  <w:num w:numId="11" w16cid:durableId="1486361421">
    <w:abstractNumId w:val="14"/>
  </w:num>
  <w:num w:numId="12" w16cid:durableId="1168865405">
    <w:abstractNumId w:val="6"/>
  </w:num>
  <w:num w:numId="13" w16cid:durableId="1319653847">
    <w:abstractNumId w:val="7"/>
  </w:num>
  <w:num w:numId="14" w16cid:durableId="405148705">
    <w:abstractNumId w:val="15"/>
  </w:num>
  <w:num w:numId="15" w16cid:durableId="958224430">
    <w:abstractNumId w:val="9"/>
  </w:num>
  <w:num w:numId="16" w16cid:durableId="281498208">
    <w:abstractNumId w:val="19"/>
  </w:num>
  <w:num w:numId="17" w16cid:durableId="2006280176">
    <w:abstractNumId w:val="8"/>
  </w:num>
  <w:num w:numId="18" w16cid:durableId="565265425">
    <w:abstractNumId w:val="18"/>
  </w:num>
  <w:num w:numId="19" w16cid:durableId="1638799176">
    <w:abstractNumId w:val="12"/>
  </w:num>
  <w:num w:numId="20" w16cid:durableId="1630279467">
    <w:abstractNumId w:val="3"/>
  </w:num>
  <w:num w:numId="21" w16cid:durableId="7239900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245"/>
    <w:rsid w:val="00010135"/>
    <w:rsid w:val="00040B8E"/>
    <w:rsid w:val="000D7869"/>
    <w:rsid w:val="002D6F70"/>
    <w:rsid w:val="002F0990"/>
    <w:rsid w:val="0046700F"/>
    <w:rsid w:val="00507F3B"/>
    <w:rsid w:val="005C71AA"/>
    <w:rsid w:val="006237FD"/>
    <w:rsid w:val="00820FDF"/>
    <w:rsid w:val="00893DBA"/>
    <w:rsid w:val="008A3138"/>
    <w:rsid w:val="008C2863"/>
    <w:rsid w:val="00AA58E2"/>
    <w:rsid w:val="00AF2245"/>
    <w:rsid w:val="00B12FA8"/>
    <w:rsid w:val="00C51F12"/>
    <w:rsid w:val="00C8179C"/>
    <w:rsid w:val="00D93F6E"/>
    <w:rsid w:val="00E624D6"/>
    <w:rsid w:val="00FB1312"/>
  </w:rsids>
  <m:mathPr>
    <m:mathFont m:val="Cambria Math"/>
    <m:brkBin m:val="before"/>
    <m:brkBinSub m:val="--"/>
    <m:smallFrac m:val="0"/>
    <m:dispDef/>
    <m:lMargin m:val="0"/>
    <m:rMargin m:val="0"/>
    <m:defJc m:val="centerGroup"/>
    <m:wrapIndent m:val="1440"/>
    <m:intLim m:val="subSup"/>
    <m:naryLim m:val="undOvr"/>
  </m:mathPr>
  <w:themeFontLang w:val="es-C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45D71"/>
  <w15:chartTrackingRefBased/>
  <w15:docId w15:val="{27E346FF-9CDC-44C0-B53D-5D1245EAA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22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F22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F22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F22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F22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F22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22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22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22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224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F224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F224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F224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224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22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22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22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2245"/>
    <w:rPr>
      <w:rFonts w:eastAsiaTheme="majorEastAsia" w:cstheme="majorBidi"/>
      <w:color w:val="272727" w:themeColor="text1" w:themeTint="D8"/>
    </w:rPr>
  </w:style>
  <w:style w:type="paragraph" w:styleId="Ttulo">
    <w:name w:val="Title"/>
    <w:basedOn w:val="Normal"/>
    <w:next w:val="Normal"/>
    <w:link w:val="TtuloCar"/>
    <w:uiPriority w:val="10"/>
    <w:qFormat/>
    <w:rsid w:val="00AF22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22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224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22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2245"/>
    <w:pPr>
      <w:spacing w:before="160"/>
      <w:jc w:val="center"/>
    </w:pPr>
    <w:rPr>
      <w:i/>
      <w:iCs/>
      <w:color w:val="404040" w:themeColor="text1" w:themeTint="BF"/>
    </w:rPr>
  </w:style>
  <w:style w:type="character" w:customStyle="1" w:styleId="CitaCar">
    <w:name w:val="Cita Car"/>
    <w:basedOn w:val="Fuentedeprrafopredeter"/>
    <w:link w:val="Cita"/>
    <w:uiPriority w:val="29"/>
    <w:rsid w:val="00AF2245"/>
    <w:rPr>
      <w:i/>
      <w:iCs/>
      <w:color w:val="404040" w:themeColor="text1" w:themeTint="BF"/>
    </w:rPr>
  </w:style>
  <w:style w:type="paragraph" w:styleId="Prrafodelista">
    <w:name w:val="List Paragraph"/>
    <w:basedOn w:val="Normal"/>
    <w:uiPriority w:val="34"/>
    <w:qFormat/>
    <w:rsid w:val="00AF2245"/>
    <w:pPr>
      <w:ind w:left="720"/>
      <w:contextualSpacing/>
    </w:pPr>
  </w:style>
  <w:style w:type="character" w:styleId="nfasisintenso">
    <w:name w:val="Intense Emphasis"/>
    <w:basedOn w:val="Fuentedeprrafopredeter"/>
    <w:uiPriority w:val="21"/>
    <w:qFormat/>
    <w:rsid w:val="00AF2245"/>
    <w:rPr>
      <w:i/>
      <w:iCs/>
      <w:color w:val="0F4761" w:themeColor="accent1" w:themeShade="BF"/>
    </w:rPr>
  </w:style>
  <w:style w:type="paragraph" w:styleId="Citadestacada">
    <w:name w:val="Intense Quote"/>
    <w:basedOn w:val="Normal"/>
    <w:next w:val="Normal"/>
    <w:link w:val="CitadestacadaCar"/>
    <w:uiPriority w:val="30"/>
    <w:qFormat/>
    <w:rsid w:val="00AF22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2245"/>
    <w:rPr>
      <w:i/>
      <w:iCs/>
      <w:color w:val="0F4761" w:themeColor="accent1" w:themeShade="BF"/>
    </w:rPr>
  </w:style>
  <w:style w:type="character" w:styleId="Referenciaintensa">
    <w:name w:val="Intense Reference"/>
    <w:basedOn w:val="Fuentedeprrafopredeter"/>
    <w:uiPriority w:val="32"/>
    <w:qFormat/>
    <w:rsid w:val="00AF22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1636</Words>
  <Characters>8998</Characters>
  <Application>Microsoft Office Word</Application>
  <DocSecurity>0</DocSecurity>
  <Lines>74</Lines>
  <Paragraphs>21</Paragraphs>
  <ScaleCrop>false</ScaleCrop>
  <Company/>
  <LinksUpToDate>false</LinksUpToDate>
  <CharactersWithSpaces>10613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 CAPIN ROMERO</dc:creator>
  <cp:keywords/>
  <dc:description/>
  <cp:lastModifiedBy>SALMA CAPIN ROMERO</cp:lastModifiedBy>
  <cp:revision>15</cp:revision>
  <dcterms:created xsi:type="dcterms:W3CDTF">2026-09-27T20:18:00Z</dcterms:created>
  <dcterms:modified xsi:type="dcterms:W3CDTF">2026-10-12T05:05:00Z</dcterms:modified>
</cp:coreProperties>
</file>