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a1a2e"/>
          <w:sz w:val="56"/>
          <w:szCs w:val="56"/>
        </w:rPr>
        <w:t xml:space="preserve">EMILIO IMMOBILIER</w:t>
      </w:r>
    </w:p>
    <w:p>
      <w:pPr>
        <w:spacing w:after="60" w:before="0"/>
        <w:jc w:val="center"/>
      </w:pPr>
      <w:r>
        <w:rPr>
          <w:rFonts w:ascii="Arial" w:cs="Arial" w:eastAsia="Arial" w:hAnsi="Arial"/>
          <w:color w:val="c9a84c"/>
          <w:sz w:val="32"/>
          <w:szCs w:val="32"/>
        </w:rPr>
        <w:t xml:space="preserve">Outil de Chasse Immobilière</w:t>
      </w:r>
    </w:p>
    <w:p>
      <w:pPr>
        <w:spacing w:after="60" w:before="0"/>
        <w:jc w:val="center"/>
      </w:pPr>
      <w:r>
        <w:rPr>
          <w:rFonts w:ascii="Arial" w:cs="Arial" w:eastAsia="Arial" w:hAnsi="Arial"/>
          <w:color w:val="999999"/>
          <w:sz w:val="22"/>
          <w:szCs w:val="22"/>
        </w:rPr>
        <w:t xml:space="preserve">Document de Contexte Projet — Version 3.0</w:t>
      </w:r>
    </w:p>
    <w:p>
      <w:pPr>
        <w:spacing w:after="400" w:before="0"/>
        <w:jc w:val="center"/>
      </w:pPr>
      <w:r>
        <w:rPr>
          <w:rFonts w:ascii="Arial" w:cs="Arial" w:eastAsia="Arial" w:hAnsi="Arial"/>
          <w:color w:val="BBBBBB"/>
          <w:sz w:val="19"/>
          <w:szCs w:val="19"/>
        </w:rPr>
        <w:t xml:space="preserve">Paris &amp; Hauts-de-Seine (92) — Complet et définitif — Toutes fonctionnalités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center"/>
            </w:pPr>
            <w:r>
              <w:rPr>
                <w:rFonts w:ascii="Arial" w:cs="Arial" w:eastAsia="Arial" w:hAnsi="Arial"/>
                <w:color w:val="c9a84c"/>
                <w:sz w:val="16"/>
                <w:szCs w:val="16"/>
              </w:rPr>
              <w:t xml:space="preserve">Conseiller</w:t>
            </w:r>
          </w:p>
          <w:p>
            <w:pPr>
              <w:jc w:val="center"/>
            </w:pPr>
            <w:r>
              <w:rPr>
                <w:rFonts w:ascii="Arial" w:cs="Arial" w:eastAsia="Arial" w:hAnsi="Arial"/>
                <w:b/>
                <w:bCs/>
                <w:color w:val="FFFFFF"/>
                <w:sz w:val="18"/>
                <w:szCs w:val="18"/>
              </w:rPr>
              <w:t xml:space="preserve">Alexandre ROGELET</w:t>
            </w:r>
          </w:p>
        </w:tc>
        <w:tc>
          <w:tcPr>
            <w:tcW w:type="dxa" w:w="225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color w:val="999999"/>
                <w:sz w:val="16"/>
                <w:szCs w:val="16"/>
              </w:rPr>
              <w:t xml:space="preserve">Email</w:t>
            </w:r>
          </w:p>
          <w:p>
            <w:pPr>
              <w:jc w:val="center"/>
            </w:pPr>
            <w:r>
              <w:rPr>
                <w:rFonts w:ascii="Arial" w:cs="Arial" w:eastAsia="Arial" w:hAnsi="Arial"/>
                <w:b/>
                <w:bCs/>
                <w:color w:val="1a1a2e"/>
                <w:sz w:val="18"/>
                <w:szCs w:val="18"/>
              </w:rPr>
              <w:t xml:space="preserve">arogelet@emilio-immo.com</w:t>
            </w:r>
          </w:p>
        </w:tc>
        <w:tc>
          <w:tcPr>
            <w:tcW w:type="dxa" w:w="2256"/>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center"/>
            </w:pPr>
            <w:r>
              <w:rPr>
                <w:rFonts w:ascii="Arial" w:cs="Arial" w:eastAsia="Arial" w:hAnsi="Arial"/>
                <w:color w:val="c9a84c"/>
                <w:sz w:val="16"/>
                <w:szCs w:val="16"/>
              </w:rPr>
              <w:t xml:space="preserve">Téléphone</w:t>
            </w:r>
          </w:p>
          <w:p>
            <w:pPr>
              <w:jc w:val="center"/>
            </w:pPr>
            <w:r>
              <w:rPr>
                <w:rFonts w:ascii="Arial" w:cs="Arial" w:eastAsia="Arial" w:hAnsi="Arial"/>
                <w:b/>
                <w:bCs/>
                <w:color w:val="FFFFFF"/>
                <w:sz w:val="18"/>
                <w:szCs w:val="18"/>
              </w:rPr>
              <w:t xml:space="preserve">06 58 95 76 32</w:t>
            </w:r>
          </w:p>
        </w:tc>
        <w:tc>
          <w:tcPr>
            <w:tcW w:type="dxa" w:w="225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Arial" w:cs="Arial" w:eastAsia="Arial" w:hAnsi="Arial"/>
                <w:color w:val="999999"/>
                <w:sz w:val="16"/>
                <w:szCs w:val="16"/>
              </w:rPr>
              <w:t xml:space="preserve">Zone</w:t>
            </w:r>
          </w:p>
          <w:p>
            <w:pPr>
              <w:jc w:val="center"/>
            </w:pPr>
            <w:r>
              <w:rPr>
                <w:rFonts w:ascii="Arial" w:cs="Arial" w:eastAsia="Arial" w:hAnsi="Arial"/>
                <w:b/>
                <w:bCs/>
                <w:color w:val="1a1a2e"/>
                <w:sz w:val="18"/>
                <w:szCs w:val="18"/>
              </w:rPr>
              <w:t xml:space="preserve">Paris &amp; 92</w:t>
            </w:r>
          </w:p>
        </w:tc>
      </w:tr>
    </w:tbl>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0. CONTEXTE &amp; GENÈSE DU PROJET</w:t>
      </w:r>
    </w:p>
    <w:p>
      <w:pPr>
        <w:spacing w:after="100" w:before="280"/>
      </w:pPr>
      <w:r>
        <w:rPr>
          <w:rFonts w:ascii="Arial" w:cs="Arial" w:eastAsia="Arial" w:hAnsi="Arial"/>
          <w:b/>
          <w:bCs/>
          <w:color w:val="c9a84c"/>
          <w:sz w:val="22"/>
          <w:szCs w:val="22"/>
        </w:rPr>
        <w:t xml:space="preserve">Qui est Alexandre ROGELET ?</w:t>
      </w:r>
    </w:p>
    <w:p>
      <w:pPr>
        <w:spacing w:after="60" w:before="60"/>
      </w:pPr>
      <w:r>
        <w:rPr>
          <w:rFonts w:ascii="Arial" w:cs="Arial" w:eastAsia="Arial" w:hAnsi="Arial"/>
          <w:color w:val="555555"/>
          <w:sz w:val="20"/>
          <w:szCs w:val="20"/>
        </w:rPr>
        <w:t xml:space="preserve">Alexandre ROGELET est chasseur immobilier indépendant, opérant sur Paris et le département 92 (Hauts-de-Seine). Son métier consiste à rechercher activement des biens immobiliers pour le compte de ses clients acheteurs, en s'appuyant sur les annonces publiées par les agences confrères et les particuliers sur les grands portails immobiliers.</w:t>
      </w:r>
    </w:p>
    <w:p>
      <w:pPr>
        <w:spacing w:after="60" w:before="60"/>
      </w:pPr>
      <w:r>
        <w:rPr>
          <w:rFonts w:ascii="Arial" w:cs="Arial" w:eastAsia="Arial" w:hAnsi="Arial"/>
          <w:color w:val="555555"/>
          <w:sz w:val="20"/>
          <w:szCs w:val="20"/>
        </w:rPr>
        <w:t xml:space="preserve">Il travaille avec un CRM professionnel existant — Immofacile AC3 — principalement conçu pour la gestion de mandats vendeurs. Cet outil ne couvre pas les besoins spécifiques du métier de chasseur immobilier.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tcPr>
          <w:p>
            <w:r>
              <w:rPr>
                <w:rFonts w:ascii="Arial" w:cs="Arial" w:eastAsia="Arial" w:hAnsi="Arial"/>
              </w:rPr>
              <w:t xml:space="preserve"/>
            </w:r>
          </w:p>
        </w:tc>
        <w:tc>
          <w:tcPr>
            <w:tcW w:type="dxa" w:w="8726"/>
            <w:tcBorders>
              <w:top w:val="none" w:color="FFFFFF" w:sz="0"/>
              <w:left w:val="none" w:color="FFFFFF" w:sz="0"/>
              <w:bottom w:val="none" w:color="FFFFFF" w:sz="0"/>
              <w:right w:val="none" w:color="FFFFFF" w:sz="0"/>
            </w:tcBorders>
            <w:shd w:fill="f5f5f5" w:val="clear"/>
            <w:tcMar>
              <w:top w:type="dxa" w:w="160"/>
              <w:left w:type="dxa" w:w="280"/>
              <w:bottom w:type="dxa" w:w="160"/>
              <w:right w:type="dxa" w:w="280"/>
            </w:tcMar>
          </w:tcPr>
          <w:p>
            <w:r>
              <w:rPr>
                <w:rFonts w:ascii="Arial" w:cs="Arial" w:eastAsia="Arial" w:hAnsi="Arial"/>
                <w:b/>
                <w:bCs/>
                <w:color w:val="1a1a2e"/>
                <w:sz w:val="22"/>
                <w:szCs w:val="22"/>
              </w:rPr>
              <w:t xml:space="preserve">Le problème</w:t>
            </w:r>
          </w:p>
          <w:p>
            <w:pPr>
              <w:spacing w:before="80"/>
            </w:pPr>
            <w:r>
              <w:rPr>
                <w:rFonts w:ascii="Arial" w:cs="Arial" w:eastAsia="Arial" w:hAnsi="Arial"/>
                <w:color w:val="555555"/>
                <w:sz w:val="20"/>
                <w:szCs w:val="20"/>
              </w:rPr>
              <w:t xml:space="preserve">Alexandre n'a pas d'outil dédié pour gérer ses clients acheteurs de façon professionnelle. Il lui manque une solution pour présenter des biens de confrères à ses clients, générer des documents soignés à ses couleurs, automatiser ses envois, et suivre l'intégralité du parcours client — de la première prise de contact jusqu'à la signature de l'acte définitif. Les outils du marché sont soit trop généralistes, soit trop coûteux, soit inadaptés au métier de chasseur solo.</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tcPr>
          <w:p>
            <w:r>
              <w:rPr>
                <w:rFonts w:ascii="Arial" w:cs="Arial" w:eastAsia="Arial" w:hAnsi="Arial"/>
              </w:rPr>
              <w:t xml:space="preserve"/>
            </w:r>
          </w:p>
        </w:tc>
        <w:tc>
          <w:tcPr>
            <w:tcW w:type="dxa" w:w="8726"/>
            <w:tcBorders>
              <w:top w:val="none" w:color="FFFFFF" w:sz="0"/>
              <w:left w:val="none" w:color="FFFFFF" w:sz="0"/>
              <w:bottom w:val="none" w:color="FFFFFF" w:sz="0"/>
              <w:right w:val="none" w:color="FFFFFF" w:sz="0"/>
            </w:tcBorders>
            <w:shd w:fill="f5f5f5" w:val="clear"/>
            <w:tcMar>
              <w:top w:type="dxa" w:w="160"/>
              <w:left w:type="dxa" w:w="280"/>
              <w:bottom w:type="dxa" w:w="160"/>
              <w:right w:type="dxa" w:w="280"/>
            </w:tcMar>
          </w:tcPr>
          <w:p>
            <w:r>
              <w:rPr>
                <w:rFonts w:ascii="Arial" w:cs="Arial" w:eastAsia="Arial" w:hAnsi="Arial"/>
                <w:b/>
                <w:bCs/>
                <w:color w:val="1a1a2e"/>
                <w:sz w:val="22"/>
                <w:szCs w:val="22"/>
              </w:rPr>
              <w:t xml:space="preserve">La solution</w:t>
            </w:r>
          </w:p>
          <w:p>
            <w:pPr>
              <w:spacing w:before="80"/>
            </w:pPr>
            <w:r>
              <w:rPr>
                <w:rFonts w:ascii="Arial" w:cs="Arial" w:eastAsia="Arial" w:hAnsi="Arial"/>
                <w:color w:val="555555"/>
                <w:sz w:val="20"/>
                <w:szCs w:val="20"/>
              </w:rPr>
              <w:t xml:space="preserve">Un outil web sur mesure, accessible depuis n'importe quel appareil (PC, téléphone, tablette), pensé exclusivement pour le métier de chasseur immobilier solo. Il automatise les tâches chronophages, professionnalise la relation client, centralise tout le suivi en un seul endroit, et s'intègre naturellement dans le quotidien d'Alexandre sans friction.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tcPr>
          <w:p>
            <w:r>
              <w:rPr>
                <w:rFonts w:ascii="Arial" w:cs="Arial" w:eastAsia="Arial" w:hAnsi="Arial"/>
              </w:rPr>
              <w:t xml:space="preserve"/>
            </w:r>
          </w:p>
        </w:tc>
        <w:tc>
          <w:tcPr>
            <w:tcW w:type="dxa" w:w="8726"/>
            <w:tcBorders>
              <w:top w:val="none" w:color="FFFFFF" w:sz="0"/>
              <w:left w:val="none" w:color="FFFFFF" w:sz="0"/>
              <w:bottom w:val="none" w:color="FFFFFF" w:sz="0"/>
              <w:right w:val="none" w:color="FFFFFF" w:sz="0"/>
            </w:tcBorders>
            <w:shd w:fill="f5f5f5" w:val="clear"/>
            <w:tcMar>
              <w:top w:type="dxa" w:w="160"/>
              <w:left w:type="dxa" w:w="280"/>
              <w:bottom w:type="dxa" w:w="160"/>
              <w:right w:type="dxa" w:w="280"/>
            </w:tcMar>
          </w:tcPr>
          <w:p>
            <w:r>
              <w:rPr>
                <w:rFonts w:ascii="Arial" w:cs="Arial" w:eastAsia="Arial" w:hAnsi="Arial"/>
                <w:b/>
                <w:bCs/>
                <w:color w:val="1a1a2e"/>
                <w:sz w:val="22"/>
                <w:szCs w:val="22"/>
              </w:rPr>
              <w:t xml:space="preserve">La vision</w:t>
            </w:r>
          </w:p>
          <w:p>
            <w:pPr>
              <w:spacing w:before="80"/>
            </w:pPr>
            <w:r>
              <w:rPr>
                <w:rFonts w:ascii="Arial" w:cs="Arial" w:eastAsia="Arial" w:hAnsi="Arial"/>
                <w:color w:val="555555"/>
                <w:sz w:val="20"/>
                <w:szCs w:val="20"/>
              </w:rPr>
              <w:t xml:space="preserve">Un outil qu'on a envie d'ouvrir chaque matin. Pas un logiciel métier froid et fonctionnel — une interface premium, soignée, fluide, qui donne envie d'être utilisée au quotidien. L'outil doit être aussi beau qu'efficace.</w:t>
            </w:r>
          </w:p>
        </w:tc>
      </w:tr>
    </w:tbl>
    <w:p>
      <w:pPr>
        <w:spacing w:after="80" w:before="80"/>
      </w:pPr>
      <w:r>
        <w:t xml:space="preserve"/>
      </w:r>
    </w:p>
    <w:p>
      <w:pPr>
        <w:spacing w:after="100" w:before="280"/>
      </w:pPr>
      <w:r>
        <w:rPr>
          <w:rFonts w:ascii="Arial" w:cs="Arial" w:eastAsia="Arial" w:hAnsi="Arial"/>
          <w:b/>
          <w:bCs/>
          <w:color w:val="c9a84c"/>
          <w:sz w:val="22"/>
          <w:szCs w:val="22"/>
        </w:rPr>
        <w:t xml:space="preserve">Zone géographique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Paris — tous arrondissements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Hauts-de-Seine 92 — toutes communes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Base de données quartiers pré-intégrée pour ces secteurs</w:t>
      </w:r>
    </w:p>
    <w:p>
      <w:pPr>
        <w:spacing w:after="100" w:before="280"/>
      </w:pPr>
      <w:r>
        <w:rPr>
          <w:rFonts w:ascii="Arial" w:cs="Arial" w:eastAsia="Arial" w:hAnsi="Arial"/>
          <w:b/>
          <w:bCs/>
          <w:color w:val="c9a84c"/>
          <w:sz w:val="22"/>
          <w:szCs w:val="22"/>
        </w:rPr>
        <w:t xml:space="preserve">Périmètre métier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Vente / Achat uniquement — pas de location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Chasseur immobilier — biens issus de confrères et particuliers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Utilisateur unique — solo, pas de multi-utilisateurs en V1</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Langue française uniquement en V1</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0B. EXIGENCES UX — NON NÉGOCIABLES</w:t>
      </w:r>
    </w:p>
    <w:p>
      <w:pPr>
        <w:spacing w:after="60" w:before="60"/>
      </w:pPr>
      <w:r>
        <w:rPr>
          <w:rFonts w:ascii="Arial" w:cs="Arial" w:eastAsia="Arial" w:hAnsi="Arial"/>
          <w:color w:val="555555"/>
          <w:sz w:val="20"/>
          <w:szCs w:val="20"/>
        </w:rPr>
        <w:t xml:space="preserve">L'interface est une priorité absolue au même titre que les fonctionnalités. L'outil doit donner envie d'être utilisé chaque jour. Un design froid ou peu soigné est rédhibitoire.</w:t>
      </w:r>
    </w:p>
    <w:p>
      <w:pPr>
        <w:spacing w:after="100" w:before="280"/>
      </w:pPr>
      <w:r>
        <w:rPr>
          <w:rFonts w:ascii="Arial" w:cs="Arial" w:eastAsia="Arial" w:hAnsi="Arial"/>
          <w:b/>
          <w:bCs/>
          <w:color w:val="c9a84c"/>
          <w:sz w:val="22"/>
          <w:szCs w:val="22"/>
        </w:rPr>
        <w:t xml:space="preserve">Principes fondamentaux</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Design premium dès la page de connexion — première impression soignée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Chaque écran pensé pour être agréable visuellement — pas de surcharge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Animations fluides et transitions douces entre les pages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Typographie propre, lisible, cohérente sur tout l'outil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Espaces bien aérés — respiration visuelle sur chaque page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Badges et éléments arrondis — pas d'angles durs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Palette bleu nuit / or cohérente partout dans l'outil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Micro-interactions satisfaisantes — ex : animation de confirmation après envoi d'un mail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Dashboard motivant — vue claire et valorisante de l'activité</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Minimum de clics pour chaque action — efficacité sans friction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Responsive parfait PC + téléphone + tablette</w:t>
      </w:r>
    </w:p>
    <w:p>
      <w:pPr>
        <w:spacing w:after="100" w:before="280"/>
      </w:pPr>
      <w:r>
        <w:rPr>
          <w:rFonts w:ascii="Arial" w:cs="Arial" w:eastAsia="Arial" w:hAnsi="Arial"/>
          <w:b/>
          <w:bCs/>
          <w:color w:val="c9a84c"/>
          <w:sz w:val="22"/>
          <w:szCs w:val="22"/>
        </w:rPr>
        <w:t xml:space="preserve">Palette &amp; Style</w:t>
      </w:r>
    </w:p>
    <w:p>
      <w:pPr>
        <w:spacing w:after="40" w:before="40"/>
        <w:ind w:left="400"/>
      </w:pPr>
      <w:r>
        <w:rPr>
          <w:rFonts w:ascii="Arial" w:cs="Arial" w:eastAsia="Arial" w:hAnsi="Arial"/>
          <w:b/>
          <w:bCs/>
          <w:color w:val="1a1a2e"/>
          <w:sz w:val="20"/>
          <w:szCs w:val="20"/>
        </w:rPr>
        <w:t xml:space="preserve">Couleur principale : </w:t>
      </w:r>
      <w:r>
        <w:rPr>
          <w:rFonts w:ascii="Arial" w:cs="Arial" w:eastAsia="Arial" w:hAnsi="Arial"/>
          <w:color w:val="555555"/>
          <w:sz w:val="20"/>
          <w:szCs w:val="20"/>
        </w:rPr>
        <w:t xml:space="preserve">#1a1a2e — Bleu nuit</w:t>
      </w:r>
    </w:p>
    <w:p>
      <w:pPr>
        <w:spacing w:after="40" w:before="40"/>
        <w:ind w:left="400"/>
      </w:pPr>
      <w:r>
        <w:rPr>
          <w:rFonts w:ascii="Arial" w:cs="Arial" w:eastAsia="Arial" w:hAnsi="Arial"/>
          <w:b/>
          <w:bCs/>
          <w:color w:val="1a1a2e"/>
          <w:sz w:val="20"/>
          <w:szCs w:val="20"/>
        </w:rPr>
        <w:t xml:space="preserve">Couleur accent : </w:t>
      </w:r>
      <w:r>
        <w:rPr>
          <w:rFonts w:ascii="Arial" w:cs="Arial" w:eastAsia="Arial" w:hAnsi="Arial"/>
          <w:color w:val="555555"/>
          <w:sz w:val="20"/>
          <w:szCs w:val="20"/>
        </w:rPr>
        <w:t xml:space="preserve">#c9a84c — Or</w:t>
      </w:r>
    </w:p>
    <w:p>
      <w:pPr>
        <w:spacing w:after="40" w:before="40"/>
        <w:ind w:left="400"/>
      </w:pPr>
      <w:r>
        <w:rPr>
          <w:rFonts w:ascii="Arial" w:cs="Arial" w:eastAsia="Arial" w:hAnsi="Arial"/>
          <w:b/>
          <w:bCs/>
          <w:color w:val="1a1a2e"/>
          <w:sz w:val="20"/>
          <w:szCs w:val="20"/>
        </w:rPr>
        <w:t xml:space="preserve">Fond : </w:t>
      </w:r>
      <w:r>
        <w:rPr>
          <w:rFonts w:ascii="Arial" w:cs="Arial" w:eastAsia="Arial" w:hAnsi="Arial"/>
          <w:color w:val="555555"/>
          <w:sz w:val="20"/>
          <w:szCs w:val="20"/>
        </w:rPr>
        <w:t xml:space="preserve">Blanc / Gris très clair — Light mode</w:t>
      </w:r>
    </w:p>
    <w:p>
      <w:pPr>
        <w:spacing w:after="40" w:before="40"/>
        <w:ind w:left="400"/>
      </w:pPr>
      <w:r>
        <w:rPr>
          <w:rFonts w:ascii="Arial" w:cs="Arial" w:eastAsia="Arial" w:hAnsi="Arial"/>
          <w:b/>
          <w:bCs/>
          <w:color w:val="1a1a2e"/>
          <w:sz w:val="20"/>
          <w:szCs w:val="20"/>
        </w:rPr>
        <w:t xml:space="preserve">Style général : </w:t>
      </w:r>
      <w:r>
        <w:rPr>
          <w:rFonts w:ascii="Arial" w:cs="Arial" w:eastAsia="Arial" w:hAnsi="Arial"/>
          <w:color w:val="555555"/>
          <w:sz w:val="20"/>
          <w:szCs w:val="20"/>
        </w:rPr>
        <w:t xml:space="preserve">Sobre, luxe discret, premium immobilier haut de gamme</w:t>
      </w:r>
    </w:p>
    <w:p>
      <w:pPr>
        <w:spacing w:after="100" w:before="280"/>
      </w:pPr>
      <w:r>
        <w:rPr>
          <w:rFonts w:ascii="Arial" w:cs="Arial" w:eastAsia="Arial" w:hAnsi="Arial"/>
          <w:b/>
          <w:bCs/>
          <w:color w:val="c9a84c"/>
          <w:sz w:val="22"/>
          <w:szCs w:val="22"/>
        </w:rPr>
        <w:t xml:space="preserve">L'objectif UX en une phrase</w:t>
      </w:r>
    </w:p>
    <w:p>
      <w:pPr>
        <w:pBdr>
          <w:top w:val="single" w:color="c9a84c" w:sz="2" w:space="6"/>
          <w:bottom w:val="single" w:color="c9a84c" w:sz="2" w:space="6"/>
          <w:left w:val="single" w:color="c9a84c" w:sz="16" w:space="8"/>
        </w:pBdr>
        <w:spacing w:after="120" w:before="120"/>
        <w:ind w:left="400" w:right="400"/>
      </w:pPr>
      <w:r>
        <w:rPr>
          <w:rFonts w:ascii="Arial" w:cs="Arial" w:eastAsia="Arial" w:hAnsi="Arial"/>
          <w:b/>
          <w:bCs/>
          <w:i/>
          <w:iCs/>
          <w:color w:val="1a1a2e"/>
          <w:sz w:val="22"/>
          <w:szCs w:val="22"/>
        </w:rPr>
        <w:t xml:space="preserve">Quand Alexandre ouvre l'outil le matin, il a envie de l'utiliser. C'est aussi simple que ça.</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 INFORMATIONS GÉNÉRALES &amp; TECHNIQUE</w:t>
      </w:r>
    </w:p>
    <w:p>
      <w:pPr>
        <w:spacing w:after="100" w:before="280"/>
      </w:pPr>
      <w:r>
        <w:rPr>
          <w:rFonts w:ascii="Arial" w:cs="Arial" w:eastAsia="Arial" w:hAnsi="Arial"/>
          <w:b/>
          <w:bCs/>
          <w:color w:val="c9a84c"/>
          <w:sz w:val="22"/>
          <w:szCs w:val="22"/>
        </w:rPr>
        <w:t xml:space="preserve">Stack Technique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Hébergement : Vercel — URL gratuite type mon-outil.vercel.app (pas de nom de domaine requis en V1)</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Base de données : Supabase — stockage permanent, multi-appareils, gratuit jusqu'à 500MB</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Envoi email + SMS : Mailjet — 0,04€/SMS, email gratuit jusqu'à 200/jour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Quartiers : API officielle geo.api.gouv.fr + base pré-intégrée Paris &amp; 92</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Responsive : PC + téléphone + tablette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Accès sécurisé : identifiant + mot de passe</w:t>
      </w:r>
    </w:p>
    <w:p>
      <w:pPr>
        <w:spacing w:after="40" w:before="40"/>
        <w:ind w:left="400"/>
      </w:pPr>
      <w:r>
        <w:rPr>
          <w:rFonts w:ascii="Arial" w:cs="Arial" w:eastAsia="Arial" w:hAnsi="Arial"/>
          <w:b/>
          <w:bCs/>
          <w:color w:val="1a1a2e"/>
          <w:sz w:val="20"/>
          <w:szCs w:val="20"/>
        </w:rPr>
        <w:t xml:space="preserve">Identifiant : </w:t>
      </w:r>
      <w:r>
        <w:rPr>
          <w:rFonts w:ascii="Arial" w:cs="Arial" w:eastAsia="Arial" w:hAnsi="Arial"/>
          <w:color w:val="555555"/>
          <w:sz w:val="20"/>
          <w:szCs w:val="20"/>
        </w:rPr>
        <w:t xml:space="preserve">alexandre.rogelet</w:t>
      </w:r>
    </w:p>
    <w:p>
      <w:pPr>
        <w:spacing w:after="40" w:before="40"/>
        <w:ind w:left="400"/>
      </w:pPr>
      <w:r>
        <w:rPr>
          <w:rFonts w:ascii="Arial" w:cs="Arial" w:eastAsia="Arial" w:hAnsi="Arial"/>
          <w:b/>
          <w:bCs/>
          <w:color w:val="1a1a2e"/>
          <w:sz w:val="20"/>
          <w:szCs w:val="20"/>
        </w:rPr>
        <w:t xml:space="preserve">Mot de passe : </w:t>
      </w:r>
      <w:r>
        <w:rPr>
          <w:rFonts w:ascii="Arial" w:cs="Arial" w:eastAsia="Arial" w:hAnsi="Arial"/>
          <w:color w:val="555555"/>
          <w:sz w:val="20"/>
          <w:szCs w:val="20"/>
        </w:rPr>
        <w:t xml:space="preserve">chasseimmo</w:t>
      </w:r>
    </w:p>
    <w:p>
      <w:pPr>
        <w:spacing w:after="100" w:before="280"/>
      </w:pPr>
      <w:r>
        <w:rPr>
          <w:rFonts w:ascii="Arial" w:cs="Arial" w:eastAsia="Arial" w:hAnsi="Arial"/>
          <w:b/>
          <w:bCs/>
          <w:color w:val="c9a84c"/>
          <w:sz w:val="22"/>
          <w:szCs w:val="22"/>
        </w:rPr>
        <w:t xml:space="preserve">Coûts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Vercel : gratuit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Supabase : gratuit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API geo.api.gouv.fr : gratuit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Mailjet email : gratuit jusqu'à 200 emails/jour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Mailjet SMS : 0,04€ par SMS — à la consommation, sans abonnement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Nom de domaine : optionnel en V1 — URL Vercel gratuite suffisante</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2. NAVIGATION — MENU LATÉRAL FIXE</w:t>
      </w:r>
    </w:p>
    <w:p>
      <w:pPr>
        <w:spacing w:after="60" w:before="60"/>
      </w:pPr>
      <w:r>
        <w:rPr>
          <w:rFonts w:ascii="Arial" w:cs="Arial" w:eastAsia="Arial" w:hAnsi="Arial"/>
          <w:color w:val="555555"/>
          <w:sz w:val="20"/>
          <w:szCs w:val="20"/>
        </w:rPr>
        <w:t xml:space="preserve">Le menu suit l'utilisateur sur toutes les pages. Sur mobile, il se réduit en icônes uniquement.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Dashboard</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Clients (tous statuts)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Recherche en cours (clients Actifs uniquement)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Visites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Relances (+ icône rouge avec compteur permanent en haut à côté de la barre de recherche)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Nouveau mail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Mon activité</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Paramètres</w:t>
      </w:r>
    </w:p>
    <w:p>
      <w:pPr>
        <w:spacing w:after="100" w:before="280"/>
      </w:pPr>
      <w:r>
        <w:rPr>
          <w:rFonts w:ascii="Arial" w:cs="Arial" w:eastAsia="Arial" w:hAnsi="Arial"/>
          <w:b/>
          <w:bCs/>
          <w:color w:val="c9a84c"/>
          <w:sz w:val="22"/>
          <w:szCs w:val="22"/>
        </w:rPr>
        <w:t xml:space="preserve">Barre de recherche universelle</w:t>
      </w:r>
    </w:p>
    <w:p>
      <w:pPr>
        <w:spacing w:after="60" w:before="60"/>
      </w:pPr>
      <w:r>
        <w:rPr>
          <w:rFonts w:ascii="Arial" w:cs="Arial" w:eastAsia="Arial" w:hAnsi="Arial"/>
          <w:color w:val="555555"/>
          <w:sz w:val="20"/>
          <w:szCs w:val="20"/>
        </w:rPr>
        <w:t xml:space="preserve">Accessible depuis toutes les pages. Recherche par :</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Nom, prénom, email, téléphone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Secteur / quartier / ville → affiche tous les clients recherchant dans cette zone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URL d'annonce → détecte si le bien a déjà été envoyé et à qui</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Numéro de dossier EMI-2026-XXX</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3. DASHBOARD</w:t>
      </w:r>
    </w:p>
    <w:p>
      <w:pPr>
        <w:spacing w:after="100" w:before="280"/>
      </w:pPr>
      <w:r>
        <w:rPr>
          <w:rFonts w:ascii="Arial" w:cs="Arial" w:eastAsia="Arial" w:hAnsi="Arial"/>
          <w:b/>
          <w:bCs/>
          <w:color w:val="c9a84c"/>
          <w:sz w:val="22"/>
          <w:szCs w:val="22"/>
        </w:rPr>
        <w:t xml:space="preserve">Message d'accueil personnalisé</w:t>
      </w:r>
    </w:p>
    <w:p>
      <w:pPr>
        <w:spacing w:after="60" w:before="60"/>
      </w:pPr>
      <w:r>
        <w:rPr>
          <w:rFonts w:ascii="Arial" w:cs="Arial" w:eastAsia="Arial" w:hAnsi="Arial"/>
          <w:color w:val="555555"/>
          <w:sz w:val="20"/>
          <w:szCs w:val="20"/>
        </w:rPr>
        <w:t xml:space="preserve">'Bonjour Alexandre, vous avez X relances aujourd'hui et X visites cette semaine.'</w:t>
      </w:r>
    </w:p>
    <w:p>
      <w:pPr>
        <w:spacing w:after="100" w:before="280"/>
      </w:pPr>
      <w:r>
        <w:rPr>
          <w:rFonts w:ascii="Arial" w:cs="Arial" w:eastAsia="Arial" w:hAnsi="Arial"/>
          <w:b/>
          <w:bCs/>
          <w:color w:val="c9a84c"/>
          <w:sz w:val="22"/>
          <w:szCs w:val="22"/>
        </w:rPr>
        <w:t xml:space="preserve">Métriques clients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Prospects / 🟢 Actifs / ⏸️ Suspendus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Clients actifs sans activité depuis +30 jours — badge orange 'À relancer'</w:t>
      </w:r>
    </w:p>
    <w:p>
      <w:pPr>
        <w:spacing w:after="100" w:before="280"/>
      </w:pPr>
      <w:r>
        <w:rPr>
          <w:rFonts w:ascii="Arial" w:cs="Arial" w:eastAsia="Arial" w:hAnsi="Arial"/>
          <w:b/>
          <w:bCs/>
          <w:color w:val="c9a84c"/>
          <w:sz w:val="22"/>
          <w:szCs w:val="22"/>
        </w:rPr>
        <w:t xml:space="preserve">Métriques activité</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Sélections envoyées ce mois / Visites effectuées ce mois / PDFs générés</w:t>
      </w:r>
    </w:p>
    <w:p>
      <w:pPr>
        <w:spacing w:after="100" w:before="280"/>
      </w:pPr>
      <w:r>
        <w:rPr>
          <w:rFonts w:ascii="Arial" w:cs="Arial" w:eastAsia="Arial" w:hAnsi="Arial"/>
          <w:b/>
          <w:bCs/>
          <w:color w:val="c9a84c"/>
          <w:sz w:val="22"/>
          <w:szCs w:val="22"/>
        </w:rPr>
        <w:t xml:space="preserve">Blocs dashboard</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Relances J+5 — classées par urgence : En retard / Aujourd'hui / À venir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Visites à venir — toutes fiches confondues, triées par date avec client + bien + heure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Mandats expirant dans 15 jours — badge orange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Transactions en cours — étape actuelle de chaque dossier (Négociation / Compromis / Acte...)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Dernière activité globale — fil chronologique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Graphiques mensuels — biens envoyés, visites effectuées, nouveaux clients</w:t>
      </w:r>
    </w:p>
    <w:p>
      <w:pPr>
        <w:spacing w:after="100" w:before="280"/>
      </w:pPr>
      <w:r>
        <w:rPr>
          <w:rFonts w:ascii="Arial" w:cs="Arial" w:eastAsia="Arial" w:hAnsi="Arial"/>
          <w:b/>
          <w:bCs/>
          <w:color w:val="c9a84c"/>
          <w:sz w:val="22"/>
          <w:szCs w:val="22"/>
        </w:rPr>
        <w:t xml:space="preserve">Tableau de bord financier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Vue mensuelle : CA HT / CA TTC / Nombre de recherches réalisées / Panier moyen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Vue annuelle : CA HT / CA TTC / Nombre de dossiers / Meilleur mois / Panier moyen annuel</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4. STATUTS CLIENTS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300"/>
        <w:gridCol w:w="1200"/>
        <w:gridCol w:w="1426"/>
      </w:tblGrid>
      <w:tr>
        <w:tc>
          <w:tcPr>
            <w:tcW w:type="dxa" w:w="7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Icône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Statut</w:t>
            </w:r>
          </w:p>
        </w:tc>
        <w:tc>
          <w:tcPr>
            <w:tcW w:type="dxa" w:w="3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Description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Dashboard</w:t>
            </w:r>
          </w:p>
        </w:tc>
        <w:tc>
          <w:tcPr>
            <w:tcW w:type="dxa" w:w="14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Relances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Prospect</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1er contact, pas encore engagé</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Oui</w:t>
            </w:r>
          </w:p>
        </w:tc>
        <w:tc>
          <w:tcPr>
            <w:tcW w:type="dxa" w:w="1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Non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Actif</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Mandat signé, recherche lancée activement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 Oui</w:t>
            </w:r>
          </w:p>
        </w:tc>
        <w:tc>
          <w:tcPr>
            <w:tcW w:type="dxa" w:w="1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 Oui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Suspendu</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Recherche en pause temporaire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Non</w:t>
            </w:r>
          </w:p>
        </w:tc>
        <w:tc>
          <w:tcPr>
            <w:tcW w:type="dxa" w:w="1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Non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Bien trouvé — Dossier finalisé</w:t>
            </w:r>
          </w:p>
        </w:tc>
        <w:tc>
          <w:tcPr>
            <w:tcW w:type="dxa" w:w="3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Transaction complète, archivé</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 Archivé</w:t>
            </w:r>
          </w:p>
        </w:tc>
        <w:tc>
          <w:tcPr>
            <w:tcW w:type="dxa" w:w="1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9"/>
                <w:szCs w:val="19"/>
              </w:rPr>
              <w:t xml:space="preserve">❌ Non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Perdu</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Abandon / concurrence / acheté sans vous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Archivé</w:t>
            </w:r>
          </w:p>
        </w:tc>
        <w:tc>
          <w:tcPr>
            <w:tcW w:type="dxa" w:w="1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Non</w:t>
            </w:r>
          </w:p>
        </w:tc>
      </w:tr>
    </w:tbl>
    <w:p>
      <w:pPr>
        <w:spacing w:after="80" w:before="80"/>
      </w:pPr>
      <w:r>
        <w:t xml:space="preserve"/>
      </w:r>
    </w:p>
    <w:p>
      <w:pPr>
        <w:spacing w:after="100" w:before="280"/>
      </w:pPr>
      <w:r>
        <w:rPr>
          <w:rFonts w:ascii="Arial" w:cs="Arial" w:eastAsia="Arial" w:hAnsi="Arial"/>
          <w:b/>
          <w:bCs/>
          <w:color w:val="c9a84c"/>
          <w:sz w:val="22"/>
          <w:szCs w:val="22"/>
        </w:rPr>
        <w:t xml:space="preserve">Raisons de perte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Acheté via confrère / Abandon de projet / Budget revu / Parti à la concurrence / Autre (champ libre)</w:t>
      </w:r>
    </w:p>
    <w:p>
      <w:pPr>
        <w:spacing w:after="100" w:before="280"/>
      </w:pPr>
      <w:r>
        <w:rPr>
          <w:rFonts w:ascii="Arial" w:cs="Arial" w:eastAsia="Arial" w:hAnsi="Arial"/>
          <w:b/>
          <w:bCs/>
          <w:color w:val="c9a84c"/>
          <w:sz w:val="22"/>
          <w:szCs w:val="22"/>
        </w:rPr>
        <w:t xml:space="preserve">Indicateur de chaleur (manuel)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Très chaud / 👍 Intéressé / 😐 Tiède / ❄️ Froid</w:t>
      </w:r>
    </w:p>
    <w:p>
      <w:pPr>
        <w:spacing w:after="100" w:before="280"/>
      </w:pPr>
      <w:r>
        <w:rPr>
          <w:rFonts w:ascii="Arial" w:cs="Arial" w:eastAsia="Arial" w:hAnsi="Arial"/>
          <w:b/>
          <w:bCs/>
          <w:color w:val="c9a84c"/>
          <w:sz w:val="22"/>
          <w:szCs w:val="22"/>
        </w:rPr>
        <w:t xml:space="preserve">Jauge de progression</w:t>
      </w:r>
    </w:p>
    <w:p>
      <w:pPr>
        <w:spacing w:after="60" w:before="60"/>
      </w:pPr>
      <w:r>
        <w:rPr>
          <w:rFonts w:ascii="Arial" w:cs="Arial" w:eastAsia="Arial" w:hAnsi="Arial"/>
          <w:color w:val="555555"/>
          <w:sz w:val="20"/>
          <w:szCs w:val="20"/>
        </w:rPr>
        <w:t xml:space="preserve">Auto + manuelle : Prospect → Actif → Bien trouvé — Dossier finalisé</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5. FICHE CLIENT — DÉTAIL COMPLET</w:t>
      </w:r>
    </w:p>
    <w:p>
      <w:pPr>
        <w:spacing w:after="100" w:before="280"/>
      </w:pPr>
      <w:r>
        <w:rPr>
          <w:rFonts w:ascii="Arial" w:cs="Arial" w:eastAsia="Arial" w:hAnsi="Arial"/>
          <w:b/>
          <w:bCs/>
          <w:color w:val="c9a84c"/>
          <w:sz w:val="22"/>
          <w:szCs w:val="22"/>
        </w:rPr>
        <w:t xml:space="preserve">Identité client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Prénom + Nom / Adresse complète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Plusieurs emails — envoi PDF aux deux simultanément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Plusieurs numéros de téléphone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Date de première prise de contact — auto à la création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Numéro de dossier auto : EMI-2026-XXX</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Durée de suivi : 'Suivi depuis X jours' — affiché dans la liste ET dans la fiche</w:t>
      </w:r>
    </w:p>
    <w:p>
      <w:pPr>
        <w:spacing w:after="100" w:before="280"/>
      </w:pPr>
      <w:r>
        <w:rPr>
          <w:rFonts w:ascii="Arial" w:cs="Arial" w:eastAsia="Arial" w:hAnsi="Arial"/>
          <w:b/>
          <w:bCs/>
          <w:color w:val="c9a84c"/>
          <w:sz w:val="22"/>
          <w:szCs w:val="22"/>
        </w:rPr>
        <w:t xml:space="preserve">Critères de recherche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Type de bien / Budget min-max / Surface min-max / Nombre de pièces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Secteurs / villes : code postal → ville auto + quartiers + champ libre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Notes libres</w:t>
      </w:r>
    </w:p>
    <w:p>
      <w:pPr>
        <w:spacing w:after="100" w:before="280"/>
      </w:pPr>
      <w:r>
        <w:rPr>
          <w:rFonts w:ascii="Arial" w:cs="Arial" w:eastAsia="Arial" w:hAnsi="Arial"/>
          <w:b/>
          <w:bCs/>
          <w:color w:val="c9a84c"/>
          <w:sz w:val="22"/>
          <w:szCs w:val="22"/>
        </w:rPr>
        <w:t xml:space="preserve">Synthèse chiffrée en haut de fiche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Biens présentés / Visites effectuées / Offres faites / Jours de suivi</w:t>
      </w:r>
    </w:p>
    <w:p>
      <w:pPr>
        <w:spacing w:after="100" w:before="280"/>
      </w:pPr>
      <w:r>
        <w:rPr>
          <w:rFonts w:ascii="Arial" w:cs="Arial" w:eastAsia="Arial" w:hAnsi="Arial"/>
          <w:b/>
          <w:bCs/>
          <w:color w:val="c9a84c"/>
          <w:sz w:val="22"/>
          <w:szCs w:val="22"/>
        </w:rPr>
        <w:t xml:space="preserve">Journal de bord automatique</w:t>
      </w:r>
    </w:p>
    <w:p>
      <w:pPr>
        <w:spacing w:after="60" w:before="60"/>
      </w:pPr>
      <w:r>
        <w:rPr>
          <w:rFonts w:ascii="Arial" w:cs="Arial" w:eastAsia="Arial" w:hAnsi="Arial"/>
          <w:color w:val="555555"/>
          <w:sz w:val="20"/>
          <w:szCs w:val="20"/>
        </w:rPr>
        <w:t xml:space="preserve">Fil chronologique automatique : PDF envoyé, visite planifiée/effectuée, relance, statut modifié, mail envoyé, étape transaction avancée...</w:t>
      </w:r>
    </w:p>
    <w:p>
      <w:pPr>
        <w:spacing w:after="100" w:before="280"/>
      </w:pPr>
      <w:r>
        <w:rPr>
          <w:rFonts w:ascii="Arial" w:cs="Arial" w:eastAsia="Arial" w:hAnsi="Arial"/>
          <w:b/>
          <w:bCs/>
          <w:color w:val="c9a84c"/>
          <w:sz w:val="22"/>
          <w:szCs w:val="22"/>
        </w:rPr>
        <w:t xml:space="preserve">Actions manuelles (bouton + Ajouter une action)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Appel passé / Relance manuelle / Visite à planifier / Note libre / Envoi externe / RDV physique</w:t>
      </w:r>
    </w:p>
    <w:p>
      <w:pPr>
        <w:spacing w:after="100" w:before="280"/>
      </w:pPr>
      <w:r>
        <w:rPr>
          <w:rFonts w:ascii="Arial" w:cs="Arial" w:eastAsia="Arial" w:hAnsi="Arial"/>
          <w:b/>
          <w:bCs/>
          <w:color w:val="c9a84c"/>
          <w:sz w:val="22"/>
          <w:szCs w:val="22"/>
        </w:rPr>
        <w:t xml:space="preserve">Section Vendeur (optionnelle)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Adresse du bien à vendre / Type / Surface + pièces / Estimation prix / Statut mandat / Notes</w:t>
      </w:r>
    </w:p>
    <w:p>
      <w:pPr>
        <w:spacing w:after="100" w:before="280"/>
      </w:pPr>
      <w:r>
        <w:rPr>
          <w:rFonts w:ascii="Arial" w:cs="Arial" w:eastAsia="Arial" w:hAnsi="Arial"/>
          <w:b/>
          <w:bCs/>
          <w:color w:val="c9a84c"/>
          <w:sz w:val="22"/>
          <w:szCs w:val="22"/>
        </w:rPr>
        <w:t xml:space="preserve">Mandat de recherche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Date signature / Durée / Honoraires convenus / Alerte 15 jours avant expiration</w:t>
      </w:r>
    </w:p>
    <w:p>
      <w:pPr>
        <w:spacing w:after="100" w:before="280"/>
      </w:pPr>
      <w:r>
        <w:rPr>
          <w:rFonts w:ascii="Arial" w:cs="Arial" w:eastAsia="Arial" w:hAnsi="Arial"/>
          <w:b/>
          <w:bCs/>
          <w:color w:val="c9a84c"/>
          <w:sz w:val="22"/>
          <w:szCs w:val="22"/>
        </w:rPr>
        <w:t xml:space="preserve">Onglets de la fiche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Biens proposés / Visites / Suivi Transaction / Historique envois / Journal de bord</w:t>
      </w:r>
    </w:p>
    <w:p>
      <w:pPr>
        <w:spacing w:after="100" w:before="280"/>
      </w:pPr>
      <w:r>
        <w:rPr>
          <w:rFonts w:ascii="Arial" w:cs="Arial" w:eastAsia="Arial" w:hAnsi="Arial"/>
          <w:b/>
          <w:bCs/>
          <w:color w:val="c9a84c"/>
          <w:sz w:val="22"/>
          <w:szCs w:val="22"/>
        </w:rPr>
        <w:t xml:space="preserve">3 boutons d'envoi</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Sélection de biens — PDF + email(s) + SMS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Présentation services — PDF + email(s) + SMS (grisé avec date après 1er envoi)</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Compte-rendu / Bilan visites</w:t>
      </w:r>
    </w:p>
    <w:p>
      <w:pPr>
        <w:spacing w:after="100" w:before="280"/>
      </w:pPr>
      <w:r>
        <w:rPr>
          <w:rFonts w:ascii="Arial" w:cs="Arial" w:eastAsia="Arial" w:hAnsi="Arial"/>
          <w:b/>
          <w:bCs/>
          <w:color w:val="c9a84c"/>
          <w:sz w:val="22"/>
          <w:szCs w:val="22"/>
        </w:rPr>
        <w:t xml:space="preserve">Envoi mail texte libre</w:t>
      </w:r>
    </w:p>
    <w:p>
      <w:pPr>
        <w:spacing w:after="60" w:before="60"/>
      </w:pPr>
      <w:r>
        <w:rPr>
          <w:rFonts w:ascii="Arial" w:cs="Arial" w:eastAsia="Arial" w:hAnsi="Arial"/>
          <w:color w:val="555555"/>
          <w:sz w:val="20"/>
          <w:szCs w:val="20"/>
        </w:rPr>
        <w:t xml:space="preserve">Objet libre, texte libre, pièce jointe (tous types), envoi Mailjet, tracé dans le journal.</w:t>
      </w:r>
    </w:p>
    <w:p>
      <w:pPr>
        <w:spacing w:after="100" w:before="280"/>
      </w:pPr>
      <w:r>
        <w:rPr>
          <w:rFonts w:ascii="Arial" w:cs="Arial" w:eastAsia="Arial" w:hAnsi="Arial"/>
          <w:b/>
          <w:bCs/>
          <w:color w:val="c9a84c"/>
          <w:sz w:val="22"/>
          <w:szCs w:val="22"/>
        </w:rPr>
        <w:t xml:space="preserve">Corbeille et archivage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Suppression → corbeille → destruction auto J+30</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'Bien trouvé' et 'Perdu' → archivés, consultables, hors dashboard</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6. GESTION DES BIENS</w:t>
      </w:r>
    </w:p>
    <w:p>
      <w:pPr>
        <w:spacing w:after="100" w:before="280"/>
      </w:pPr>
      <w:r>
        <w:rPr>
          <w:rFonts w:ascii="Arial" w:cs="Arial" w:eastAsia="Arial" w:hAnsi="Arial"/>
          <w:b/>
          <w:bCs/>
          <w:color w:val="c9a84c"/>
          <w:sz w:val="22"/>
          <w:szCs w:val="22"/>
        </w:rPr>
        <w:t xml:space="preserve">Ajout par URL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Sources : SeLoger, LeBonCoin, PAP, Bien'ici, Logic-Immo, Figaro Immo, Jinka, Belle Demeure...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Extraction auto : titre, prix, surface, pièces, description, photos, localisation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Description nettoyée — nom d'agence retiré automatiquement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Snapshot permanent — archivé même si l'annonce expire</w:t>
      </w:r>
    </w:p>
    <w:p>
      <w:pPr>
        <w:spacing w:after="100" w:before="280"/>
      </w:pPr>
      <w:r>
        <w:rPr>
          <w:rFonts w:ascii="Arial" w:cs="Arial" w:eastAsia="Arial" w:hAnsi="Arial"/>
          <w:b/>
          <w:bCs/>
          <w:color w:val="c9a84c"/>
          <w:sz w:val="22"/>
          <w:szCs w:val="22"/>
        </w:rPr>
        <w:t xml:space="preserve">Détection de doublons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Même URL → alerte immédiate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Bien similaire (ville, surface ±3m², prix ±2%, pièces) → alerte + confirmation manuelle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Même bien, URL différente → détection par similarité + fusion possible</w:t>
      </w:r>
    </w:p>
    <w:p>
      <w:pPr>
        <w:spacing w:after="100" w:before="280"/>
      </w:pPr>
      <w:r>
        <w:rPr>
          <w:rFonts w:ascii="Arial" w:cs="Arial" w:eastAsia="Arial" w:hAnsi="Arial"/>
          <w:b/>
          <w:bCs/>
          <w:color w:val="c9a84c"/>
          <w:sz w:val="22"/>
          <w:szCs w:val="22"/>
        </w:rPr>
        <w:t xml:space="preserve">Sélection des photos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Sélection manuelle + réordonnancement par glisser-déposer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1ère photo = couverture / Filigrane conservé (protection juridique)</w:t>
      </w:r>
    </w:p>
    <w:p>
      <w:pPr>
        <w:spacing w:after="100" w:before="280"/>
      </w:pPr>
      <w:r>
        <w:rPr>
          <w:rFonts w:ascii="Arial" w:cs="Arial" w:eastAsia="Arial" w:hAnsi="Arial"/>
          <w:b/>
          <w:bCs/>
          <w:color w:val="c9a84c"/>
          <w:sz w:val="22"/>
          <w:szCs w:val="22"/>
        </w:rPr>
        <w:t xml:space="preserve">Prix &amp; Commission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Prix vendeur détecté / Commission saisie : % ou montant fixe, bien par bien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Prix acquéreur calculé auto / Dans le PDF : prix acquéreur uniquement</w:t>
      </w:r>
    </w:p>
    <w:p>
      <w:pPr>
        <w:spacing w:after="100" w:before="280"/>
      </w:pPr>
      <w:r>
        <w:rPr>
          <w:rFonts w:ascii="Arial" w:cs="Arial" w:eastAsia="Arial" w:hAnsi="Arial"/>
          <w:b/>
          <w:bCs/>
          <w:color w:val="c9a84c"/>
          <w:sz w:val="22"/>
          <w:szCs w:val="22"/>
        </w:rPr>
        <w:t xml:space="preserve">Badges retour client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Intéressé / Souhaite visiter / Visité / Offre faite / Refusé + commentaire libre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Badge 'Offre faite' → ouverture automatique du Suivi Transaction</w:t>
      </w:r>
    </w:p>
    <w:p>
      <w:pPr>
        <w:spacing w:after="100" w:before="280"/>
      </w:pPr>
      <w:r>
        <w:rPr>
          <w:rFonts w:ascii="Arial" w:cs="Arial" w:eastAsia="Arial" w:hAnsi="Arial"/>
          <w:b/>
          <w:bCs/>
          <w:color w:val="c9a84c"/>
          <w:sz w:val="22"/>
          <w:szCs w:val="22"/>
        </w:rPr>
        <w:t xml:space="preserve">Agence source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Détectée automatiquement si possible / Saisie manuelle : nom, adresse, téléphone, contact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Même agence, adresse différente = entrée distincte / Pré-remplissage automatique</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7. WORKFLOW VISITES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Badge 'Souhaite visiter' → Visite à venir → Visite effectuée → Compte-rendu</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Compte-rendu : points positifs/négatifs, ressenti 1-5 étoiles, suite donnée, commentaire</w:t>
      </w:r>
    </w:p>
    <w:p>
      <w:pPr>
        <w:spacing w:after="100" w:before="280"/>
      </w:pPr>
      <w:r>
        <w:rPr>
          <w:rFonts w:ascii="Arial" w:cs="Arial" w:eastAsia="Arial" w:hAnsi="Arial"/>
          <w:b/>
          <w:bCs/>
          <w:color w:val="c9a84c"/>
          <w:sz w:val="22"/>
          <w:szCs w:val="22"/>
        </w:rPr>
        <w:t xml:space="preserve">Logistique visite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Adresse exacte du bien / Contact agence pour confirmer le RDV</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Rappel automatique la veille — notification dans l'outil</w:t>
      </w:r>
    </w:p>
    <w:p>
      <w:pPr>
        <w:spacing w:after="100" w:before="280"/>
      </w:pPr>
      <w:r>
        <w:rPr>
          <w:rFonts w:ascii="Arial" w:cs="Arial" w:eastAsia="Arial" w:hAnsi="Arial"/>
          <w:b/>
          <w:bCs/>
          <w:color w:val="c9a84c"/>
          <w:sz w:val="22"/>
          <w:szCs w:val="22"/>
        </w:rPr>
        <w:t xml:space="preserve">Page Visites (menu)</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Visites à venir — triées chronologiquement / Visites effectuées — avec note et résumé</w:t>
      </w:r>
    </w:p>
    <w:p>
      <w:pPr>
        <w:spacing w:after="100" w:before="280"/>
      </w:pPr>
      <w:r>
        <w:rPr>
          <w:rFonts w:ascii="Arial" w:cs="Arial" w:eastAsia="Arial" w:hAnsi="Arial"/>
          <w:b/>
          <w:bCs/>
          <w:color w:val="c9a84c"/>
          <w:sz w:val="22"/>
          <w:szCs w:val="22"/>
        </w:rPr>
        <w:t xml:space="preserve">PDFs Visites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PDF compte-rendu individuel / PDF bilan multi-visites</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8. SUIVI TRANSACTION — WORKFLOW COMPLET</w:t>
      </w:r>
    </w:p>
    <w:p>
      <w:pPr>
        <w:spacing w:after="60" w:before="60"/>
      </w:pPr>
      <w:r>
        <w:rPr>
          <w:rFonts w:ascii="Arial" w:cs="Arial" w:eastAsia="Arial" w:hAnsi="Arial"/>
          <w:color w:val="555555"/>
          <w:sz w:val="20"/>
          <w:szCs w:val="20"/>
        </w:rPr>
        <w:t xml:space="preserve">Déclenché dès que le badge 'Offre faite' est posé. Visible dans l'onglet 'Suivi Transaction' ET dans le bloc dashboard 'Transactions en cours'. Étapes verrouillées — progression chronologique obligatoire.</w:t>
      </w:r>
    </w:p>
    <w:p>
      <w:pPr>
        <w:spacing w:after="100" w:before="280"/>
      </w:pPr>
      <w:r>
        <w:rPr>
          <w:rFonts w:ascii="Arial" w:cs="Arial" w:eastAsia="Arial" w:hAnsi="Arial"/>
          <w:b/>
          <w:bCs/>
          <w:color w:val="c9a84c"/>
          <w:sz w:val="22"/>
          <w:szCs w:val="22"/>
        </w:rPr>
        <w:t xml:space="preserve">Étape 1 — Offre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Offre sur le prix / Date / Document joint optionnel / Note libre</w:t>
      </w:r>
    </w:p>
    <w:p>
      <w:pPr>
        <w:spacing w:after="100" w:before="280"/>
      </w:pPr>
      <w:r>
        <w:rPr>
          <w:rFonts w:ascii="Arial" w:cs="Arial" w:eastAsia="Arial" w:hAnsi="Arial"/>
          <w:b/>
          <w:bCs/>
          <w:color w:val="c9a84c"/>
          <w:sz w:val="22"/>
          <w:szCs w:val="22"/>
        </w:rPr>
        <w:t xml:space="preserve">Étape 2 — Négociation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Historique complet des contre-offres : montant + date + partie (vendeur/acheteur)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Bouton '+ Ajouter une contre-offre' — nombre illimité / Note libre</w:t>
      </w:r>
    </w:p>
    <w:p>
      <w:pPr>
        <w:spacing w:after="100" w:before="280"/>
      </w:pPr>
      <w:r>
        <w:rPr>
          <w:rFonts w:ascii="Arial" w:cs="Arial" w:eastAsia="Arial" w:hAnsi="Arial"/>
          <w:b/>
          <w:bCs/>
          <w:color w:val="c9a84c"/>
          <w:sz w:val="22"/>
          <w:szCs w:val="22"/>
        </w:rPr>
        <w:t xml:space="preserve">Étape 3 — Offre acceptée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Prix final accepté / Date d'accord</w:t>
      </w:r>
    </w:p>
    <w:p>
      <w:pPr>
        <w:spacing w:after="100" w:before="280"/>
      </w:pPr>
      <w:r>
        <w:rPr>
          <w:rFonts w:ascii="Arial" w:cs="Arial" w:eastAsia="Arial" w:hAnsi="Arial"/>
          <w:b/>
          <w:bCs/>
          <w:color w:val="c9a84c"/>
          <w:sz w:val="22"/>
          <w:szCs w:val="22"/>
        </w:rPr>
        <w:t xml:space="preserve">Étape 4 — Compromis signé</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Date de signature / Nom du notaire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Alerte automatique J+10 — délai de rétractation SRU</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Financement : Prêt (montant, apport, durée, taux, date fin condition suspensive) ou Comptant</w:t>
      </w:r>
    </w:p>
    <w:p>
      <w:pPr>
        <w:spacing w:after="100" w:before="280"/>
      </w:pPr>
      <w:r>
        <w:rPr>
          <w:rFonts w:ascii="Arial" w:cs="Arial" w:eastAsia="Arial" w:hAnsi="Arial"/>
          <w:b/>
          <w:bCs/>
          <w:color w:val="c9a84c"/>
          <w:sz w:val="22"/>
          <w:szCs w:val="22"/>
        </w:rPr>
        <w:t xml:space="preserve">Suivi avancement du prêt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Banque(s) contactée(s) / Offre reçue le JJ/MM / Offre acceptée le JJ/MM</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Alerte si date fin condition suspensive approche</w:t>
      </w:r>
    </w:p>
    <w:p>
      <w:pPr>
        <w:spacing w:after="100" w:before="280"/>
      </w:pPr>
      <w:r>
        <w:rPr>
          <w:rFonts w:ascii="Arial" w:cs="Arial" w:eastAsia="Arial" w:hAnsi="Arial"/>
          <w:b/>
          <w:bCs/>
          <w:color w:val="c9a84c"/>
          <w:sz w:val="22"/>
          <w:szCs w:val="22"/>
        </w:rPr>
        <w:t xml:space="preserve">Étape 5 — Acte définitif</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Date prévue / Date effective / Notaire acheteur / Notaire vendeur</w:t>
      </w:r>
    </w:p>
    <w:p>
      <w:pPr>
        <w:spacing w:after="100" w:before="280"/>
      </w:pPr>
      <w:r>
        <w:rPr>
          <w:rFonts w:ascii="Arial" w:cs="Arial" w:eastAsia="Arial" w:hAnsi="Arial"/>
          <w:b/>
          <w:bCs/>
          <w:color w:val="c9a84c"/>
          <w:sz w:val="22"/>
          <w:szCs w:val="22"/>
        </w:rPr>
        <w:t xml:space="preserve">Clôture — Bien trouvé / Dossier finalisé</w:t>
      </w:r>
    </w:p>
    <w:p>
      <w:pPr>
        <w:spacing w:after="60" w:before="60"/>
      </w:pPr>
      <w:r>
        <w:rPr>
          <w:rFonts w:ascii="Arial" w:cs="Arial" w:eastAsia="Arial" w:hAnsi="Arial"/>
          <w:color w:val="555555"/>
          <w:sz w:val="20"/>
          <w:szCs w:val="20"/>
        </w:rPr>
        <w:t xml:space="preserve">Fenêtre pré-remplie avec toutes les données saisies au fil des étapes :</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Bien acquis : adresse, type, surface, pièces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Prix affiché initial / Prix final / Économie négociée (calculée auto)</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Financement : détails prêt ou comptant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Honoraires HT → TVA 20% → TTC (calculés auto)</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Dates clés récapitulatives / Notes finales</w:t>
      </w:r>
    </w:p>
    <w:p>
      <w:pPr>
        <w:spacing w:after="60" w:before="60"/>
      </w:pPr>
      <w:r>
        <w:rPr>
          <w:rFonts w:ascii="Arial" w:cs="Arial" w:eastAsia="Arial" w:hAnsi="Arial"/>
          <w:color w:val="555555"/>
          <w:sz w:val="20"/>
          <w:szCs w:val="20"/>
        </w:rPr>
        <w:t xml:space="preserve">À la validation : statut 'Bien trouvé — Dossier finalisé', fiche archivée, CA et stats mis à jour automatiquement.</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9. PDFs GÉNÉRÉS — 3 TYPES</w:t>
      </w:r>
    </w:p>
    <w:p>
      <w:pPr>
        <w:spacing w:after="100" w:before="280"/>
      </w:pPr>
      <w:r>
        <w:rPr>
          <w:rFonts w:ascii="Arial" w:cs="Arial" w:eastAsia="Arial" w:hAnsi="Arial"/>
          <w:b/>
          <w:bCs/>
          <w:color w:val="c9a84c"/>
          <w:sz w:val="22"/>
          <w:szCs w:val="22"/>
        </w:rPr>
        <w:t xml:space="preserve">PDF Sélection de biens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Personnalisé : nom client, référence dossier, date, 'Document confidentiel'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Header logo / Prix acquéreur mis en valeur / Specs / Description nettoyée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Note conseiller / Photos sélectionnées / Carte / Footer coordonnées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Sauvegardé définitivement — consultable même si l'annonce a expiré</w:t>
      </w:r>
    </w:p>
    <w:p>
      <w:pPr>
        <w:spacing w:after="100" w:before="280"/>
      </w:pPr>
      <w:r>
        <w:rPr>
          <w:rFonts w:ascii="Arial" w:cs="Arial" w:eastAsia="Arial" w:hAnsi="Arial"/>
          <w:b/>
          <w:bCs/>
          <w:color w:val="c9a84c"/>
          <w:sz w:val="22"/>
          <w:szCs w:val="22"/>
        </w:rPr>
        <w:t xml:space="preserve">PDF Présentation de services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1er contact ou sur demande — bouton grisé avec date après 1er envoi</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Contenu à définir par Alexandre (V2)</w:t>
      </w:r>
    </w:p>
    <w:p>
      <w:pPr>
        <w:spacing w:after="100" w:before="280"/>
      </w:pPr>
      <w:r>
        <w:rPr>
          <w:rFonts w:ascii="Arial" w:cs="Arial" w:eastAsia="Arial" w:hAnsi="Arial"/>
          <w:b/>
          <w:bCs/>
          <w:color w:val="c9a84c"/>
          <w:sz w:val="22"/>
          <w:szCs w:val="22"/>
        </w:rPr>
        <w:t xml:space="preserve">PDF Compte-rendu / Bilan visites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CR individuel par visite / Bilan récapitulatif toutes visites d'un client</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10. ENVOIS MAILJET — EMAIL + SMS</w:t>
      </w:r>
    </w:p>
    <w:p>
      <w:pPr>
        <w:spacing w:after="60" w:before="60"/>
      </w:pPr>
      <w:r>
        <w:rPr>
          <w:rFonts w:ascii="Arial" w:cs="Arial" w:eastAsia="Arial" w:hAnsi="Arial"/>
          <w:color w:val="555555"/>
          <w:sz w:val="20"/>
          <w:szCs w:val="20"/>
        </w:rPr>
        <w:t xml:space="preserve">Un seul bouton → email(s) + SMS simultanés depuis arogelet@emilio-immo.com. Chaque envoi tracé dans le journal de bord.</w:t>
      </w:r>
    </w:p>
    <w:p>
      <w:pPr>
        <w:spacing w:after="100" w:before="280"/>
      </w:pPr>
      <w:r>
        <w:rPr>
          <w:rFonts w:ascii="Arial" w:cs="Arial" w:eastAsia="Arial" w:hAnsi="Arial"/>
          <w:b/>
          <w:bCs/>
          <w:color w:val="c9a84c"/>
          <w:sz w:val="22"/>
          <w:szCs w:val="22"/>
        </w:rPr>
        <w:t xml:space="preserve">Email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Envoi depuis arogelet@emilio-immo.com / Multi-emails simultanés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Template modifiable dans Paramètres avec variables {{prénom}}, {{nom}}...</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PDF joint automatiquement / Signature automatique</w:t>
      </w:r>
    </w:p>
    <w:p>
      <w:pPr>
        <w:spacing w:after="100" w:before="280"/>
      </w:pPr>
      <w:r>
        <w:rPr>
          <w:rFonts w:ascii="Arial" w:cs="Arial" w:eastAsia="Arial" w:hAnsi="Arial"/>
          <w:b/>
          <w:bCs/>
          <w:color w:val="c9a84c"/>
          <w:sz w:val="22"/>
          <w:szCs w:val="22"/>
        </w:rPr>
        <w:t xml:space="preserve">SMS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Expéditeur : nom alphanumérique (11 car. max, sans espace ni caractère spécial)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160 caractères max / 0,04€ par SMS / Template modifiable dans Paramètres</w:t>
      </w:r>
    </w:p>
    <w:p>
      <w:pPr>
        <w:spacing w:after="100" w:before="280"/>
      </w:pPr>
      <w:r>
        <w:rPr>
          <w:rFonts w:ascii="Arial" w:cs="Arial" w:eastAsia="Arial" w:hAnsi="Arial"/>
          <w:b/>
          <w:bCs/>
          <w:color w:val="c9a84c"/>
          <w:sz w:val="22"/>
          <w:szCs w:val="22"/>
        </w:rPr>
        <w:t xml:space="preserve">Relance automatique J+5</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Créée après chaque envoi de PDF sélection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Badge rouge permanent dashboard + icône compteur menu jusqu'à traitement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Clôture : note résultat + journal de bord / Report ou suppression possibles</w:t>
      </w:r>
    </w:p>
    <w:p>
      <w:pPr>
        <w:spacing w:after="100" w:before="280"/>
      </w:pPr>
      <w:r>
        <w:rPr>
          <w:rFonts w:ascii="Arial" w:cs="Arial" w:eastAsia="Arial" w:hAnsi="Arial"/>
          <w:b/>
          <w:bCs/>
          <w:color w:val="c9a84c"/>
          <w:sz w:val="22"/>
          <w:szCs w:val="22"/>
        </w:rPr>
        <w:t xml:space="preserve">Mail texte libre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Depuis fiche ou menu 'Nouveau mail' / Objet libre / Texte libre / Pièce jointe tous types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Recherche destinataire par nom dans la base / Tracé dans le journal</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11. ACTIONS GROUPÉES MULTI-CLIENTS</w:t>
      </w:r>
    </w:p>
    <w:p>
      <w:pPr>
        <w:spacing w:after="60" w:before="60"/>
      </w:pPr>
      <w:r>
        <w:rPr>
          <w:rFonts w:ascii="Arial" w:cs="Arial" w:eastAsia="Arial" w:hAnsi="Arial"/>
          <w:color w:val="555555"/>
          <w:sz w:val="20"/>
          <w:szCs w:val="20"/>
        </w:rPr>
        <w:t xml:space="preserve">Sélection de plusieurs clients depuis la liste → menu d'actions :</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Email groupé — chaque client reçoit son email individuel (aucun CC visible), prénom personnalisé, pièce jointe possible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SMS groupé — message court avec prénom auto</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Relance groupée — même date pour tous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Changement de statut en masse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Export Excel des fiches sélectionnées</w:t>
      </w:r>
    </w:p>
    <w:p>
      <w:pPr>
        <w:spacing w:after="60" w:before="60"/>
      </w:pPr>
      <w:r>
        <w:rPr>
          <w:rFonts w:ascii="Arial" w:cs="Arial" w:eastAsia="Arial" w:hAnsi="Arial"/>
          <w:color w:val="555555"/>
          <w:sz w:val="20"/>
          <w:szCs w:val="20"/>
        </w:rPr>
        <w:t xml:space="preserve">Chaque action tracée individuellement dans le journal de bord de chaque fiche concernée.</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12. PAGE RELANCES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 En retard — J+5 dépassé / 🔴 Aujourd'hui / 🟡 À venir / 🔵 Manuelles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Boutons : Appeler / Voir fiche / Clôturer / Reporter</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Icône rouge compteur dans le menu — permanente jusqu'à traitement complet</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13. PAGE MON ACTIVITÉ — STATISTIQUES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Délai moyen 1er contact → dossier finalisé / Délai moyen offre → acte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Taux de visite : biens proposés vs visités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Taux de transformation : visites vs offres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Économie moyenne négociée / Statistiques agences partenaires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Tableau financier mensuel : CA HT/TTC / Recherches réalisées / Panier moyen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Tableau financier annuel : CA HT/TTC / Dossiers / Panier moyen / Meilleur mois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Export Excel mensuel et annuel / Export global fiches clients</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14. ONGLET PARAMÈTRES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Infos agence : nom, conseiller, email, téléphone, logo, couleurs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Templates email (objet + corps avec variables) / Template SMS / Signature auto</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Délai relance par défaut : J+5 (modifiable)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Sécurité : modification identifiant et mot de passe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Corbeille : restauration / destruction auto J+30</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Export global Excel</w:t>
      </w:r>
    </w:p>
    <w:p>
      <w:pPr>
        <w:spacing w:after="60" w:before="60"/>
      </w:pPr>
      <w:r>
        <w:rPr>
          <w:rFonts w:ascii="Arial" w:cs="Arial" w:eastAsia="Arial" w:hAnsi="Arial"/>
          <w:color w:val="555555"/>
          <w:sz w:val="20"/>
          <w:szCs w:val="20"/>
        </w:rPr>
        <w:t xml:space="preserve">Toute modification dans Paramètres est répercutée immédiatement sur les prochains envois Mailjet.</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15. GESTION DES SECTEURS / QUARTIERS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Code postal → ville auto via API geo.api.gouv.fr (officielle, gratuite, État)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Grande ville → liste déroulante quartiers pré-intégrés / Autre → champ texte libre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Plusieurs secteurs sélectionnables par client</w:t>
      </w:r>
    </w:p>
    <w:p>
      <w:pPr>
        <w:spacing w:after="100" w:before="280"/>
      </w:pPr>
      <w:r>
        <w:rPr>
          <w:rFonts w:ascii="Arial" w:cs="Arial" w:eastAsia="Arial" w:hAnsi="Arial"/>
          <w:b/>
          <w:bCs/>
          <w:color w:val="c9a84c"/>
          <w:sz w:val="22"/>
          <w:szCs w:val="22"/>
        </w:rPr>
        <w:t xml:space="preserve">Base pré-intégrée Paris &amp; 92 (exemples)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Boulogne-Billancourt 92100 : Parchamp-Albert Kahn, Silly-Gallieni, Renault-Billancourt, Point-du-Jour, Vaillant-Marcel Sembat, Jean-Jaurès-Reine, Château-Les-Princes-Marmottan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Paris 75006 : Saint-Germain-des-Prés, Luxembourg, Vavin, Notre-Dame-des-Champs, Bon Marché, Saint-Sulpice, Quais de Seine, Faubourg Saint-Germain</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Paris 75015 : Grenelle, Javel, Saint-Lambert, Necker + Beaugrenelle, Convention, Commerce, Falguière, Brancion</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16. FONCTIONNALITÉS PRÉVUES EN V2</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Réponses emails clients dans la fiche (configuration DNS — reply+clientID@emilio-immo.com)</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PDF de présentation des services Emilio Immobilier — contenu à définir par Alexandre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Intégration flux XML Immofacile AC3</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Matching automatique : bien → clients correspondants</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Extension base quartiers hors Île-de-France</w:t>
      </w:r>
    </w:p>
    <w:p>
      <w:pPr>
        <w:pBdr>
          <w:bottom w:val="single" w:color="EEEEEE" w:sz="2" w:space="1"/>
        </w:pBdr>
        <w:spacing w:after="240" w:before="240"/>
      </w:pPr>
      <w:r>
        <w:t xml:space="preserve"/>
      </w:r>
    </w:p>
    <w:p>
      <w:pPr>
        <w:pBdr>
          <w:bottom w:val="single" w:color="c9a84c" w:sz="8" w:space="4"/>
        </w:pBdr>
        <w:spacing w:after="160" w:before="500"/>
      </w:pPr>
      <w:r>
        <w:rPr>
          <w:rFonts w:ascii="Arial" w:cs="Arial" w:eastAsia="Arial" w:hAnsi="Arial"/>
          <w:b/>
          <w:bCs/>
          <w:color w:val="1a1a2e"/>
          <w:sz w:val="28"/>
          <w:szCs w:val="28"/>
        </w:rPr>
        <w:t xml:space="preserve">17. HORS PÉRIMÈTRE V1</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Scraping automatique portails — instable et juridiquement risqué</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Suppression filigrane photos — non légal</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Import automatique clients Immofacile AC3 — saisie manuelle en V1</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Mode hors ligne — outil 100% en ligne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Multi-utilisateurs — solo en V1</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Location — vente/achat uniquement</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Gestion comptable avancée — hors périmètre</w:t>
      </w:r>
    </w:p>
    <w:p>
      <w:pPr>
        <w:spacing w:after="40" w:before="40"/>
        <w:ind w:left="400"/>
      </w:pPr>
      <w:r>
        <w:rPr>
          <w:rFonts w:ascii="Arial" w:cs="Arial" w:eastAsia="Arial" w:hAnsi="Arial"/>
          <w:b/>
          <w:bCs/>
          <w:color w:val="c9a84c"/>
          <w:sz w:val="20"/>
          <w:szCs w:val="20"/>
        </w:rPr>
        <w:t xml:space="preserve">› </w:t>
      </w:r>
      <w:r>
        <w:rPr>
          <w:rFonts w:ascii="Arial" w:cs="Arial" w:eastAsia="Arial" w:hAnsi="Arial"/>
          <w:color w:val="555555"/>
          <w:sz w:val="20"/>
          <w:szCs w:val="20"/>
        </w:rPr>
        <w:t xml:space="preserve">Signature électronique mandats — outils dédiés existants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spacing w:before="100"/>
    </w:pPr>
    <w:r>
      <w:rPr>
        <w:rFonts w:ascii="Arial" w:cs="Arial" w:eastAsia="Arial" w:hAnsi="Arial"/>
        <w:color w:val="999999"/>
        <w:sz w:val="16"/>
        <w:szCs w:val="16"/>
      </w:rPr>
      <w:t xml:space="preserve">Alexandre ROGELET — arogelet@emilio-immo.com — 06 58 95 76 32     Document confidentiel — Emilio Immobilier 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spacing w:after="160"/>
    </w:pPr>
    <w:r>
      <w:rPr>
        <w:rFonts w:ascii="Arial" w:cs="Arial" w:eastAsia="Arial" w:hAnsi="Arial"/>
        <w:b/>
        <w:bCs/>
        <w:color w:val="1a1a2e"/>
        <w:sz w:val="22"/>
        <w:szCs w:val="22"/>
      </w:rPr>
      <w:t xml:space="preserve">EMILIO IMMOBILIER</w:t>
    </w:r>
    <w:r>
      <w:rPr>
        <w:rFonts w:ascii="Arial" w:cs="Arial" w:eastAsia="Arial" w:hAnsi="Arial"/>
        <w:color w:val="999999"/>
        <w:sz w:val="17"/>
        <w:szCs w:val="17"/>
      </w:rPr>
      <w:t xml:space="preserve">  —  Outil de Chasse Immobilière — Contexte Projet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2026-04-15T17:03:41.051Z</dcterms:created>
  <dcterms:modified xsi:type="dcterms:W3CDTF">2026-04-15T17:03:41.052Z</dcterms:modified>
</cp:coreProperties>
</file>

<file path=docProps/custom.xml><?xml version="1.0" encoding="utf-8"?>
<Properties xmlns="http://schemas.openxmlformats.org/officeDocument/2006/custom-properties" xmlns:vt="http://schemas.openxmlformats.org/officeDocument/2006/docPropsVTypes"/>
</file>