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4D2" w:rsidRDefault="00244A31">
      <w:pPr>
        <w:pBdr>
          <w:top w:val="nil"/>
          <w:left w:val="nil"/>
          <w:bottom w:val="nil"/>
          <w:right w:val="nil"/>
          <w:between w:val="nil"/>
        </w:pBdr>
        <w:spacing w:after="0" w:line="24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TÍTULO</w:t>
      </w:r>
    </w:p>
    <w:p w:rsidR="000404D2" w:rsidRDefault="000404D2">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0404D2" w:rsidRDefault="00244A3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Gestão de recursos hídricos: utilizando </w:t>
      </w:r>
      <w:proofErr w:type="spellStart"/>
      <w:r>
        <w:rPr>
          <w:rFonts w:ascii="Times New Roman" w:eastAsia="Times New Roman" w:hAnsi="Times New Roman" w:cs="Times New Roman"/>
          <w:b/>
          <w:sz w:val="28"/>
          <w:szCs w:val="28"/>
        </w:rPr>
        <w:t>IoT</w:t>
      </w:r>
      <w:proofErr w:type="spellEnd"/>
      <w:r>
        <w:rPr>
          <w:rFonts w:ascii="Times New Roman" w:eastAsia="Times New Roman" w:hAnsi="Times New Roman" w:cs="Times New Roman"/>
          <w:b/>
          <w:sz w:val="28"/>
          <w:szCs w:val="28"/>
        </w:rPr>
        <w:t xml:space="preserve"> e Big Data para cálculo de indicadores</w:t>
      </w:r>
    </w:p>
    <w:p w:rsidR="000404D2" w:rsidRDefault="00244A31">
      <w:pPr>
        <w:pBdr>
          <w:top w:val="nil"/>
          <w:left w:val="nil"/>
          <w:bottom w:val="nil"/>
          <w:right w:val="nil"/>
          <w:between w:val="nil"/>
        </w:pBdr>
        <w:spacing w:after="0" w:line="24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RESUMO</w:t>
      </w:r>
    </w:p>
    <w:p w:rsidR="000404D2" w:rsidRDefault="000404D2">
      <w:pPr>
        <w:pBdr>
          <w:top w:val="nil"/>
          <w:left w:val="nil"/>
          <w:bottom w:val="nil"/>
          <w:right w:val="nil"/>
          <w:between w:val="nil"/>
        </w:pBdr>
        <w:spacing w:after="0" w:line="240" w:lineRule="auto"/>
        <w:jc w:val="left"/>
        <w:rPr>
          <w:rFonts w:ascii="Times New Roman" w:eastAsia="Times New Roman" w:hAnsi="Times New Roman" w:cs="Times New Roman"/>
          <w:b/>
          <w:color w:val="000000"/>
          <w:sz w:val="24"/>
          <w:szCs w:val="24"/>
        </w:rPr>
      </w:pPr>
    </w:p>
    <w:p w:rsidR="000404D2" w:rsidRDefault="00244A3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água é um dos recursos fundamentais para a sobrevivência da humanidade e é no contexto das bacias hidrográficas que se percebe a escassez e a degradação do seu uso, seja pela ausência ou diminuição da precipitação decorrente da chuva, da utilização inade</w:t>
      </w:r>
      <w:r>
        <w:rPr>
          <w:rFonts w:ascii="Times New Roman" w:eastAsia="Times New Roman" w:hAnsi="Times New Roman" w:cs="Times New Roman"/>
          <w:sz w:val="24"/>
          <w:szCs w:val="24"/>
        </w:rPr>
        <w:t>quada ou pela devolução desse bem ao meio ambiente sem o tratamento devido, entre outros. Um dos fatores importantes para que esse bem esteja disponível na quantidade e qualidade adequada é a capacidade de gestão e governança dos recursos hídricos. Nesse c</w:t>
      </w:r>
      <w:r>
        <w:rPr>
          <w:rFonts w:ascii="Times New Roman" w:eastAsia="Times New Roman" w:hAnsi="Times New Roman" w:cs="Times New Roman"/>
          <w:sz w:val="24"/>
          <w:szCs w:val="24"/>
        </w:rPr>
        <w:t xml:space="preserve">aso, o processo decisório deve ser baseado em informação e não somente na intuição. Assim, o uso de indicadores é essencial e não menos importante é a utilização de Tecnologias de Informação e Comunicação (TIC), principalmente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Big Data, para auxiliar</w:t>
      </w:r>
      <w:r>
        <w:rPr>
          <w:rFonts w:ascii="Times New Roman" w:eastAsia="Times New Roman" w:hAnsi="Times New Roman" w:cs="Times New Roman"/>
          <w:sz w:val="24"/>
          <w:szCs w:val="24"/>
        </w:rPr>
        <w:t xml:space="preserve"> na coleta de informações e no cálculo dos indicadores. Assim, esse trabalho tem como objetivo relacionar alguns indicadores que podem ser úteis para a gestão de recursos hídricos e exemplificar como o Índice de Qualidade a Água pode ser obtido com a utili</w:t>
      </w:r>
      <w:r>
        <w:rPr>
          <w:rFonts w:ascii="Times New Roman" w:eastAsia="Times New Roman" w:hAnsi="Times New Roman" w:cs="Times New Roman"/>
          <w:sz w:val="24"/>
          <w:szCs w:val="24"/>
        </w:rPr>
        <w:t xml:space="preserve">zação de TIC como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Big Data. O presente estudo caracteriza-se como uma pesquisa exploratória, de caráter qualitativo e quantitativo, com abordagem prescritiva, uma vez que busca observar maneiras diferentes de avaliar como os conceitos envolvidos se i</w:t>
      </w:r>
      <w:r>
        <w:rPr>
          <w:rFonts w:ascii="Times New Roman" w:eastAsia="Times New Roman" w:hAnsi="Times New Roman" w:cs="Times New Roman"/>
          <w:sz w:val="24"/>
          <w:szCs w:val="24"/>
        </w:rPr>
        <w:t xml:space="preserve">ntegram e se complementam. Como resultado, pretende-se apresentar uma relação de indicadores úteis para a gestão de recursos hídricos e mostrar como as TIC, principalmente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Big Data, podem auxiliar na coleta de informações e no cálculo.</w:t>
      </w:r>
    </w:p>
    <w:p w:rsidR="000404D2" w:rsidRDefault="00244A31">
      <w:pPr>
        <w:spacing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Palavras-chave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Gestão de recursos hídricos;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Big Data, Indicadores.</w:t>
      </w:r>
    </w:p>
    <w:p w:rsidR="000404D2" w:rsidRDefault="000404D2">
      <w:pPr>
        <w:pBdr>
          <w:top w:val="nil"/>
          <w:left w:val="nil"/>
          <w:bottom w:val="nil"/>
          <w:right w:val="nil"/>
          <w:between w:val="nil"/>
        </w:pBdr>
        <w:spacing w:after="0" w:line="240" w:lineRule="auto"/>
        <w:jc w:val="left"/>
        <w:rPr>
          <w:rFonts w:ascii="Times New Roman" w:eastAsia="Times New Roman" w:hAnsi="Times New Roman" w:cs="Times New Roman"/>
          <w:b/>
          <w:color w:val="000000"/>
          <w:sz w:val="24"/>
          <w:szCs w:val="24"/>
        </w:rPr>
      </w:pPr>
    </w:p>
    <w:p w:rsidR="000404D2" w:rsidRDefault="00244A31">
      <w:pPr>
        <w:numPr>
          <w:ilvl w:val="0"/>
          <w:numId w:val="1"/>
        </w:numPr>
        <w:pBdr>
          <w:top w:val="nil"/>
          <w:left w:val="nil"/>
          <w:bottom w:val="nil"/>
          <w:right w:val="nil"/>
          <w:between w:val="nil"/>
        </w:pBdr>
        <w:spacing w:after="0" w:line="24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INTRODUÇÃO</w:t>
      </w:r>
    </w:p>
    <w:p w:rsidR="000404D2" w:rsidRDefault="000404D2">
      <w:pPr>
        <w:spacing w:after="120" w:line="360" w:lineRule="auto"/>
        <w:ind w:firstLine="709"/>
        <w:rPr>
          <w:rFonts w:ascii="Times New Roman" w:eastAsia="Times New Roman" w:hAnsi="Times New Roman" w:cs="Times New Roman"/>
          <w:sz w:val="24"/>
          <w:szCs w:val="24"/>
        </w:rPr>
      </w:pP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água é um dos recursos fundamentais para a sobrevivência da humanidade e é no </w:t>
      </w:r>
      <w:proofErr w:type="gramStart"/>
      <w:r>
        <w:rPr>
          <w:rFonts w:ascii="Times New Roman" w:eastAsia="Times New Roman" w:hAnsi="Times New Roman" w:cs="Times New Roman"/>
          <w:sz w:val="24"/>
          <w:szCs w:val="24"/>
        </w:rPr>
        <w:t>contexto</w:t>
      </w:r>
      <w:proofErr w:type="gramEnd"/>
      <w:r>
        <w:rPr>
          <w:rFonts w:ascii="Times New Roman" w:eastAsia="Times New Roman" w:hAnsi="Times New Roman" w:cs="Times New Roman"/>
          <w:sz w:val="24"/>
          <w:szCs w:val="24"/>
        </w:rPr>
        <w:t xml:space="preserve"> das bacias hidrográficas que se percebe a escassez e a degradação do seu uso, seja pela ausência ou diminuição da precipitação decorrente da chuva, da utilização inade</w:t>
      </w:r>
      <w:r>
        <w:rPr>
          <w:rFonts w:ascii="Times New Roman" w:eastAsia="Times New Roman" w:hAnsi="Times New Roman" w:cs="Times New Roman"/>
          <w:sz w:val="24"/>
          <w:szCs w:val="24"/>
        </w:rPr>
        <w:t xml:space="preserve">quada ou pela devolução desse bem ao meio ambiente sem o tratamento devido. </w:t>
      </w:r>
    </w:p>
    <w:p w:rsidR="000404D2" w:rsidRDefault="00244A31">
      <w:pPr>
        <w:ind w:firstLine="708"/>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Para Porto e Porto (2008) </w:t>
      </w:r>
    </w:p>
    <w:p w:rsidR="000404D2" w:rsidRDefault="00244A31">
      <w:pPr>
        <w:ind w:left="2268"/>
        <w:rPr>
          <w:rFonts w:ascii="Times New Roman" w:eastAsia="Times New Roman" w:hAnsi="Times New Roman" w:cs="Times New Roman"/>
        </w:rPr>
      </w:pPr>
      <w:r>
        <w:rPr>
          <w:rFonts w:ascii="Times New Roman" w:eastAsia="Times New Roman" w:hAnsi="Times New Roman" w:cs="Times New Roman"/>
        </w:rPr>
        <w:t>A bacia hidrográfica pode ser então considerada um ente sistêmico. É onde se realizam os balanços de entrada proveniente da chuva e saída de água atravé</w:t>
      </w:r>
      <w:r>
        <w:rPr>
          <w:rFonts w:ascii="Times New Roman" w:eastAsia="Times New Roman" w:hAnsi="Times New Roman" w:cs="Times New Roman"/>
        </w:rPr>
        <w:t xml:space="preserve">s do </w:t>
      </w:r>
      <w:proofErr w:type="spellStart"/>
      <w:r>
        <w:rPr>
          <w:rFonts w:ascii="Times New Roman" w:eastAsia="Times New Roman" w:hAnsi="Times New Roman" w:cs="Times New Roman"/>
        </w:rPr>
        <w:t>exutório</w:t>
      </w:r>
      <w:proofErr w:type="spellEnd"/>
      <w:r>
        <w:rPr>
          <w:rFonts w:ascii="Times New Roman" w:eastAsia="Times New Roman" w:hAnsi="Times New Roman" w:cs="Times New Roman"/>
        </w:rPr>
        <w:t xml:space="preserve">, permitindo que sejam delineadas bacias e </w:t>
      </w:r>
      <w:proofErr w:type="spellStart"/>
      <w:r>
        <w:rPr>
          <w:rFonts w:ascii="Times New Roman" w:eastAsia="Times New Roman" w:hAnsi="Times New Roman" w:cs="Times New Roman"/>
        </w:rPr>
        <w:t>sub-bacias</w:t>
      </w:r>
      <w:proofErr w:type="spellEnd"/>
      <w:r>
        <w:rPr>
          <w:rFonts w:ascii="Times New Roman" w:eastAsia="Times New Roman" w:hAnsi="Times New Roman" w:cs="Times New Roman"/>
        </w:rPr>
        <w:t xml:space="preserve">, cuja interconexão se dá pelos sistemas hídricos. </w:t>
      </w:r>
      <w:proofErr w:type="gramStart"/>
      <w:r>
        <w:rPr>
          <w:rFonts w:ascii="Times New Roman" w:eastAsia="Times New Roman" w:hAnsi="Times New Roman" w:cs="Times New Roman"/>
        </w:rPr>
        <w:t>[...] Sobre</w:t>
      </w:r>
      <w:proofErr w:type="gramEnd"/>
      <w:r>
        <w:rPr>
          <w:rFonts w:ascii="Times New Roman" w:eastAsia="Times New Roman" w:hAnsi="Times New Roman" w:cs="Times New Roman"/>
        </w:rPr>
        <w:t xml:space="preserve"> o território definido como bacia hidrográfica é que se desenvolvem as atividades humanas. Todas as áreas urbanas, industriais, </w:t>
      </w:r>
      <w:r>
        <w:rPr>
          <w:rFonts w:ascii="Times New Roman" w:eastAsia="Times New Roman" w:hAnsi="Times New Roman" w:cs="Times New Roman"/>
        </w:rPr>
        <w:t xml:space="preserve">agrícolas ou de preservação fazem parte de alguma bacia hidrográfica. </w:t>
      </w:r>
      <w:r>
        <w:rPr>
          <w:rFonts w:ascii="Times New Roman" w:eastAsia="Times New Roman" w:hAnsi="Times New Roman" w:cs="Times New Roman"/>
        </w:rPr>
        <w:lastRenderedPageBreak/>
        <w:t xml:space="preserve">Pode-se dizer que, no seu </w:t>
      </w:r>
      <w:proofErr w:type="spellStart"/>
      <w:r>
        <w:rPr>
          <w:rFonts w:ascii="Times New Roman" w:eastAsia="Times New Roman" w:hAnsi="Times New Roman" w:cs="Times New Roman"/>
        </w:rPr>
        <w:t>exutório</w:t>
      </w:r>
      <w:proofErr w:type="spellEnd"/>
      <w:r>
        <w:rPr>
          <w:rFonts w:ascii="Times New Roman" w:eastAsia="Times New Roman" w:hAnsi="Times New Roman" w:cs="Times New Roman"/>
        </w:rPr>
        <w:t>, estarão representados todos os processos que fazem parte do seu sistema. O que ali ocorre é consequência das formas de ocupação do território e da uti</w:t>
      </w:r>
      <w:r>
        <w:rPr>
          <w:rFonts w:ascii="Times New Roman" w:eastAsia="Times New Roman" w:hAnsi="Times New Roman" w:cs="Times New Roman"/>
        </w:rPr>
        <w:t>lização das águas que para ali convergem (PORTO; PORTO, 2008, p. 45).</w:t>
      </w: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Segundo Porto e Porto (2008) uma bacia hidrográfica engloba as áreas urbanas, industriais, agrícolas e de preservação e pode ser considerada um sistema que possui a precipitação da água </w:t>
      </w:r>
      <w:r>
        <w:rPr>
          <w:rFonts w:ascii="Times New Roman" w:eastAsia="Times New Roman" w:hAnsi="Times New Roman" w:cs="Times New Roman"/>
          <w:sz w:val="24"/>
          <w:szCs w:val="24"/>
        </w:rPr>
        <w:t xml:space="preserve">da chuva como entrada e como saída a água que decorre do </w:t>
      </w:r>
      <w:proofErr w:type="spellStart"/>
      <w:r>
        <w:rPr>
          <w:rFonts w:ascii="Times New Roman" w:eastAsia="Times New Roman" w:hAnsi="Times New Roman" w:cs="Times New Roman"/>
          <w:sz w:val="24"/>
          <w:szCs w:val="24"/>
        </w:rPr>
        <w:t>exutório</w:t>
      </w:r>
      <w:proofErr w:type="spellEnd"/>
      <w:r>
        <w:rPr>
          <w:rFonts w:ascii="Times New Roman" w:eastAsia="Times New Roman" w:hAnsi="Times New Roman" w:cs="Times New Roman"/>
          <w:sz w:val="24"/>
          <w:szCs w:val="24"/>
        </w:rPr>
        <w:t xml:space="preserve"> no delineamento de bacias e </w:t>
      </w:r>
      <w:proofErr w:type="spellStart"/>
      <w:r>
        <w:rPr>
          <w:rFonts w:ascii="Times New Roman" w:eastAsia="Times New Roman" w:hAnsi="Times New Roman" w:cs="Times New Roman"/>
          <w:sz w:val="24"/>
          <w:szCs w:val="24"/>
        </w:rPr>
        <w:t>sub-bacias</w:t>
      </w:r>
      <w:proofErr w:type="spellEnd"/>
      <w:r>
        <w:rPr>
          <w:rFonts w:ascii="Times New Roman" w:eastAsia="Times New Roman" w:hAnsi="Times New Roman" w:cs="Times New Roman"/>
          <w:sz w:val="24"/>
          <w:szCs w:val="24"/>
        </w:rPr>
        <w:t xml:space="preserve"> interconectadas pelos sistemas hídricos. </w:t>
      </w:r>
    </w:p>
    <w:p w:rsidR="000404D2" w:rsidRDefault="00244A31">
      <w:pPr>
        <w:spacing w:after="120" w:line="36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Bacia hidrográfica refere-se à área de terra drenada por um rio e seus afluentes. Na parte mais alta do terre</w:t>
      </w:r>
      <w:r>
        <w:rPr>
          <w:rFonts w:ascii="Times New Roman" w:eastAsia="Times New Roman" w:hAnsi="Times New Roman" w:cs="Times New Roman"/>
          <w:sz w:val="24"/>
          <w:szCs w:val="24"/>
        </w:rPr>
        <w:t xml:space="preserve">no, considerado como limite geográfico, da bacia estão as vertentes, ou os divisores topográficos, que orientam o escoamento e influenciam o volume de águas e de sedimentos transportados; delimitada inferiormente está a saída da bacia, confluência para um </w:t>
      </w:r>
      <w:r>
        <w:rPr>
          <w:rFonts w:ascii="Times New Roman" w:eastAsia="Times New Roman" w:hAnsi="Times New Roman" w:cs="Times New Roman"/>
          <w:sz w:val="24"/>
          <w:szCs w:val="24"/>
        </w:rPr>
        <w:t xml:space="preserve">rio principal ou </w:t>
      </w:r>
      <w:proofErr w:type="spellStart"/>
      <w:r>
        <w:rPr>
          <w:rFonts w:ascii="Times New Roman" w:eastAsia="Times New Roman" w:hAnsi="Times New Roman" w:cs="Times New Roman"/>
          <w:sz w:val="24"/>
          <w:szCs w:val="24"/>
        </w:rPr>
        <w:t>exutório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(TOMAZ, 2006).</w:t>
      </w: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Dentre os bens comuns ameaçados, a água desponta como principal recurso cercado de incertezas quanto à sua sustentabilidade. A questão fundamental não está ligada à disponibilidade e nem à capacidade tecnológica de tratamento, mas sim à complexidade, efeti</w:t>
      </w:r>
      <w:r>
        <w:rPr>
          <w:rFonts w:ascii="Times New Roman" w:eastAsia="Times New Roman" w:hAnsi="Times New Roman" w:cs="Times New Roman"/>
          <w:sz w:val="24"/>
          <w:szCs w:val="24"/>
        </w:rPr>
        <w:t>vidade e aplicabilidade dos instrumentos de gestão e governança dos recursos hídricos (CHAFFIN et al., 2016), cujos instrumentos devem abranger, além dos fatores climáticos e ambientais, o ciclo de vida da água, ou seja, geração por meio de ciclos hidrológ</w:t>
      </w:r>
      <w:r>
        <w:rPr>
          <w:rFonts w:ascii="Times New Roman" w:eastAsia="Times New Roman" w:hAnsi="Times New Roman" w:cs="Times New Roman"/>
          <w:sz w:val="24"/>
          <w:szCs w:val="24"/>
        </w:rPr>
        <w:t xml:space="preserve">icos naturais, retenção e armazenamento, captação, tratamento, distribuição, consumo pelos diversos atores, sejam os consumidores pessoas físicas ou jurídicas, e tratamento e devolução para a natureza para </w:t>
      </w:r>
      <w:proofErr w:type="spellStart"/>
      <w:r>
        <w:rPr>
          <w:rFonts w:ascii="Times New Roman" w:eastAsia="Times New Roman" w:hAnsi="Times New Roman" w:cs="Times New Roman"/>
          <w:sz w:val="24"/>
          <w:szCs w:val="24"/>
        </w:rPr>
        <w:t>reúso</w:t>
      </w:r>
      <w:proofErr w:type="spellEnd"/>
      <w:r>
        <w:rPr>
          <w:rFonts w:ascii="Times New Roman" w:eastAsia="Times New Roman" w:hAnsi="Times New Roman" w:cs="Times New Roman"/>
          <w:sz w:val="24"/>
          <w:szCs w:val="24"/>
        </w:rPr>
        <w:t xml:space="preserve"> urbano ou rural. </w:t>
      </w: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 segurança hídrica ocorre</w:t>
      </w:r>
      <w:r>
        <w:rPr>
          <w:rFonts w:ascii="Times New Roman" w:eastAsia="Times New Roman" w:hAnsi="Times New Roman" w:cs="Times New Roman"/>
          <w:sz w:val="24"/>
          <w:szCs w:val="24"/>
        </w:rPr>
        <w:t>, portanto, quando da perspectiva do espaço territorial trata-se de garantir que certa quantidade de água chegue ao conjunto de consumidores na qualidade, volume e com a continuidade adequada para a manutenção da vida (GLEICK; ICELAND, 2018).  </w:t>
      </w: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Para Soares</w:t>
      </w:r>
      <w:r>
        <w:rPr>
          <w:rFonts w:ascii="Times New Roman" w:eastAsia="Times New Roman" w:hAnsi="Times New Roman" w:cs="Times New Roman"/>
          <w:sz w:val="24"/>
          <w:szCs w:val="24"/>
        </w:rPr>
        <w:t xml:space="preserve"> et al (2011), a definição de políticas e estratégias de ação, precede de diagnósticos, quando problemas são convertidos em indicadores, facilitando a sua compreensão e o processo de tomada de decisão. Os indicadores devem ser utilizados no contexto da ges</w:t>
      </w:r>
      <w:r>
        <w:rPr>
          <w:rFonts w:ascii="Times New Roman" w:eastAsia="Times New Roman" w:hAnsi="Times New Roman" w:cs="Times New Roman"/>
          <w:sz w:val="24"/>
          <w:szCs w:val="24"/>
        </w:rPr>
        <w:t xml:space="preserve">tão dos recursos hídricos.  </w:t>
      </w: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Um indicador pode ser definido como</w:t>
      </w:r>
    </w:p>
    <w:p w:rsidR="000404D2" w:rsidRDefault="00244A31">
      <w:pPr>
        <w:ind w:left="2268"/>
        <w:rPr>
          <w:rFonts w:ascii="Times New Roman" w:eastAsia="Times New Roman" w:hAnsi="Times New Roman" w:cs="Times New Roman"/>
        </w:rPr>
      </w:pPr>
      <w:r>
        <w:rPr>
          <w:rFonts w:ascii="Times New Roman" w:eastAsia="Times New Roman" w:hAnsi="Times New Roman" w:cs="Times New Roman"/>
        </w:rPr>
        <w:lastRenderedPageBreak/>
        <w:t>[...] uma medida que resume informações importantes sobre determinado fenômeno. A ideia é que aquilo que está sendo efetivamente medido tenha significado maior do que simplesmente o valor ass</w:t>
      </w:r>
      <w:r>
        <w:rPr>
          <w:rFonts w:ascii="Times New Roman" w:eastAsia="Times New Roman" w:hAnsi="Times New Roman" w:cs="Times New Roman"/>
        </w:rPr>
        <w:t>ociado a essa medição.</w:t>
      </w:r>
    </w:p>
    <w:p w:rsidR="000404D2" w:rsidRDefault="00244A31">
      <w:pPr>
        <w:ind w:left="2268"/>
        <w:rPr>
          <w:rFonts w:ascii="Times New Roman" w:eastAsia="Times New Roman" w:hAnsi="Times New Roman" w:cs="Times New Roman"/>
        </w:rPr>
      </w:pPr>
      <w:r>
        <w:rPr>
          <w:rFonts w:ascii="Times New Roman" w:eastAsia="Times New Roman" w:hAnsi="Times New Roman" w:cs="Times New Roman"/>
        </w:rPr>
        <w:t>[...] um dado torna-se um indicador quando sua compreensão ultrapassa o número, a mensuração, no sentido de adquirir significado através da informação interpretada (MALHEIROS; COUTINHO; PHILIPPI Jr, 2012, p. 35).</w:t>
      </w:r>
    </w:p>
    <w:p w:rsidR="000404D2" w:rsidRDefault="00244A31">
      <w:pPr>
        <w:spacing w:after="120" w:line="360" w:lineRule="auto"/>
        <w:ind w:firstLine="709"/>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Magalhães e </w:t>
      </w:r>
      <w:proofErr w:type="spellStart"/>
      <w:r>
        <w:rPr>
          <w:rFonts w:ascii="Times New Roman" w:eastAsia="Times New Roman" w:hAnsi="Times New Roman" w:cs="Times New Roman"/>
          <w:sz w:val="23"/>
          <w:szCs w:val="23"/>
        </w:rPr>
        <w:t>Barp</w:t>
      </w:r>
      <w:proofErr w:type="spellEnd"/>
      <w:r>
        <w:rPr>
          <w:rFonts w:ascii="Times New Roman" w:eastAsia="Times New Roman" w:hAnsi="Times New Roman" w:cs="Times New Roman"/>
          <w:sz w:val="23"/>
          <w:szCs w:val="23"/>
        </w:rPr>
        <w:t xml:space="preserve"> (20</w:t>
      </w:r>
      <w:r>
        <w:rPr>
          <w:rFonts w:ascii="Times New Roman" w:eastAsia="Times New Roman" w:hAnsi="Times New Roman" w:cs="Times New Roman"/>
          <w:sz w:val="23"/>
          <w:szCs w:val="23"/>
        </w:rPr>
        <w:t xml:space="preserve">14) fazem uma colocação interessante quando afirmam que </w:t>
      </w:r>
    </w:p>
    <w:p w:rsidR="000404D2" w:rsidRDefault="00244A31">
      <w:pPr>
        <w:ind w:left="2268"/>
        <w:rPr>
          <w:rFonts w:ascii="Times New Roman" w:eastAsia="Times New Roman" w:hAnsi="Times New Roman" w:cs="Times New Roman"/>
        </w:rPr>
      </w:pPr>
      <w:r>
        <w:rPr>
          <w:rFonts w:ascii="Times New Roman" w:eastAsia="Times New Roman" w:hAnsi="Times New Roman" w:cs="Times New Roman"/>
        </w:rPr>
        <w:t xml:space="preserve">A gestão integrada de bacias hidrográficas, em particular a gestão da água, se sustenta especialmente na capacidade das organizações públicas e privadas de tomar decisões e desenhar estratégias para </w:t>
      </w:r>
      <w:r>
        <w:rPr>
          <w:rFonts w:ascii="Times New Roman" w:eastAsia="Times New Roman" w:hAnsi="Times New Roman" w:cs="Times New Roman"/>
        </w:rPr>
        <w:t>alcançar objetivos pré-determinados por e para um grupo relativamente grande de atores que dependem e compartilham um mesmo recurso e território. As decisões do grupo de gestão, materializadas em estratégias de ação, se apresentam na forma de planos (MAGAL</w:t>
      </w:r>
      <w:r>
        <w:rPr>
          <w:rFonts w:ascii="Times New Roman" w:eastAsia="Times New Roman" w:hAnsi="Times New Roman" w:cs="Times New Roman"/>
        </w:rPr>
        <w:t>HÃES; BARP, 2014, p. 201).</w:t>
      </w:r>
    </w:p>
    <w:p w:rsidR="000404D2" w:rsidRDefault="00244A31">
      <w:pPr>
        <w:spacing w:after="12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Quando se fala em processo decisório é fundamental que a decisão seja baseada em informação e não somente na intuição. Nesse caso, o uso de indicadores é essencial e não menos importante é a utilização de Tecnologias de Informaçã</w:t>
      </w:r>
      <w:r>
        <w:rPr>
          <w:rFonts w:ascii="Times New Roman" w:eastAsia="Times New Roman" w:hAnsi="Times New Roman" w:cs="Times New Roman"/>
          <w:sz w:val="24"/>
          <w:szCs w:val="24"/>
        </w:rPr>
        <w:t>o e Comunicação (TIC) para auxiliar no seu cálculo. Assim, as TIC podem contribuir consideravelmente, principalmente as emergentes, como é o caso da Internet das Coisas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do Big Data. </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w:t>
      </w:r>
      <w:proofErr w:type="spellStart"/>
      <w:r>
        <w:rPr>
          <w:rFonts w:ascii="Times New Roman" w:eastAsia="Times New Roman" w:hAnsi="Times New Roman" w:cs="Times New Roman"/>
          <w:sz w:val="24"/>
          <w:szCs w:val="24"/>
        </w:rPr>
        <w:t>Whitmore</w:t>
      </w:r>
      <w:proofErr w:type="spellEnd"/>
      <w:r>
        <w:rPr>
          <w:rFonts w:ascii="Times New Roman" w:eastAsia="Times New Roman" w:hAnsi="Times New Roman" w:cs="Times New Roman"/>
          <w:sz w:val="24"/>
          <w:szCs w:val="24"/>
        </w:rPr>
        <w:t xml:space="preserve"> (2014), 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representa uma evolução de tecnologia</w:t>
      </w:r>
      <w:r>
        <w:rPr>
          <w:rFonts w:ascii="Times New Roman" w:eastAsia="Times New Roman" w:hAnsi="Times New Roman" w:cs="Times New Roman"/>
          <w:sz w:val="24"/>
          <w:szCs w:val="24"/>
        </w:rPr>
        <w:t xml:space="preserve">s já existentes, propondo conectá-las a dispositivos do dia a dia e disponibilizá-las online, mesmo que não tenham sido projetadas com esse intuito, podendo assim, tornar esses dispositivos diretamente acessíveis através da internet. </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calcular os indicadores que podem auxiliar na gestão dos recursos hídricos,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pode ser útil ao permitir coletar rapidamente informações, ainda mais pensando na extensão de uma bacia hidrográfica, uma vez que muitas delas utilizadas para cálculo dos </w:t>
      </w:r>
      <w:r>
        <w:rPr>
          <w:rFonts w:ascii="Times New Roman" w:eastAsia="Times New Roman" w:hAnsi="Times New Roman" w:cs="Times New Roman"/>
          <w:sz w:val="24"/>
          <w:szCs w:val="24"/>
        </w:rPr>
        <w:t xml:space="preserve">indicadores estão dispersos em vários pontos da extensão da bacia. </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Já Big Data é um conceito que permite processar um conjunto muito grande de informações, por exemplo os coletados pelo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e dele extrair valor diminuindo o uso da intuição no processo de</w:t>
      </w:r>
      <w:r>
        <w:rPr>
          <w:rFonts w:ascii="Times New Roman" w:eastAsia="Times New Roman" w:hAnsi="Times New Roman" w:cs="Times New Roman"/>
          <w:sz w:val="24"/>
          <w:szCs w:val="24"/>
        </w:rPr>
        <w:t xml:space="preserve"> tomada de decisão. </w:t>
      </w:r>
    </w:p>
    <w:p w:rsidR="000404D2" w:rsidRDefault="00244A31">
      <w:pPr>
        <w:spacing w:after="0" w:line="360" w:lineRule="auto"/>
        <w:ind w:firstLine="709"/>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Macafee</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Brynjolfsson</w:t>
      </w:r>
      <w:proofErr w:type="spellEnd"/>
      <w:r>
        <w:rPr>
          <w:rFonts w:ascii="Times New Roman" w:eastAsia="Times New Roman" w:hAnsi="Times New Roman" w:cs="Times New Roman"/>
          <w:sz w:val="24"/>
          <w:szCs w:val="24"/>
        </w:rPr>
        <w:t xml:space="preserve"> (2012), afirmam que Big Data tem potencial para transformar instituições trazendo-lhes oportunidades e vantagens ao poder medir e gerenciar de modo mais preciso, ao fazer previsões melhores e tomar decisões mais </w:t>
      </w:r>
      <w:r>
        <w:rPr>
          <w:rFonts w:ascii="Times New Roman" w:eastAsia="Times New Roman" w:hAnsi="Times New Roman" w:cs="Times New Roman"/>
          <w:sz w:val="24"/>
          <w:szCs w:val="24"/>
        </w:rPr>
        <w:t xml:space="preserve">inteligentes, sem a </w:t>
      </w:r>
      <w:r>
        <w:rPr>
          <w:rFonts w:ascii="Times New Roman" w:eastAsia="Times New Roman" w:hAnsi="Times New Roman" w:cs="Times New Roman"/>
          <w:sz w:val="24"/>
          <w:szCs w:val="24"/>
        </w:rPr>
        <w:lastRenderedPageBreak/>
        <w:t>necessidade de se utilizar da intuição, uma vez que decisões apoiadas em evidências são mais assertivas.</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Desse modo, pensando na quantidade de atores envolvidos - sejam humanos ou não, pessoas físicas ou jurídicas, empresas públicas ou </w:t>
      </w:r>
      <w:r>
        <w:rPr>
          <w:rFonts w:ascii="Times New Roman" w:eastAsia="Times New Roman" w:hAnsi="Times New Roman" w:cs="Times New Roman"/>
          <w:sz w:val="24"/>
          <w:szCs w:val="24"/>
        </w:rPr>
        <w:t xml:space="preserve">privadas - e de informações existentes e produzidas no contexto das bacias hidrográficas e na importância de ter indicadores que retratem fielmente determinada situação para auxiliar na gestão dos recursos hídricos, um questionamento pode ser feito é como </w:t>
      </w:r>
      <w:r>
        <w:rPr>
          <w:rFonts w:ascii="Times New Roman" w:eastAsia="Times New Roman" w:hAnsi="Times New Roman" w:cs="Times New Roman"/>
          <w:sz w:val="24"/>
          <w:szCs w:val="24"/>
        </w:rPr>
        <w:t xml:space="preserve">Big Data 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podem ser utilizados para auxiliar no cálculo desses indicadores?</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este questionamento, entende-se que o uso de TIC, principalmente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Big Data, pode agilizar o processo de coleta de informações e cálculo de indicadores com maior rapid</w:t>
      </w:r>
      <w:r>
        <w:rPr>
          <w:rFonts w:ascii="Times New Roman" w:eastAsia="Times New Roman" w:hAnsi="Times New Roman" w:cs="Times New Roman"/>
          <w:sz w:val="24"/>
          <w:szCs w:val="24"/>
        </w:rPr>
        <w:t xml:space="preserve">ez e segurança, de modo a melhorar o processo decisório na gestão dos recursos hídricos. </w:t>
      </w: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esse trabalho tem como objetivo relacionar alguns indicadores que podem ser úteis para a gestão de recursos hídricos e exemplificar como o Índice de Qualidade </w:t>
      </w:r>
      <w:r>
        <w:rPr>
          <w:rFonts w:ascii="Times New Roman" w:eastAsia="Times New Roman" w:hAnsi="Times New Roman" w:cs="Times New Roman"/>
          <w:sz w:val="24"/>
          <w:szCs w:val="24"/>
        </w:rPr>
        <w:t xml:space="preserve">a Água pode ser obtido com a utilização de TIC como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Big Data. </w:t>
      </w:r>
    </w:p>
    <w:p w:rsidR="000404D2" w:rsidRDefault="00244A31">
      <w:pPr>
        <w:numPr>
          <w:ilvl w:val="0"/>
          <w:numId w:val="1"/>
        </w:numPr>
        <w:pBdr>
          <w:top w:val="nil"/>
          <w:left w:val="nil"/>
          <w:bottom w:val="nil"/>
          <w:right w:val="nil"/>
          <w:between w:val="nil"/>
        </w:pBdr>
        <w:spacing w:after="0" w:line="24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FUNDAMENTAÇÃO TEÓRICA </w:t>
      </w:r>
    </w:p>
    <w:p w:rsidR="000404D2" w:rsidRDefault="000404D2">
      <w:pPr>
        <w:spacing w:after="120" w:line="360" w:lineRule="auto"/>
        <w:ind w:firstLine="709"/>
        <w:rPr>
          <w:rFonts w:ascii="Times New Roman" w:eastAsia="Times New Roman" w:hAnsi="Times New Roman" w:cs="Times New Roman"/>
          <w:sz w:val="24"/>
          <w:szCs w:val="24"/>
        </w:rPr>
      </w:pPr>
    </w:p>
    <w:p w:rsidR="000404D2" w:rsidRDefault="00244A31">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Gestão de recursos hídricos</w:t>
      </w:r>
    </w:p>
    <w:p w:rsidR="000404D2" w:rsidRDefault="00244A31">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404D2" w:rsidRPr="00DD401B"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proofErr w:type="spellStart"/>
      <w:r w:rsidRPr="00DD401B">
        <w:rPr>
          <w:rFonts w:ascii="Times New Roman" w:eastAsia="Times New Roman" w:hAnsi="Times New Roman" w:cs="Times New Roman"/>
          <w:sz w:val="24"/>
          <w:szCs w:val="24"/>
        </w:rPr>
        <w:t>Santin</w:t>
      </w:r>
      <w:proofErr w:type="spellEnd"/>
      <w:r w:rsidRPr="00DD401B">
        <w:rPr>
          <w:rFonts w:ascii="Times New Roman" w:eastAsia="Times New Roman" w:hAnsi="Times New Roman" w:cs="Times New Roman"/>
          <w:sz w:val="24"/>
          <w:szCs w:val="24"/>
        </w:rPr>
        <w:t xml:space="preserve"> e </w:t>
      </w:r>
      <w:proofErr w:type="spellStart"/>
      <w:r w:rsidRPr="00DD401B">
        <w:rPr>
          <w:rFonts w:ascii="Times New Roman" w:eastAsia="Times New Roman" w:hAnsi="Times New Roman" w:cs="Times New Roman"/>
          <w:sz w:val="24"/>
          <w:szCs w:val="24"/>
        </w:rPr>
        <w:t>Goellner</w:t>
      </w:r>
      <w:proofErr w:type="spellEnd"/>
      <w:r w:rsidRPr="00DD401B">
        <w:rPr>
          <w:rFonts w:ascii="Times New Roman" w:eastAsia="Times New Roman" w:hAnsi="Times New Roman" w:cs="Times New Roman"/>
          <w:sz w:val="24"/>
          <w:szCs w:val="24"/>
        </w:rPr>
        <w:t xml:space="preserve"> (2013) introduzem ao tema de gestão de recursos hídricos afirmando que com o crescimento de centros urbanos os problemas ambientais aumentaram em um ritmo acelerado, trazendo perda ecológica considerável, uma vez que aumentaram proporcion</w:t>
      </w:r>
      <w:r w:rsidRPr="00DD401B">
        <w:rPr>
          <w:rFonts w:ascii="Times New Roman" w:eastAsia="Times New Roman" w:hAnsi="Times New Roman" w:cs="Times New Roman"/>
          <w:sz w:val="24"/>
          <w:szCs w:val="24"/>
        </w:rPr>
        <w:t xml:space="preserve">almente o consumo e a exploração dos recursos naturais. Dentre estes recursos explorados, os recursos hídricos estão em destaque, se tornando um tema amplamente discutido por estar sendo usado de forma descontrolada por diversos setores da sociedade com o </w:t>
      </w:r>
      <w:r w:rsidRPr="00DD401B">
        <w:rPr>
          <w:rFonts w:ascii="Times New Roman" w:eastAsia="Times New Roman" w:hAnsi="Times New Roman" w:cs="Times New Roman"/>
          <w:sz w:val="24"/>
          <w:szCs w:val="24"/>
        </w:rPr>
        <w:t xml:space="preserve">intuito de atender à demanda da população urbana. Além disso, </w:t>
      </w:r>
      <w:r w:rsidR="00DD401B" w:rsidRPr="00DD401B">
        <w:rPr>
          <w:rFonts w:ascii="Times New Roman" w:eastAsia="Times New Roman" w:hAnsi="Times New Roman" w:cs="Times New Roman"/>
          <w:sz w:val="24"/>
          <w:szCs w:val="24"/>
        </w:rPr>
        <w:t>o fato de a utilização da água ser necessária em diferentes setores, como agricultura e indústrias, tem</w:t>
      </w:r>
      <w:r w:rsidRPr="00DD401B">
        <w:rPr>
          <w:rFonts w:ascii="Times New Roman" w:eastAsia="Times New Roman" w:hAnsi="Times New Roman" w:cs="Times New Roman"/>
          <w:sz w:val="24"/>
          <w:szCs w:val="24"/>
        </w:rPr>
        <w:t xml:space="preserve"> causado a contaminação proveniente de poluição e descarte irregular, o que não afeta os re</w:t>
      </w:r>
      <w:r w:rsidRPr="00DD401B">
        <w:rPr>
          <w:rFonts w:ascii="Times New Roman" w:eastAsia="Times New Roman" w:hAnsi="Times New Roman" w:cs="Times New Roman"/>
          <w:sz w:val="24"/>
          <w:szCs w:val="24"/>
        </w:rPr>
        <w:t xml:space="preserve">cursos hídricos só em quantidade, devido à sua escassez e </w:t>
      </w:r>
      <w:proofErr w:type="spellStart"/>
      <w:r w:rsidR="00DD401B" w:rsidRPr="00DD401B">
        <w:rPr>
          <w:rFonts w:ascii="Times New Roman" w:eastAsia="Times New Roman" w:hAnsi="Times New Roman" w:cs="Times New Roman"/>
          <w:sz w:val="24"/>
          <w:szCs w:val="24"/>
        </w:rPr>
        <w:t>esgotabilidade</w:t>
      </w:r>
      <w:proofErr w:type="spellEnd"/>
      <w:r w:rsidR="00DD401B" w:rsidRPr="00DD401B">
        <w:rPr>
          <w:rFonts w:ascii="Times New Roman" w:eastAsia="Times New Roman" w:hAnsi="Times New Roman" w:cs="Times New Roman"/>
          <w:sz w:val="24"/>
          <w:szCs w:val="24"/>
        </w:rPr>
        <w:t>, mas</w:t>
      </w:r>
      <w:r w:rsidRPr="00DD401B">
        <w:rPr>
          <w:rFonts w:ascii="Times New Roman" w:eastAsia="Times New Roman" w:hAnsi="Times New Roman" w:cs="Times New Roman"/>
          <w:sz w:val="24"/>
          <w:szCs w:val="24"/>
        </w:rPr>
        <w:t xml:space="preserve"> em qualidade para o consumo, o que tem gerado grande preocupação.</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acordo com Miranda (2012), o recurso água, embora essencial para a sobrevivência de todos os seres vivos, é </w:t>
      </w:r>
      <w:r>
        <w:rPr>
          <w:rFonts w:ascii="Times New Roman" w:eastAsia="Times New Roman" w:hAnsi="Times New Roman" w:cs="Times New Roman"/>
          <w:sz w:val="24"/>
          <w:szCs w:val="24"/>
        </w:rPr>
        <w:t>finito e escasso. Além do fator de sobrevivência, o desenvolvimento científico e tecnológico da sociedade coopera para o surgimento de atividades que demandam grande quantidade de água, e esta situação só aumenta com a cultura consumista presente atualment</w:t>
      </w:r>
      <w:r>
        <w:rPr>
          <w:rFonts w:ascii="Times New Roman" w:eastAsia="Times New Roman" w:hAnsi="Times New Roman" w:cs="Times New Roman"/>
          <w:sz w:val="24"/>
          <w:szCs w:val="24"/>
        </w:rPr>
        <w:t>e.</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autoras </w:t>
      </w:r>
      <w:proofErr w:type="spellStart"/>
      <w:r>
        <w:rPr>
          <w:rFonts w:ascii="Times New Roman" w:eastAsia="Times New Roman" w:hAnsi="Times New Roman" w:cs="Times New Roman"/>
          <w:sz w:val="24"/>
          <w:szCs w:val="24"/>
        </w:rPr>
        <w:t>Santin</w:t>
      </w:r>
      <w:proofErr w:type="spellEnd"/>
      <w:r>
        <w:rPr>
          <w:rFonts w:ascii="Times New Roman" w:eastAsia="Times New Roman" w:hAnsi="Times New Roman" w:cs="Times New Roman"/>
          <w:sz w:val="24"/>
          <w:szCs w:val="24"/>
        </w:rPr>
        <w:t xml:space="preserve"> et al (2013) complementam ao afirmar que dentre os danos causados está a contaminação dos recursos hídricos, que está relacionada a setores como a indústria, a agricultura, o abastecimento, a pecuária e diversos outros o que tem causad</w:t>
      </w:r>
      <w:r>
        <w:rPr>
          <w:rFonts w:ascii="Times New Roman" w:eastAsia="Times New Roman" w:hAnsi="Times New Roman" w:cs="Times New Roman"/>
          <w:sz w:val="24"/>
          <w:szCs w:val="24"/>
        </w:rPr>
        <w:t>o grande preocupação e se tornado pauta de discussões, uma vez que este recurso é finito.</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Miranda (2012) acrescenta que outro fator importante é o crescimento exponencial de pessoas nos centros urbanos o que contribui para uma demanda ainda maior de água, </w:t>
      </w:r>
      <w:r>
        <w:rPr>
          <w:rFonts w:ascii="Times New Roman" w:eastAsia="Times New Roman" w:hAnsi="Times New Roman" w:cs="Times New Roman"/>
          <w:sz w:val="24"/>
          <w:szCs w:val="24"/>
        </w:rPr>
        <w:t>acompanhada de práticas de desperdício provenientes da falta de conscientização, grande quantidade de poluição e toxinas presentes nas cidades e o acesso limitado à água potável e saneamento básico para toda a população o que leva à escassez da água, que a</w:t>
      </w:r>
      <w:r>
        <w:rPr>
          <w:rFonts w:ascii="Times New Roman" w:eastAsia="Times New Roman" w:hAnsi="Times New Roman" w:cs="Times New Roman"/>
          <w:sz w:val="24"/>
          <w:szCs w:val="24"/>
        </w:rPr>
        <w:t>feta diretamente a saúde, economia e meio ambiente como todo.</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 acordo com Porto e Porto (2008) uma gestão sustentável dos recursos hídricos exige a utilização de um conjunto mínimo de instrumentos, sendo eles uma base de dados e informações essenciais, c</w:t>
      </w:r>
      <w:r>
        <w:rPr>
          <w:rFonts w:ascii="Times New Roman" w:eastAsia="Times New Roman" w:hAnsi="Times New Roman" w:cs="Times New Roman"/>
          <w:sz w:val="24"/>
          <w:szCs w:val="24"/>
        </w:rPr>
        <w:t xml:space="preserve">onhecimento sobre os direitos de uso, o controle dos impactos sobre os recursos hídricos e o processo de tomada de decisão. </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Porto e Porto (2008) afirmam que, </w:t>
      </w:r>
    </w:p>
    <w:p w:rsidR="000404D2" w:rsidRDefault="00244A31">
      <w:pPr>
        <w:pBdr>
          <w:top w:val="nil"/>
          <w:left w:val="nil"/>
          <w:bottom w:val="nil"/>
          <w:right w:val="nil"/>
          <w:between w:val="nil"/>
        </w:pBdr>
        <w:spacing w:after="0" w:line="240" w:lineRule="auto"/>
        <w:ind w:left="2125"/>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Em termos práticos, os sistemas de gestão dependem de instrumentos que possam ser desenvolvidos </w:t>
      </w:r>
      <w:r>
        <w:rPr>
          <w:rFonts w:ascii="Times New Roman" w:eastAsia="Times New Roman" w:hAnsi="Times New Roman" w:cs="Times New Roman"/>
          <w:sz w:val="22"/>
          <w:szCs w:val="22"/>
        </w:rPr>
        <w:t xml:space="preserve">e aplicados de forma a atender às expectativas e aos desejos da comunidade, nos limites impostos pela aptidão natural das bacias hidrográficas, seja na perspectiva mais utilitarista seja para o atendimento de objetivos de preservação ambiental, idealmente </w:t>
      </w:r>
      <w:r>
        <w:rPr>
          <w:rFonts w:ascii="Times New Roman" w:eastAsia="Times New Roman" w:hAnsi="Times New Roman" w:cs="Times New Roman"/>
          <w:sz w:val="22"/>
          <w:szCs w:val="22"/>
        </w:rPr>
        <w:t>na medida equilibrada que é requerida para a garantia da sustentabilidade, no médio e no longo prazos (PORTO e PORTO 2008, p. 8).</w:t>
      </w:r>
    </w:p>
    <w:p w:rsidR="000404D2" w:rsidRDefault="000404D2">
      <w:pPr>
        <w:pBdr>
          <w:top w:val="nil"/>
          <w:left w:val="nil"/>
          <w:bottom w:val="nil"/>
          <w:right w:val="nil"/>
          <w:between w:val="nil"/>
        </w:pBdr>
        <w:spacing w:after="0" w:line="240" w:lineRule="auto"/>
        <w:ind w:left="2125"/>
        <w:rPr>
          <w:rFonts w:ascii="Times New Roman" w:eastAsia="Times New Roman" w:hAnsi="Times New Roman" w:cs="Times New Roman"/>
          <w:sz w:val="22"/>
          <w:szCs w:val="22"/>
        </w:rPr>
      </w:pP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Schmitz</w:t>
      </w:r>
      <w:proofErr w:type="spellEnd"/>
      <w:r>
        <w:rPr>
          <w:rFonts w:ascii="Times New Roman" w:eastAsia="Times New Roman" w:hAnsi="Times New Roman" w:cs="Times New Roman"/>
          <w:sz w:val="24"/>
          <w:szCs w:val="24"/>
        </w:rPr>
        <w:t xml:space="preserve"> e Bittencourt (2017) dizem que certos comitês de bacias hidrográficas têm tornado constante a cobrança pelo uso dos r</w:t>
      </w:r>
      <w:r>
        <w:rPr>
          <w:rFonts w:ascii="Times New Roman" w:eastAsia="Times New Roman" w:hAnsi="Times New Roman" w:cs="Times New Roman"/>
          <w:sz w:val="24"/>
          <w:szCs w:val="24"/>
        </w:rPr>
        <w:t>ecursos hídricos, devido à escassez do mesmo e projeções futuras negativas, o que tem gerado um processo de implementação de melhorias na gestão de águas. Estas implementações também têm avançado na região do estado de São Paulo, que tem grande importância</w:t>
      </w:r>
      <w:r>
        <w:rPr>
          <w:rFonts w:ascii="Times New Roman" w:eastAsia="Times New Roman" w:hAnsi="Times New Roman" w:cs="Times New Roman"/>
          <w:sz w:val="24"/>
          <w:szCs w:val="24"/>
        </w:rPr>
        <w:t xml:space="preserve"> econômica devido a presença dos comitês das bacias dos </w:t>
      </w:r>
      <w:r>
        <w:rPr>
          <w:rFonts w:ascii="Times New Roman" w:eastAsia="Times New Roman" w:hAnsi="Times New Roman" w:cs="Times New Roman"/>
          <w:sz w:val="24"/>
          <w:szCs w:val="24"/>
        </w:rPr>
        <w:lastRenderedPageBreak/>
        <w:t>rios Piracicaba, Capivari e Jundiaí (PCJ), Paraíba do Sul (PBS), Alto Tietê (AT) e Sorocaba e Médio Tietê (SMT).</w:t>
      </w:r>
    </w:p>
    <w:p w:rsidR="000404D2" w:rsidRDefault="00244A31">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gestão de recursos hídricos se encontra no contexto de uma bacia hidrográfica onde o ponto principal é existir água suficiente para suprir as necessidades dos habitantes, tanto de consumo quanto para a prática de atividades na sociedade. </w:t>
      </w:r>
    </w:p>
    <w:p w:rsidR="000404D2" w:rsidRDefault="00244A31">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De acordo com M</w:t>
      </w:r>
      <w:r>
        <w:rPr>
          <w:rFonts w:ascii="Times New Roman" w:eastAsia="Times New Roman" w:hAnsi="Times New Roman" w:cs="Times New Roman"/>
          <w:sz w:val="24"/>
          <w:szCs w:val="24"/>
        </w:rPr>
        <w:t xml:space="preserve">agalhães e </w:t>
      </w:r>
      <w:proofErr w:type="spellStart"/>
      <w:r>
        <w:rPr>
          <w:rFonts w:ascii="Times New Roman" w:eastAsia="Times New Roman" w:hAnsi="Times New Roman" w:cs="Times New Roman"/>
          <w:sz w:val="24"/>
          <w:szCs w:val="24"/>
        </w:rPr>
        <w:t>Barp</w:t>
      </w:r>
      <w:proofErr w:type="spellEnd"/>
      <w:r>
        <w:rPr>
          <w:rFonts w:ascii="Times New Roman" w:eastAsia="Times New Roman" w:hAnsi="Times New Roman" w:cs="Times New Roman"/>
          <w:sz w:val="24"/>
          <w:szCs w:val="24"/>
        </w:rPr>
        <w:t xml:space="preserve"> (2014), a gestão da água no contexto de bacias hidrográficas se baseia principalmente na capacidade de organizações públicas e privadas de realizarem planejamentos, estratégias e o processo de tomada de decisão, com o objetivo de suprir aos</w:t>
      </w:r>
      <w:r>
        <w:rPr>
          <w:rFonts w:ascii="Times New Roman" w:eastAsia="Times New Roman" w:hAnsi="Times New Roman" w:cs="Times New Roman"/>
          <w:sz w:val="24"/>
          <w:szCs w:val="24"/>
        </w:rPr>
        <w:t xml:space="preserve"> atores previamente determinados que dependem e compartilham um mesmo recurso e território. Por ser um recurso compartilhado por diversos setores, é necessário que esteja sob um regime complexo de utilização e </w:t>
      </w:r>
      <w:proofErr w:type="gramStart"/>
      <w:r>
        <w:rPr>
          <w:rFonts w:ascii="Times New Roman" w:eastAsia="Times New Roman" w:hAnsi="Times New Roman" w:cs="Times New Roman"/>
          <w:sz w:val="24"/>
          <w:szCs w:val="24"/>
        </w:rPr>
        <w:t>jurisdição  que</w:t>
      </w:r>
      <w:proofErr w:type="gramEnd"/>
      <w:r>
        <w:rPr>
          <w:rFonts w:ascii="Times New Roman" w:eastAsia="Times New Roman" w:hAnsi="Times New Roman" w:cs="Times New Roman"/>
          <w:sz w:val="24"/>
          <w:szCs w:val="24"/>
        </w:rPr>
        <w:t xml:space="preserve">  tem  evoluído  com o passar d</w:t>
      </w:r>
      <w:r>
        <w:rPr>
          <w:rFonts w:ascii="Times New Roman" w:eastAsia="Times New Roman" w:hAnsi="Times New Roman" w:cs="Times New Roman"/>
          <w:sz w:val="24"/>
          <w:szCs w:val="24"/>
        </w:rPr>
        <w:t>o tempo.</w:t>
      </w:r>
    </w:p>
    <w:p w:rsidR="000404D2" w:rsidRDefault="00244A3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Magalhães e </w:t>
      </w:r>
      <w:proofErr w:type="spellStart"/>
      <w:r>
        <w:rPr>
          <w:rFonts w:ascii="Times New Roman" w:eastAsia="Times New Roman" w:hAnsi="Times New Roman" w:cs="Times New Roman"/>
          <w:sz w:val="24"/>
          <w:szCs w:val="24"/>
        </w:rPr>
        <w:t>Barp</w:t>
      </w:r>
      <w:proofErr w:type="spellEnd"/>
      <w:r>
        <w:rPr>
          <w:rFonts w:ascii="Times New Roman" w:eastAsia="Times New Roman" w:hAnsi="Times New Roman" w:cs="Times New Roman"/>
          <w:sz w:val="24"/>
          <w:szCs w:val="24"/>
        </w:rPr>
        <w:t xml:space="preserve"> (2014) apontam que,</w:t>
      </w:r>
    </w:p>
    <w:p w:rsidR="000404D2" w:rsidRDefault="00244A31">
      <w:pPr>
        <w:spacing w:line="240" w:lineRule="auto"/>
        <w:ind w:left="2125"/>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É  importante</w:t>
      </w:r>
      <w:proofErr w:type="gramEnd"/>
      <w:r>
        <w:rPr>
          <w:rFonts w:ascii="Times New Roman" w:eastAsia="Times New Roman" w:hAnsi="Times New Roman" w:cs="Times New Roman"/>
          <w:sz w:val="22"/>
          <w:szCs w:val="22"/>
        </w:rPr>
        <w:t xml:space="preserve">  destacar  os  fundamentos  da  gestão  da  água,  onde  a  visão  sistêmica  das  funções  gerenciais (planejamento, organização, direção e avaliação) integra uma visão mais abrangente, sendo, o </w:t>
      </w:r>
      <w:r>
        <w:rPr>
          <w:rFonts w:ascii="Times New Roman" w:eastAsia="Times New Roman" w:hAnsi="Times New Roman" w:cs="Times New Roman"/>
          <w:sz w:val="22"/>
          <w:szCs w:val="22"/>
        </w:rPr>
        <w:t xml:space="preserve">processo que promove o desenvolvimento coordenado e o gerenciamento dos recursos hídricos para maximizar  o  resultado  econômico  e  social  de  forma  </w:t>
      </w:r>
      <w:proofErr w:type="spellStart"/>
      <w:r>
        <w:rPr>
          <w:rFonts w:ascii="Times New Roman" w:eastAsia="Times New Roman" w:hAnsi="Times New Roman" w:cs="Times New Roman"/>
          <w:sz w:val="22"/>
          <w:szCs w:val="22"/>
        </w:rPr>
        <w:t>eqüitativa</w:t>
      </w:r>
      <w:proofErr w:type="spellEnd"/>
      <w:r>
        <w:rPr>
          <w:rFonts w:ascii="Times New Roman" w:eastAsia="Times New Roman" w:hAnsi="Times New Roman" w:cs="Times New Roman"/>
          <w:sz w:val="22"/>
          <w:szCs w:val="22"/>
        </w:rPr>
        <w:t xml:space="preserve">  sem  comprometer  a  sustentabilidade  vital  dos  ecossistemas.  </w:t>
      </w:r>
      <w:proofErr w:type="gramStart"/>
      <w:r>
        <w:rPr>
          <w:rFonts w:ascii="Times New Roman" w:eastAsia="Times New Roman" w:hAnsi="Times New Roman" w:cs="Times New Roman"/>
          <w:sz w:val="22"/>
          <w:szCs w:val="22"/>
        </w:rPr>
        <w:t>Ela  é</w:t>
      </w:r>
      <w:proofErr w:type="gramEnd"/>
      <w:r>
        <w:rPr>
          <w:rFonts w:ascii="Times New Roman" w:eastAsia="Times New Roman" w:hAnsi="Times New Roman" w:cs="Times New Roman"/>
          <w:sz w:val="22"/>
          <w:szCs w:val="22"/>
        </w:rPr>
        <w:t xml:space="preserve">  integrada,  pois,</w:t>
      </w:r>
      <w:r>
        <w:rPr>
          <w:rFonts w:ascii="Times New Roman" w:eastAsia="Times New Roman" w:hAnsi="Times New Roman" w:cs="Times New Roman"/>
          <w:sz w:val="22"/>
          <w:szCs w:val="22"/>
        </w:rPr>
        <w:t xml:space="preserve">  une  a  terra  e  a  água;  bacia  hidrográfica  e  ambiente  costeiro;  águas  superficiais  e  subterrâneas;  quantidade  e  qualidade  da  água;  montante  e  jusante;  desenvolvimento  econômico,  social,  humano  e  institucional;  todos  os  elemen</w:t>
      </w:r>
      <w:r>
        <w:rPr>
          <w:rFonts w:ascii="Times New Roman" w:eastAsia="Times New Roman" w:hAnsi="Times New Roman" w:cs="Times New Roman"/>
          <w:sz w:val="22"/>
          <w:szCs w:val="22"/>
        </w:rPr>
        <w:t>tos  da  água  no  meio  urbano  e  visão  integrada  dos  efeitos  econômicos  da  cadeia  produtiva  da  água;  engenharia,  economia,  meio ambiente, aspecto social e eficiência. (MAGALHÃES E BARP 2014. p.204).</w:t>
      </w:r>
    </w:p>
    <w:p w:rsidR="000404D2" w:rsidRDefault="00244A3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Almeida e Brito (2002) dizem que os recurs</w:t>
      </w:r>
      <w:r>
        <w:rPr>
          <w:rFonts w:ascii="Times New Roman" w:eastAsia="Times New Roman" w:hAnsi="Times New Roman" w:cs="Times New Roman"/>
          <w:sz w:val="24"/>
          <w:szCs w:val="24"/>
        </w:rPr>
        <w:t xml:space="preserve">os hídricos são um elemento fundamental para o desenvolvimento equilibrado de qualquer região, mas que sua gestão é de grande complexidade sendo, o que demanda análise e planejamento, numa perspectiva integrada e tendo em consideração horizontes temporais </w:t>
      </w:r>
      <w:r>
        <w:rPr>
          <w:rFonts w:ascii="Times New Roman" w:eastAsia="Times New Roman" w:hAnsi="Times New Roman" w:cs="Times New Roman"/>
          <w:sz w:val="24"/>
          <w:szCs w:val="24"/>
        </w:rPr>
        <w:t>de curto, médio e longo prazo levando em conta soluções para os problemas presentes e futuros do recurso água e garantindo a satisfação das necessidades de água para as diversas atividades da sociedade, de modo a também preservar os recursos e agir de form</w:t>
      </w:r>
      <w:r>
        <w:rPr>
          <w:rFonts w:ascii="Times New Roman" w:eastAsia="Times New Roman" w:hAnsi="Times New Roman" w:cs="Times New Roman"/>
          <w:sz w:val="24"/>
          <w:szCs w:val="24"/>
        </w:rPr>
        <w:t>a sustentável.</w:t>
      </w:r>
    </w:p>
    <w:p w:rsidR="000404D2" w:rsidRDefault="00244A3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Nesse caso, para a gestão de recursos hídricos de modo eficiente e eficaz, de modo que haja disponibilidade hídrica para que os seres que dependam da água para sobrevivência e desenvolvimento das suas atividades produtivas, é fundamental pos</w:t>
      </w:r>
      <w:r>
        <w:rPr>
          <w:rFonts w:ascii="Times New Roman" w:eastAsia="Times New Roman" w:hAnsi="Times New Roman" w:cs="Times New Roman"/>
          <w:sz w:val="24"/>
          <w:szCs w:val="24"/>
        </w:rPr>
        <w:t>suir informações e subsídios para auxiliar o processo decisório.</w:t>
      </w:r>
    </w:p>
    <w:p w:rsidR="000404D2" w:rsidRDefault="00244A3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Mizutani e Conti (2020) complementam ao afirmar que para a orientação dos gestores no processo de tomada de decisões, são necessárias concepções teóricas por meio do uso de indicadores que ge</w:t>
      </w:r>
      <w:r>
        <w:rPr>
          <w:rFonts w:ascii="Times New Roman" w:eastAsia="Times New Roman" w:hAnsi="Times New Roman" w:cs="Times New Roman"/>
          <w:sz w:val="24"/>
          <w:szCs w:val="24"/>
        </w:rPr>
        <w:t>ram informações úteis necessárias.</w:t>
      </w:r>
    </w:p>
    <w:p w:rsidR="000404D2" w:rsidRDefault="000404D2">
      <w:pPr>
        <w:pBdr>
          <w:top w:val="nil"/>
          <w:left w:val="nil"/>
          <w:bottom w:val="nil"/>
          <w:right w:val="nil"/>
          <w:between w:val="nil"/>
        </w:pBdr>
        <w:spacing w:after="0" w:line="240" w:lineRule="auto"/>
        <w:ind w:left="2125"/>
        <w:rPr>
          <w:rFonts w:ascii="Times New Roman" w:eastAsia="Times New Roman" w:hAnsi="Times New Roman" w:cs="Times New Roman"/>
          <w:sz w:val="22"/>
          <w:szCs w:val="22"/>
        </w:rPr>
      </w:pPr>
    </w:p>
    <w:p w:rsidR="000404D2" w:rsidRDefault="00244A31">
      <w:pPr>
        <w:numPr>
          <w:ilvl w:val="1"/>
          <w:numId w:val="1"/>
        </w:numPr>
        <w:pBdr>
          <w:top w:val="nil"/>
          <w:left w:val="nil"/>
          <w:bottom w:val="nil"/>
          <w:right w:val="nil"/>
          <w:between w:val="nil"/>
        </w:pBdr>
        <w:spacing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Importância</w:t>
      </w:r>
      <w:r>
        <w:rPr>
          <w:rFonts w:ascii="Times New Roman" w:eastAsia="Times New Roman" w:hAnsi="Times New Roman" w:cs="Times New Roman"/>
          <w:b/>
          <w:sz w:val="24"/>
          <w:szCs w:val="24"/>
        </w:rPr>
        <w:t xml:space="preserve"> dos I</w:t>
      </w:r>
      <w:r>
        <w:rPr>
          <w:rFonts w:ascii="Times New Roman" w:eastAsia="Times New Roman" w:hAnsi="Times New Roman" w:cs="Times New Roman"/>
          <w:b/>
          <w:color w:val="000000"/>
          <w:sz w:val="24"/>
          <w:szCs w:val="24"/>
        </w:rPr>
        <w:t>ndicadores</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Dias (2018) explica que os indicadores são ferramentas de obtenção de informação com o principal objetivo de sintetizá-las de forma simples, lógica e clara para que seja informativa e facilite o entendimento do gestor. Um indicador é caracterizado pelo con</w:t>
      </w:r>
      <w:r>
        <w:rPr>
          <w:rFonts w:ascii="Times New Roman" w:eastAsia="Times New Roman" w:hAnsi="Times New Roman" w:cs="Times New Roman"/>
          <w:sz w:val="24"/>
          <w:szCs w:val="24"/>
        </w:rPr>
        <w:t xml:space="preserve">junto de informações fornecidas sobre determinada realidade, com índices mensuráveis e com valores de referência padrão que tornam situações mensuráveis. </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Silva e </w:t>
      </w:r>
      <w:proofErr w:type="spellStart"/>
      <w:proofErr w:type="gramStart"/>
      <w:r>
        <w:rPr>
          <w:rFonts w:ascii="Times New Roman" w:eastAsia="Times New Roman" w:hAnsi="Times New Roman" w:cs="Times New Roman"/>
          <w:sz w:val="24"/>
          <w:szCs w:val="24"/>
        </w:rPr>
        <w:t>Luvizotto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1999), afirmam que um indicador de gestão se caracteriza pela demonstração do nível</w:t>
      </w:r>
      <w:r>
        <w:rPr>
          <w:rFonts w:ascii="Times New Roman" w:eastAsia="Times New Roman" w:hAnsi="Times New Roman" w:cs="Times New Roman"/>
          <w:sz w:val="24"/>
          <w:szCs w:val="24"/>
        </w:rPr>
        <w:t xml:space="preserve"> de uma atividade em determinada área em certo período de tempo, o que permite comparações e análises que auxiliam na tomada de decisão.</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De acordo com Mizutani et al (2020), o uso de indicadores possibilita a transformação de dados em informações mensuráve</w:t>
      </w:r>
      <w:r>
        <w:rPr>
          <w:rFonts w:ascii="Times New Roman" w:eastAsia="Times New Roman" w:hAnsi="Times New Roman" w:cs="Times New Roman"/>
          <w:sz w:val="24"/>
          <w:szCs w:val="24"/>
        </w:rPr>
        <w:t>is, com o objetivo de torná-los acessíveis para a utilização. A forma de medir, portanto, permite a redefinição pela tangibilidade do conceito, o que auxilia na determinação de políticas e no processo de avaliação de desempenho.</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Chaves et al (2020) apontam que indicadores podem ser classificados em três categorias distintas, os indicadores descritivos, que utilizam de dados diretos e sem uma especificação prévia de uso, os indicadores de desempenho, que geram a informação mais com</w:t>
      </w:r>
      <w:r>
        <w:rPr>
          <w:rFonts w:ascii="Times New Roman" w:eastAsia="Times New Roman" w:hAnsi="Times New Roman" w:cs="Times New Roman"/>
          <w:sz w:val="24"/>
          <w:szCs w:val="24"/>
        </w:rPr>
        <w:t xml:space="preserve"> o objetivo de demonstrar o progresso ou buscando atingir determinada meta, e os indicadores compostos que geram informações mais completas e detalhadas de avaliação de desempenho, que se propõe a transmitir informações de forma mais geral, abrangendo dife</w:t>
      </w:r>
      <w:r>
        <w:rPr>
          <w:rFonts w:ascii="Times New Roman" w:eastAsia="Times New Roman" w:hAnsi="Times New Roman" w:cs="Times New Roman"/>
          <w:sz w:val="24"/>
          <w:szCs w:val="24"/>
        </w:rPr>
        <w:t xml:space="preserve">rentes públicos. </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Mizutani e Conti (2020) dizem que o principal uso de indicadores de se dá por disponibilizar informações de forma unificada, para que se tornem mais fáceis de serem compreendidas. </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Chaves et al (2020) complementam ao dizerem que o uso de </w:t>
      </w:r>
      <w:r>
        <w:rPr>
          <w:rFonts w:ascii="Times New Roman" w:eastAsia="Times New Roman" w:hAnsi="Times New Roman" w:cs="Times New Roman"/>
          <w:sz w:val="24"/>
          <w:szCs w:val="24"/>
        </w:rPr>
        <w:t>diferentes tipos de indicadores é um ponto positivo, de acordo com os objetivos almejados, amplitude, disponibilidade e viabilidade de levantar os dados propostos.</w:t>
      </w:r>
    </w:p>
    <w:p w:rsidR="000404D2" w:rsidRDefault="00244A3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Almeida e Brito (2002) acrescentam que um indicador deve ser caracterizado pela relevância d</w:t>
      </w:r>
      <w:r>
        <w:rPr>
          <w:rFonts w:ascii="Times New Roman" w:eastAsia="Times New Roman" w:hAnsi="Times New Roman" w:cs="Times New Roman"/>
          <w:sz w:val="24"/>
          <w:szCs w:val="24"/>
        </w:rPr>
        <w:t>os dados apresentados, que devem ser de fácil compreensão, consistência em suas informações e com base em termos técnicos e científicos, e por fim mensuráveis e passíveis de monitoramento regular.</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Neto et al (2009) afirmam que a importância dos indicadores</w:t>
      </w:r>
      <w:r>
        <w:rPr>
          <w:rFonts w:ascii="Times New Roman" w:eastAsia="Times New Roman" w:hAnsi="Times New Roman" w:cs="Times New Roman"/>
          <w:sz w:val="24"/>
          <w:szCs w:val="24"/>
        </w:rPr>
        <w:t xml:space="preserve"> ambientais se encontra na possibilidade de utilizá-los para avaliar a evolução, uma vez que são parâmetros representativos e simples de interpretar, usados para demonstrar as características de certa região. </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Neto et al (2009) acrescentam que</w:t>
      </w:r>
    </w:p>
    <w:p w:rsidR="000404D2" w:rsidRDefault="00244A31">
      <w:pPr>
        <w:spacing w:line="240" w:lineRule="auto"/>
        <w:ind w:left="2125"/>
        <w:rPr>
          <w:rFonts w:ascii="Times New Roman" w:eastAsia="Times New Roman" w:hAnsi="Times New Roman" w:cs="Times New Roman"/>
          <w:sz w:val="22"/>
          <w:szCs w:val="22"/>
        </w:rPr>
      </w:pPr>
      <w:r>
        <w:rPr>
          <w:rFonts w:ascii="Times New Roman" w:eastAsia="Times New Roman" w:hAnsi="Times New Roman" w:cs="Times New Roman"/>
          <w:sz w:val="22"/>
          <w:szCs w:val="22"/>
        </w:rPr>
        <w:t>[...] O conj</w:t>
      </w:r>
      <w:r>
        <w:rPr>
          <w:rFonts w:ascii="Times New Roman" w:eastAsia="Times New Roman" w:hAnsi="Times New Roman" w:cs="Times New Roman"/>
          <w:sz w:val="22"/>
          <w:szCs w:val="22"/>
        </w:rPr>
        <w:t xml:space="preserve">unto de indicadores ambientais servirá para propiciar um melhor aproveitamento dos recursos naturais e também para indicação de medidas preventivas de degradação ambiental e consequentes prejuízos econômicos para a sua reparação [...] (NETO et al 2009, p. </w:t>
      </w:r>
      <w:r>
        <w:rPr>
          <w:rFonts w:ascii="Times New Roman" w:eastAsia="Times New Roman" w:hAnsi="Times New Roman" w:cs="Times New Roman"/>
          <w:sz w:val="22"/>
          <w:szCs w:val="22"/>
        </w:rPr>
        <w:t>2).</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Também é abordado por </w:t>
      </w:r>
      <w:proofErr w:type="spellStart"/>
      <w:r>
        <w:rPr>
          <w:rFonts w:ascii="Times New Roman" w:eastAsia="Times New Roman" w:hAnsi="Times New Roman" w:cs="Times New Roman"/>
          <w:sz w:val="24"/>
          <w:szCs w:val="24"/>
        </w:rPr>
        <w:t>Libânio</w:t>
      </w:r>
      <w:proofErr w:type="spellEnd"/>
      <w:r>
        <w:rPr>
          <w:rFonts w:ascii="Times New Roman" w:eastAsia="Times New Roman" w:hAnsi="Times New Roman" w:cs="Times New Roman"/>
          <w:sz w:val="24"/>
          <w:szCs w:val="24"/>
        </w:rPr>
        <w:t xml:space="preserve"> et al (2005) que em muitas situações, os indicadores de saneamento apresentam certa correlação com os indicadores que demonstram as condições de vida das populações, como os indicadores de desenvolvimento social, índice de</w:t>
      </w:r>
      <w:r>
        <w:rPr>
          <w:rFonts w:ascii="Times New Roman" w:eastAsia="Times New Roman" w:hAnsi="Times New Roman" w:cs="Times New Roman"/>
          <w:sz w:val="24"/>
          <w:szCs w:val="24"/>
        </w:rPr>
        <w:t xml:space="preserve"> mortalidade e morbidade por doenças parasitárias e infecciosas de veiculação hídrica.</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Silva et al (2012) expõe sobre indicadores de sustentabilidade que,</w:t>
      </w:r>
    </w:p>
    <w:p w:rsidR="000404D2" w:rsidRDefault="00244A31">
      <w:pPr>
        <w:spacing w:line="240" w:lineRule="auto"/>
        <w:ind w:left="2125"/>
        <w:rPr>
          <w:rFonts w:ascii="Times New Roman" w:eastAsia="Times New Roman" w:hAnsi="Times New Roman" w:cs="Times New Roman"/>
          <w:sz w:val="22"/>
          <w:szCs w:val="22"/>
        </w:rPr>
      </w:pPr>
      <w:r>
        <w:rPr>
          <w:rFonts w:ascii="Times New Roman" w:eastAsia="Times New Roman" w:hAnsi="Times New Roman" w:cs="Times New Roman"/>
          <w:sz w:val="22"/>
          <w:szCs w:val="22"/>
        </w:rPr>
        <w:t>[...] servem  para  auxiliar  os tomadores  de  decisão  a  compreender  melhor,  em  termos  operaci</w:t>
      </w:r>
      <w:r>
        <w:rPr>
          <w:rFonts w:ascii="Times New Roman" w:eastAsia="Times New Roman" w:hAnsi="Times New Roman" w:cs="Times New Roman"/>
          <w:sz w:val="22"/>
          <w:szCs w:val="22"/>
        </w:rPr>
        <w:t>onais,  o  que  o  conceito  de desenvolvimento   sustentável   significa,   funcionando   como   ferramentas   de   explicação pedagógicas  e educacionais,  para  auxiliar  na  escolha  de  alternativas  políticas,  direcionado para metas relativas à sust</w:t>
      </w:r>
      <w:r>
        <w:rPr>
          <w:rFonts w:ascii="Times New Roman" w:eastAsia="Times New Roman" w:hAnsi="Times New Roman" w:cs="Times New Roman"/>
          <w:sz w:val="22"/>
          <w:szCs w:val="22"/>
        </w:rPr>
        <w:t xml:space="preserve">entabilidade, tendo em vista que as ferramentas fornecem um senso de  direção  para  os  tomadores  de  decisão  e,  quando  escolhem  entre  alternativas  de  ação, funcionam  como  ferramentas  de  </w:t>
      </w:r>
      <w:proofErr w:type="spellStart"/>
      <w:r>
        <w:rPr>
          <w:rFonts w:ascii="Times New Roman" w:eastAsia="Times New Roman" w:hAnsi="Times New Roman" w:cs="Times New Roman"/>
          <w:sz w:val="22"/>
          <w:szCs w:val="22"/>
        </w:rPr>
        <w:t>planejamento;e,por</w:t>
      </w:r>
      <w:proofErr w:type="spellEnd"/>
      <w:r>
        <w:rPr>
          <w:rFonts w:ascii="Times New Roman" w:eastAsia="Times New Roman" w:hAnsi="Times New Roman" w:cs="Times New Roman"/>
          <w:sz w:val="22"/>
          <w:szCs w:val="22"/>
        </w:rPr>
        <w:t xml:space="preserve">  fim,  para  avaliar  o  grau  de  su</w:t>
      </w:r>
      <w:r>
        <w:rPr>
          <w:rFonts w:ascii="Times New Roman" w:eastAsia="Times New Roman" w:hAnsi="Times New Roman" w:cs="Times New Roman"/>
          <w:sz w:val="22"/>
          <w:szCs w:val="22"/>
        </w:rPr>
        <w:t xml:space="preserve">cesso  no alcance  das  metas  estabelecidas  referentes  ao  desenvolvimento  sustentável,  </w:t>
      </w:r>
      <w:proofErr w:type="spellStart"/>
      <w:r>
        <w:rPr>
          <w:rFonts w:ascii="Times New Roman" w:eastAsia="Times New Roman" w:hAnsi="Times New Roman" w:cs="Times New Roman"/>
          <w:sz w:val="22"/>
          <w:szCs w:val="22"/>
        </w:rPr>
        <w:t>sendo,essas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medidas,ferramentas</w:t>
      </w:r>
      <w:proofErr w:type="spellEnd"/>
      <w:r>
        <w:rPr>
          <w:rFonts w:ascii="Times New Roman" w:eastAsia="Times New Roman" w:hAnsi="Times New Roman" w:cs="Times New Roman"/>
          <w:sz w:val="22"/>
          <w:szCs w:val="22"/>
        </w:rPr>
        <w:t xml:space="preserve"> de avaliação [...] (SILVA et al 2012, p. 79).</w:t>
      </w:r>
    </w:p>
    <w:p w:rsidR="000404D2" w:rsidRDefault="00244A31">
      <w:pPr>
        <w:spacing w:after="0" w:line="360" w:lineRule="auto"/>
        <w:ind w:firstLine="709"/>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Sugahara</w:t>
      </w:r>
      <w:proofErr w:type="spellEnd"/>
      <w:r>
        <w:rPr>
          <w:rFonts w:ascii="Times New Roman" w:eastAsia="Times New Roman" w:hAnsi="Times New Roman" w:cs="Times New Roman"/>
          <w:sz w:val="24"/>
          <w:szCs w:val="24"/>
        </w:rPr>
        <w:t xml:space="preserve"> et al (2020) acrescenta que “ao desenvolver e aplicar indicadores de sustent</w:t>
      </w:r>
      <w:r>
        <w:rPr>
          <w:rFonts w:ascii="Times New Roman" w:eastAsia="Times New Roman" w:hAnsi="Times New Roman" w:cs="Times New Roman"/>
          <w:sz w:val="24"/>
          <w:szCs w:val="24"/>
        </w:rPr>
        <w:t>abilidade, esses devem considerar as particularidades de uma região, do contrário, eles estarão sujeitos à ineficácia ou comprometimento do processo de tomada de decisão” (SUGAHARA et al, 2020, p. 3).</w:t>
      </w:r>
    </w:p>
    <w:p w:rsidR="000404D2" w:rsidRDefault="00244A31">
      <w:pPr>
        <w:spacing w:after="0" w:line="360" w:lineRule="auto"/>
        <w:ind w:firstLine="709"/>
        <w:rPr>
          <w:rFonts w:ascii="Times New Roman" w:eastAsia="Times New Roman" w:hAnsi="Times New Roman" w:cs="Times New Roman"/>
        </w:rPr>
      </w:pPr>
      <w:r>
        <w:rPr>
          <w:rFonts w:ascii="Times New Roman" w:eastAsia="Times New Roman" w:hAnsi="Times New Roman" w:cs="Times New Roman"/>
          <w:sz w:val="24"/>
          <w:szCs w:val="24"/>
        </w:rPr>
        <w:t>Dias (2018) complementa ao dizer que em relação à gestã</w:t>
      </w:r>
      <w:r>
        <w:rPr>
          <w:rFonts w:ascii="Times New Roman" w:eastAsia="Times New Roman" w:hAnsi="Times New Roman" w:cs="Times New Roman"/>
          <w:sz w:val="24"/>
          <w:szCs w:val="24"/>
        </w:rPr>
        <w:t>o dos recursos hídricos, os indicadores utilizados são específicos para que abranjam todas as condições levadas em consideração no processo de abastecimento, consumo e tratamento da água.</w:t>
      </w:r>
    </w:p>
    <w:p w:rsidR="000404D2" w:rsidRDefault="000404D2">
      <w:pPr>
        <w:spacing w:after="0" w:line="360" w:lineRule="auto"/>
        <w:ind w:firstLine="709"/>
        <w:rPr>
          <w:rFonts w:ascii="Times New Roman" w:eastAsia="Times New Roman" w:hAnsi="Times New Roman" w:cs="Times New Roman"/>
          <w:sz w:val="24"/>
          <w:szCs w:val="24"/>
        </w:rPr>
      </w:pPr>
    </w:p>
    <w:p w:rsidR="000404D2" w:rsidRDefault="00244A31">
      <w:pPr>
        <w:numPr>
          <w:ilvl w:val="1"/>
          <w:numId w:val="1"/>
        </w:numPr>
        <w:pBdr>
          <w:top w:val="nil"/>
          <w:left w:val="nil"/>
          <w:bottom w:val="nil"/>
          <w:right w:val="nil"/>
          <w:between w:val="nil"/>
        </w:pBdr>
        <w:spacing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Indicadores para gestão de recursos hídricos</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acordo com </w:t>
      </w:r>
      <w:proofErr w:type="spellStart"/>
      <w:r>
        <w:rPr>
          <w:rFonts w:ascii="Times New Roman" w:eastAsia="Times New Roman" w:hAnsi="Times New Roman" w:cs="Times New Roman"/>
          <w:sz w:val="24"/>
          <w:szCs w:val="24"/>
        </w:rPr>
        <w:t>Sugahara</w:t>
      </w:r>
      <w:proofErr w:type="spellEnd"/>
      <w:r>
        <w:rPr>
          <w:rFonts w:ascii="Times New Roman" w:eastAsia="Times New Roman" w:hAnsi="Times New Roman" w:cs="Times New Roman"/>
          <w:sz w:val="24"/>
          <w:szCs w:val="24"/>
        </w:rPr>
        <w:t xml:space="preserve"> et al (2020), os indicadores e índices adotados são extremamente importantes para gestores de recursos hídricos pois facilitam a compreensão dos mesmos, dando suporte através de valores padrão, para que dessa forma possam avaliar a situação e tomar decisõ</w:t>
      </w:r>
      <w:r>
        <w:rPr>
          <w:rFonts w:ascii="Times New Roman" w:eastAsia="Times New Roman" w:hAnsi="Times New Roman" w:cs="Times New Roman"/>
          <w:sz w:val="24"/>
          <w:szCs w:val="24"/>
        </w:rPr>
        <w:t xml:space="preserve">es com a criação de planos de melhoria. </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Morais e Filho (2000) dizem que a situação de muitos rios, lagoas e praias brasileiras é crítica, levando em conta a contaminação e poluição, o que dificulta os usos   econômicos como distribuição voltada à agropecu</w:t>
      </w:r>
      <w:r>
        <w:rPr>
          <w:rFonts w:ascii="Times New Roman" w:eastAsia="Times New Roman" w:hAnsi="Times New Roman" w:cs="Times New Roman"/>
          <w:sz w:val="24"/>
          <w:szCs w:val="24"/>
        </w:rPr>
        <w:t xml:space="preserve">ária, abastecimento urbano e industrial, o que torna indispensável formas de conservação dos recursos hídricos, para garantir a quantidade e a qualidade da água, o que implica na utilização de indicadores para análise. </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Miranda (2012) pontua que </w:t>
      </w:r>
    </w:p>
    <w:p w:rsidR="000404D2" w:rsidRDefault="00244A31">
      <w:pPr>
        <w:spacing w:line="240" w:lineRule="auto"/>
        <w:ind w:left="2125"/>
        <w:rPr>
          <w:rFonts w:ascii="Times New Roman" w:eastAsia="Times New Roman" w:hAnsi="Times New Roman" w:cs="Times New Roman"/>
          <w:color w:val="222222"/>
          <w:sz w:val="24"/>
          <w:szCs w:val="24"/>
        </w:rPr>
      </w:pPr>
      <w:r>
        <w:rPr>
          <w:rFonts w:ascii="Times New Roman" w:eastAsia="Times New Roman" w:hAnsi="Times New Roman" w:cs="Times New Roman"/>
          <w:sz w:val="22"/>
          <w:szCs w:val="22"/>
        </w:rPr>
        <w:t>[...] a c</w:t>
      </w:r>
      <w:r>
        <w:rPr>
          <w:rFonts w:ascii="Times New Roman" w:eastAsia="Times New Roman" w:hAnsi="Times New Roman" w:cs="Times New Roman"/>
          <w:sz w:val="22"/>
          <w:szCs w:val="22"/>
        </w:rPr>
        <w:t xml:space="preserve">rescente a preocupação por formas de mitigar os danos, a fim de se obter condições ideais para os seus múltiplos usos. Assim, surge a necessidade da gestão dos recursos hídricos para controlar o estado ambiental dos mesmos. Essa visa elaborar princípios e </w:t>
      </w:r>
      <w:r>
        <w:rPr>
          <w:rFonts w:ascii="Times New Roman" w:eastAsia="Times New Roman" w:hAnsi="Times New Roman" w:cs="Times New Roman"/>
          <w:sz w:val="22"/>
          <w:szCs w:val="22"/>
        </w:rPr>
        <w:t>diretrizes a fim de controlar os usos buscando sua proteção e conservação. Deve ainda ser acompanhada de maneira sistêmica, a fim de se compreender a problemática de modo global. Durante o processo de gestão de recursos hídricos deve existir uma base legal</w:t>
      </w:r>
      <w:r>
        <w:rPr>
          <w:rFonts w:ascii="Times New Roman" w:eastAsia="Times New Roman" w:hAnsi="Times New Roman" w:cs="Times New Roman"/>
          <w:sz w:val="22"/>
          <w:szCs w:val="22"/>
        </w:rPr>
        <w:t xml:space="preserve"> e institucional e instrumentos de planejamento. Tais instrumentos são relacionados ao planejamento, controle e monitoramento das águas, à participação da sociedade civil nas tomadas de decisões e ao financiamento de projetos para sua recuperação, proteção</w:t>
      </w:r>
      <w:r>
        <w:rPr>
          <w:rFonts w:ascii="Times New Roman" w:eastAsia="Times New Roman" w:hAnsi="Times New Roman" w:cs="Times New Roman"/>
          <w:sz w:val="22"/>
          <w:szCs w:val="22"/>
        </w:rPr>
        <w:t xml:space="preserve"> e conservação [...] (MIRANDA </w:t>
      </w:r>
      <w:r>
        <w:rPr>
          <w:rFonts w:ascii="Times New Roman" w:eastAsia="Times New Roman" w:hAnsi="Times New Roman" w:cs="Times New Roman"/>
          <w:color w:val="222222"/>
          <w:sz w:val="24"/>
          <w:szCs w:val="24"/>
        </w:rPr>
        <w:t xml:space="preserve">2012, p. 16). </w:t>
      </w:r>
    </w:p>
    <w:p w:rsidR="000404D2" w:rsidRDefault="000404D2">
      <w:pPr>
        <w:spacing w:after="0" w:line="360" w:lineRule="auto"/>
        <w:ind w:firstLine="709"/>
        <w:rPr>
          <w:rFonts w:ascii="Times New Roman" w:eastAsia="Times New Roman" w:hAnsi="Times New Roman" w:cs="Times New Roman"/>
          <w:color w:val="222222"/>
          <w:sz w:val="24"/>
          <w:szCs w:val="24"/>
        </w:rPr>
      </w:pPr>
    </w:p>
    <w:p w:rsidR="000404D2" w:rsidRDefault="00244A31">
      <w:pPr>
        <w:spacing w:after="0" w:line="360" w:lineRule="auto"/>
        <w:ind w:firstLine="70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Miranda (2012) diz que a gestão dos recursos hídricos funciona para que haja o controle de ações e intervenções com o intuito de diminuir os impactos negativos nas águas, </w:t>
      </w:r>
      <w:r>
        <w:rPr>
          <w:rFonts w:ascii="Times New Roman" w:eastAsia="Times New Roman" w:hAnsi="Times New Roman" w:cs="Times New Roman"/>
          <w:color w:val="222222"/>
          <w:sz w:val="24"/>
          <w:szCs w:val="24"/>
        </w:rPr>
        <w:lastRenderedPageBreak/>
        <w:t xml:space="preserve">além de poupar este recurso finito, através de planejamento e uso de indicadores que </w:t>
      </w:r>
      <w:r>
        <w:rPr>
          <w:rFonts w:ascii="Times New Roman" w:eastAsia="Times New Roman" w:hAnsi="Times New Roman" w:cs="Times New Roman"/>
          <w:color w:val="222222"/>
          <w:sz w:val="24"/>
          <w:szCs w:val="24"/>
        </w:rPr>
        <w:t>oferecem subsídio aos gestores através de medidas, facilitando a avaliação do recurso água.</w:t>
      </w:r>
    </w:p>
    <w:p w:rsidR="000404D2" w:rsidRDefault="00244A31">
      <w:pPr>
        <w:spacing w:after="0" w:line="360" w:lineRule="auto"/>
        <w:ind w:firstLine="70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Em relação à gestão dos recursos hídricos destacam-se alguns indicadores como drenagem e presença de resíduos sólidos, relação dos serviços públicos de abastecimento de água e de esgotamento sanitário (LIBÂNIO et al, 2005).</w:t>
      </w:r>
    </w:p>
    <w:p w:rsidR="000404D2" w:rsidRDefault="00244A31">
      <w:pPr>
        <w:spacing w:after="0" w:line="360" w:lineRule="auto"/>
        <w:ind w:firstLine="709"/>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Libânio</w:t>
      </w:r>
      <w:proofErr w:type="spellEnd"/>
      <w:r>
        <w:rPr>
          <w:rFonts w:ascii="Times New Roman" w:eastAsia="Times New Roman" w:hAnsi="Times New Roman" w:cs="Times New Roman"/>
          <w:color w:val="222222"/>
          <w:sz w:val="24"/>
          <w:szCs w:val="24"/>
        </w:rPr>
        <w:t xml:space="preserve"> et al (2005) complementa</w:t>
      </w:r>
      <w:r>
        <w:rPr>
          <w:rFonts w:ascii="Times New Roman" w:eastAsia="Times New Roman" w:hAnsi="Times New Roman" w:cs="Times New Roman"/>
          <w:color w:val="222222"/>
          <w:sz w:val="24"/>
          <w:szCs w:val="24"/>
        </w:rPr>
        <w:t>m ao afirmar que a relação entre o serviço de saneamento e de meio ambiente e o quadro epidemiológico é identificada na Lei 8.080/90 que consideram condições como alguns dos fatores diretamente ligados à saúde pública, e que, portanto, devem ser levados em</w:t>
      </w:r>
      <w:r>
        <w:rPr>
          <w:rFonts w:ascii="Times New Roman" w:eastAsia="Times New Roman" w:hAnsi="Times New Roman" w:cs="Times New Roman"/>
          <w:color w:val="222222"/>
          <w:sz w:val="24"/>
          <w:szCs w:val="24"/>
        </w:rPr>
        <w:t xml:space="preserve"> conta nos indicadores para a gestão de recursos hídricos.</w:t>
      </w:r>
    </w:p>
    <w:p w:rsidR="000404D2" w:rsidRDefault="00244A31">
      <w:pPr>
        <w:spacing w:after="0" w:line="360" w:lineRule="auto"/>
        <w:ind w:firstLine="70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 acordo com o Relatório Final do Plano de Bacias 2020 a 2035, alguns dos indicadores utilizados para a gestão dos recursos hídricos, no contexto das Bacias PCJ, são a capacidade máxima de tratame</w:t>
      </w:r>
      <w:r>
        <w:rPr>
          <w:rFonts w:ascii="Times New Roman" w:eastAsia="Times New Roman" w:hAnsi="Times New Roman" w:cs="Times New Roman"/>
          <w:color w:val="222222"/>
          <w:sz w:val="24"/>
          <w:szCs w:val="24"/>
        </w:rPr>
        <w:t>nto, vazão média captada, capacidade máxima de captação (m³/s) e máximas distribuídas, o processo predominante de tratamento, latitude e longitude, quantidade de afluentes, corpo receptor, demanda para irrigação na área de agropecuária (incluindo o tipo de</w:t>
      </w:r>
      <w:r>
        <w:rPr>
          <w:rFonts w:ascii="Times New Roman" w:eastAsia="Times New Roman" w:hAnsi="Times New Roman" w:cs="Times New Roman"/>
          <w:color w:val="222222"/>
          <w:sz w:val="24"/>
          <w:szCs w:val="24"/>
        </w:rPr>
        <w:t xml:space="preserve"> animal), qualidade da água entre outros.</w:t>
      </w:r>
    </w:p>
    <w:p w:rsidR="000404D2" w:rsidRDefault="00244A31">
      <w:pPr>
        <w:spacing w:after="0" w:line="36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color w:val="222222"/>
          <w:sz w:val="24"/>
          <w:szCs w:val="24"/>
        </w:rPr>
        <w:t xml:space="preserve">De acordo com Trojan (2012), um parâmetro importante se dá pela </w:t>
      </w:r>
      <w:r>
        <w:rPr>
          <w:rFonts w:ascii="Times New Roman" w:eastAsia="Times New Roman" w:hAnsi="Times New Roman" w:cs="Times New Roman"/>
          <w:sz w:val="24"/>
          <w:szCs w:val="24"/>
        </w:rPr>
        <w:t xml:space="preserve">medição de vazão para auxiliar no controle de perda de água, incluindo a medição de comprimentos de tubulações, e controle de fluxo de água, com base </w:t>
      </w:r>
      <w:r>
        <w:rPr>
          <w:rFonts w:ascii="Times New Roman" w:eastAsia="Times New Roman" w:hAnsi="Times New Roman" w:cs="Times New Roman"/>
          <w:sz w:val="24"/>
          <w:szCs w:val="24"/>
        </w:rPr>
        <w:t xml:space="preserve">em padrões adotados e, dessa forma, auxiliar na manutenção. </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Ferraz et al (1998), contextualizam o tema apontando que é importante a utilização de indicadores de consumo industrial, que utilizam da água como fonte de captação e lançamento urbano para uma b</w:t>
      </w:r>
      <w:r>
        <w:rPr>
          <w:rFonts w:ascii="Times New Roman" w:eastAsia="Times New Roman" w:hAnsi="Times New Roman" w:cs="Times New Roman"/>
          <w:color w:val="222222"/>
          <w:sz w:val="24"/>
          <w:szCs w:val="24"/>
        </w:rPr>
        <w:t xml:space="preserve">oa gestão dos recursos hídricos. Além disso, Trojan (2012) aponta a importância de observar cargas poluidoras provenientes de indústrias. </w:t>
      </w:r>
    </w:p>
    <w:p w:rsidR="000404D2" w:rsidRDefault="00244A31">
      <w:pPr>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Chaves et al (2020) também apresentam outros indicadores que são úteis na gestão dos recursos hídricos, como a taxa </w:t>
      </w:r>
      <w:r>
        <w:rPr>
          <w:rFonts w:ascii="Times New Roman" w:eastAsia="Times New Roman" w:hAnsi="Times New Roman" w:cs="Times New Roman"/>
          <w:color w:val="222222"/>
          <w:sz w:val="24"/>
          <w:szCs w:val="24"/>
        </w:rPr>
        <w:t>geométrica de crescimento anual, erosão, escorregamento e assoreamento, demanda de água, contaminação ambiental, efluentes de indústrias e sanitários, responsabilidade social e desenvolvimento humano, população, doenças de veiculação hídrica, danos ambient</w:t>
      </w:r>
      <w:r>
        <w:rPr>
          <w:rFonts w:ascii="Times New Roman" w:eastAsia="Times New Roman" w:hAnsi="Times New Roman" w:cs="Times New Roman"/>
          <w:color w:val="222222"/>
          <w:sz w:val="24"/>
          <w:szCs w:val="24"/>
        </w:rPr>
        <w:t>ais, qualidade das águas (superficiais e subterrâneas), disponibilidade de água, enchente e estiagem, coleta e disposição de resíduos, coleta e tratamento de efluentes, melhoria do sistema de tratamento, áreas protegidas, outorga do uso da água, controle d</w:t>
      </w:r>
      <w:r>
        <w:rPr>
          <w:rFonts w:ascii="Times New Roman" w:eastAsia="Times New Roman" w:hAnsi="Times New Roman" w:cs="Times New Roman"/>
          <w:color w:val="222222"/>
          <w:sz w:val="24"/>
          <w:szCs w:val="24"/>
        </w:rPr>
        <w:t xml:space="preserve">e contaminação ambiental, infraestrutura e saneamento. Todos os </w:t>
      </w:r>
      <w:r>
        <w:rPr>
          <w:rFonts w:ascii="Times New Roman" w:eastAsia="Times New Roman" w:hAnsi="Times New Roman" w:cs="Times New Roman"/>
          <w:color w:val="222222"/>
          <w:sz w:val="24"/>
          <w:szCs w:val="24"/>
        </w:rPr>
        <w:lastRenderedPageBreak/>
        <w:t xml:space="preserve">indicadores apresentados são relacionados aos critérios Gibson e baseados no Plano de Bacia PCJ. </w:t>
      </w:r>
    </w:p>
    <w:p w:rsidR="000404D2" w:rsidRDefault="00244A3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sz w:val="24"/>
          <w:szCs w:val="24"/>
        </w:rPr>
        <w:t>Almeida e Brito (2002) demonstraram alguns indicadores usados no Plano Regional da água dos A</w:t>
      </w:r>
      <w:r>
        <w:rPr>
          <w:rFonts w:ascii="Times New Roman" w:eastAsia="Times New Roman" w:hAnsi="Times New Roman" w:cs="Times New Roman"/>
          <w:sz w:val="24"/>
          <w:szCs w:val="24"/>
        </w:rPr>
        <w:t>çores, divididos nas categorias Abastecimento de água, qualidade da água, recursos naturais, riscos naturais, ordenamento do domínio hídrico e do território, quadro institucional e normativo, regime econômico e financeiro, informação e participação do cida</w:t>
      </w:r>
      <w:r>
        <w:rPr>
          <w:rFonts w:ascii="Times New Roman" w:eastAsia="Times New Roman" w:hAnsi="Times New Roman" w:cs="Times New Roman"/>
          <w:sz w:val="24"/>
          <w:szCs w:val="24"/>
        </w:rPr>
        <w:t>dão e por fim o conhecimento. Dentre estas categorias, alguns dos indicadores presentes que seriam úteis para a gestão dos recursos hídricos são exploração das reservas, captação de água por tipo de consumidor, consumo total de água, consumo de água domést</w:t>
      </w:r>
      <w:r>
        <w:rPr>
          <w:rFonts w:ascii="Times New Roman" w:eastAsia="Times New Roman" w:hAnsi="Times New Roman" w:cs="Times New Roman"/>
          <w:sz w:val="24"/>
          <w:szCs w:val="24"/>
        </w:rPr>
        <w:t>ico por habitante, consumo de água na indústria, consumo de água na agropecuária por animal, consumo de água na produção de energia hidroelétrica por kWh, qualidade das águas (superficiais e subterrâneas), produção de águas residuais industriais, densidade</w:t>
      </w:r>
      <w:r>
        <w:rPr>
          <w:rFonts w:ascii="Times New Roman" w:eastAsia="Times New Roman" w:hAnsi="Times New Roman" w:cs="Times New Roman"/>
          <w:sz w:val="24"/>
          <w:szCs w:val="24"/>
        </w:rPr>
        <w:t xml:space="preserve"> populacional, ocorrências de cheias, inundações, deslizamentos ou alagamentos, produção de resíduos urbanos, produção de resíduos industriais, vazadouros não controlados e descargas acidentais de hidrocarbonetos.</w:t>
      </w:r>
    </w:p>
    <w:p w:rsidR="000404D2" w:rsidRDefault="00244A31">
      <w:pPr>
        <w:spacing w:after="0" w:line="36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Fernandes (2006), diz que outro ponto impo</w:t>
      </w:r>
      <w:r>
        <w:rPr>
          <w:rFonts w:ascii="Times New Roman" w:eastAsia="Times New Roman" w:hAnsi="Times New Roman" w:cs="Times New Roman"/>
          <w:sz w:val="24"/>
          <w:szCs w:val="24"/>
        </w:rPr>
        <w:t>rtante que deve ser levado em consideração no processo de reuso e tratamento é o controle de qualidade da água, pois, através de padrões adotados e a análise da água apresentada é possível estabelecer tratamentos específicos recomendados, além de análise d</w:t>
      </w:r>
      <w:r>
        <w:rPr>
          <w:rFonts w:ascii="Times New Roman" w:eastAsia="Times New Roman" w:hAnsi="Times New Roman" w:cs="Times New Roman"/>
          <w:sz w:val="24"/>
          <w:szCs w:val="24"/>
        </w:rPr>
        <w:t>e custos de capital, operação e manutenção relacionados.</w:t>
      </w:r>
    </w:p>
    <w:p w:rsidR="000404D2" w:rsidRDefault="00244A31">
      <w:pPr>
        <w:spacing w:after="0" w:line="360" w:lineRule="auto"/>
        <w:ind w:firstLine="70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Glória et al (2017) dizem que o monitoramento qualitativo e quantitativo dos recursos hídricos é uma excelente forma de avaliar a oferta hídrica e subsidiar os gestores na tomada de decisões a respe</w:t>
      </w:r>
      <w:r>
        <w:rPr>
          <w:rFonts w:ascii="Times New Roman" w:eastAsia="Times New Roman" w:hAnsi="Times New Roman" w:cs="Times New Roman"/>
          <w:color w:val="222222"/>
          <w:sz w:val="24"/>
          <w:szCs w:val="24"/>
        </w:rPr>
        <w:t>ito do aproveitamento múltiplo e integrado da água, incluindo a preocupação com a minimização de impactos ao meio ambiente.</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Os indicadores qualitativos utilizados para a gestão dos recursos hídricos são essenciais para determinar melhores e mais específico</w:t>
      </w:r>
      <w:r>
        <w:rPr>
          <w:rFonts w:ascii="Times New Roman" w:eastAsia="Times New Roman" w:hAnsi="Times New Roman" w:cs="Times New Roman"/>
          <w:color w:val="222222"/>
          <w:sz w:val="24"/>
          <w:szCs w:val="24"/>
        </w:rPr>
        <w:t xml:space="preserve">s tratamentos da água, além de prevenir doenças transmitidas pela água distribuídas para o consumo nas cidades, indústrias e </w:t>
      </w:r>
      <w:r>
        <w:rPr>
          <w:rFonts w:ascii="Times New Roman" w:eastAsia="Times New Roman" w:hAnsi="Times New Roman" w:cs="Times New Roman"/>
          <w:sz w:val="24"/>
          <w:szCs w:val="24"/>
        </w:rPr>
        <w:t>agricultura.</w:t>
      </w:r>
    </w:p>
    <w:p w:rsidR="000404D2" w:rsidRDefault="00244A31">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Nesta breve descrição, percebe-se que existem inúmeros indicadores que podem ser úteis para fornecer informações e sub</w:t>
      </w:r>
      <w:r>
        <w:rPr>
          <w:rFonts w:ascii="Times New Roman" w:eastAsia="Times New Roman" w:hAnsi="Times New Roman" w:cs="Times New Roman"/>
          <w:sz w:val="24"/>
          <w:szCs w:val="24"/>
        </w:rPr>
        <w:t>sídios para auxiliar o processo decisório na gestão de recursos hídricos.</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 sentido de exemplificar e mostrar como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BIG Data podem contribuir na coleta de dados e análise, será utilizado o Índice de Qualidade da Água (IQA) que é composto por vários p</w:t>
      </w:r>
      <w:r>
        <w:rPr>
          <w:rFonts w:ascii="Times New Roman" w:eastAsia="Times New Roman" w:hAnsi="Times New Roman" w:cs="Times New Roman"/>
          <w:sz w:val="24"/>
          <w:szCs w:val="24"/>
        </w:rPr>
        <w:t>arâmetros</w:t>
      </w:r>
    </w:p>
    <w:p w:rsidR="000404D2" w:rsidRDefault="00244A31">
      <w:pPr>
        <w:spacing w:after="0" w:line="360" w:lineRule="auto"/>
        <w:ind w:firstLine="70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 acordo com Glória et al (2017), </w:t>
      </w:r>
    </w:p>
    <w:p w:rsidR="000404D2" w:rsidRDefault="00244A31">
      <w:pPr>
        <w:spacing w:after="0"/>
        <w:ind w:left="2125"/>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2"/>
          <w:szCs w:val="22"/>
        </w:rPr>
        <w:t xml:space="preserve">O termo “qualidade de água” não trata apenas o estado de pureza da mesma, mas sim às características físicas, químicas e biológicas e, dependendo destas características, são determinados diversos destinos para </w:t>
      </w:r>
      <w:r>
        <w:rPr>
          <w:rFonts w:ascii="Times New Roman" w:eastAsia="Times New Roman" w:hAnsi="Times New Roman" w:cs="Times New Roman"/>
          <w:color w:val="222222"/>
          <w:sz w:val="22"/>
          <w:szCs w:val="22"/>
        </w:rPr>
        <w:t>a água. A qualidade da água de um determinado recurso hídrico é avaliada dependendo das substâncias presentes na água, para isso denominada de parâmetros de qualidade da água</w:t>
      </w:r>
      <w:proofErr w:type="gramStart"/>
      <w:r>
        <w:rPr>
          <w:rFonts w:ascii="Times New Roman" w:eastAsia="Times New Roman" w:hAnsi="Times New Roman" w:cs="Times New Roman"/>
          <w:color w:val="222222"/>
          <w:sz w:val="22"/>
          <w:szCs w:val="22"/>
        </w:rPr>
        <w:t>[...]</w:t>
      </w:r>
      <w:r>
        <w:rPr>
          <w:rFonts w:ascii="Times New Roman" w:eastAsia="Times New Roman" w:hAnsi="Times New Roman" w:cs="Times New Roman"/>
          <w:sz w:val="22"/>
          <w:szCs w:val="22"/>
        </w:rPr>
        <w:t>(</w:t>
      </w:r>
      <w:proofErr w:type="gramEnd"/>
      <w:r>
        <w:rPr>
          <w:rFonts w:ascii="Times New Roman" w:eastAsia="Times New Roman" w:hAnsi="Times New Roman" w:cs="Times New Roman"/>
          <w:sz w:val="22"/>
          <w:szCs w:val="22"/>
        </w:rPr>
        <w:t xml:space="preserve">GLÓRIA et al </w:t>
      </w:r>
      <w:r>
        <w:rPr>
          <w:rFonts w:ascii="Times New Roman" w:eastAsia="Times New Roman" w:hAnsi="Times New Roman" w:cs="Times New Roman"/>
          <w:color w:val="222222"/>
          <w:sz w:val="24"/>
          <w:szCs w:val="24"/>
        </w:rPr>
        <w:t xml:space="preserve">2017, p. 3). </w:t>
      </w:r>
    </w:p>
    <w:p w:rsidR="000404D2" w:rsidRDefault="000404D2">
      <w:pPr>
        <w:spacing w:after="0"/>
        <w:rPr>
          <w:rFonts w:ascii="Times New Roman" w:eastAsia="Times New Roman" w:hAnsi="Times New Roman" w:cs="Times New Roman"/>
          <w:color w:val="222222"/>
          <w:sz w:val="22"/>
          <w:szCs w:val="22"/>
        </w:rPr>
      </w:pP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Almeida e </w:t>
      </w:r>
      <w:proofErr w:type="spellStart"/>
      <w:r>
        <w:rPr>
          <w:rFonts w:ascii="Times New Roman" w:eastAsia="Times New Roman" w:hAnsi="Times New Roman" w:cs="Times New Roman"/>
          <w:sz w:val="24"/>
          <w:szCs w:val="24"/>
        </w:rPr>
        <w:t>Schwarzbold</w:t>
      </w:r>
      <w:proofErr w:type="spellEnd"/>
      <w:r>
        <w:rPr>
          <w:rFonts w:ascii="Times New Roman" w:eastAsia="Times New Roman" w:hAnsi="Times New Roman" w:cs="Times New Roman"/>
          <w:sz w:val="24"/>
          <w:szCs w:val="24"/>
        </w:rPr>
        <w:t xml:space="preserve"> (2003) explicam que existe</w:t>
      </w:r>
      <w:r>
        <w:rPr>
          <w:rFonts w:ascii="Times New Roman" w:eastAsia="Times New Roman" w:hAnsi="Times New Roman" w:cs="Times New Roman"/>
          <w:sz w:val="24"/>
          <w:szCs w:val="24"/>
        </w:rPr>
        <w:t xml:space="preserve"> o chamado Índice de Qualidade de Água (IQA), desenvolvido para avaliar a qualidade da água bruta com objetivo de disponibilizá-la para o abastecimento público, após tratamento. Os parâmetros utilizados no cálculo do IQA são em sua maioria indicadores de c</w:t>
      </w:r>
      <w:r>
        <w:rPr>
          <w:rFonts w:ascii="Times New Roman" w:eastAsia="Times New Roman" w:hAnsi="Times New Roman" w:cs="Times New Roman"/>
          <w:sz w:val="24"/>
          <w:szCs w:val="24"/>
        </w:rPr>
        <w:t xml:space="preserve">ontaminação causada pelo lançamento de esgotos domésticos, aplicado utilizando nove variáveis consideradas mais relevantes para a determinação de qualidade, sendo eles oxigênio dissolvido (%), coliformes fecais, pH, demanda bioquímica de oxigênio, fósforo </w:t>
      </w:r>
      <w:r>
        <w:rPr>
          <w:rFonts w:ascii="Times New Roman" w:eastAsia="Times New Roman" w:hAnsi="Times New Roman" w:cs="Times New Roman"/>
          <w:sz w:val="24"/>
          <w:szCs w:val="24"/>
        </w:rPr>
        <w:t>total, nitrato, turbidez, sólidos totais e temperatura), as quais foram determinadas curvas de qualidade e pesos relativos, que atribuem uma nota de qualidade referente aos valores das variáveis analisadas.</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Lopes e Júnior (2010) descrevem o índice como uma</w:t>
      </w:r>
      <w:r>
        <w:rPr>
          <w:rFonts w:ascii="Times New Roman" w:eastAsia="Times New Roman" w:hAnsi="Times New Roman" w:cs="Times New Roman"/>
          <w:sz w:val="24"/>
          <w:szCs w:val="24"/>
        </w:rPr>
        <w:t xml:space="preserve"> média ponderada em que o resultado de múltiplos testes é representado em um único valor de 0 a 100. Este índice é utilizado como ferramenta de avaliação da qualidade das águas, podendo ser aplicado em diversos pontos de rios e lagos durante o curso de águ</w:t>
      </w:r>
      <w:r>
        <w:rPr>
          <w:rFonts w:ascii="Times New Roman" w:eastAsia="Times New Roman" w:hAnsi="Times New Roman" w:cs="Times New Roman"/>
          <w:sz w:val="24"/>
          <w:szCs w:val="24"/>
        </w:rPr>
        <w:t xml:space="preserve">a ao longo do tempo, permitindo a comparação entre eles. O Índice de Qualidade da água é utilizado pela CETESB desde 1975 no Brasil, após uma adaptação do original adotado pela </w:t>
      </w:r>
      <w:proofErr w:type="spellStart"/>
      <w:r>
        <w:rPr>
          <w:rFonts w:ascii="Times New Roman" w:eastAsia="Times New Roman" w:hAnsi="Times New Roman" w:cs="Times New Roman"/>
          <w:sz w:val="24"/>
          <w:szCs w:val="24"/>
        </w:rPr>
        <w:t>National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Sanitation</w:t>
      </w:r>
      <w:proofErr w:type="spellEnd"/>
      <w:r>
        <w:rPr>
          <w:rFonts w:ascii="Times New Roman" w:eastAsia="Times New Roman" w:hAnsi="Times New Roman" w:cs="Times New Roman"/>
          <w:sz w:val="24"/>
          <w:szCs w:val="24"/>
        </w:rPr>
        <w:t xml:space="preserve"> Foundation (NSF). </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Almeida e </w:t>
      </w:r>
      <w:proofErr w:type="spellStart"/>
      <w:r>
        <w:rPr>
          <w:rFonts w:ascii="Times New Roman" w:eastAsia="Times New Roman" w:hAnsi="Times New Roman" w:cs="Times New Roman"/>
          <w:sz w:val="24"/>
          <w:szCs w:val="24"/>
        </w:rPr>
        <w:t>Schwarzbold</w:t>
      </w:r>
      <w:proofErr w:type="spellEnd"/>
      <w:r>
        <w:rPr>
          <w:rFonts w:ascii="Times New Roman" w:eastAsia="Times New Roman" w:hAnsi="Times New Roman" w:cs="Times New Roman"/>
          <w:sz w:val="24"/>
          <w:szCs w:val="24"/>
        </w:rPr>
        <w:t xml:space="preserve"> (2003) descrevem a</w:t>
      </w:r>
      <w:r>
        <w:rPr>
          <w:rFonts w:ascii="Times New Roman" w:eastAsia="Times New Roman" w:hAnsi="Times New Roman" w:cs="Times New Roman"/>
          <w:sz w:val="24"/>
          <w:szCs w:val="24"/>
        </w:rPr>
        <w:t xml:space="preserve"> fórmula utilizada para cálculo do valor do IQA como:</w:t>
      </w:r>
    </w:p>
    <w:p w:rsidR="000404D2" w:rsidRDefault="000404D2">
      <w:pPr>
        <w:spacing w:after="0" w:line="360" w:lineRule="auto"/>
        <w:ind w:firstLine="720"/>
        <w:rPr>
          <w:rFonts w:ascii="Times New Roman" w:eastAsia="Times New Roman" w:hAnsi="Times New Roman" w:cs="Times New Roman"/>
          <w:sz w:val="24"/>
          <w:szCs w:val="24"/>
        </w:rPr>
      </w:pPr>
    </w:p>
    <w:p w:rsidR="000404D2" w:rsidRDefault="00244A31">
      <w:pPr>
        <w:spacing w:after="0" w:line="360" w:lineRule="auto"/>
        <w:ind w:firstLine="720"/>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rPr>
        <w:t xml:space="preserve">IQA = </w:t>
      </w:r>
      <w:proofErr w:type="spellStart"/>
      <w:r>
        <w:rPr>
          <w:rFonts w:ascii="Times New Roman" w:eastAsia="Times New Roman" w:hAnsi="Times New Roman" w:cs="Times New Roman"/>
          <w:b/>
          <w:color w:val="4D5156"/>
          <w:sz w:val="24"/>
          <w:szCs w:val="24"/>
          <w:highlight w:val="white"/>
        </w:rPr>
        <w:t>Π</w:t>
      </w:r>
      <w:r>
        <w:rPr>
          <w:rFonts w:ascii="Times New Roman" w:eastAsia="Times New Roman" w:hAnsi="Times New Roman" w:cs="Times New Roman"/>
          <w:b/>
          <w:sz w:val="24"/>
          <w:szCs w:val="24"/>
          <w:vertAlign w:val="superscript"/>
        </w:rPr>
        <w:t>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qi</w:t>
      </w:r>
      <w:r>
        <w:rPr>
          <w:rFonts w:ascii="Times New Roman" w:eastAsia="Times New Roman" w:hAnsi="Times New Roman" w:cs="Times New Roman"/>
          <w:b/>
          <w:sz w:val="24"/>
          <w:szCs w:val="24"/>
          <w:vertAlign w:val="superscript"/>
        </w:rPr>
        <w:t>wi</w:t>
      </w:r>
      <w:proofErr w:type="spellEnd"/>
    </w:p>
    <w:p w:rsidR="000404D2" w:rsidRDefault="00244A31">
      <w:pPr>
        <w:spacing w:after="0" w:line="360" w:lineRule="auto"/>
        <w:ind w:firstLine="72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i</w:t>
      </w:r>
      <w:proofErr w:type="gramEnd"/>
      <w:r>
        <w:rPr>
          <w:rFonts w:ascii="Times New Roman" w:eastAsia="Times New Roman" w:hAnsi="Times New Roman" w:cs="Times New Roman"/>
          <w:b/>
          <w:sz w:val="24"/>
          <w:szCs w:val="24"/>
        </w:rPr>
        <w:t xml:space="preserve"> = 1</w:t>
      </w:r>
    </w:p>
    <w:p w:rsidR="000404D2" w:rsidRDefault="000404D2">
      <w:pPr>
        <w:spacing w:after="0" w:line="360" w:lineRule="auto"/>
        <w:ind w:firstLine="720"/>
        <w:rPr>
          <w:rFonts w:ascii="Times New Roman" w:eastAsia="Times New Roman" w:hAnsi="Times New Roman" w:cs="Times New Roman"/>
          <w:b/>
          <w:sz w:val="24"/>
          <w:szCs w:val="24"/>
        </w:rPr>
      </w:pP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Nesta fórmula:</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IQA - Índice de Qualidade da Água que varia de 0 a 100; </w:t>
      </w:r>
    </w:p>
    <w:p w:rsidR="000404D2" w:rsidRDefault="00244A31">
      <w:pPr>
        <w:spacing w:after="0" w:line="360" w:lineRule="auto"/>
        <w:ind w:left="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qi</w:t>
      </w:r>
      <w:proofErr w:type="spellEnd"/>
      <w:proofErr w:type="gramEnd"/>
      <w:r>
        <w:rPr>
          <w:rFonts w:ascii="Times New Roman" w:eastAsia="Times New Roman" w:hAnsi="Times New Roman" w:cs="Times New Roman"/>
          <w:sz w:val="24"/>
          <w:szCs w:val="24"/>
        </w:rPr>
        <w:t xml:space="preserve"> - qualidade relativa do parâmetro i-</w:t>
      </w:r>
      <w:proofErr w:type="spellStart"/>
      <w:r>
        <w:rPr>
          <w:rFonts w:ascii="Times New Roman" w:eastAsia="Times New Roman" w:hAnsi="Times New Roman" w:cs="Times New Roman"/>
          <w:sz w:val="24"/>
          <w:szCs w:val="24"/>
        </w:rPr>
        <w:t>ésimo</w:t>
      </w:r>
      <w:proofErr w:type="spellEnd"/>
      <w:r>
        <w:rPr>
          <w:rFonts w:ascii="Times New Roman" w:eastAsia="Times New Roman" w:hAnsi="Times New Roman" w:cs="Times New Roman"/>
          <w:sz w:val="24"/>
          <w:szCs w:val="24"/>
        </w:rPr>
        <w:t xml:space="preserve">, obtido através da curva média de cada parâmetro; </w:t>
      </w:r>
    </w:p>
    <w:p w:rsidR="000404D2" w:rsidRDefault="00244A31">
      <w:pPr>
        <w:spacing w:after="0" w:line="360" w:lineRule="auto"/>
        <w:ind w:left="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wi</w:t>
      </w:r>
      <w:proofErr w:type="spellEnd"/>
      <w:proofErr w:type="gramEnd"/>
      <w:r>
        <w:rPr>
          <w:rFonts w:ascii="Times New Roman" w:eastAsia="Times New Roman" w:hAnsi="Times New Roman" w:cs="Times New Roman"/>
          <w:sz w:val="24"/>
          <w:szCs w:val="24"/>
        </w:rPr>
        <w:t xml:space="preserve"> - é o peso correspondente ao i-</w:t>
      </w:r>
      <w:proofErr w:type="spellStart"/>
      <w:r>
        <w:rPr>
          <w:rFonts w:ascii="Times New Roman" w:eastAsia="Times New Roman" w:hAnsi="Times New Roman" w:cs="Times New Roman"/>
          <w:sz w:val="24"/>
          <w:szCs w:val="24"/>
        </w:rPr>
        <w:t>ésimo</w:t>
      </w:r>
      <w:proofErr w:type="spellEnd"/>
      <w:r>
        <w:rPr>
          <w:rFonts w:ascii="Times New Roman" w:eastAsia="Times New Roman" w:hAnsi="Times New Roman" w:cs="Times New Roman"/>
          <w:sz w:val="24"/>
          <w:szCs w:val="24"/>
        </w:rPr>
        <w:t xml:space="preserve"> parâmetro fixado em função da sua importância para a conformação global da qualidade;</w:t>
      </w:r>
    </w:p>
    <w:p w:rsidR="000404D2" w:rsidRDefault="00244A31">
      <w:pPr>
        <w:spacing w:after="0" w:line="36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 xml:space="preserve"> - número de parâmetros (n = 9, devido aos nove parâmetros utilizados).</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Fernandes (2006) aponta que há padrões ambientais e micr</w:t>
      </w:r>
      <w:r>
        <w:rPr>
          <w:rFonts w:ascii="Times New Roman" w:eastAsia="Times New Roman" w:hAnsi="Times New Roman" w:cs="Times New Roman"/>
          <w:sz w:val="24"/>
          <w:szCs w:val="24"/>
        </w:rPr>
        <w:t xml:space="preserve">obiológicos para o lançamento de efluentes dos corpos d’água do Brasil destinados à inúmeras atividades da sociedade que são definidos pela Resolução CONAMA 357/05 e que a Portaria 05/89-SSMA estabelece padrões de emissão dos efluentes líquidos utilizados </w:t>
      </w:r>
      <w:r>
        <w:rPr>
          <w:rFonts w:ascii="Times New Roman" w:eastAsia="Times New Roman" w:hAnsi="Times New Roman" w:cs="Times New Roman"/>
          <w:sz w:val="24"/>
          <w:szCs w:val="24"/>
        </w:rPr>
        <w:t xml:space="preserve">para observar as fontes poluidoras. Dentre os parâmetros citados estão temperatura, sólidos dissolvidos e sedimentares, medição do PH da água, turbidez, gases e substâncias, a quantidade de oxigênio dissolvido e coloração da água. </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 acordo com a Resoluçã</w:t>
      </w:r>
      <w:r>
        <w:rPr>
          <w:rFonts w:ascii="Times New Roman" w:eastAsia="Times New Roman" w:hAnsi="Times New Roman" w:cs="Times New Roman"/>
          <w:sz w:val="24"/>
          <w:szCs w:val="24"/>
        </w:rPr>
        <w:t>o CONAMA N° 357/05 (2005), a demanda bioquímica de oxigênio para o enquadramento dos corpos hídricos de água doce nas Classes 1, 2 e 3 não devem ser superiores a 3 mg/L, 5 mg/L e 10 mg/L, respectivamente, uma vez que este aumento ter relação direta com des</w:t>
      </w:r>
      <w:r>
        <w:rPr>
          <w:rFonts w:ascii="Times New Roman" w:eastAsia="Times New Roman" w:hAnsi="Times New Roman" w:cs="Times New Roman"/>
          <w:sz w:val="24"/>
          <w:szCs w:val="24"/>
        </w:rPr>
        <w:t xml:space="preserve">pejos de esgotos que aumenta o teor de matéria orgânica, o que diminui oxigênio dissolvido por oxidação, e causa a morte de animais que habitam estas regiões, além de alterar tanto o cheiro quanto o sabor da água  (CETESB, 2009). </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Também é descrito pela Re</w:t>
      </w:r>
      <w:r>
        <w:rPr>
          <w:rFonts w:ascii="Times New Roman" w:eastAsia="Times New Roman" w:hAnsi="Times New Roman" w:cs="Times New Roman"/>
          <w:sz w:val="24"/>
          <w:szCs w:val="24"/>
        </w:rPr>
        <w:t xml:space="preserve">solução CONAMA N° 357/05 (2005) que a turbidez recebe o parâmetro de turbidez até 40 unidades </w:t>
      </w:r>
      <w:proofErr w:type="spellStart"/>
      <w:r>
        <w:rPr>
          <w:rFonts w:ascii="Times New Roman" w:eastAsia="Times New Roman" w:hAnsi="Times New Roman" w:cs="Times New Roman"/>
          <w:sz w:val="24"/>
          <w:szCs w:val="24"/>
        </w:rPr>
        <w:t>nefelométricas</w:t>
      </w:r>
      <w:proofErr w:type="spellEnd"/>
      <w:r>
        <w:rPr>
          <w:rFonts w:ascii="Times New Roman" w:eastAsia="Times New Roman" w:hAnsi="Times New Roman" w:cs="Times New Roman"/>
          <w:sz w:val="24"/>
          <w:szCs w:val="24"/>
        </w:rPr>
        <w:t xml:space="preserve"> de turbidez (</w:t>
      </w:r>
      <w:proofErr w:type="gramStart"/>
      <w:r>
        <w:rPr>
          <w:rFonts w:ascii="Times New Roman" w:eastAsia="Times New Roman" w:hAnsi="Times New Roman" w:cs="Times New Roman"/>
          <w:sz w:val="24"/>
          <w:szCs w:val="24"/>
        </w:rPr>
        <w:t>UNT)  para</w:t>
      </w:r>
      <w:proofErr w:type="gramEnd"/>
      <w:r>
        <w:rPr>
          <w:rFonts w:ascii="Times New Roman" w:eastAsia="Times New Roman" w:hAnsi="Times New Roman" w:cs="Times New Roman"/>
          <w:sz w:val="24"/>
          <w:szCs w:val="24"/>
        </w:rPr>
        <w:t xml:space="preserve"> ser enquadrado em um corpo hídrico de Classe 1. De acordo com a CETESB (2009), a turbidez é uma atenuação que sofre um feix</w:t>
      </w:r>
      <w:r>
        <w:rPr>
          <w:rFonts w:ascii="Times New Roman" w:eastAsia="Times New Roman" w:hAnsi="Times New Roman" w:cs="Times New Roman"/>
          <w:sz w:val="24"/>
          <w:szCs w:val="24"/>
        </w:rPr>
        <w:t>e de luz ao atravessar uma amostra. Esta atenuação ocorre em função do material particulado em suspensão eventualmente existente na amostra, na qual a principal fonte de turbidez é o material particulado dos solos, em especial em estações chuvosas que caus</w:t>
      </w:r>
      <w:r>
        <w:rPr>
          <w:rFonts w:ascii="Times New Roman" w:eastAsia="Times New Roman" w:hAnsi="Times New Roman" w:cs="Times New Roman"/>
          <w:sz w:val="24"/>
          <w:szCs w:val="24"/>
        </w:rPr>
        <w:t>am o deslizamento de sedimentos aos rios, além de vegetação e folhagens que se alojam aos corpos hídricos. Detritos orgânicos, como algas e bactérias, e ações como desmatamento, despejo de esgoto, detritos industriais, agropecuários e mineração, também afe</w:t>
      </w:r>
      <w:r>
        <w:rPr>
          <w:rFonts w:ascii="Times New Roman" w:eastAsia="Times New Roman" w:hAnsi="Times New Roman" w:cs="Times New Roman"/>
          <w:sz w:val="24"/>
          <w:szCs w:val="24"/>
        </w:rPr>
        <w:t xml:space="preserve">tam no aumento da turbidez da água e causam alterações significativas no ecossistema </w:t>
      </w:r>
      <w:r>
        <w:rPr>
          <w:rFonts w:ascii="Times New Roman" w:eastAsia="Times New Roman" w:hAnsi="Times New Roman" w:cs="Times New Roman"/>
          <w:sz w:val="24"/>
          <w:szCs w:val="24"/>
        </w:rPr>
        <w:lastRenderedPageBreak/>
        <w:t>aquático, devido à redução da fotossíntese de plantas aquáticas, que suspende a produtividade de peixes.</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 nível de sólidos dissolvidos totais, de acordo com Resolução CON</w:t>
      </w:r>
      <w:r>
        <w:rPr>
          <w:rFonts w:ascii="Times New Roman" w:eastAsia="Times New Roman" w:hAnsi="Times New Roman" w:cs="Times New Roman"/>
          <w:sz w:val="24"/>
          <w:szCs w:val="24"/>
        </w:rPr>
        <w:t>AMA N° 357/05 (2005), deve ser de no máximo 500 mg/L. Buzelli e Cunha-</w:t>
      </w:r>
      <w:proofErr w:type="spellStart"/>
      <w:r>
        <w:rPr>
          <w:rFonts w:ascii="Times New Roman" w:eastAsia="Times New Roman" w:hAnsi="Times New Roman" w:cs="Times New Roman"/>
          <w:sz w:val="24"/>
          <w:szCs w:val="24"/>
        </w:rPr>
        <w:t>Santino</w:t>
      </w:r>
      <w:proofErr w:type="spellEnd"/>
      <w:r>
        <w:rPr>
          <w:rFonts w:ascii="Times New Roman" w:eastAsia="Times New Roman" w:hAnsi="Times New Roman" w:cs="Times New Roman"/>
          <w:sz w:val="24"/>
          <w:szCs w:val="24"/>
        </w:rPr>
        <w:t xml:space="preserve"> (2013) esclarecem que, assim como a turbidez, os valores aumentam conforme a poluição dos ambientes é maior. Os aumentos de sólidos nos corpos hídricos aumentam os riscos de mort</w:t>
      </w:r>
      <w:r>
        <w:rPr>
          <w:rFonts w:ascii="Times New Roman" w:eastAsia="Times New Roman" w:hAnsi="Times New Roman" w:cs="Times New Roman"/>
          <w:sz w:val="24"/>
          <w:szCs w:val="24"/>
        </w:rPr>
        <w:t>e dos animais aquáticos, afetam na luminosidade da água e consequentemente no metabolismo dos organismos autotróficos, por dificultar na realização de fotossíntese, que também afetam animais heterotróficos que precisam de oxigênio para respiração.</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Também é</w:t>
      </w:r>
      <w:r>
        <w:rPr>
          <w:rFonts w:ascii="Times New Roman" w:eastAsia="Times New Roman" w:hAnsi="Times New Roman" w:cs="Times New Roman"/>
          <w:sz w:val="24"/>
          <w:szCs w:val="24"/>
        </w:rPr>
        <w:t xml:space="preserve"> descrito na Resolução CONAMA N° 357/05 (2005) que a temperatura média da água para lançamento de efluentes deve ser inferior a 40ºC, sendo que a variação de temperatura do corpo receptor não deverá exceder a 3ºC na zona de mistura. De acordo com Buzelli e</w:t>
      </w:r>
      <w:r>
        <w:rPr>
          <w:rFonts w:ascii="Times New Roman" w:eastAsia="Times New Roman" w:hAnsi="Times New Roman" w:cs="Times New Roman"/>
          <w:sz w:val="24"/>
          <w:szCs w:val="24"/>
        </w:rPr>
        <w:t xml:space="preserve"> Cunha-</w:t>
      </w:r>
      <w:proofErr w:type="spellStart"/>
      <w:r>
        <w:rPr>
          <w:rFonts w:ascii="Times New Roman" w:eastAsia="Times New Roman" w:hAnsi="Times New Roman" w:cs="Times New Roman"/>
          <w:sz w:val="24"/>
          <w:szCs w:val="24"/>
        </w:rPr>
        <w:t>Santino</w:t>
      </w:r>
      <w:proofErr w:type="spellEnd"/>
      <w:r>
        <w:rPr>
          <w:rFonts w:ascii="Times New Roman" w:eastAsia="Times New Roman" w:hAnsi="Times New Roman" w:cs="Times New Roman"/>
          <w:sz w:val="24"/>
          <w:szCs w:val="24"/>
        </w:rPr>
        <w:t xml:space="preserve"> (2013),  com a absorção da radiação solar na superfície da água e pela ação dos ventos que pode movimentar as massas de água dependendo da profundidade e do entorno formam camadas de diversas densidades nos rios, causando transferência de ca</w:t>
      </w:r>
      <w:r>
        <w:rPr>
          <w:rFonts w:ascii="Times New Roman" w:eastAsia="Times New Roman" w:hAnsi="Times New Roman" w:cs="Times New Roman"/>
          <w:sz w:val="24"/>
          <w:szCs w:val="24"/>
        </w:rPr>
        <w:t xml:space="preserve">lor da superfície para as camadas mais profundas, o que afeta diretamente na redução da concentração de oxigênio dissolvido na água, podendo provocar contribuir para o aumento de matéria orgânica na água devido à morte de animais aquáticos. </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Outro ponto le</w:t>
      </w:r>
      <w:r>
        <w:rPr>
          <w:rFonts w:ascii="Times New Roman" w:eastAsia="Times New Roman" w:hAnsi="Times New Roman" w:cs="Times New Roman"/>
          <w:sz w:val="24"/>
          <w:szCs w:val="24"/>
        </w:rPr>
        <w:t>vantado por Buzelli e Cunha-</w:t>
      </w:r>
      <w:proofErr w:type="spellStart"/>
      <w:r>
        <w:rPr>
          <w:rFonts w:ascii="Times New Roman" w:eastAsia="Times New Roman" w:hAnsi="Times New Roman" w:cs="Times New Roman"/>
          <w:sz w:val="24"/>
          <w:szCs w:val="24"/>
        </w:rPr>
        <w:t>Santino</w:t>
      </w:r>
      <w:proofErr w:type="spellEnd"/>
      <w:r>
        <w:rPr>
          <w:rFonts w:ascii="Times New Roman" w:eastAsia="Times New Roman" w:hAnsi="Times New Roman" w:cs="Times New Roman"/>
          <w:sz w:val="24"/>
          <w:szCs w:val="24"/>
        </w:rPr>
        <w:t xml:space="preserve"> (2013) é de que a elevação da temperatura também acontece devido à intensificação da decomposição de matéria orgânica, uma vez que a temperatura é inversamente proporcional a concentração de oxigênio dissolvido, dessa fo</w:t>
      </w:r>
      <w:r>
        <w:rPr>
          <w:rFonts w:ascii="Times New Roman" w:eastAsia="Times New Roman" w:hAnsi="Times New Roman" w:cs="Times New Roman"/>
          <w:sz w:val="24"/>
          <w:szCs w:val="24"/>
        </w:rPr>
        <w:t xml:space="preserve">rma possibilitando a demanda bioquímica de oxigênio do ambiente aquático, além do aumento considerável de nitrogênio e fósforo por conta da lixiviação, no qual ocorre a dissolução de frações hidrossolúveis durante a decomposição de matéria. </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Já o cálculo d</w:t>
      </w:r>
      <w:r>
        <w:rPr>
          <w:rFonts w:ascii="Times New Roman" w:eastAsia="Times New Roman" w:hAnsi="Times New Roman" w:cs="Times New Roman"/>
          <w:sz w:val="24"/>
          <w:szCs w:val="24"/>
        </w:rPr>
        <w:t>e oxigênio dissolvido se baseia em demanda biológica de oxigênio por 5 dias a 20°C até 3 mg/L O2, mas podendo ser 6 mg/L, 5 mg/L, 4 mg/L, e 2 mg/L, para corpos hídricos de água doce nas Classes 1, 2, 3 e 4, de acordo com Resolução CONAMA 357/2005 (2005). O</w:t>
      </w:r>
      <w:r>
        <w:rPr>
          <w:rFonts w:ascii="Times New Roman" w:eastAsia="Times New Roman" w:hAnsi="Times New Roman" w:cs="Times New Roman"/>
          <w:sz w:val="24"/>
          <w:szCs w:val="24"/>
        </w:rPr>
        <w:t xml:space="preserve"> nível baixo de oxigênio dissolvido representa o quão poluído este rio se encontra, isto devido à altas temperaturas, diminuição de pressão atmosférica e oxidação de íons metálicos.</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 Potencial </w:t>
      </w:r>
      <w:proofErr w:type="spellStart"/>
      <w:r>
        <w:rPr>
          <w:rFonts w:ascii="Times New Roman" w:eastAsia="Times New Roman" w:hAnsi="Times New Roman" w:cs="Times New Roman"/>
          <w:sz w:val="24"/>
          <w:szCs w:val="24"/>
        </w:rPr>
        <w:t>Hidrogeniônico</w:t>
      </w:r>
      <w:proofErr w:type="spellEnd"/>
      <w:r>
        <w:rPr>
          <w:rFonts w:ascii="Times New Roman" w:eastAsia="Times New Roman" w:hAnsi="Times New Roman" w:cs="Times New Roman"/>
          <w:sz w:val="24"/>
          <w:szCs w:val="24"/>
        </w:rPr>
        <w:t xml:space="preserve"> (PH) corresponde à potabilidade da água, por re</w:t>
      </w:r>
      <w:r>
        <w:rPr>
          <w:rFonts w:ascii="Times New Roman" w:eastAsia="Times New Roman" w:hAnsi="Times New Roman" w:cs="Times New Roman"/>
          <w:sz w:val="24"/>
          <w:szCs w:val="24"/>
        </w:rPr>
        <w:t xml:space="preserve">presentar a acidez ou alcalinidade das águas. A Resolução CONAMA 357/2005 (2005) afirma que o valor do PH pode estar entre 6,0 a 9,0 para o consumo público. Este valor é reduzido quando há presente na água uma grande quantidade de matéria orgânica, devido </w:t>
      </w:r>
      <w:r>
        <w:rPr>
          <w:rFonts w:ascii="Times New Roman" w:eastAsia="Times New Roman" w:hAnsi="Times New Roman" w:cs="Times New Roman"/>
          <w:sz w:val="24"/>
          <w:szCs w:val="24"/>
        </w:rPr>
        <w:t>ao processo de liberação de gás carbônico durante a decomposição.</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 relação aos coliformes fecais provenientes do despejo de esgotos sanitários, a Resolução CONAMA 274/2000 (2000) aponta que as águas consideradas próprias para balneabilidade humana são c</w:t>
      </w:r>
      <w:r>
        <w:rPr>
          <w:rFonts w:ascii="Times New Roman" w:eastAsia="Times New Roman" w:hAnsi="Times New Roman" w:cs="Times New Roman"/>
          <w:sz w:val="24"/>
          <w:szCs w:val="24"/>
        </w:rPr>
        <w:t>ategorizadas como excelente (com no máximo 250 coliformes fecais ou 200 Escherichia coli por 100 ml), muito boa (máximo de 500 coliformes fecais ou 400 Escherichia coli) e satisfatória (máximo de 1.000 coliformes fecais ou 800 Escherichia coli). Caso o val</w:t>
      </w:r>
      <w:r>
        <w:rPr>
          <w:rFonts w:ascii="Times New Roman" w:eastAsia="Times New Roman" w:hAnsi="Times New Roman" w:cs="Times New Roman"/>
          <w:sz w:val="24"/>
          <w:szCs w:val="24"/>
        </w:rPr>
        <w:t>or seja superior a 2.500 coliformes fecais ou 2.000 Escherichia coli, as águas são impróprias para o uso.</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É estabelecido pela Resolução CONAMA 357/2005 que o valor de fósforo total aceitável é no máximo 0,020 mg P/L para a Classe 1, 0,030 mg P/L para Class</w:t>
      </w:r>
      <w:r>
        <w:rPr>
          <w:rFonts w:ascii="Times New Roman" w:eastAsia="Times New Roman" w:hAnsi="Times New Roman" w:cs="Times New Roman"/>
          <w:sz w:val="24"/>
          <w:szCs w:val="24"/>
        </w:rPr>
        <w:t>e 2, 0,050 mg P/L para a Classe 3 e valores superiores a esse último enquadram o corpo hídrico na Classe 4 em águas doces. Buzelli e Cunha-</w:t>
      </w:r>
      <w:proofErr w:type="spellStart"/>
      <w:r>
        <w:rPr>
          <w:rFonts w:ascii="Times New Roman" w:eastAsia="Times New Roman" w:hAnsi="Times New Roman" w:cs="Times New Roman"/>
          <w:sz w:val="24"/>
          <w:szCs w:val="24"/>
        </w:rPr>
        <w:t>Santino</w:t>
      </w:r>
      <w:proofErr w:type="spellEnd"/>
      <w:r>
        <w:rPr>
          <w:rFonts w:ascii="Times New Roman" w:eastAsia="Times New Roman" w:hAnsi="Times New Roman" w:cs="Times New Roman"/>
          <w:sz w:val="24"/>
          <w:szCs w:val="24"/>
        </w:rPr>
        <w:t xml:space="preserve"> (2013) afirmam que o nível de fósforo diminui a produtividade dos rios, no qual a produção de matéria orgânic</w:t>
      </w:r>
      <w:r>
        <w:rPr>
          <w:rFonts w:ascii="Times New Roman" w:eastAsia="Times New Roman" w:hAnsi="Times New Roman" w:cs="Times New Roman"/>
          <w:sz w:val="24"/>
          <w:szCs w:val="24"/>
        </w:rPr>
        <w:t>a ultrapassa o consumo e decomposição dos mesmos. Este é um elemento natural, presente em ambientes naturais (rios, rochas, água da chuva) e artificiais (como o esgoto). Com o aumento do fósforo o ambiente se torna propício para a geração de matéria orgâni</w:t>
      </w:r>
      <w:r>
        <w:rPr>
          <w:rFonts w:ascii="Times New Roman" w:eastAsia="Times New Roman" w:hAnsi="Times New Roman" w:cs="Times New Roman"/>
          <w:sz w:val="24"/>
          <w:szCs w:val="24"/>
        </w:rPr>
        <w:t xml:space="preserve">ca, o que altera o ecossistema aquático. </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Por fim, o nitrogênio total é composto pelo nitrogênio inorgânico proveniente de esgotos e despejos, que é apropriado por matéria orgânica, como as algas. Assim, como outros indicadores citados, quanto maior a quan</w:t>
      </w:r>
      <w:r>
        <w:rPr>
          <w:rFonts w:ascii="Times New Roman" w:eastAsia="Times New Roman" w:hAnsi="Times New Roman" w:cs="Times New Roman"/>
          <w:sz w:val="24"/>
          <w:szCs w:val="24"/>
        </w:rPr>
        <w:t>tidade de nitrogênio encontrada no corpo hídrico, menor a quantidade de oxigênio dissolvido, essencial para a sobrevivência de animais aquáticos. De acordo com o estabelecido pela legislação (Brasil, 2005) o valor máximo de nitrito para o enquadramento dos</w:t>
      </w:r>
      <w:r>
        <w:rPr>
          <w:rFonts w:ascii="Times New Roman" w:eastAsia="Times New Roman" w:hAnsi="Times New Roman" w:cs="Times New Roman"/>
          <w:sz w:val="24"/>
          <w:szCs w:val="24"/>
        </w:rPr>
        <w:t xml:space="preserve"> corpos hídricos de água doce nas Classes 1, 2, e 3 é de 1,0 mg N/L e para valores superiores a categoria é Classe 4. </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Tabela 1 apresenta os parâmetros utilizados para o cálculo do IQA, suas nomenclaturas e unidades de medida. </w:t>
      </w:r>
    </w:p>
    <w:p w:rsidR="000404D2" w:rsidRDefault="000404D2">
      <w:pPr>
        <w:spacing w:after="0" w:line="360" w:lineRule="auto"/>
        <w:ind w:firstLine="720"/>
        <w:rPr>
          <w:rFonts w:ascii="Times New Roman" w:eastAsia="Times New Roman" w:hAnsi="Times New Roman" w:cs="Times New Roman"/>
          <w:sz w:val="24"/>
          <w:szCs w:val="24"/>
        </w:rPr>
      </w:pPr>
    </w:p>
    <w:p w:rsidR="000404D2" w:rsidRDefault="00244A31">
      <w:pPr>
        <w:spacing w:after="0" w:line="36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Tabela 1 - Parâmetros uti</w:t>
      </w:r>
      <w:r>
        <w:rPr>
          <w:rFonts w:ascii="Times New Roman" w:eastAsia="Times New Roman" w:hAnsi="Times New Roman" w:cs="Times New Roman"/>
          <w:b/>
          <w:sz w:val="24"/>
          <w:szCs w:val="24"/>
        </w:rPr>
        <w:t>lizados para a determinação de qualidade.</w:t>
      </w:r>
    </w:p>
    <w:p w:rsidR="000404D2" w:rsidRDefault="000404D2">
      <w:pPr>
        <w:spacing w:after="0" w:line="360" w:lineRule="auto"/>
        <w:ind w:firstLine="720"/>
        <w:rPr>
          <w:rFonts w:ascii="Times New Roman" w:eastAsia="Times New Roman" w:hAnsi="Times New Roman" w:cs="Times New Roman"/>
          <w:b/>
          <w:sz w:val="24"/>
          <w:szCs w:val="24"/>
        </w:rPr>
      </w:pPr>
    </w:p>
    <w:tbl>
      <w:tblPr>
        <w:tblStyle w:val="a"/>
        <w:tblW w:w="67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30"/>
        <w:gridCol w:w="1560"/>
        <w:gridCol w:w="1417"/>
        <w:gridCol w:w="992"/>
      </w:tblGrid>
      <w:tr w:rsidR="000404D2">
        <w:trPr>
          <w:trHeight w:val="1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Parâmetro</w:t>
            </w:r>
          </w:p>
        </w:tc>
        <w:tc>
          <w:tcPr>
            <w:tcW w:w="156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b/>
                <w:sz w:val="22"/>
                <w:szCs w:val="22"/>
              </w:rPr>
              <w:t>Nomenclatura</w:t>
            </w:r>
          </w:p>
        </w:tc>
        <w:tc>
          <w:tcPr>
            <w:tcW w:w="1417"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t>Unidade</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Peso - </w:t>
            </w:r>
            <w:proofErr w:type="spellStart"/>
            <w:r>
              <w:rPr>
                <w:rFonts w:ascii="Times New Roman" w:eastAsia="Times New Roman" w:hAnsi="Times New Roman" w:cs="Times New Roman"/>
                <w:b/>
                <w:sz w:val="22"/>
                <w:szCs w:val="22"/>
              </w:rPr>
              <w:t>wi</w:t>
            </w:r>
            <w:proofErr w:type="spellEnd"/>
          </w:p>
        </w:tc>
      </w:tr>
      <w:tr w:rsidR="000404D2">
        <w:trPr>
          <w:trHeight w:val="1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Coli </w:t>
            </w:r>
            <w:proofErr w:type="spellStart"/>
            <w:r>
              <w:rPr>
                <w:rFonts w:ascii="Times New Roman" w:eastAsia="Times New Roman" w:hAnsi="Times New Roman" w:cs="Times New Roman"/>
                <w:sz w:val="22"/>
                <w:szCs w:val="22"/>
              </w:rPr>
              <w:t>termotolerantes</w:t>
            </w:r>
            <w:proofErr w:type="spellEnd"/>
          </w:p>
        </w:tc>
        <w:tc>
          <w:tcPr>
            <w:tcW w:w="156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Coli</w:t>
            </w:r>
          </w:p>
        </w:tc>
        <w:tc>
          <w:tcPr>
            <w:tcW w:w="1417"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NMP/100mL</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0,15</w:t>
            </w:r>
          </w:p>
        </w:tc>
      </w:tr>
      <w:tr w:rsidR="000404D2">
        <w:trPr>
          <w:trHeight w:val="1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pH</w:t>
            </w:r>
          </w:p>
        </w:tc>
        <w:tc>
          <w:tcPr>
            <w:tcW w:w="156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pH</w:t>
            </w:r>
          </w:p>
        </w:tc>
        <w:tc>
          <w:tcPr>
            <w:tcW w:w="1417"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0404D2">
            <w:pPr>
              <w:widowControl w:val="0"/>
              <w:spacing w:after="0"/>
              <w:jc w:val="left"/>
              <w:rPr>
                <w:rFonts w:ascii="Times New Roman" w:eastAsia="Times New Roman" w:hAnsi="Times New Roman" w:cs="Times New Roman"/>
                <w:sz w:val="22"/>
                <w:szCs w:val="22"/>
              </w:rPr>
            </w:pP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0,12</w:t>
            </w:r>
          </w:p>
        </w:tc>
      </w:tr>
      <w:tr w:rsidR="000404D2">
        <w:trPr>
          <w:trHeight w:val="1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DBO5</w:t>
            </w:r>
          </w:p>
        </w:tc>
        <w:tc>
          <w:tcPr>
            <w:tcW w:w="156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DBO</w:t>
            </w:r>
          </w:p>
        </w:tc>
        <w:tc>
          <w:tcPr>
            <w:tcW w:w="1417"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mg/L</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0,10</w:t>
            </w:r>
          </w:p>
        </w:tc>
      </w:tr>
      <w:tr w:rsidR="000404D2">
        <w:trPr>
          <w:trHeight w:val="1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Nitrogênio total</w:t>
            </w:r>
          </w:p>
        </w:tc>
        <w:tc>
          <w:tcPr>
            <w:tcW w:w="156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NT</w:t>
            </w:r>
          </w:p>
        </w:tc>
        <w:tc>
          <w:tcPr>
            <w:tcW w:w="1417"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mgN</w:t>
            </w:r>
            <w:proofErr w:type="spellEnd"/>
            <w:r>
              <w:rPr>
                <w:rFonts w:ascii="Times New Roman" w:eastAsia="Times New Roman" w:hAnsi="Times New Roman" w:cs="Times New Roman"/>
                <w:sz w:val="22"/>
                <w:szCs w:val="22"/>
              </w:rPr>
              <w:t>/L</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0,10</w:t>
            </w:r>
          </w:p>
        </w:tc>
      </w:tr>
      <w:tr w:rsidR="000404D2">
        <w:trPr>
          <w:trHeight w:val="1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Fósforo total</w:t>
            </w:r>
          </w:p>
        </w:tc>
        <w:tc>
          <w:tcPr>
            <w:tcW w:w="156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PT</w:t>
            </w:r>
          </w:p>
        </w:tc>
        <w:tc>
          <w:tcPr>
            <w:tcW w:w="1417"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mgP</w:t>
            </w:r>
            <w:proofErr w:type="spellEnd"/>
            <w:r>
              <w:rPr>
                <w:rFonts w:ascii="Times New Roman" w:eastAsia="Times New Roman" w:hAnsi="Times New Roman" w:cs="Times New Roman"/>
                <w:sz w:val="22"/>
                <w:szCs w:val="22"/>
              </w:rPr>
              <w:t>/L</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0,10</w:t>
            </w:r>
          </w:p>
        </w:tc>
      </w:tr>
      <w:tr w:rsidR="000404D2">
        <w:trPr>
          <w:trHeight w:val="1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Temperatura</w:t>
            </w:r>
          </w:p>
        </w:tc>
        <w:tc>
          <w:tcPr>
            <w:tcW w:w="156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DifT</w:t>
            </w:r>
            <w:proofErr w:type="spellEnd"/>
          </w:p>
        </w:tc>
        <w:tc>
          <w:tcPr>
            <w:tcW w:w="1417"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oC</w:t>
            </w:r>
            <w:proofErr w:type="spellEnd"/>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0,10</w:t>
            </w:r>
          </w:p>
        </w:tc>
      </w:tr>
      <w:tr w:rsidR="000404D2">
        <w:trPr>
          <w:trHeight w:val="1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Turbidez</w:t>
            </w:r>
          </w:p>
        </w:tc>
        <w:tc>
          <w:tcPr>
            <w:tcW w:w="156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Turb</w:t>
            </w:r>
            <w:proofErr w:type="spellEnd"/>
          </w:p>
        </w:tc>
        <w:tc>
          <w:tcPr>
            <w:tcW w:w="1417"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NTU</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0,08</w:t>
            </w:r>
          </w:p>
        </w:tc>
      </w:tr>
      <w:tr w:rsidR="000404D2">
        <w:trPr>
          <w:trHeight w:val="1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Resíduos totais </w:t>
            </w:r>
          </w:p>
        </w:tc>
        <w:tc>
          <w:tcPr>
            <w:tcW w:w="156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ST</w:t>
            </w:r>
          </w:p>
        </w:tc>
        <w:tc>
          <w:tcPr>
            <w:tcW w:w="1417"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mg/L</w:t>
            </w:r>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0,08</w:t>
            </w:r>
          </w:p>
        </w:tc>
      </w:tr>
      <w:tr w:rsidR="000404D2">
        <w:trPr>
          <w:trHeight w:val="13"/>
          <w:jc w:val="center"/>
        </w:trPr>
        <w:tc>
          <w:tcPr>
            <w:tcW w:w="283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Oxigênio Dissolvido</w:t>
            </w:r>
          </w:p>
        </w:tc>
        <w:tc>
          <w:tcPr>
            <w:tcW w:w="1560"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OD</w:t>
            </w:r>
          </w:p>
        </w:tc>
        <w:tc>
          <w:tcPr>
            <w:tcW w:w="1417"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satur</w:t>
            </w:r>
            <w:proofErr w:type="spellEnd"/>
          </w:p>
        </w:tc>
        <w:tc>
          <w:tcPr>
            <w:tcW w:w="992"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0404D2" w:rsidRDefault="00244A31">
            <w:pPr>
              <w:widowControl w:val="0"/>
              <w:spacing w:after="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0,17</w:t>
            </w:r>
          </w:p>
        </w:tc>
      </w:tr>
    </w:tbl>
    <w:p w:rsidR="000404D2" w:rsidRDefault="00244A31">
      <w:pPr>
        <w:spacing w:line="360" w:lineRule="auto"/>
        <w:ind w:left="709" w:firstLine="707"/>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Fonte: autores do trabalho</w:t>
      </w:r>
    </w:p>
    <w:p w:rsidR="000404D2" w:rsidRDefault="000404D2">
      <w:pPr>
        <w:spacing w:line="360" w:lineRule="auto"/>
        <w:ind w:left="709" w:firstLine="707"/>
        <w:jc w:val="left"/>
        <w:rPr>
          <w:rFonts w:ascii="Times New Roman" w:eastAsia="Times New Roman" w:hAnsi="Times New Roman" w:cs="Times New Roman"/>
          <w:sz w:val="22"/>
          <w:szCs w:val="22"/>
        </w:rPr>
      </w:pPr>
    </w:p>
    <w:p w:rsidR="000404D2" w:rsidRDefault="00244A31">
      <w:pPr>
        <w:numPr>
          <w:ilvl w:val="1"/>
          <w:numId w:val="1"/>
        </w:numPr>
        <w:pBdr>
          <w:top w:val="nil"/>
          <w:left w:val="nil"/>
          <w:bottom w:val="nil"/>
          <w:right w:val="nil"/>
          <w:between w:val="nil"/>
        </w:pBdr>
        <w:spacing w:after="120" w:line="36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IoT</w:t>
      </w:r>
      <w:proofErr w:type="spellEnd"/>
      <w:r>
        <w:rPr>
          <w:rFonts w:ascii="Times New Roman" w:eastAsia="Times New Roman" w:hAnsi="Times New Roman" w:cs="Times New Roman"/>
          <w:b/>
          <w:color w:val="000000"/>
          <w:sz w:val="24"/>
          <w:szCs w:val="24"/>
        </w:rPr>
        <w:t xml:space="preserve"> e BIG Data</w:t>
      </w:r>
    </w:p>
    <w:p w:rsidR="000404D2" w:rsidRDefault="00244A31">
      <w:pPr>
        <w:spacing w:after="120" w:line="360" w:lineRule="auto"/>
        <w:ind w:firstLine="709"/>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w:t>
      </w:r>
      <w:proofErr w:type="spellEnd"/>
      <w:r>
        <w:rPr>
          <w:rFonts w:ascii="Times New Roman" w:eastAsia="Times New Roman" w:hAnsi="Times New Roman" w:cs="Times New Roman"/>
          <w:sz w:val="24"/>
          <w:szCs w:val="24"/>
        </w:rPr>
        <w:t xml:space="preserve"> (2016) afirma que, dentro do contexto de Indústria 4.0, 55% da Internet das Coisas abrange a área de serviços públicos e o desenvolvimento de cidades inteligentes, enquanto 45% está relacionado a eletrodomésticos e veículos. Além disso, as aplicações d</w:t>
      </w:r>
      <w:r>
        <w:rPr>
          <w:rFonts w:ascii="Times New Roman" w:eastAsia="Times New Roman" w:hAnsi="Times New Roman" w:cs="Times New Roman"/>
          <w:sz w:val="24"/>
          <w:szCs w:val="24"/>
        </w:rPr>
        <w:t xml:space="preserve">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nestas áreas facilitaram a economia de recursos, tornando-as mais sustentáveis.</w:t>
      </w: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Neves (2021) aponta a Internet das Coisas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como a definição da interação existente entre objetos do cotidiano que se conectam através da internet, considerando-os i</w:t>
      </w:r>
      <w:r>
        <w:rPr>
          <w:rFonts w:ascii="Times New Roman" w:eastAsia="Times New Roman" w:hAnsi="Times New Roman" w:cs="Times New Roman"/>
          <w:sz w:val="24"/>
          <w:szCs w:val="24"/>
        </w:rPr>
        <w:t>nteligentes, devido a troca, geração e processamento de dados através de uma comunicação sem fio, sem necessitar da interação humana.</w:t>
      </w: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É abordado por </w:t>
      </w:r>
      <w:proofErr w:type="spellStart"/>
      <w:r>
        <w:rPr>
          <w:rFonts w:ascii="Times New Roman" w:eastAsia="Times New Roman" w:hAnsi="Times New Roman" w:cs="Times New Roman"/>
          <w:sz w:val="24"/>
          <w:szCs w:val="24"/>
        </w:rPr>
        <w:t>Zabadal</w:t>
      </w:r>
      <w:proofErr w:type="spellEnd"/>
      <w:r>
        <w:rPr>
          <w:rFonts w:ascii="Times New Roman" w:eastAsia="Times New Roman" w:hAnsi="Times New Roman" w:cs="Times New Roman"/>
          <w:sz w:val="24"/>
          <w:szCs w:val="24"/>
        </w:rPr>
        <w:t xml:space="preserve"> e Castro (2017) que a internet foi a forma digital de comunicação digital inovadora entre os humano</w:t>
      </w:r>
      <w:r>
        <w:rPr>
          <w:rFonts w:ascii="Times New Roman" w:eastAsia="Times New Roman" w:hAnsi="Times New Roman" w:cs="Times New Roman"/>
          <w:sz w:val="24"/>
          <w:szCs w:val="24"/>
        </w:rPr>
        <w:t xml:space="preserve">s, e que 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se trata da evolução da internet, no qual permite a conexão entre objetos do cotidiano de forma inteligente a ponto de, através da internet, controlá-los e realizar trocas de dados entre os mesmos para que possam ser aplicados em diversas ár</w:t>
      </w:r>
      <w:r>
        <w:rPr>
          <w:rFonts w:ascii="Times New Roman" w:eastAsia="Times New Roman" w:hAnsi="Times New Roman" w:cs="Times New Roman"/>
          <w:sz w:val="24"/>
          <w:szCs w:val="24"/>
        </w:rPr>
        <w:t>eas da sociedade, como a saúde, cidades inteligentes, entre outras.</w:t>
      </w: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Os objetos inteligentes são ativos no sistema durante a troca de informações e sua arquitetura é composta por quatro unidades que são: fonte de energia que alimenta os componentes (como ba</w:t>
      </w:r>
      <w:r>
        <w:rPr>
          <w:rFonts w:ascii="Times New Roman" w:eastAsia="Times New Roman" w:hAnsi="Times New Roman" w:cs="Times New Roman"/>
          <w:sz w:val="24"/>
          <w:szCs w:val="24"/>
        </w:rPr>
        <w:t xml:space="preserve">terias recarregáveis ou não); sensores para o monitoramento dos ambientes em que os objetos estão inseridos ou que estão atuando e exercem certas funções; </w:t>
      </w:r>
      <w:r>
        <w:rPr>
          <w:rFonts w:ascii="Times New Roman" w:eastAsia="Times New Roman" w:hAnsi="Times New Roman" w:cs="Times New Roman"/>
          <w:sz w:val="24"/>
          <w:szCs w:val="24"/>
        </w:rPr>
        <w:lastRenderedPageBreak/>
        <w:t>processamento e memória que armazena os dados; e comunicação com ou sem fio (ZABADAL e CASTRO, 2017).</w:t>
      </w:r>
      <w:r>
        <w:rPr>
          <w:rFonts w:ascii="Times New Roman" w:eastAsia="Times New Roman" w:hAnsi="Times New Roman" w:cs="Times New Roman"/>
          <w:sz w:val="24"/>
          <w:szCs w:val="24"/>
        </w:rPr>
        <w:t xml:space="preserve"> </w:t>
      </w: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Com o grande crescimento exponencial do volume de dados gerados, principalmente no contexto de objetos inteligentes que fazem uma constante troca de dados através</w:t>
      </w:r>
      <w:r>
        <w:rPr>
          <w:rFonts w:ascii="Times New Roman" w:eastAsia="Times New Roman" w:hAnsi="Times New Roman" w:cs="Times New Roman"/>
          <w:sz w:val="24"/>
          <w:szCs w:val="24"/>
        </w:rPr>
        <w:t xml:space="preserve"> de sensores e conexão com a internet, surge a necessidade de se desenvolver tecnologias capazes de processá-los de forma proporcional e evolutiva, como é o caso de Big Data.</w:t>
      </w: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Caldas (2016) diz que Big Data é o termo que expressa o conjunto de dados produzi</w:t>
      </w:r>
      <w:r>
        <w:rPr>
          <w:rFonts w:ascii="Times New Roman" w:eastAsia="Times New Roman" w:hAnsi="Times New Roman" w:cs="Times New Roman"/>
          <w:sz w:val="24"/>
          <w:szCs w:val="24"/>
        </w:rPr>
        <w:t xml:space="preserve">dos atualmente pela sociedade, e que tem foco no processamento de grande quantidade de dados, como os provenientes de mídias sociais ou redes de sensores. </w:t>
      </w: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Além disso, Caldas (2016) complementa ao dizer que as plataformas Big Data são constituídas por um c</w:t>
      </w:r>
      <w:r>
        <w:rPr>
          <w:rFonts w:ascii="Times New Roman" w:eastAsia="Times New Roman" w:hAnsi="Times New Roman" w:cs="Times New Roman"/>
          <w:sz w:val="24"/>
          <w:szCs w:val="24"/>
        </w:rPr>
        <w:t>ompilado de funções que atuam com um alto poder de processamento de dados, permitindo a interação com dados armazenados para organizá-los, aplicando técnicas computacionais e garantindo a maior qualidade possível.</w:t>
      </w:r>
    </w:p>
    <w:p w:rsidR="000404D2" w:rsidRDefault="00244A31">
      <w:pPr>
        <w:spacing w:after="120" w:line="360" w:lineRule="auto"/>
        <w:ind w:firstLine="709"/>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De forma abrangente, o Big Data pode ser c</w:t>
      </w:r>
      <w:r>
        <w:rPr>
          <w:rFonts w:ascii="Times New Roman" w:eastAsia="Times New Roman" w:hAnsi="Times New Roman" w:cs="Times New Roman"/>
          <w:sz w:val="24"/>
          <w:szCs w:val="24"/>
        </w:rPr>
        <w:t xml:space="preserve">aracterizado como a junção dos cinco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e são eles o Volume, que está relacionado à quantidade de dados disponíveis para o processamento, a Variedade de fontes e tipos, incluindo informações estruturadas e não estruturadas, a Velocidade com que as inform</w:t>
      </w:r>
      <w:r>
        <w:rPr>
          <w:rFonts w:ascii="Times New Roman" w:eastAsia="Times New Roman" w:hAnsi="Times New Roman" w:cs="Times New Roman"/>
          <w:sz w:val="24"/>
          <w:szCs w:val="24"/>
        </w:rPr>
        <w:t xml:space="preserve">ações surgem e se acumulam, a Veracidade dos dados e das informações geradas e por fim </w:t>
      </w:r>
      <w:proofErr w:type="spellStart"/>
      <w:r>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 Valor que é agregado nos dados que após o processamento se tornam informações úteis e valiosas. (TAURION, 2013).  </w:t>
      </w:r>
    </w:p>
    <w:p w:rsidR="000404D2" w:rsidRDefault="00244A31">
      <w:pPr>
        <w:spacing w:after="0" w:line="36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Fernández-Pacheco et al (2019) dizem que, na utilização do Big Data, o processamento em tempo real se aplica ao fluxo contínuo de coleta de informações, garantindo a coerência e a qualidade dos dados, enquanto o processamento </w:t>
      </w:r>
      <w:proofErr w:type="spellStart"/>
      <w:r>
        <w:rPr>
          <w:rFonts w:ascii="Times New Roman" w:eastAsia="Times New Roman" w:hAnsi="Times New Roman" w:cs="Times New Roman"/>
          <w:sz w:val="24"/>
          <w:szCs w:val="24"/>
        </w:rPr>
        <w:t>offline</w:t>
      </w:r>
      <w:proofErr w:type="spellEnd"/>
      <w:r>
        <w:rPr>
          <w:rFonts w:ascii="Times New Roman" w:eastAsia="Times New Roman" w:hAnsi="Times New Roman" w:cs="Times New Roman"/>
          <w:sz w:val="24"/>
          <w:szCs w:val="24"/>
        </w:rPr>
        <w:t xml:space="preserve"> utiliza-se de técnicas</w:t>
      </w:r>
      <w:r>
        <w:rPr>
          <w:rFonts w:ascii="Times New Roman" w:eastAsia="Times New Roman" w:hAnsi="Times New Roman" w:cs="Times New Roman"/>
          <w:sz w:val="24"/>
          <w:szCs w:val="24"/>
        </w:rPr>
        <w:t xml:space="preserve"> de inteligência artificial, redes neurais em que o sistema irá aprendendo gradativamente conforme for recebendo mais informações.</w:t>
      </w:r>
    </w:p>
    <w:p w:rsidR="000404D2" w:rsidRDefault="000404D2">
      <w:pPr>
        <w:spacing w:after="120" w:line="360" w:lineRule="auto"/>
        <w:ind w:firstLine="709"/>
        <w:rPr>
          <w:rFonts w:ascii="Times New Roman" w:eastAsia="Times New Roman" w:hAnsi="Times New Roman" w:cs="Times New Roman"/>
          <w:sz w:val="24"/>
          <w:szCs w:val="24"/>
        </w:rPr>
      </w:pPr>
    </w:p>
    <w:p w:rsidR="000404D2" w:rsidRDefault="00244A31">
      <w:pPr>
        <w:numPr>
          <w:ilvl w:val="0"/>
          <w:numId w:val="1"/>
        </w:numPr>
        <w:pBdr>
          <w:top w:val="nil"/>
          <w:left w:val="nil"/>
          <w:bottom w:val="nil"/>
          <w:right w:val="nil"/>
          <w:between w:val="nil"/>
        </w:pBdr>
        <w:spacing w:after="0" w:line="24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METODOLOGIA </w:t>
      </w:r>
    </w:p>
    <w:p w:rsidR="000404D2" w:rsidRDefault="000404D2">
      <w:pPr>
        <w:pBdr>
          <w:top w:val="nil"/>
          <w:left w:val="nil"/>
          <w:bottom w:val="nil"/>
          <w:right w:val="nil"/>
          <w:between w:val="nil"/>
        </w:pBdr>
        <w:spacing w:after="0" w:line="240" w:lineRule="auto"/>
        <w:jc w:val="left"/>
        <w:rPr>
          <w:rFonts w:ascii="Times New Roman" w:eastAsia="Times New Roman" w:hAnsi="Times New Roman" w:cs="Times New Roman"/>
          <w:b/>
          <w:color w:val="000000"/>
          <w:sz w:val="24"/>
          <w:szCs w:val="24"/>
        </w:rPr>
      </w:pP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presente estudo caracteriza-se como uma pesquisa exploratória, pois </w:t>
      </w:r>
      <w:proofErr w:type="gramStart"/>
      <w:r>
        <w:rPr>
          <w:rFonts w:ascii="Times New Roman" w:eastAsia="Times New Roman" w:hAnsi="Times New Roman" w:cs="Times New Roman"/>
          <w:sz w:val="24"/>
          <w:szCs w:val="24"/>
        </w:rPr>
        <w:t>o  “</w:t>
      </w:r>
      <w:proofErr w:type="gramEnd"/>
      <w:r>
        <w:rPr>
          <w:rFonts w:ascii="Times New Roman" w:eastAsia="Times New Roman" w:hAnsi="Times New Roman" w:cs="Times New Roman"/>
          <w:sz w:val="24"/>
          <w:szCs w:val="24"/>
        </w:rPr>
        <w:t>[...] tema escolhido é pouco explora</w:t>
      </w:r>
      <w:r>
        <w:rPr>
          <w:rFonts w:ascii="Times New Roman" w:eastAsia="Times New Roman" w:hAnsi="Times New Roman" w:cs="Times New Roman"/>
          <w:sz w:val="24"/>
          <w:szCs w:val="24"/>
        </w:rPr>
        <w:t xml:space="preserve">do [...]” (Gil, 2008, p.43), uma vez que não existem referências da </w:t>
      </w:r>
      <w:r>
        <w:rPr>
          <w:rFonts w:ascii="Times New Roman" w:eastAsia="Times New Roman" w:hAnsi="Times New Roman" w:cs="Times New Roman"/>
          <w:sz w:val="24"/>
          <w:szCs w:val="24"/>
        </w:rPr>
        <w:lastRenderedPageBreak/>
        <w:t xml:space="preserve">utilização de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Big Data para auxiliar no cálculo de indicadores úteis para a gestão de recursos hídricos. </w:t>
      </w:r>
    </w:p>
    <w:p w:rsidR="000404D2" w:rsidRDefault="00244A31">
      <w:pPr>
        <w:spacing w:line="360" w:lineRule="auto"/>
        <w:ind w:firstLine="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Segundo Silveira e </w:t>
      </w:r>
      <w:proofErr w:type="spellStart"/>
      <w:r>
        <w:rPr>
          <w:rFonts w:ascii="Times New Roman" w:eastAsia="Times New Roman" w:hAnsi="Times New Roman" w:cs="Times New Roman"/>
          <w:color w:val="000000"/>
          <w:sz w:val="24"/>
          <w:szCs w:val="24"/>
        </w:rPr>
        <w:t>Córdova</w:t>
      </w:r>
      <w:proofErr w:type="spellEnd"/>
      <w:r>
        <w:rPr>
          <w:rFonts w:ascii="Times New Roman" w:eastAsia="Times New Roman" w:hAnsi="Times New Roman" w:cs="Times New Roman"/>
          <w:color w:val="000000"/>
          <w:sz w:val="24"/>
          <w:szCs w:val="24"/>
        </w:rPr>
        <w:t xml:space="preserve"> (2009), esse tipo de pesquisa também proporciona </w:t>
      </w:r>
      <w:r>
        <w:rPr>
          <w:rFonts w:ascii="Times New Roman" w:eastAsia="Times New Roman" w:hAnsi="Times New Roman" w:cs="Times New Roman"/>
          <w:color w:val="000000"/>
          <w:sz w:val="24"/>
          <w:szCs w:val="24"/>
        </w:rPr>
        <w:t>mais familiaridade com o tema, assim, faz torná-lo mais conhecido. Ele também se encaixa com estudos com os quais se pretende “(...) examinar um tema ou problema de investigação pouco estudado ou que não tenha sido abordado antes” (SAMPIERI, COLLADO, LUCIO</w:t>
      </w:r>
      <w:r>
        <w:rPr>
          <w:rFonts w:ascii="Times New Roman" w:eastAsia="Times New Roman" w:hAnsi="Times New Roman" w:cs="Times New Roman"/>
          <w:color w:val="000000"/>
          <w:sz w:val="24"/>
          <w:szCs w:val="24"/>
        </w:rPr>
        <w:t xml:space="preserve">, 1991, p. 59). </w:t>
      </w:r>
    </w:p>
    <w:p w:rsidR="000404D2" w:rsidRDefault="00244A31">
      <w:pPr>
        <w:spacing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w:t>
      </w:r>
      <w:r>
        <w:rPr>
          <w:rFonts w:ascii="Times New Roman" w:eastAsia="Times New Roman" w:hAnsi="Times New Roman" w:cs="Times New Roman"/>
          <w:sz w:val="24"/>
          <w:szCs w:val="24"/>
        </w:rPr>
        <w:t xml:space="preserve">s dados do estudo, de caráter qualitativo, serão obtidos por meio de uma pesquisa bibliográfica sobre os temas gestão de recursos hídricos, indicadores para gestão de recursos hídricos,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Big Data. Essa abordagem é prescritiva, uma ve</w:t>
      </w:r>
      <w:r>
        <w:rPr>
          <w:rFonts w:ascii="Times New Roman" w:eastAsia="Times New Roman" w:hAnsi="Times New Roman" w:cs="Times New Roman"/>
          <w:sz w:val="24"/>
          <w:szCs w:val="24"/>
        </w:rPr>
        <w:t>z que busca observar maneiras diferentes de avaliar como os conceitos envolvidos se integram e se complementam.</w:t>
      </w:r>
    </w:p>
    <w:p w:rsidR="000404D2" w:rsidRDefault="00244A31">
      <w:pPr>
        <w:spacing w:after="12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No desenvolvimento do método, foram definidos e caracterizados gestão dos recursos hídricos, citados indicadores importantes para a gestão dos r</w:t>
      </w:r>
      <w:r>
        <w:rPr>
          <w:rFonts w:ascii="Times New Roman" w:eastAsia="Times New Roman" w:hAnsi="Times New Roman" w:cs="Times New Roman"/>
          <w:sz w:val="24"/>
          <w:szCs w:val="24"/>
        </w:rPr>
        <w:t xml:space="preserve">ecursos hídricos, descritas as informações necessárias para o cálculo dos indicadores, definidos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Big Data e descritos como essas tecnologias podem auxiliar na coleta das informações e no cálculo de indicadores demonstrando como exemplo o Índice de Qu</w:t>
      </w:r>
      <w:r>
        <w:rPr>
          <w:rFonts w:ascii="Times New Roman" w:eastAsia="Times New Roman" w:hAnsi="Times New Roman" w:cs="Times New Roman"/>
          <w:sz w:val="24"/>
          <w:szCs w:val="24"/>
        </w:rPr>
        <w:t>alidade de Água (IQA).</w:t>
      </w:r>
    </w:p>
    <w:p w:rsidR="000404D2" w:rsidRDefault="000404D2">
      <w:pPr>
        <w:spacing w:after="120" w:line="360" w:lineRule="auto"/>
        <w:ind w:left="709"/>
        <w:rPr>
          <w:rFonts w:ascii="Times New Roman" w:eastAsia="Times New Roman" w:hAnsi="Times New Roman" w:cs="Times New Roman"/>
          <w:b/>
        </w:rPr>
      </w:pPr>
      <w:bookmarkStart w:id="1" w:name="_30j0zll" w:colFirst="0" w:colLast="0"/>
      <w:bookmarkEnd w:id="1"/>
    </w:p>
    <w:p w:rsidR="000404D2" w:rsidRDefault="00244A31">
      <w:pPr>
        <w:numPr>
          <w:ilvl w:val="0"/>
          <w:numId w:val="1"/>
        </w:numPr>
        <w:pBdr>
          <w:top w:val="nil"/>
          <w:left w:val="nil"/>
          <w:bottom w:val="nil"/>
          <w:right w:val="nil"/>
          <w:between w:val="nil"/>
        </w:pBdr>
        <w:spacing w:after="0" w:line="24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UTILIZAÇÃO DE </w:t>
      </w:r>
      <w:proofErr w:type="spellStart"/>
      <w:r>
        <w:rPr>
          <w:rFonts w:ascii="Times New Roman" w:eastAsia="Times New Roman" w:hAnsi="Times New Roman" w:cs="Times New Roman"/>
          <w:b/>
          <w:color w:val="000000"/>
          <w:sz w:val="24"/>
          <w:szCs w:val="24"/>
        </w:rPr>
        <w:t>IoT</w:t>
      </w:r>
      <w:proofErr w:type="spellEnd"/>
      <w:r>
        <w:rPr>
          <w:rFonts w:ascii="Times New Roman" w:eastAsia="Times New Roman" w:hAnsi="Times New Roman" w:cs="Times New Roman"/>
          <w:b/>
          <w:color w:val="000000"/>
          <w:sz w:val="24"/>
          <w:szCs w:val="24"/>
        </w:rPr>
        <w:t xml:space="preserve"> E BIG DATA PARA CÁLCULO DE INDICADORES</w:t>
      </w:r>
    </w:p>
    <w:p w:rsidR="000404D2" w:rsidRDefault="00244A31">
      <w:pPr>
        <w:pBdr>
          <w:top w:val="nil"/>
          <w:left w:val="nil"/>
          <w:bottom w:val="nil"/>
          <w:right w:val="nil"/>
          <w:between w:val="nil"/>
        </w:pBdr>
        <w:spacing w:after="0" w:line="240" w:lineRule="auto"/>
        <w:ind w:left="360"/>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Tendo como objetivo relacionar alguns indicadores que podem ser úteis para a gestão de recursos hídricos e apresentar como eles podem ser calculados com a utilização de TIC como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Big Data, a seguir será exemplificado como pode ser feito o cálculo do Í</w:t>
      </w:r>
      <w:r>
        <w:rPr>
          <w:rFonts w:ascii="Times New Roman" w:eastAsia="Times New Roman" w:hAnsi="Times New Roman" w:cs="Times New Roman"/>
          <w:sz w:val="24"/>
          <w:szCs w:val="24"/>
        </w:rPr>
        <w:t>ndice de Qualidade da Água (IQA) no contexto de uma bacia hidrográfica.</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Utilizando-se de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é possível criar um sistema de coleta de informações sobre os parâmetros de qualidade da água a partir de uma Rede de Sensores Sem Fio (RSSF), espalhados no espaç</w:t>
      </w:r>
      <w:r>
        <w:rPr>
          <w:rFonts w:ascii="Times New Roman" w:eastAsia="Times New Roman" w:hAnsi="Times New Roman" w:cs="Times New Roman"/>
          <w:sz w:val="24"/>
          <w:szCs w:val="24"/>
        </w:rPr>
        <w:t xml:space="preserve">o de uma bacia hidrográfica, conforme exemplificado pela Figura 1, que representa o espaço das Bacias Hidrográficas dos Rios Piracicaba, Capivari e Jundiaí que tem uma área aproximada de 15.377 km², sendo 92,45% no Estado de São Paulo e 7,55% no Estado de </w:t>
      </w:r>
      <w:r>
        <w:rPr>
          <w:rFonts w:ascii="Times New Roman" w:eastAsia="Times New Roman" w:hAnsi="Times New Roman" w:cs="Times New Roman"/>
          <w:sz w:val="24"/>
          <w:szCs w:val="24"/>
        </w:rPr>
        <w:t>Minas Gerais.</w:t>
      </w:r>
    </w:p>
    <w:p w:rsidR="00ED2082" w:rsidRPr="00ED2082" w:rsidRDefault="00ED2082" w:rsidP="00ED2082">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sidRPr="00ED2082">
        <w:rPr>
          <w:rFonts w:ascii="Times New Roman" w:eastAsia="Times New Roman" w:hAnsi="Times New Roman" w:cs="Times New Roman"/>
          <w:sz w:val="24"/>
          <w:szCs w:val="24"/>
        </w:rPr>
        <w:lastRenderedPageBreak/>
        <w:t>Neste exemplo, uma grande quantidade de sensores, cada um com sua finalidade, seria distribuída em locais estratégicos dentro da área das bacias hidrográficas para coletar as informações necess</w:t>
      </w:r>
      <w:r w:rsidR="00C24B5D">
        <w:rPr>
          <w:rFonts w:ascii="Times New Roman" w:eastAsia="Times New Roman" w:hAnsi="Times New Roman" w:cs="Times New Roman"/>
          <w:sz w:val="24"/>
          <w:szCs w:val="24"/>
        </w:rPr>
        <w:t xml:space="preserve">árias em tempo real e transmiti-las </w:t>
      </w:r>
      <w:r w:rsidRPr="00ED2082">
        <w:rPr>
          <w:rFonts w:ascii="Times New Roman" w:eastAsia="Times New Roman" w:hAnsi="Times New Roman" w:cs="Times New Roman"/>
          <w:sz w:val="24"/>
          <w:szCs w:val="24"/>
        </w:rPr>
        <w:t>por meio de torres de transmissão para uma central de armazenamento e processamento de informação.</w:t>
      </w:r>
    </w:p>
    <w:p w:rsidR="00ED2082" w:rsidRDefault="00ED2082">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p>
    <w:p w:rsidR="00ED2082" w:rsidRDefault="00ED2082" w:rsidP="00ED2082">
      <w:pPr>
        <w:spacing w:after="0" w:line="360" w:lineRule="auto"/>
        <w:ind w:firstLine="720"/>
      </w:pPr>
      <w:r>
        <w:rPr>
          <w:rFonts w:ascii="Times New Roman" w:eastAsia="Times New Roman" w:hAnsi="Times New Roman" w:cs="Times New Roman"/>
          <w:sz w:val="24"/>
          <w:szCs w:val="24"/>
        </w:rPr>
        <w:t>Figura 1 – Rede de Sensores Sem Fio para coleta de parâmetros de qualidade da água</w:t>
      </w:r>
    </w:p>
    <w:p w:rsidR="00ED2082" w:rsidRDefault="00ED2082" w:rsidP="00ED2082">
      <w:pPr>
        <w:spacing w:after="0" w:line="360" w:lineRule="auto"/>
        <w:ind w:firstLine="720"/>
        <w:jc w:val="center"/>
      </w:pPr>
    </w:p>
    <w:p w:rsidR="00ED2082" w:rsidRDefault="00ED2082" w:rsidP="00ED2082">
      <w:pPr>
        <w:spacing w:after="0" w:line="360" w:lineRule="auto"/>
        <w:ind w:firstLine="720"/>
        <w:jc w:val="center"/>
      </w:pPr>
    </w:p>
    <w:p w:rsidR="00ED2082" w:rsidRDefault="00ED2082" w:rsidP="00ED2082">
      <w:pPr>
        <w:spacing w:after="0" w:line="360" w:lineRule="auto"/>
        <w:ind w:firstLine="720"/>
        <w:jc w:val="center"/>
      </w:pPr>
      <w:r>
        <w:rPr>
          <w:noProof/>
        </w:rPr>
        <w:drawing>
          <wp:inline distT="114300" distB="114300" distL="114300" distR="114300" wp14:anchorId="196A9CDD" wp14:editId="2A107A51">
            <wp:extent cx="5612130" cy="392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12130" cy="3924300"/>
                    </a:xfrm>
                    <a:prstGeom prst="rect">
                      <a:avLst/>
                    </a:prstGeom>
                    <a:ln/>
                  </pic:spPr>
                </pic:pic>
              </a:graphicData>
            </a:graphic>
          </wp:inline>
        </w:drawing>
      </w:r>
    </w:p>
    <w:p w:rsidR="00ED2082" w:rsidRDefault="00ED2082" w:rsidP="00ED2082">
      <w:pPr>
        <w:spacing w:after="0" w:line="36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Fonte: autores, adaptado de Agência das Bacias PCJ (AB-PCJ).</w:t>
      </w:r>
    </w:p>
    <w:p w:rsidR="00ED2082" w:rsidRDefault="00ED2082">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bookmarkStart w:id="2" w:name="_GoBack"/>
      <w:bookmarkEnd w:id="2"/>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Diante da coleta de informações de cada um dos sensores e do volume de informações coletadas, seria necessária uma base de dados para armazenar os parâmetros recebidos, e então enviá-los até a aplicação Big Data que realizaria a análise e o c</w:t>
      </w:r>
      <w:r>
        <w:rPr>
          <w:rFonts w:ascii="Times New Roman" w:eastAsia="Times New Roman" w:hAnsi="Times New Roman" w:cs="Times New Roman"/>
          <w:sz w:val="24"/>
          <w:szCs w:val="24"/>
        </w:rPr>
        <w:t xml:space="preserve">álculo do IQA com base na fórmula de cálculo deste indicador. </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Procurando exemplificar como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Big Data podem contribuir com a determinação do indicador de qualidade da água, serão utilizados os parâmetros descritos na Tabela 1. </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 base no indicador d</w:t>
      </w:r>
      <w:r>
        <w:rPr>
          <w:rFonts w:ascii="Times New Roman" w:eastAsia="Times New Roman" w:hAnsi="Times New Roman" w:cs="Times New Roman"/>
          <w:sz w:val="24"/>
          <w:szCs w:val="24"/>
        </w:rPr>
        <w:t xml:space="preserve">e PH, útil para o cálculo da qualidade da água, é possível identificar o valor através da utilização de um transmissor de PH que mede a acidez ou alcalinidade de um líquido. O PH é calculado através de uma escala logarítmica com intervalo de 0 </w:t>
      </w:r>
      <w:proofErr w:type="gramStart"/>
      <w:r>
        <w:rPr>
          <w:rFonts w:ascii="Times New Roman" w:eastAsia="Times New Roman" w:hAnsi="Times New Roman" w:cs="Times New Roman"/>
          <w:sz w:val="24"/>
          <w:szCs w:val="24"/>
        </w:rPr>
        <w:t>à</w:t>
      </w:r>
      <w:proofErr w:type="gramEnd"/>
      <w:r>
        <w:rPr>
          <w:rFonts w:ascii="Times New Roman" w:eastAsia="Times New Roman" w:hAnsi="Times New Roman" w:cs="Times New Roman"/>
          <w:sz w:val="24"/>
          <w:szCs w:val="24"/>
        </w:rPr>
        <w:t xml:space="preserve"> 14, na qua</w:t>
      </w:r>
      <w:r>
        <w:rPr>
          <w:rFonts w:ascii="Times New Roman" w:eastAsia="Times New Roman" w:hAnsi="Times New Roman" w:cs="Times New Roman"/>
          <w:sz w:val="24"/>
          <w:szCs w:val="24"/>
        </w:rPr>
        <w:t>l o valor 7 corresponde à água pura, e que os valores abaixo de 7 demonstram a acidez da água, enquanto valores acima correspondem a uma água básica (alcalina).</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Daigavane</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Gaikwad</w:t>
      </w:r>
      <w:proofErr w:type="spellEnd"/>
      <w:r>
        <w:rPr>
          <w:rFonts w:ascii="Times New Roman" w:eastAsia="Times New Roman" w:hAnsi="Times New Roman" w:cs="Times New Roman"/>
          <w:sz w:val="24"/>
          <w:szCs w:val="24"/>
        </w:rPr>
        <w:t xml:space="preserve"> (2017) descrevem uma opção de baixo custo de sensor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para a obtenção dos</w:t>
      </w:r>
      <w:r>
        <w:rPr>
          <w:rFonts w:ascii="Times New Roman" w:eastAsia="Times New Roman" w:hAnsi="Times New Roman" w:cs="Times New Roman"/>
          <w:sz w:val="24"/>
          <w:szCs w:val="24"/>
        </w:rPr>
        <w:t xml:space="preserve"> valores de PH da água, utilizando um sensor que funciona com fonte de alimentação de 5V e interface com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Jiang et al (2009) exemplificam uma estrutura sistemática dos nós de monitoramento, que podem ser divididos em cinco módulos, sendo eles módu</w:t>
      </w:r>
      <w:r>
        <w:rPr>
          <w:rFonts w:ascii="Times New Roman" w:eastAsia="Times New Roman" w:hAnsi="Times New Roman" w:cs="Times New Roman"/>
          <w:sz w:val="24"/>
          <w:szCs w:val="24"/>
        </w:rPr>
        <w:t xml:space="preserve">los de processamento, transmissor, módulo de detecção, módulo de potência e rádio </w:t>
      </w:r>
      <w:proofErr w:type="spellStart"/>
      <w:r>
        <w:rPr>
          <w:rFonts w:ascii="Times New Roman" w:eastAsia="Times New Roman" w:hAnsi="Times New Roman" w:cs="Times New Roman"/>
          <w:sz w:val="24"/>
          <w:szCs w:val="24"/>
        </w:rPr>
        <w:t>ZigBee</w:t>
      </w:r>
      <w:proofErr w:type="spellEnd"/>
      <w:r>
        <w:rPr>
          <w:rFonts w:ascii="Times New Roman" w:eastAsia="Times New Roman" w:hAnsi="Times New Roman" w:cs="Times New Roman"/>
          <w:sz w:val="24"/>
          <w:szCs w:val="24"/>
        </w:rPr>
        <w:t xml:space="preserve"> e módulo de frequência. Os módulos mencionados deveriam ser impermeabilizados e colocados em uma estrutura à prova d’água para ficar na superfície da água.</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Jiang et al</w:t>
      </w:r>
      <w:r>
        <w:rPr>
          <w:rFonts w:ascii="Times New Roman" w:eastAsia="Times New Roman" w:hAnsi="Times New Roman" w:cs="Times New Roman"/>
          <w:sz w:val="24"/>
          <w:szCs w:val="24"/>
        </w:rPr>
        <w:t xml:space="preserve"> (2009) explicam que o módulo de energia forneceria eletricidade necessária para o transmissor de pH, módulo de processamento e o módulo de radiofrequência </w:t>
      </w:r>
      <w:proofErr w:type="spellStart"/>
      <w:r>
        <w:rPr>
          <w:rFonts w:ascii="Times New Roman" w:eastAsia="Times New Roman" w:hAnsi="Times New Roman" w:cs="Times New Roman"/>
          <w:sz w:val="24"/>
          <w:szCs w:val="24"/>
        </w:rPr>
        <w:t>ZigBee</w:t>
      </w:r>
      <w:proofErr w:type="spellEnd"/>
      <w:r>
        <w:rPr>
          <w:rFonts w:ascii="Times New Roman" w:eastAsia="Times New Roman" w:hAnsi="Times New Roman" w:cs="Times New Roman"/>
          <w:sz w:val="24"/>
          <w:szCs w:val="24"/>
        </w:rPr>
        <w:t>. O transmissor de pH coletaria os valores enquanto o módulo de processamento processa e armaz</w:t>
      </w:r>
      <w:r>
        <w:rPr>
          <w:rFonts w:ascii="Times New Roman" w:eastAsia="Times New Roman" w:hAnsi="Times New Roman" w:cs="Times New Roman"/>
          <w:sz w:val="24"/>
          <w:szCs w:val="24"/>
        </w:rPr>
        <w:t xml:space="preserve">ena, então os transfere através do módulo </w:t>
      </w:r>
      <w:proofErr w:type="spellStart"/>
      <w:r>
        <w:rPr>
          <w:rFonts w:ascii="Times New Roman" w:eastAsia="Times New Roman" w:hAnsi="Times New Roman" w:cs="Times New Roman"/>
          <w:sz w:val="24"/>
          <w:szCs w:val="24"/>
        </w:rPr>
        <w:t>ZigBee</w:t>
      </w:r>
      <w:proofErr w:type="spellEnd"/>
      <w:r>
        <w:rPr>
          <w:rFonts w:ascii="Times New Roman" w:eastAsia="Times New Roman" w:hAnsi="Times New Roman" w:cs="Times New Roman"/>
          <w:sz w:val="24"/>
          <w:szCs w:val="24"/>
        </w:rPr>
        <w:t xml:space="preserve"> para a estação de base de dados. Cada sensor é conectado e controlado pela estação base por meio do protocolo de comunicação </w:t>
      </w:r>
      <w:proofErr w:type="spellStart"/>
      <w:r>
        <w:rPr>
          <w:rFonts w:ascii="Times New Roman" w:eastAsia="Times New Roman" w:hAnsi="Times New Roman" w:cs="Times New Roman"/>
          <w:sz w:val="24"/>
          <w:szCs w:val="24"/>
        </w:rPr>
        <w:t>ZigBee</w:t>
      </w:r>
      <w:proofErr w:type="spellEnd"/>
      <w:r>
        <w:rPr>
          <w:rFonts w:ascii="Times New Roman" w:eastAsia="Times New Roman" w:hAnsi="Times New Roman" w:cs="Times New Roman"/>
          <w:sz w:val="24"/>
          <w:szCs w:val="24"/>
        </w:rPr>
        <w:t>.</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Outro parâmetro necessário para a determinação do IQA é a temperatura, que</w:t>
      </w:r>
      <w:r>
        <w:rPr>
          <w:rFonts w:ascii="Times New Roman" w:eastAsia="Times New Roman" w:hAnsi="Times New Roman" w:cs="Times New Roman"/>
          <w:sz w:val="24"/>
          <w:szCs w:val="24"/>
        </w:rPr>
        <w:t xml:space="preserve"> é possível ser obtida por meio de um sensor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para posterior identificação se o valor está de acordo com a Resolução CONAMA N° 357/05 (2005) que afirma que a temperatura média da água para lançamento de efluentes deve ser inferior a 40ºC, enquanto a va</w:t>
      </w:r>
      <w:r>
        <w:rPr>
          <w:rFonts w:ascii="Times New Roman" w:eastAsia="Times New Roman" w:hAnsi="Times New Roman" w:cs="Times New Roman"/>
          <w:sz w:val="24"/>
          <w:szCs w:val="24"/>
        </w:rPr>
        <w:t xml:space="preserve">riação de temperatura do corpo receptor não deverá exceder a 3ºC. </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Lima (2018) exemplifica que a coleta de temperatura pode ser realizada através de um sensor composto por resistência que utiliza metais com alto grau de linearidade de resistência na faixa </w:t>
      </w:r>
      <w:r>
        <w:rPr>
          <w:rFonts w:ascii="Times New Roman" w:eastAsia="Times New Roman" w:hAnsi="Times New Roman" w:cs="Times New Roman"/>
          <w:sz w:val="24"/>
          <w:szCs w:val="24"/>
        </w:rPr>
        <w:t xml:space="preserve">de temperatura para a qual foi feito, </w:t>
      </w:r>
      <w:proofErr w:type="spellStart"/>
      <w:r>
        <w:rPr>
          <w:rFonts w:ascii="Times New Roman" w:eastAsia="Times New Roman" w:hAnsi="Times New Roman" w:cs="Times New Roman"/>
          <w:sz w:val="24"/>
          <w:szCs w:val="24"/>
        </w:rPr>
        <w:t>termistor</w:t>
      </w:r>
      <w:proofErr w:type="spellEnd"/>
      <w:r>
        <w:rPr>
          <w:rFonts w:ascii="Times New Roman" w:eastAsia="Times New Roman" w:hAnsi="Times New Roman" w:cs="Times New Roman"/>
          <w:sz w:val="24"/>
          <w:szCs w:val="24"/>
        </w:rPr>
        <w:t xml:space="preserve"> que são semicondutores e que a resistência elétrica varia de acordo com a temperatura ou termopar que são mais robustos e suportam até altas temperaturas. </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Outra informação importante para o cálculo da qualid</w:t>
      </w:r>
      <w:r>
        <w:rPr>
          <w:rFonts w:ascii="Times New Roman" w:eastAsia="Times New Roman" w:hAnsi="Times New Roman" w:cs="Times New Roman"/>
          <w:sz w:val="24"/>
          <w:szCs w:val="24"/>
        </w:rPr>
        <w:t xml:space="preserve">ade da água é a quantidade de Coliformes </w:t>
      </w:r>
      <w:proofErr w:type="spellStart"/>
      <w:r>
        <w:rPr>
          <w:rFonts w:ascii="Times New Roman" w:eastAsia="Times New Roman" w:hAnsi="Times New Roman" w:cs="Times New Roman"/>
          <w:sz w:val="24"/>
          <w:szCs w:val="24"/>
        </w:rPr>
        <w:t>Termotolerantes</w:t>
      </w:r>
      <w:proofErr w:type="spellEnd"/>
      <w:r>
        <w:rPr>
          <w:rFonts w:ascii="Times New Roman" w:eastAsia="Times New Roman" w:hAnsi="Times New Roman" w:cs="Times New Roman"/>
          <w:sz w:val="24"/>
          <w:szCs w:val="24"/>
        </w:rPr>
        <w:t xml:space="preserve"> presente que, de acordo com a Resolução CONAMA (2005), é </w:t>
      </w:r>
      <w:r>
        <w:rPr>
          <w:rFonts w:ascii="Times New Roman" w:eastAsia="Times New Roman" w:hAnsi="Times New Roman" w:cs="Times New Roman"/>
          <w:sz w:val="24"/>
          <w:szCs w:val="24"/>
        </w:rPr>
        <w:lastRenderedPageBreak/>
        <w:t xml:space="preserve">caracterizado pelo conjunto de bactérias pertencentes ao grupo E. coli e algumas estirpes de </w:t>
      </w:r>
      <w:proofErr w:type="spellStart"/>
      <w:r>
        <w:rPr>
          <w:rFonts w:ascii="Times New Roman" w:eastAsia="Times New Roman" w:hAnsi="Times New Roman" w:cs="Times New Roman"/>
          <w:sz w:val="24"/>
          <w:szCs w:val="24"/>
        </w:rPr>
        <w:t>Klebsiella</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Enterobacter</w:t>
      </w:r>
      <w:proofErr w:type="spellEnd"/>
      <w:r>
        <w:rPr>
          <w:rFonts w:ascii="Times New Roman" w:eastAsia="Times New Roman" w:hAnsi="Times New Roman" w:cs="Times New Roman"/>
          <w:sz w:val="24"/>
          <w:szCs w:val="24"/>
        </w:rPr>
        <w:t xml:space="preserve"> apresentam esta caracte</w:t>
      </w:r>
      <w:r>
        <w:rPr>
          <w:rFonts w:ascii="Times New Roman" w:eastAsia="Times New Roman" w:hAnsi="Times New Roman" w:cs="Times New Roman"/>
          <w:sz w:val="24"/>
          <w:szCs w:val="24"/>
        </w:rPr>
        <w:t xml:space="preserve">rística de </w:t>
      </w:r>
      <w:proofErr w:type="spellStart"/>
      <w:r>
        <w:rPr>
          <w:rFonts w:ascii="Times New Roman" w:eastAsia="Times New Roman" w:hAnsi="Times New Roman" w:cs="Times New Roman"/>
          <w:sz w:val="24"/>
          <w:szCs w:val="24"/>
        </w:rPr>
        <w:t>termotolerância</w:t>
      </w:r>
      <w:proofErr w:type="spellEnd"/>
      <w:r>
        <w:rPr>
          <w:rFonts w:ascii="Times New Roman" w:eastAsia="Times New Roman" w:hAnsi="Times New Roman" w:cs="Times New Roman"/>
          <w:sz w:val="24"/>
          <w:szCs w:val="24"/>
        </w:rPr>
        <w:t>, porém, somente E. coli tem como habitat primário o intestino humano e de animais, que tem a capacidade de fermentar a lactose a 44,5 ± 0,2 °C, em 24 h.</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Medeiros (2016) aponta que Coliformes </w:t>
      </w:r>
      <w:proofErr w:type="spellStart"/>
      <w:r>
        <w:rPr>
          <w:rFonts w:ascii="Times New Roman" w:eastAsia="Times New Roman" w:hAnsi="Times New Roman" w:cs="Times New Roman"/>
          <w:sz w:val="24"/>
          <w:szCs w:val="24"/>
        </w:rPr>
        <w:t>Termotolerantes</w:t>
      </w:r>
      <w:proofErr w:type="spellEnd"/>
      <w:r>
        <w:rPr>
          <w:rFonts w:ascii="Times New Roman" w:eastAsia="Times New Roman" w:hAnsi="Times New Roman" w:cs="Times New Roman"/>
          <w:sz w:val="24"/>
          <w:szCs w:val="24"/>
        </w:rPr>
        <w:t xml:space="preserve"> é considerado o parâme</w:t>
      </w:r>
      <w:r>
        <w:rPr>
          <w:rFonts w:ascii="Times New Roman" w:eastAsia="Times New Roman" w:hAnsi="Times New Roman" w:cs="Times New Roman"/>
          <w:sz w:val="24"/>
          <w:szCs w:val="24"/>
        </w:rPr>
        <w:t xml:space="preserve">tro específico de qualidade de água destinada a potabilidade e balneabilidade, no qual o padrão microbiológico de potabilidade da água para consumo humano deve ser caracterizado pela ausência de E. coli, em 100 ml de amostra da água tratada (MINISTÉRIO DA </w:t>
      </w:r>
      <w:r>
        <w:rPr>
          <w:rFonts w:ascii="Times New Roman" w:eastAsia="Times New Roman" w:hAnsi="Times New Roman" w:cs="Times New Roman"/>
          <w:sz w:val="24"/>
          <w:szCs w:val="24"/>
        </w:rPr>
        <w:t xml:space="preserve">SAÚDE, 2005). </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Medeiros (2016) cita que a informação sobre Coliformes </w:t>
      </w:r>
      <w:proofErr w:type="spellStart"/>
      <w:r>
        <w:rPr>
          <w:rFonts w:ascii="Times New Roman" w:eastAsia="Times New Roman" w:hAnsi="Times New Roman" w:cs="Times New Roman"/>
          <w:sz w:val="24"/>
          <w:szCs w:val="24"/>
        </w:rPr>
        <w:t>Termotolerantes</w:t>
      </w:r>
      <w:proofErr w:type="spellEnd"/>
      <w:r>
        <w:rPr>
          <w:rFonts w:ascii="Times New Roman" w:eastAsia="Times New Roman" w:hAnsi="Times New Roman" w:cs="Times New Roman"/>
          <w:sz w:val="24"/>
          <w:szCs w:val="24"/>
        </w:rPr>
        <w:t xml:space="preserve">, assim como Resíduos Totais, pode ser obtida através de sensores colorimétricos à base </w:t>
      </w:r>
      <w:proofErr w:type="gramStart"/>
      <w:r>
        <w:rPr>
          <w:rFonts w:ascii="Times New Roman" w:eastAsia="Times New Roman" w:hAnsi="Times New Roman" w:cs="Times New Roman"/>
          <w:sz w:val="24"/>
          <w:szCs w:val="24"/>
        </w:rPr>
        <w:t xml:space="preserve">de  </w:t>
      </w:r>
      <w:proofErr w:type="spellStart"/>
      <w:r>
        <w:rPr>
          <w:rFonts w:ascii="Times New Roman" w:eastAsia="Times New Roman" w:hAnsi="Times New Roman" w:cs="Times New Roman"/>
          <w:sz w:val="24"/>
          <w:szCs w:val="24"/>
        </w:rPr>
        <w:t>Polidiacetilenos</w:t>
      </w:r>
      <w:proofErr w:type="spellEnd"/>
      <w:proofErr w:type="gramEnd"/>
      <w:r>
        <w:rPr>
          <w:rFonts w:ascii="Times New Roman" w:eastAsia="Times New Roman" w:hAnsi="Times New Roman" w:cs="Times New Roman"/>
          <w:sz w:val="24"/>
          <w:szCs w:val="24"/>
        </w:rPr>
        <w:t xml:space="preserve"> (PDAs) por  possuírem sensibilidade alta à estímulos externos,</w:t>
      </w:r>
      <w:r>
        <w:rPr>
          <w:rFonts w:ascii="Times New Roman" w:eastAsia="Times New Roman" w:hAnsi="Times New Roman" w:cs="Times New Roman"/>
          <w:sz w:val="24"/>
          <w:szCs w:val="24"/>
        </w:rPr>
        <w:t xml:space="preserve"> demonstrando mudanças significativas nas propriedades estruturais, químicas e físicas com suas flutuações nas condições ambientais, podendo inclusive detectar agentes patogênicos.</w:t>
      </w:r>
    </w:p>
    <w:p w:rsidR="000404D2" w:rsidRDefault="00244A3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Já para a obtenção da quantidade de oxigênio dissolvido na água, pode ser utilizado um sensor wireless medidor de oxigênio dissolvido que determina se está dentro do estabelecido como normal pela Resolução CONAMA (2005).</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Lima (2018) demonstra que uma alter</w:t>
      </w:r>
      <w:r>
        <w:rPr>
          <w:rFonts w:ascii="Times New Roman" w:eastAsia="Times New Roman" w:hAnsi="Times New Roman" w:cs="Times New Roman"/>
          <w:sz w:val="24"/>
          <w:szCs w:val="24"/>
        </w:rPr>
        <w:t xml:space="preserve">nativa é a utilização de sensores em conjunto com placas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como exemplo dado de sensores adquiridos da empresa </w:t>
      </w:r>
      <w:proofErr w:type="spellStart"/>
      <w:r>
        <w:rPr>
          <w:rFonts w:ascii="Times New Roman" w:eastAsia="Times New Roman" w:hAnsi="Times New Roman" w:cs="Times New Roman"/>
          <w:sz w:val="24"/>
          <w:szCs w:val="24"/>
        </w:rPr>
        <w:t>AtlasScientific</w:t>
      </w:r>
      <w:proofErr w:type="spellEnd"/>
      <w:r>
        <w:rPr>
          <w:rFonts w:ascii="Times New Roman" w:eastAsia="Times New Roman" w:hAnsi="Times New Roman" w:cs="Times New Roman"/>
          <w:sz w:val="24"/>
          <w:szCs w:val="24"/>
        </w:rPr>
        <w:t>, que possui disponível um Kit com os seguintes sensores: pH, temperatura, condutividade, redox e oxigênio dissolvido. Esse</w:t>
      </w:r>
      <w:r>
        <w:rPr>
          <w:rFonts w:ascii="Times New Roman" w:eastAsia="Times New Roman" w:hAnsi="Times New Roman" w:cs="Times New Roman"/>
          <w:sz w:val="24"/>
          <w:szCs w:val="24"/>
        </w:rPr>
        <w:t xml:space="preserve">s kits acompanham transmissores e cabos para conexão com o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para coleta de dados e calibração.</w:t>
      </w:r>
    </w:p>
    <w:p w:rsidR="000404D2" w:rsidRDefault="00244A31">
      <w:pPr>
        <w:spacing w:after="0"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também pode ser aplicado para identificar a turbidez na água através de sensor wireless, como um sensor caracterizado por um emissor e um receptor de </w:t>
      </w:r>
      <w:r>
        <w:rPr>
          <w:rFonts w:ascii="Times New Roman" w:eastAsia="Times New Roman" w:hAnsi="Times New Roman" w:cs="Times New Roman"/>
          <w:sz w:val="24"/>
          <w:szCs w:val="24"/>
        </w:rPr>
        <w:t xml:space="preserve">luz infravermelha, no qual ao se emitir luz infravermelha, é medido o nível de recepção da mesma no receptor, e então, quanto maior a quantidade de partículas em suspensão na água, maior é a absorção e reflexão da luz infravermelha por parte do líquido, o </w:t>
      </w:r>
      <w:r>
        <w:rPr>
          <w:rFonts w:ascii="Times New Roman" w:eastAsia="Times New Roman" w:hAnsi="Times New Roman" w:cs="Times New Roman"/>
          <w:sz w:val="24"/>
          <w:szCs w:val="24"/>
        </w:rPr>
        <w:t>que consequentemente demonstra a água mais escura, elevando-se assim a turbidez da água.</w:t>
      </w:r>
    </w:p>
    <w:p w:rsidR="000404D2" w:rsidRDefault="00244A3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Cardoso (2011) diz que o sensor de turbidez, denominado </w:t>
      </w:r>
      <w:proofErr w:type="spellStart"/>
      <w:r>
        <w:rPr>
          <w:rFonts w:ascii="Times New Roman" w:eastAsia="Times New Roman" w:hAnsi="Times New Roman" w:cs="Times New Roman"/>
          <w:sz w:val="24"/>
          <w:szCs w:val="24"/>
        </w:rPr>
        <w:t>turbidímetro</w:t>
      </w:r>
      <w:proofErr w:type="spellEnd"/>
      <w:r>
        <w:rPr>
          <w:rFonts w:ascii="Times New Roman" w:eastAsia="Times New Roman" w:hAnsi="Times New Roman" w:cs="Times New Roman"/>
          <w:sz w:val="24"/>
          <w:szCs w:val="24"/>
        </w:rPr>
        <w:t xml:space="preserve">, é o equipamento utilizado para medir a turbidez de um líquido. A avaliação realiza a comparação </w:t>
      </w:r>
      <w:r>
        <w:rPr>
          <w:rFonts w:ascii="Times New Roman" w:eastAsia="Times New Roman" w:hAnsi="Times New Roman" w:cs="Times New Roman"/>
          <w:sz w:val="24"/>
          <w:szCs w:val="24"/>
        </w:rPr>
        <w:lastRenderedPageBreak/>
        <w:t>do espalhamento de um feixe de luz ao passar pela amostra, com o de um feixe de igual intensidade, ao passar por uma suspensão padrão.</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Quanto ao DBO5 também é possível obter por meio de sensores específicos. Alguns sensores DBO são colocados diretamente em</w:t>
      </w:r>
      <w:r>
        <w:rPr>
          <w:rFonts w:ascii="Times New Roman" w:eastAsia="Times New Roman" w:hAnsi="Times New Roman" w:cs="Times New Roman"/>
          <w:sz w:val="24"/>
          <w:szCs w:val="24"/>
        </w:rPr>
        <w:t xml:space="preserve"> contato com a amostra, e através do transdutor de pressão a variação de pressão dentro do frasco é medida, em conjunto a um microprocessador que converte o valor de pressão em mg/l O2 </w:t>
      </w:r>
      <w:proofErr w:type="gramStart"/>
      <w:r>
        <w:rPr>
          <w:rFonts w:ascii="Times New Roman" w:eastAsia="Times New Roman" w:hAnsi="Times New Roman" w:cs="Times New Roman"/>
          <w:sz w:val="24"/>
          <w:szCs w:val="24"/>
        </w:rPr>
        <w:t>( DBO</w:t>
      </w:r>
      <w:proofErr w:type="gramEnd"/>
      <w:r>
        <w:rPr>
          <w:rFonts w:ascii="Times New Roman" w:eastAsia="Times New Roman" w:hAnsi="Times New Roman" w:cs="Times New Roman"/>
          <w:sz w:val="24"/>
          <w:szCs w:val="24"/>
        </w:rPr>
        <w:t>) mostrando o valor de DBO diretamente no display.</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 mesma forma,</w:t>
      </w:r>
      <w:r>
        <w:rPr>
          <w:rFonts w:ascii="Times New Roman" w:eastAsia="Times New Roman" w:hAnsi="Times New Roman" w:cs="Times New Roman"/>
          <w:sz w:val="24"/>
          <w:szCs w:val="24"/>
        </w:rPr>
        <w:t xml:space="preserve"> as informações sobre fósforo e nitrogênio totais podem ser coletadas através de sensores wireless, que por meio da conexão com a rede consegue capturar em tempo real os valores.</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processamento e a análise de dados </w:t>
      </w:r>
      <w:proofErr w:type="gramStart"/>
      <w:r>
        <w:rPr>
          <w:rFonts w:ascii="Times New Roman" w:eastAsia="Times New Roman" w:hAnsi="Times New Roman" w:cs="Times New Roman"/>
          <w:sz w:val="24"/>
          <w:szCs w:val="24"/>
        </w:rPr>
        <w:t>seria</w:t>
      </w:r>
      <w:proofErr w:type="gramEnd"/>
      <w:r>
        <w:rPr>
          <w:rFonts w:ascii="Times New Roman" w:eastAsia="Times New Roman" w:hAnsi="Times New Roman" w:cs="Times New Roman"/>
          <w:sz w:val="24"/>
          <w:szCs w:val="24"/>
        </w:rPr>
        <w:t xml:space="preserve"> baseado em aplicações Big Data, um</w:t>
      </w:r>
      <w:r>
        <w:rPr>
          <w:rFonts w:ascii="Times New Roman" w:eastAsia="Times New Roman" w:hAnsi="Times New Roman" w:cs="Times New Roman"/>
          <w:sz w:val="24"/>
          <w:szCs w:val="24"/>
        </w:rPr>
        <w:t>a vez que oferece uma solução flexível para permitir o processamento de dados provenientes da rede de sensores, mas também de bancos de dados externos e informações armazenadas em históricos. Com o Big Data é possível realizar o cálculo do IQA com a utiliz</w:t>
      </w:r>
      <w:r>
        <w:rPr>
          <w:rFonts w:ascii="Times New Roman" w:eastAsia="Times New Roman" w:hAnsi="Times New Roman" w:cs="Times New Roman"/>
          <w:sz w:val="24"/>
          <w:szCs w:val="24"/>
        </w:rPr>
        <w:t xml:space="preserve">ação das variáveis recebidas, em tempo real ou </w:t>
      </w:r>
      <w:proofErr w:type="spellStart"/>
      <w:r>
        <w:rPr>
          <w:rFonts w:ascii="Times New Roman" w:eastAsia="Times New Roman" w:hAnsi="Times New Roman" w:cs="Times New Roman"/>
          <w:sz w:val="24"/>
          <w:szCs w:val="24"/>
        </w:rPr>
        <w:t>offline</w:t>
      </w:r>
      <w:proofErr w:type="spellEnd"/>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Com estas funcionalidades, é possível criar um sistema de análise dos dados recebidos de cada ponto onde estarão alocados os sensores, diferenciar as áreas, realizar o cálculo de qualidade da água e en</w:t>
      </w:r>
      <w:r>
        <w:rPr>
          <w:rFonts w:ascii="Times New Roman" w:eastAsia="Times New Roman" w:hAnsi="Times New Roman" w:cs="Times New Roman"/>
          <w:sz w:val="24"/>
          <w:szCs w:val="24"/>
        </w:rPr>
        <w:t>tão oferecer recomendações aos gestores, como subsídio de apoio à decisão no campo de gestão dos recursos hídricos. Também é possível, com o uso do Big Data, gerar tabelas e gráficos que demonstrem projeções futuras de cada região, a partir de dados histór</w:t>
      </w:r>
      <w:r>
        <w:rPr>
          <w:rFonts w:ascii="Times New Roman" w:eastAsia="Times New Roman" w:hAnsi="Times New Roman" w:cs="Times New Roman"/>
          <w:sz w:val="24"/>
          <w:szCs w:val="24"/>
        </w:rPr>
        <w:t xml:space="preserve">icos, confrontados com outros indicadores calculados ao longo dos anos, como por exemplo, a vazão dos cursos de água, que variam dependendo do índice pluviométrico das águas das chuvas que caem ao longo da bacia hidrográfica. </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Também é possível a partir da</w:t>
      </w:r>
      <w:r>
        <w:rPr>
          <w:rFonts w:ascii="Times New Roman" w:eastAsia="Times New Roman" w:hAnsi="Times New Roman" w:cs="Times New Roman"/>
          <w:sz w:val="24"/>
          <w:szCs w:val="24"/>
        </w:rPr>
        <w:t xml:space="preserve"> aplicação de Big Data criar um </w:t>
      </w:r>
      <w:proofErr w:type="spellStart"/>
      <w:r>
        <w:rPr>
          <w:rFonts w:ascii="Times New Roman" w:eastAsia="Times New Roman" w:hAnsi="Times New Roman" w:cs="Times New Roman"/>
          <w:i/>
          <w:sz w:val="24"/>
          <w:szCs w:val="24"/>
        </w:rPr>
        <w:t>Dashboard</w:t>
      </w:r>
      <w:proofErr w:type="spellEnd"/>
      <w:r>
        <w:rPr>
          <w:rFonts w:ascii="Times New Roman" w:eastAsia="Times New Roman" w:hAnsi="Times New Roman" w:cs="Times New Roman"/>
          <w:sz w:val="24"/>
          <w:szCs w:val="24"/>
        </w:rPr>
        <w:t xml:space="preserve"> para fornecer os gestores indicadores detalhados e consolidados, como por exemplo o IQA em um local específico de coleta, em uma região da bacia hidrográfica, ao longo de um curso de água e em toda a sua extensão, </w:t>
      </w:r>
      <w:r>
        <w:rPr>
          <w:rFonts w:ascii="Times New Roman" w:eastAsia="Times New Roman" w:hAnsi="Times New Roman" w:cs="Times New Roman"/>
          <w:sz w:val="24"/>
          <w:szCs w:val="24"/>
        </w:rPr>
        <w:t xml:space="preserve">ao longo de uma cidade ou de forma mais consolidada o IQA da bacia hidrográfica como um todo.   </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Desta forma, com o apoio dos dados coletados em tempo real, e a análise feita pela plataforma do Big Data, é possível subsidiar e facilitar o processo de tomad</w:t>
      </w:r>
      <w:r>
        <w:rPr>
          <w:rFonts w:ascii="Times New Roman" w:eastAsia="Times New Roman" w:hAnsi="Times New Roman" w:cs="Times New Roman"/>
          <w:sz w:val="24"/>
          <w:szCs w:val="24"/>
        </w:rPr>
        <w:t>a de decisão de forma mais assertiva, e garantir o cuidado mais efetivo com o meio ambiente.</w:t>
      </w:r>
    </w:p>
    <w:p w:rsidR="000404D2" w:rsidRDefault="000404D2">
      <w:pPr>
        <w:spacing w:after="0" w:line="360" w:lineRule="auto"/>
        <w:ind w:firstLine="720"/>
        <w:rPr>
          <w:rFonts w:ascii="Times New Roman" w:eastAsia="Times New Roman" w:hAnsi="Times New Roman" w:cs="Times New Roman"/>
          <w:sz w:val="24"/>
          <w:szCs w:val="24"/>
        </w:rPr>
      </w:pPr>
    </w:p>
    <w:p w:rsidR="000404D2" w:rsidRDefault="00244A31">
      <w:pPr>
        <w:numPr>
          <w:ilvl w:val="0"/>
          <w:numId w:val="1"/>
        </w:numPr>
        <w:pBdr>
          <w:top w:val="nil"/>
          <w:left w:val="nil"/>
          <w:bottom w:val="nil"/>
          <w:right w:val="nil"/>
          <w:between w:val="nil"/>
        </w:pBdr>
        <w:spacing w:after="0" w:line="240"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CONCLUSÕES</w:t>
      </w:r>
    </w:p>
    <w:p w:rsidR="000404D2" w:rsidRDefault="000404D2">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trabalho detalhou a utilização de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BIG Data para a criação do indicador de qualidade da água, fato que pode ser utilizado para outros indicadores que possam ter seus parâmetros coletados por meio de sensores e consolidados por meio de aplicações Big</w:t>
      </w:r>
      <w:r>
        <w:rPr>
          <w:rFonts w:ascii="Times New Roman" w:eastAsia="Times New Roman" w:hAnsi="Times New Roman" w:cs="Times New Roman"/>
          <w:sz w:val="24"/>
          <w:szCs w:val="24"/>
        </w:rPr>
        <w:t xml:space="preserve"> Data, como indicadores quantitativos e fornecer em tempo real informações e subsídios para auxiliar o processo decisório.</w:t>
      </w:r>
    </w:p>
    <w:p w:rsidR="000404D2" w:rsidRDefault="00244A31">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utilização da rede de sensores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Big Data, torna-se possível um controle mais minucioso e efetivo de áreas possivelmente afetadas por detritos descartados nos corpos hídricos pelas indústrias e poluições provenientes do descarte incorreto de mate</w:t>
      </w:r>
      <w:r>
        <w:rPr>
          <w:rFonts w:ascii="Times New Roman" w:eastAsia="Times New Roman" w:hAnsi="Times New Roman" w:cs="Times New Roman"/>
          <w:sz w:val="24"/>
          <w:szCs w:val="24"/>
        </w:rPr>
        <w:t>riais nas cidades, uma vez que será possível obter o IQA em cada região demarcada, e desta forma analisar causas para os diferentes valores, e aplicar tratamentos específicos e políticas mais severas para cada situação, em prol da saúde da população contri</w:t>
      </w:r>
      <w:r>
        <w:rPr>
          <w:rFonts w:ascii="Times New Roman" w:eastAsia="Times New Roman" w:hAnsi="Times New Roman" w:cs="Times New Roman"/>
          <w:sz w:val="24"/>
          <w:szCs w:val="24"/>
        </w:rPr>
        <w:t>buindo para a preservação hídrica no espaço de uma bacia hidrográfica.</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Nem todos os indicadores são possíveis de ter seus dados obtidos por meio de sensores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Em muitos casos há necessidade de intervenção humana para coleta, cálculo do indicador e análi</w:t>
      </w:r>
      <w:r>
        <w:rPr>
          <w:rFonts w:ascii="Times New Roman" w:eastAsia="Times New Roman" w:hAnsi="Times New Roman" w:cs="Times New Roman"/>
          <w:sz w:val="24"/>
          <w:szCs w:val="24"/>
        </w:rPr>
        <w:t>se.</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Uma rede de sensores espalhadas em bacia hidrográfica pode ter dificuldades de transmissão de informação em função da tecnologia existente. No Brasil e em muitos países fala-se que esses problemas serão minimizados com a implantação da tecnologia 5G.</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utro problema é a segurança, pois poderá haver roubo de sensores e equipamentos de transmissão de dados, o que inviabilizaria a coleta das informações.</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Quanto a tecnologia existente atualmente pequenas aplicações poderiam ser iniciadas para o que está se p</w:t>
      </w:r>
      <w:r>
        <w:rPr>
          <w:rFonts w:ascii="Times New Roman" w:eastAsia="Times New Roman" w:hAnsi="Times New Roman" w:cs="Times New Roman"/>
          <w:sz w:val="24"/>
          <w:szCs w:val="24"/>
        </w:rPr>
        <w:t>ropondo, no entanto deve ser um processo de implantação lento, como ocorreu com a telefonia móvel, que até hoje tem dificuldade de ser utilizada em várias partes do Brasil e também em outros países.</w:t>
      </w:r>
    </w:p>
    <w:p w:rsidR="000404D2" w:rsidRDefault="00244A31">
      <w:pPr>
        <w:pBdr>
          <w:top w:val="nil"/>
          <w:left w:val="nil"/>
          <w:bottom w:val="nil"/>
          <w:right w:val="nil"/>
          <w:between w:val="nil"/>
        </w:pBd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este trabalho não teve como objetivo esgotar </w:t>
      </w:r>
      <w:r>
        <w:rPr>
          <w:rFonts w:ascii="Times New Roman" w:eastAsia="Times New Roman" w:hAnsi="Times New Roman" w:cs="Times New Roman"/>
          <w:sz w:val="24"/>
          <w:szCs w:val="24"/>
        </w:rPr>
        <w:t xml:space="preserve">o assunto, apenas demonstrar que Tecnologias de Informação e Comunicação como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e Big Data podem ser úteis ao fornecer informações e subsídios para auxiliar o processo decisório na gestão de recursos hídricos. </w:t>
      </w:r>
    </w:p>
    <w:p w:rsidR="000404D2" w:rsidRDefault="000404D2">
      <w:pPr>
        <w:pBdr>
          <w:top w:val="nil"/>
          <w:left w:val="nil"/>
          <w:bottom w:val="nil"/>
          <w:right w:val="nil"/>
          <w:between w:val="nil"/>
        </w:pBdr>
        <w:spacing w:after="0" w:line="240" w:lineRule="auto"/>
        <w:jc w:val="left"/>
        <w:rPr>
          <w:rFonts w:ascii="Times New Roman" w:eastAsia="Times New Roman" w:hAnsi="Times New Roman" w:cs="Times New Roman"/>
          <w:b/>
          <w:color w:val="000000"/>
          <w:sz w:val="24"/>
          <w:szCs w:val="24"/>
        </w:rPr>
      </w:pPr>
    </w:p>
    <w:p w:rsidR="000404D2" w:rsidRDefault="00244A31">
      <w:pPr>
        <w:numPr>
          <w:ilvl w:val="0"/>
          <w:numId w:val="1"/>
        </w:numPr>
        <w:pBdr>
          <w:top w:val="nil"/>
          <w:left w:val="nil"/>
          <w:bottom w:val="nil"/>
          <w:right w:val="nil"/>
          <w:between w:val="nil"/>
        </w:pBdr>
        <w:spacing w:after="0" w:line="240" w:lineRule="auto"/>
        <w:jc w:val="lef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REFERÊNCIAS </w:t>
      </w:r>
      <w:r>
        <w:rPr>
          <w:rFonts w:ascii="Times New Roman" w:eastAsia="Times New Roman" w:hAnsi="Times New Roman" w:cs="Times New Roman"/>
          <w:b/>
          <w:sz w:val="24"/>
          <w:szCs w:val="24"/>
        </w:rPr>
        <w:t>BIBLIOGRÁFICAS</w:t>
      </w:r>
      <w:r>
        <w:rPr>
          <w:rFonts w:ascii="Times New Roman" w:eastAsia="Times New Roman" w:hAnsi="Times New Roman" w:cs="Times New Roman"/>
          <w:b/>
          <w:color w:val="000000"/>
          <w:sz w:val="24"/>
          <w:szCs w:val="24"/>
        </w:rPr>
        <w:t xml:space="preserve"> </w:t>
      </w:r>
    </w:p>
    <w:p w:rsidR="000404D2" w:rsidRDefault="000404D2">
      <w:pPr>
        <w:pBdr>
          <w:top w:val="nil"/>
          <w:left w:val="nil"/>
          <w:bottom w:val="nil"/>
          <w:right w:val="nil"/>
          <w:between w:val="nil"/>
        </w:pBdr>
        <w:spacing w:after="0" w:line="240" w:lineRule="auto"/>
        <w:jc w:val="left"/>
        <w:rPr>
          <w:rFonts w:ascii="Times New Roman" w:eastAsia="Times New Roman" w:hAnsi="Times New Roman" w:cs="Times New Roman"/>
          <w:color w:val="000000"/>
          <w:sz w:val="24"/>
          <w:szCs w:val="24"/>
        </w:rPr>
      </w:pPr>
    </w:p>
    <w:p w:rsidR="000404D2" w:rsidRDefault="00244A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AB-PCJ, Agência das Bacias PCJ, localização, disponível em: </w:t>
      </w:r>
      <w:proofErr w:type="gramStart"/>
      <w:r>
        <w:rPr>
          <w:rFonts w:ascii="Times New Roman" w:eastAsia="Times New Roman" w:hAnsi="Times New Roman" w:cs="Times New Roman"/>
          <w:sz w:val="24"/>
          <w:szCs w:val="24"/>
        </w:rPr>
        <w:t>https://agencia.baciaspcj.org.br/bacias-pcj/localizacao/ .</w:t>
      </w:r>
      <w:proofErr w:type="gramEnd"/>
    </w:p>
    <w:p w:rsidR="000404D2" w:rsidRDefault="000404D2">
      <w:pPr>
        <w:spacing w:after="0" w:line="240" w:lineRule="auto"/>
        <w:rPr>
          <w:rFonts w:ascii="Times New Roman" w:eastAsia="Times New Roman" w:hAnsi="Times New Roman" w:cs="Times New Roman"/>
          <w:sz w:val="24"/>
          <w:szCs w:val="24"/>
        </w:rPr>
      </w:pPr>
    </w:p>
    <w:p w:rsidR="000404D2" w:rsidRDefault="00244A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ALMEIDA, J.; BRITO, A. G. </w:t>
      </w:r>
      <w:r>
        <w:rPr>
          <w:rFonts w:ascii="Times New Roman" w:eastAsia="Times New Roman" w:hAnsi="Times New Roman" w:cs="Times New Roman"/>
          <w:b/>
          <w:sz w:val="24"/>
          <w:szCs w:val="24"/>
        </w:rPr>
        <w:t>A utilização de indicadores ambientais como suporte ao planejamento e gestão de recursos hídricos: o caso da r</w:t>
      </w:r>
      <w:r>
        <w:rPr>
          <w:rFonts w:ascii="Times New Roman" w:eastAsia="Times New Roman" w:hAnsi="Times New Roman" w:cs="Times New Roman"/>
          <w:b/>
          <w:sz w:val="24"/>
          <w:szCs w:val="24"/>
        </w:rPr>
        <w:t>egião autônoma dos açores</w:t>
      </w:r>
      <w:r>
        <w:rPr>
          <w:rFonts w:ascii="Times New Roman" w:eastAsia="Times New Roman" w:hAnsi="Times New Roman" w:cs="Times New Roman"/>
          <w:sz w:val="24"/>
          <w:szCs w:val="24"/>
        </w:rPr>
        <w:t xml:space="preserve">. </w:t>
      </w:r>
      <w:r w:rsidRPr="00491EC0">
        <w:rPr>
          <w:rFonts w:ascii="Times New Roman" w:eastAsia="Times New Roman" w:hAnsi="Times New Roman" w:cs="Times New Roman"/>
          <w:sz w:val="24"/>
          <w:szCs w:val="24"/>
          <w:lang w:val="es-419"/>
        </w:rPr>
        <w:t xml:space="preserve">In: III Congreso Ibérico Sobre Gestión Y Planificación Del </w:t>
      </w:r>
      <w:proofErr w:type="spellStart"/>
      <w:r w:rsidRPr="00491EC0">
        <w:rPr>
          <w:rFonts w:ascii="Times New Roman" w:eastAsia="Times New Roman" w:hAnsi="Times New Roman" w:cs="Times New Roman"/>
          <w:sz w:val="24"/>
          <w:szCs w:val="24"/>
          <w:lang w:val="es-419"/>
        </w:rPr>
        <w:t>Água</w:t>
      </w:r>
      <w:proofErr w:type="spellEnd"/>
      <w:r w:rsidRPr="00491EC0">
        <w:rPr>
          <w:rFonts w:ascii="Times New Roman" w:eastAsia="Times New Roman" w:hAnsi="Times New Roman" w:cs="Times New Roman"/>
          <w:sz w:val="24"/>
          <w:szCs w:val="24"/>
          <w:lang w:val="es-419"/>
        </w:rPr>
        <w:t xml:space="preserve">, Anais…, Sevilla, Portugal. </w:t>
      </w:r>
      <w:r>
        <w:rPr>
          <w:rFonts w:ascii="Times New Roman" w:eastAsia="Times New Roman" w:hAnsi="Times New Roman" w:cs="Times New Roman"/>
          <w:sz w:val="24"/>
          <w:szCs w:val="24"/>
        </w:rPr>
        <w:t>2002.</w:t>
      </w:r>
    </w:p>
    <w:p w:rsidR="000404D2" w:rsidRDefault="000404D2">
      <w:pPr>
        <w:spacing w:after="0" w:line="240" w:lineRule="auto"/>
        <w:rPr>
          <w:rFonts w:ascii="Times New Roman" w:eastAsia="Times New Roman" w:hAnsi="Times New Roman" w:cs="Times New Roman"/>
          <w:sz w:val="24"/>
          <w:szCs w:val="24"/>
        </w:rPr>
      </w:pPr>
    </w:p>
    <w:p w:rsidR="000404D2" w:rsidRDefault="00244A3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ALMEIDA, M.B. &amp; SCHWARZBOLD, A. </w:t>
      </w:r>
      <w:r>
        <w:rPr>
          <w:rFonts w:ascii="Times New Roman" w:eastAsia="Times New Roman" w:hAnsi="Times New Roman" w:cs="Times New Roman"/>
          <w:b/>
          <w:sz w:val="24"/>
          <w:szCs w:val="24"/>
        </w:rPr>
        <w:t>Avaliação sazonal da qualidade das águas do</w:t>
      </w:r>
    </w:p>
    <w:p w:rsidR="000404D2" w:rsidRDefault="00244A3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Arroi</w:t>
      </w:r>
      <w:proofErr w:type="spellEnd"/>
      <w:r>
        <w:rPr>
          <w:rFonts w:ascii="Times New Roman" w:eastAsia="Times New Roman" w:hAnsi="Times New Roman" w:cs="Times New Roman"/>
          <w:b/>
          <w:sz w:val="24"/>
          <w:szCs w:val="24"/>
        </w:rPr>
        <w:t xml:space="preserve"> da Cria Montenegro, RS com aplicação de um índic</w:t>
      </w:r>
      <w:r>
        <w:rPr>
          <w:rFonts w:ascii="Times New Roman" w:eastAsia="Times New Roman" w:hAnsi="Times New Roman" w:cs="Times New Roman"/>
          <w:b/>
          <w:sz w:val="24"/>
          <w:szCs w:val="24"/>
        </w:rPr>
        <w:t>e de qualidade de água (IQA)</w:t>
      </w:r>
      <w:r>
        <w:rPr>
          <w:rFonts w:ascii="Times New Roman" w:eastAsia="Times New Roman" w:hAnsi="Times New Roman" w:cs="Times New Roman"/>
          <w:sz w:val="24"/>
          <w:szCs w:val="24"/>
        </w:rPr>
        <w:t>. Revista Brasileira de Recursos Hídricos, 8: 81-97, 2003.</w:t>
      </w:r>
    </w:p>
    <w:p w:rsidR="000404D2" w:rsidRDefault="000404D2">
      <w:pPr>
        <w:spacing w:after="0" w:line="240" w:lineRule="auto"/>
        <w:rPr>
          <w:rFonts w:ascii="Times New Roman" w:eastAsia="Times New Roman" w:hAnsi="Times New Roman" w:cs="Times New Roman"/>
          <w:sz w:val="24"/>
          <w:szCs w:val="24"/>
        </w:rPr>
      </w:pPr>
    </w:p>
    <w:p w:rsidR="000404D2" w:rsidRDefault="00244A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BRAGA, Benedito; BARBOSA, Paulo Sérgio Franco; NAKAYAMA, Paulo </w:t>
      </w:r>
      <w:proofErr w:type="spellStart"/>
      <w:r>
        <w:rPr>
          <w:rFonts w:ascii="Times New Roman" w:eastAsia="Times New Roman" w:hAnsi="Times New Roman" w:cs="Times New Roman"/>
          <w:sz w:val="24"/>
          <w:szCs w:val="24"/>
        </w:rPr>
        <w:t>Takashi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Sistemas de suporte à decisão em recursos hídricos</w:t>
      </w:r>
      <w:r>
        <w:rPr>
          <w:rFonts w:ascii="Times New Roman" w:eastAsia="Times New Roman" w:hAnsi="Times New Roman" w:cs="Times New Roman"/>
          <w:sz w:val="24"/>
          <w:szCs w:val="24"/>
        </w:rPr>
        <w:t xml:space="preserve">. Revista Brasileira de Recursos Hídricos, v. </w:t>
      </w:r>
      <w:r>
        <w:rPr>
          <w:rFonts w:ascii="Times New Roman" w:eastAsia="Times New Roman" w:hAnsi="Times New Roman" w:cs="Times New Roman"/>
          <w:sz w:val="24"/>
          <w:szCs w:val="24"/>
        </w:rPr>
        <w:t>3, n. 3, p. 73-95, 1998.</w:t>
      </w:r>
    </w:p>
    <w:p w:rsidR="000404D2" w:rsidRDefault="000404D2">
      <w:pPr>
        <w:spacing w:after="0" w:line="240" w:lineRule="auto"/>
        <w:rPr>
          <w:rFonts w:ascii="Times New Roman" w:eastAsia="Times New Roman" w:hAnsi="Times New Roman" w:cs="Times New Roman"/>
          <w:sz w:val="24"/>
          <w:szCs w:val="24"/>
        </w:rPr>
      </w:pPr>
    </w:p>
    <w:p w:rsidR="000404D2" w:rsidRDefault="00244A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CONAMA - Conselho Nacional do Meio Ambiente. </w:t>
      </w:r>
      <w:r>
        <w:rPr>
          <w:rFonts w:ascii="Times New Roman" w:eastAsia="Times New Roman" w:hAnsi="Times New Roman" w:cs="Times New Roman"/>
          <w:b/>
          <w:sz w:val="24"/>
          <w:szCs w:val="24"/>
        </w:rPr>
        <w:t xml:space="preserve">Resolução </w:t>
      </w:r>
      <w:proofErr w:type="gramStart"/>
      <w:r>
        <w:rPr>
          <w:rFonts w:ascii="Times New Roman" w:eastAsia="Times New Roman" w:hAnsi="Times New Roman" w:cs="Times New Roman"/>
          <w:b/>
          <w:sz w:val="24"/>
          <w:szCs w:val="24"/>
        </w:rPr>
        <w:t>n.º</w:t>
      </w:r>
      <w:proofErr w:type="gramEnd"/>
      <w:r>
        <w:rPr>
          <w:rFonts w:ascii="Times New Roman" w:eastAsia="Times New Roman" w:hAnsi="Times New Roman" w:cs="Times New Roman"/>
          <w:b/>
          <w:sz w:val="24"/>
          <w:szCs w:val="24"/>
        </w:rPr>
        <w:t xml:space="preserve"> 357</w:t>
      </w:r>
      <w:r>
        <w:rPr>
          <w:rFonts w:ascii="Times New Roman" w:eastAsia="Times New Roman" w:hAnsi="Times New Roman" w:cs="Times New Roman"/>
          <w:sz w:val="24"/>
          <w:szCs w:val="24"/>
        </w:rPr>
        <w:t>, de 17 de março de 2005. Diário Oficial [da] República Federativa do Brasil. Brasília, Ministério do Meio Ambiente, 2005.</w:t>
      </w:r>
    </w:p>
    <w:p w:rsidR="000404D2" w:rsidRDefault="000404D2">
      <w:pPr>
        <w:spacing w:after="0" w:line="240" w:lineRule="auto"/>
        <w:rPr>
          <w:rFonts w:ascii="Times New Roman" w:eastAsia="Times New Roman" w:hAnsi="Times New Roman" w:cs="Times New Roman"/>
          <w:sz w:val="24"/>
          <w:szCs w:val="24"/>
        </w:rPr>
      </w:pPr>
    </w:p>
    <w:p w:rsidR="000404D2" w:rsidRDefault="00244A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BUZELLI, Giovanna </w:t>
      </w:r>
      <w:proofErr w:type="spellStart"/>
      <w:r>
        <w:rPr>
          <w:rFonts w:ascii="Times New Roman" w:eastAsia="Times New Roman" w:hAnsi="Times New Roman" w:cs="Times New Roman"/>
          <w:sz w:val="24"/>
          <w:szCs w:val="24"/>
        </w:rPr>
        <w:t>Moreti</w:t>
      </w:r>
      <w:proofErr w:type="spellEnd"/>
      <w:r>
        <w:rPr>
          <w:rFonts w:ascii="Times New Roman" w:eastAsia="Times New Roman" w:hAnsi="Times New Roman" w:cs="Times New Roman"/>
          <w:sz w:val="24"/>
          <w:szCs w:val="24"/>
        </w:rPr>
        <w:t>; CUNHA-SANTINO, Mar</w:t>
      </w:r>
      <w:r>
        <w:rPr>
          <w:rFonts w:ascii="Times New Roman" w:eastAsia="Times New Roman" w:hAnsi="Times New Roman" w:cs="Times New Roman"/>
          <w:sz w:val="24"/>
          <w:szCs w:val="24"/>
        </w:rPr>
        <w:t xml:space="preserve">cela </w:t>
      </w:r>
      <w:proofErr w:type="spellStart"/>
      <w:r>
        <w:rPr>
          <w:rFonts w:ascii="Times New Roman" w:eastAsia="Times New Roman" w:hAnsi="Times New Roman" w:cs="Times New Roman"/>
          <w:sz w:val="24"/>
          <w:szCs w:val="24"/>
        </w:rPr>
        <w:t>Bianchessi</w:t>
      </w:r>
      <w:proofErr w:type="spellEnd"/>
      <w:r>
        <w:rPr>
          <w:rFonts w:ascii="Times New Roman" w:eastAsia="Times New Roman" w:hAnsi="Times New Roman" w:cs="Times New Roman"/>
          <w:sz w:val="24"/>
          <w:szCs w:val="24"/>
        </w:rPr>
        <w:t xml:space="preserve"> da. </w:t>
      </w:r>
      <w:r>
        <w:rPr>
          <w:rFonts w:ascii="Times New Roman" w:eastAsia="Times New Roman" w:hAnsi="Times New Roman" w:cs="Times New Roman"/>
          <w:b/>
          <w:sz w:val="24"/>
          <w:szCs w:val="24"/>
        </w:rPr>
        <w:t>Análise e diagnóstico da qualidade da água e estado trófico do reservatório de Barra Bonita, SP</w:t>
      </w:r>
      <w:r>
        <w:rPr>
          <w:rFonts w:ascii="Times New Roman" w:eastAsia="Times New Roman" w:hAnsi="Times New Roman" w:cs="Times New Roman"/>
          <w:sz w:val="24"/>
          <w:szCs w:val="24"/>
        </w:rPr>
        <w:t>. Revista Ambiente &amp; Água, v. 8, p. 186-205, 2013.</w:t>
      </w:r>
    </w:p>
    <w:p w:rsidR="000404D2" w:rsidRDefault="000404D2">
      <w:pPr>
        <w:spacing w:after="0" w:line="240" w:lineRule="auto"/>
        <w:rPr>
          <w:rFonts w:ascii="Times New Roman" w:eastAsia="Times New Roman" w:hAnsi="Times New Roman" w:cs="Times New Roman"/>
          <w:sz w:val="24"/>
          <w:szCs w:val="24"/>
        </w:rPr>
      </w:pPr>
    </w:p>
    <w:p w:rsidR="000404D2" w:rsidRPr="00491EC0" w:rsidRDefault="00244A31">
      <w:pPr>
        <w:rPr>
          <w:rFonts w:ascii="Times New Roman" w:eastAsia="Times New Roman" w:hAnsi="Times New Roman" w:cs="Times New Roman"/>
          <w:sz w:val="24"/>
          <w:szCs w:val="24"/>
          <w:lang w:val="en-US"/>
        </w:rPr>
      </w:pPr>
      <w:r w:rsidRPr="00491EC0">
        <w:rPr>
          <w:rFonts w:ascii="Times New Roman" w:eastAsia="Times New Roman" w:hAnsi="Times New Roman" w:cs="Times New Roman"/>
          <w:sz w:val="24"/>
          <w:szCs w:val="24"/>
          <w:lang w:val="es-419"/>
        </w:rPr>
        <w:t xml:space="preserve">CHAFFIN, B. C. et al. </w:t>
      </w:r>
      <w:proofErr w:type="spellStart"/>
      <w:r>
        <w:rPr>
          <w:rFonts w:ascii="Times New Roman" w:eastAsia="Times New Roman" w:hAnsi="Times New Roman" w:cs="Times New Roman"/>
          <w:b/>
          <w:sz w:val="24"/>
          <w:szCs w:val="24"/>
        </w:rPr>
        <w:t>Transformative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environmental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governance</w:t>
      </w:r>
      <w:proofErr w:type="spellEnd"/>
      <w:r>
        <w:rPr>
          <w:rFonts w:ascii="Times New Roman" w:eastAsia="Times New Roman" w:hAnsi="Times New Roman" w:cs="Times New Roman"/>
          <w:sz w:val="24"/>
          <w:szCs w:val="24"/>
        </w:rPr>
        <w:t xml:space="preserve">. </w:t>
      </w:r>
      <w:r w:rsidRPr="00491EC0">
        <w:rPr>
          <w:rFonts w:ascii="Times New Roman" w:eastAsia="Times New Roman" w:hAnsi="Times New Roman" w:cs="Times New Roman"/>
          <w:sz w:val="24"/>
          <w:szCs w:val="24"/>
          <w:lang w:val="en-US"/>
        </w:rPr>
        <w:t>Annual Review of Environme</w:t>
      </w:r>
      <w:r w:rsidRPr="00491EC0">
        <w:rPr>
          <w:rFonts w:ascii="Times New Roman" w:eastAsia="Times New Roman" w:hAnsi="Times New Roman" w:cs="Times New Roman"/>
          <w:sz w:val="24"/>
          <w:szCs w:val="24"/>
          <w:lang w:val="en-US"/>
        </w:rPr>
        <w:t>nt and Resources, v. 41, p. 399–423, 2016</w:t>
      </w:r>
    </w:p>
    <w:p w:rsidR="000404D2" w:rsidRDefault="00244A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CHAVES, Heloisa Pimpão, FERREIRA, Denise Helena </w:t>
      </w:r>
      <w:proofErr w:type="spellStart"/>
      <w:proofErr w:type="gramStart"/>
      <w:r>
        <w:rPr>
          <w:rFonts w:ascii="Times New Roman" w:eastAsia="Times New Roman" w:hAnsi="Times New Roman" w:cs="Times New Roman"/>
          <w:sz w:val="24"/>
          <w:szCs w:val="24"/>
        </w:rPr>
        <w:t>Lombardo,SILVA</w:t>
      </w:r>
      <w:proofErr w:type="spellEnd"/>
      <w:proofErr w:type="gramEnd"/>
      <w:r>
        <w:rPr>
          <w:rFonts w:ascii="Times New Roman" w:eastAsia="Times New Roman" w:hAnsi="Times New Roman" w:cs="Times New Roman"/>
          <w:sz w:val="24"/>
          <w:szCs w:val="24"/>
        </w:rPr>
        <w:t xml:space="preserve">, Gabriel Marinho e, GIMENES, Maíra, CARVALHO, Rafael Santos, MARIOSA, </w:t>
      </w:r>
      <w:proofErr w:type="spellStart"/>
      <w:r>
        <w:rPr>
          <w:rFonts w:ascii="Times New Roman" w:eastAsia="Times New Roman" w:hAnsi="Times New Roman" w:cs="Times New Roman"/>
          <w:sz w:val="24"/>
          <w:szCs w:val="24"/>
        </w:rPr>
        <w:t>Duarcides</w:t>
      </w:r>
      <w:proofErr w:type="spellEnd"/>
      <w:r>
        <w:rPr>
          <w:rFonts w:ascii="Times New Roman" w:eastAsia="Times New Roman" w:hAnsi="Times New Roman" w:cs="Times New Roman"/>
          <w:sz w:val="24"/>
          <w:szCs w:val="24"/>
        </w:rPr>
        <w:t xml:space="preserve"> Ferreira. </w:t>
      </w:r>
      <w:r>
        <w:rPr>
          <w:rFonts w:ascii="Times New Roman" w:eastAsia="Times New Roman" w:hAnsi="Times New Roman" w:cs="Times New Roman"/>
          <w:b/>
          <w:sz w:val="24"/>
          <w:szCs w:val="24"/>
        </w:rPr>
        <w:t xml:space="preserve">Avaliação De Sustentabilidade Dos Indicadores Do Plano Das Bacias Hidrográficas Dos Rios Piracicaba, Capivari E Jundiaí. </w:t>
      </w:r>
      <w:r>
        <w:rPr>
          <w:rFonts w:ascii="Times New Roman" w:eastAsia="Times New Roman" w:hAnsi="Times New Roman" w:cs="Times New Roman"/>
          <w:color w:val="222222"/>
          <w:sz w:val="24"/>
          <w:szCs w:val="24"/>
          <w:highlight w:val="white"/>
        </w:rPr>
        <w:t xml:space="preserve">II </w:t>
      </w:r>
      <w:proofErr w:type="spellStart"/>
      <w:r>
        <w:rPr>
          <w:rFonts w:ascii="Times New Roman" w:eastAsia="Times New Roman" w:hAnsi="Times New Roman" w:cs="Times New Roman"/>
          <w:color w:val="222222"/>
          <w:sz w:val="24"/>
          <w:szCs w:val="24"/>
          <w:highlight w:val="white"/>
        </w:rPr>
        <w:t>Sustentare</w:t>
      </w:r>
      <w:proofErr w:type="spellEnd"/>
      <w:r>
        <w:rPr>
          <w:rFonts w:ascii="Times New Roman" w:eastAsia="Times New Roman" w:hAnsi="Times New Roman" w:cs="Times New Roman"/>
          <w:color w:val="222222"/>
          <w:sz w:val="24"/>
          <w:szCs w:val="24"/>
          <w:highlight w:val="white"/>
        </w:rPr>
        <w:t xml:space="preserve"> – Seminário de Sustentabilidade da PUC-Campinas. 2020.</w:t>
      </w:r>
    </w:p>
    <w:p w:rsidR="000404D2" w:rsidRDefault="00244A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CALDAS, Max Silva; SILVA, Emanoel Costa Claudino. </w:t>
      </w:r>
      <w:r>
        <w:rPr>
          <w:rFonts w:ascii="Times New Roman" w:eastAsia="Times New Roman" w:hAnsi="Times New Roman" w:cs="Times New Roman"/>
          <w:b/>
          <w:sz w:val="24"/>
          <w:szCs w:val="24"/>
        </w:rPr>
        <w:t>Fundamentos e ap</w:t>
      </w:r>
      <w:r>
        <w:rPr>
          <w:rFonts w:ascii="Times New Roman" w:eastAsia="Times New Roman" w:hAnsi="Times New Roman" w:cs="Times New Roman"/>
          <w:b/>
          <w:sz w:val="24"/>
          <w:szCs w:val="24"/>
        </w:rPr>
        <w:t xml:space="preserve">licação do Big Data: como tratar informações em uma sociedade de </w:t>
      </w:r>
      <w:proofErr w:type="spellStart"/>
      <w:r>
        <w:rPr>
          <w:rFonts w:ascii="Times New Roman" w:eastAsia="Times New Roman" w:hAnsi="Times New Roman" w:cs="Times New Roman"/>
          <w:b/>
          <w:sz w:val="24"/>
          <w:szCs w:val="24"/>
        </w:rPr>
        <w:t>yottabytes</w:t>
      </w:r>
      <w:proofErr w:type="spellEnd"/>
      <w:r>
        <w:rPr>
          <w:rFonts w:ascii="Times New Roman" w:eastAsia="Times New Roman" w:hAnsi="Times New Roman" w:cs="Times New Roman"/>
          <w:sz w:val="24"/>
          <w:szCs w:val="24"/>
        </w:rPr>
        <w:t>. 2016.</w:t>
      </w:r>
    </w:p>
    <w:p w:rsidR="000404D2" w:rsidRDefault="00244A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CARDOSO, </w:t>
      </w:r>
      <w:proofErr w:type="spellStart"/>
      <w:r>
        <w:rPr>
          <w:rFonts w:ascii="Times New Roman" w:eastAsia="Times New Roman" w:hAnsi="Times New Roman" w:cs="Times New Roman"/>
          <w:sz w:val="24"/>
          <w:szCs w:val="24"/>
        </w:rPr>
        <w:t>Thaiany</w:t>
      </w:r>
      <w:proofErr w:type="spellEnd"/>
      <w:r>
        <w:rPr>
          <w:rFonts w:ascii="Times New Roman" w:eastAsia="Times New Roman" w:hAnsi="Times New Roman" w:cs="Times New Roman"/>
          <w:sz w:val="24"/>
          <w:szCs w:val="24"/>
        </w:rPr>
        <w:t xml:space="preserve"> Guilherme. </w:t>
      </w:r>
      <w:r>
        <w:rPr>
          <w:rFonts w:ascii="Times New Roman" w:eastAsia="Times New Roman" w:hAnsi="Times New Roman" w:cs="Times New Roman"/>
          <w:b/>
          <w:sz w:val="24"/>
          <w:szCs w:val="24"/>
        </w:rPr>
        <w:t>Sensor de turbidez para análise de amostras de água</w:t>
      </w:r>
      <w:r>
        <w:rPr>
          <w:rFonts w:ascii="Times New Roman" w:eastAsia="Times New Roman" w:hAnsi="Times New Roman" w:cs="Times New Roman"/>
          <w:sz w:val="24"/>
          <w:szCs w:val="24"/>
        </w:rPr>
        <w:t>. 2011.</w:t>
      </w:r>
    </w:p>
    <w:p w:rsidR="000404D2" w:rsidRDefault="00244A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CONSÓRCIO PROFILL-RHAMA COMITÊ DAS BACIAS PCJ. </w:t>
      </w:r>
      <w:r>
        <w:rPr>
          <w:rFonts w:ascii="Times New Roman" w:eastAsia="Times New Roman" w:hAnsi="Times New Roman" w:cs="Times New Roman"/>
          <w:b/>
          <w:sz w:val="24"/>
          <w:szCs w:val="24"/>
        </w:rPr>
        <w:t>Relatório Final - Plano de Recursos Híd</w:t>
      </w:r>
      <w:r>
        <w:rPr>
          <w:rFonts w:ascii="Times New Roman" w:eastAsia="Times New Roman" w:hAnsi="Times New Roman" w:cs="Times New Roman"/>
          <w:b/>
          <w:sz w:val="24"/>
          <w:szCs w:val="24"/>
        </w:rPr>
        <w:t>ricos das Bacias Hidrográficas dos rios Piracicaba, Capivari e Jundiaí</w:t>
      </w:r>
      <w:r>
        <w:rPr>
          <w:rFonts w:ascii="Times New Roman" w:eastAsia="Times New Roman" w:hAnsi="Times New Roman" w:cs="Times New Roman"/>
          <w:sz w:val="24"/>
          <w:szCs w:val="24"/>
        </w:rPr>
        <w:t>, 2020 a 2035. Porto Alegre, 2020a. 758p.</w:t>
      </w:r>
    </w:p>
    <w:p w:rsidR="000404D2" w:rsidRPr="00491EC0" w:rsidRDefault="00244A31">
      <w:pPr>
        <w:rPr>
          <w:rFonts w:ascii="Times New Roman" w:eastAsia="Times New Roman" w:hAnsi="Times New Roman" w:cs="Times New Roman"/>
          <w:sz w:val="24"/>
          <w:szCs w:val="24"/>
          <w:lang w:val="en-US"/>
        </w:rPr>
      </w:pPr>
      <w:r w:rsidRPr="00491EC0">
        <w:rPr>
          <w:rFonts w:ascii="Times New Roman" w:eastAsia="Times New Roman" w:hAnsi="Times New Roman" w:cs="Times New Roman"/>
          <w:sz w:val="24"/>
          <w:szCs w:val="24"/>
          <w:lang w:val="en-US"/>
        </w:rPr>
        <w:lastRenderedPageBreak/>
        <w:t xml:space="preserve">DAIGAVANE, </w:t>
      </w:r>
      <w:proofErr w:type="spellStart"/>
      <w:r w:rsidRPr="00491EC0">
        <w:rPr>
          <w:rFonts w:ascii="Times New Roman" w:eastAsia="Times New Roman" w:hAnsi="Times New Roman" w:cs="Times New Roman"/>
          <w:sz w:val="24"/>
          <w:szCs w:val="24"/>
          <w:lang w:val="en-US"/>
        </w:rPr>
        <w:t>Vaishnavi</w:t>
      </w:r>
      <w:proofErr w:type="spellEnd"/>
      <w:r w:rsidRPr="00491EC0">
        <w:rPr>
          <w:rFonts w:ascii="Times New Roman" w:eastAsia="Times New Roman" w:hAnsi="Times New Roman" w:cs="Times New Roman"/>
          <w:sz w:val="24"/>
          <w:szCs w:val="24"/>
          <w:lang w:val="en-US"/>
        </w:rPr>
        <w:t xml:space="preserve"> V.; GAIKWAD, M. A. </w:t>
      </w:r>
      <w:r w:rsidRPr="00491EC0">
        <w:rPr>
          <w:rFonts w:ascii="Times New Roman" w:eastAsia="Times New Roman" w:hAnsi="Times New Roman" w:cs="Times New Roman"/>
          <w:b/>
          <w:sz w:val="24"/>
          <w:szCs w:val="24"/>
          <w:lang w:val="en-US"/>
        </w:rPr>
        <w:t xml:space="preserve">Water quality monitoring system based on </w:t>
      </w:r>
      <w:proofErr w:type="spellStart"/>
      <w:r w:rsidRPr="00491EC0">
        <w:rPr>
          <w:rFonts w:ascii="Times New Roman" w:eastAsia="Times New Roman" w:hAnsi="Times New Roman" w:cs="Times New Roman"/>
          <w:b/>
          <w:sz w:val="24"/>
          <w:szCs w:val="24"/>
          <w:lang w:val="en-US"/>
        </w:rPr>
        <w:t>IoT</w:t>
      </w:r>
      <w:proofErr w:type="spellEnd"/>
      <w:r w:rsidRPr="00491EC0">
        <w:rPr>
          <w:rFonts w:ascii="Times New Roman" w:eastAsia="Times New Roman" w:hAnsi="Times New Roman" w:cs="Times New Roman"/>
          <w:b/>
          <w:sz w:val="24"/>
          <w:szCs w:val="24"/>
          <w:lang w:val="en-US"/>
        </w:rPr>
        <w:t>. Advances in wireless and mobile communications</w:t>
      </w:r>
      <w:r w:rsidRPr="00491EC0">
        <w:rPr>
          <w:rFonts w:ascii="Times New Roman" w:eastAsia="Times New Roman" w:hAnsi="Times New Roman" w:cs="Times New Roman"/>
          <w:sz w:val="24"/>
          <w:szCs w:val="24"/>
          <w:lang w:val="en-US"/>
        </w:rPr>
        <w:t xml:space="preserve">, v. 10, n. </w:t>
      </w:r>
      <w:r w:rsidRPr="00491EC0">
        <w:rPr>
          <w:rFonts w:ascii="Times New Roman" w:eastAsia="Times New Roman" w:hAnsi="Times New Roman" w:cs="Times New Roman"/>
          <w:sz w:val="24"/>
          <w:szCs w:val="24"/>
          <w:lang w:val="en-US"/>
        </w:rPr>
        <w:t>5, p. 1107-1116, 2017.</w:t>
      </w:r>
    </w:p>
    <w:p w:rsidR="000404D2" w:rsidRDefault="00244A31">
      <w:pPr>
        <w:rPr>
          <w:rFonts w:ascii="Times New Roman" w:eastAsia="Times New Roman" w:hAnsi="Times New Roman" w:cs="Times New Roman"/>
          <w:sz w:val="24"/>
          <w:szCs w:val="24"/>
        </w:rPr>
      </w:pPr>
      <w:r w:rsidRPr="00491EC0">
        <w:rPr>
          <w:rFonts w:ascii="Times New Roman" w:eastAsia="Times New Roman" w:hAnsi="Times New Roman" w:cs="Times New Roman"/>
          <w:sz w:val="24"/>
          <w:szCs w:val="24"/>
          <w:lang w:val="en-US"/>
        </w:rPr>
        <w:t xml:space="preserve">DIAS, Isabel Cristina Lopes. </w:t>
      </w:r>
      <w:r>
        <w:rPr>
          <w:rFonts w:ascii="Times New Roman" w:eastAsia="Times New Roman" w:hAnsi="Times New Roman" w:cs="Times New Roman"/>
          <w:b/>
          <w:sz w:val="24"/>
          <w:szCs w:val="24"/>
        </w:rPr>
        <w:t xml:space="preserve">Indicadores de sustentabilidade de bacia hidrográfica e </w:t>
      </w:r>
      <w:proofErr w:type="spellStart"/>
      <w:r>
        <w:rPr>
          <w:rFonts w:ascii="Times New Roman" w:eastAsia="Times New Roman" w:hAnsi="Times New Roman" w:cs="Times New Roman"/>
          <w:b/>
          <w:sz w:val="24"/>
          <w:szCs w:val="24"/>
        </w:rPr>
        <w:t>hidroquímica</w:t>
      </w:r>
      <w:proofErr w:type="spellEnd"/>
      <w:r>
        <w:rPr>
          <w:rFonts w:ascii="Times New Roman" w:eastAsia="Times New Roman" w:hAnsi="Times New Roman" w:cs="Times New Roman"/>
          <w:b/>
          <w:sz w:val="24"/>
          <w:szCs w:val="24"/>
        </w:rPr>
        <w:t xml:space="preserve"> de poços no estado do Maranhão: Subsídios ao gerenciamento e conservação dos recursos hídricos</w:t>
      </w:r>
      <w:r>
        <w:rPr>
          <w:rFonts w:ascii="Times New Roman" w:eastAsia="Times New Roman" w:hAnsi="Times New Roman" w:cs="Times New Roman"/>
          <w:sz w:val="24"/>
          <w:szCs w:val="24"/>
        </w:rPr>
        <w:t xml:space="preserve">. 2018. 151 f. </w:t>
      </w:r>
      <w:proofErr w:type="gramStart"/>
      <w:r>
        <w:rPr>
          <w:rFonts w:ascii="Times New Roman" w:eastAsia="Times New Roman" w:hAnsi="Times New Roman" w:cs="Times New Roman"/>
          <w:sz w:val="24"/>
          <w:szCs w:val="24"/>
        </w:rPr>
        <w:t>Tese( Programa</w:t>
      </w:r>
      <w:proofErr w:type="gramEnd"/>
      <w:r>
        <w:rPr>
          <w:rFonts w:ascii="Times New Roman" w:eastAsia="Times New Roman" w:hAnsi="Times New Roman" w:cs="Times New Roman"/>
          <w:sz w:val="24"/>
          <w:szCs w:val="24"/>
        </w:rPr>
        <w:t xml:space="preserve"> de Pós-Grad</w:t>
      </w:r>
      <w:r>
        <w:rPr>
          <w:rFonts w:ascii="Times New Roman" w:eastAsia="Times New Roman" w:hAnsi="Times New Roman" w:cs="Times New Roman"/>
          <w:sz w:val="24"/>
          <w:szCs w:val="24"/>
        </w:rPr>
        <w:t>uação em Rede - Rede de Biodiversidade e Biotecnologia da Amazônia Legal/CCBS) - Universidade Federal do Maranhão, São Luís.</w:t>
      </w:r>
    </w:p>
    <w:p w:rsidR="000404D2" w:rsidRDefault="00244A31">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FERNANDES, Vera Maria </w:t>
      </w:r>
      <w:proofErr w:type="spellStart"/>
      <w:r>
        <w:rPr>
          <w:rFonts w:ascii="Times New Roman" w:eastAsia="Times New Roman" w:hAnsi="Times New Roman" w:cs="Times New Roman"/>
          <w:sz w:val="24"/>
          <w:szCs w:val="24"/>
        </w:rPr>
        <w:t>Cartana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Padrões para reuso de águas </w:t>
      </w:r>
      <w:proofErr w:type="spellStart"/>
      <w:r>
        <w:rPr>
          <w:rFonts w:ascii="Times New Roman" w:eastAsia="Times New Roman" w:hAnsi="Times New Roman" w:cs="Times New Roman"/>
          <w:b/>
          <w:sz w:val="24"/>
          <w:szCs w:val="24"/>
        </w:rPr>
        <w:t>residuárias</w:t>
      </w:r>
      <w:proofErr w:type="spellEnd"/>
      <w:r>
        <w:rPr>
          <w:rFonts w:ascii="Times New Roman" w:eastAsia="Times New Roman" w:hAnsi="Times New Roman" w:cs="Times New Roman"/>
          <w:b/>
          <w:sz w:val="24"/>
          <w:szCs w:val="24"/>
        </w:rPr>
        <w:t xml:space="preserve"> em ambientes urbanos</w:t>
      </w:r>
      <w:r>
        <w:rPr>
          <w:rFonts w:ascii="Times New Roman" w:eastAsia="Times New Roman" w:hAnsi="Times New Roman" w:cs="Times New Roman"/>
          <w:sz w:val="24"/>
          <w:szCs w:val="24"/>
        </w:rPr>
        <w:t>. II simpósio nacional sobre o uso da ág</w:t>
      </w:r>
      <w:r>
        <w:rPr>
          <w:rFonts w:ascii="Times New Roman" w:eastAsia="Times New Roman" w:hAnsi="Times New Roman" w:cs="Times New Roman"/>
          <w:sz w:val="24"/>
          <w:szCs w:val="24"/>
        </w:rPr>
        <w:t>ua na agricultura, Passo Fundo, 2006.</w:t>
      </w:r>
    </w:p>
    <w:p w:rsidR="000404D2" w:rsidRDefault="00244A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FERRAZ, </w:t>
      </w:r>
      <w:proofErr w:type="spellStart"/>
      <w:r>
        <w:rPr>
          <w:rFonts w:ascii="Times New Roman" w:eastAsia="Times New Roman" w:hAnsi="Times New Roman" w:cs="Times New Roman"/>
          <w:sz w:val="24"/>
          <w:szCs w:val="24"/>
        </w:rPr>
        <w:t>Angela</w:t>
      </w:r>
      <w:proofErr w:type="spellEnd"/>
      <w:r>
        <w:rPr>
          <w:rFonts w:ascii="Times New Roman" w:eastAsia="Times New Roman" w:hAnsi="Times New Roman" w:cs="Times New Roman"/>
          <w:sz w:val="24"/>
          <w:szCs w:val="24"/>
        </w:rPr>
        <w:t xml:space="preserve"> R. G.; BRAGA JR, BENEDITO P. F. </w:t>
      </w:r>
      <w:r>
        <w:rPr>
          <w:rFonts w:ascii="Times New Roman" w:eastAsia="Times New Roman" w:hAnsi="Times New Roman" w:cs="Times New Roman"/>
          <w:b/>
          <w:sz w:val="24"/>
          <w:szCs w:val="24"/>
        </w:rPr>
        <w:t>Modelo decisório para a outorga de direito ao uso da água no Estado de São Paulo</w:t>
      </w:r>
      <w:r>
        <w:rPr>
          <w:rFonts w:ascii="Times New Roman" w:eastAsia="Times New Roman" w:hAnsi="Times New Roman" w:cs="Times New Roman"/>
          <w:sz w:val="24"/>
          <w:szCs w:val="24"/>
        </w:rPr>
        <w:t>. Revista Brasileira de Recursos Hídricos, v. 3, n. 1, p. 5-19, 1998.</w:t>
      </w:r>
    </w:p>
    <w:p w:rsidR="000404D2" w:rsidRDefault="00244A3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GALDINO, Natanael. </w:t>
      </w:r>
      <w:r>
        <w:rPr>
          <w:rFonts w:ascii="Times New Roman" w:eastAsia="Times New Roman" w:hAnsi="Times New Roman" w:cs="Times New Roman"/>
          <w:b/>
          <w:sz w:val="24"/>
          <w:szCs w:val="24"/>
        </w:rPr>
        <w:t>Bi</w:t>
      </w:r>
      <w:r>
        <w:rPr>
          <w:rFonts w:ascii="Times New Roman" w:eastAsia="Times New Roman" w:hAnsi="Times New Roman" w:cs="Times New Roman"/>
          <w:b/>
          <w:sz w:val="24"/>
          <w:szCs w:val="24"/>
        </w:rPr>
        <w:t>g Data: ferramentas e aplicabilidade</w:t>
      </w:r>
      <w:r>
        <w:rPr>
          <w:rFonts w:ascii="Times New Roman" w:eastAsia="Times New Roman" w:hAnsi="Times New Roman" w:cs="Times New Roman"/>
          <w:sz w:val="24"/>
          <w:szCs w:val="24"/>
        </w:rPr>
        <w:t xml:space="preserve">. In: Congresso De </w:t>
      </w:r>
      <w:proofErr w:type="spellStart"/>
      <w:r>
        <w:rPr>
          <w:rFonts w:ascii="Times New Roman" w:eastAsia="Times New Roman" w:hAnsi="Times New Roman" w:cs="Times New Roman"/>
          <w:sz w:val="24"/>
          <w:szCs w:val="24"/>
        </w:rPr>
        <w:t>Engenharia.Vol</w:t>
      </w:r>
      <w:proofErr w:type="spellEnd"/>
      <w:r>
        <w:rPr>
          <w:rFonts w:ascii="Times New Roman" w:eastAsia="Times New Roman" w:hAnsi="Times New Roman" w:cs="Times New Roman"/>
          <w:sz w:val="24"/>
          <w:szCs w:val="24"/>
        </w:rPr>
        <w:t>. 12. 2016.</w:t>
      </w:r>
    </w:p>
    <w:p w:rsidR="000404D2" w:rsidRDefault="00244A3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GIL, </w:t>
      </w:r>
      <w:proofErr w:type="spellStart"/>
      <w:r>
        <w:rPr>
          <w:rFonts w:ascii="Times New Roman" w:eastAsia="Times New Roman" w:hAnsi="Times New Roman" w:cs="Times New Roman"/>
          <w:sz w:val="24"/>
          <w:szCs w:val="24"/>
          <w:highlight w:val="white"/>
        </w:rPr>
        <w:t>Antonio</w:t>
      </w:r>
      <w:proofErr w:type="spellEnd"/>
      <w:r>
        <w:rPr>
          <w:rFonts w:ascii="Times New Roman" w:eastAsia="Times New Roman" w:hAnsi="Times New Roman" w:cs="Times New Roman"/>
          <w:sz w:val="24"/>
          <w:szCs w:val="24"/>
          <w:highlight w:val="white"/>
        </w:rPr>
        <w:t xml:space="preserve"> Carlos. </w:t>
      </w:r>
      <w:r>
        <w:rPr>
          <w:rFonts w:ascii="Times New Roman" w:eastAsia="Times New Roman" w:hAnsi="Times New Roman" w:cs="Times New Roman"/>
          <w:b/>
          <w:sz w:val="24"/>
          <w:szCs w:val="24"/>
          <w:highlight w:val="white"/>
        </w:rPr>
        <w:t>Como elaborar projetos de pesquisa</w:t>
      </w:r>
      <w:r>
        <w:rPr>
          <w:rFonts w:ascii="Times New Roman" w:eastAsia="Times New Roman" w:hAnsi="Times New Roman" w:cs="Times New Roman"/>
          <w:sz w:val="24"/>
          <w:szCs w:val="24"/>
          <w:highlight w:val="white"/>
        </w:rPr>
        <w:t>. São Paulo, v. 5, n. 61, p. 16-17, 2002.</w:t>
      </w:r>
    </w:p>
    <w:p w:rsidR="000404D2" w:rsidRPr="00491EC0" w:rsidRDefault="00244A31">
      <w:pPr>
        <w:rPr>
          <w:rFonts w:ascii="Times New Roman" w:eastAsia="Times New Roman" w:hAnsi="Times New Roman" w:cs="Times New Roman"/>
          <w:sz w:val="24"/>
          <w:szCs w:val="24"/>
          <w:lang w:val="en-US"/>
        </w:rPr>
      </w:pPr>
      <w:r w:rsidRPr="00491EC0">
        <w:rPr>
          <w:rFonts w:ascii="Times New Roman" w:eastAsia="Times New Roman" w:hAnsi="Times New Roman" w:cs="Times New Roman"/>
          <w:sz w:val="24"/>
          <w:szCs w:val="24"/>
          <w:lang w:val="en-US"/>
        </w:rPr>
        <w:t xml:space="preserve">GLEICK, P.; ICELAND, C. </w:t>
      </w:r>
      <w:r w:rsidRPr="00491EC0">
        <w:rPr>
          <w:rFonts w:ascii="Times New Roman" w:eastAsia="Times New Roman" w:hAnsi="Times New Roman" w:cs="Times New Roman"/>
          <w:b/>
          <w:sz w:val="24"/>
          <w:szCs w:val="24"/>
          <w:lang w:val="en-US"/>
        </w:rPr>
        <w:t>Water, Security, and Conflict. Issue Brief.</w:t>
      </w:r>
      <w:r w:rsidRPr="00491EC0">
        <w:rPr>
          <w:rFonts w:ascii="Times New Roman" w:eastAsia="Times New Roman" w:hAnsi="Times New Roman" w:cs="Times New Roman"/>
          <w:sz w:val="24"/>
          <w:szCs w:val="24"/>
          <w:lang w:val="en-US"/>
        </w:rPr>
        <w:t xml:space="preserve"> World Reso</w:t>
      </w:r>
      <w:r w:rsidRPr="00491EC0">
        <w:rPr>
          <w:rFonts w:ascii="Times New Roman" w:eastAsia="Times New Roman" w:hAnsi="Times New Roman" w:cs="Times New Roman"/>
          <w:sz w:val="24"/>
          <w:szCs w:val="24"/>
          <w:lang w:val="en-US"/>
        </w:rPr>
        <w:t>urce Institute and Pacific Institute., p. 1–16, ago. 2018.</w:t>
      </w:r>
    </w:p>
    <w:p w:rsidR="000404D2" w:rsidRDefault="00244A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GLORIA, </w:t>
      </w:r>
      <w:proofErr w:type="spellStart"/>
      <w:r>
        <w:rPr>
          <w:rFonts w:ascii="Times New Roman" w:eastAsia="Times New Roman" w:hAnsi="Times New Roman" w:cs="Times New Roman"/>
          <w:sz w:val="24"/>
          <w:szCs w:val="24"/>
        </w:rPr>
        <w:t>Lucivania</w:t>
      </w:r>
      <w:proofErr w:type="spellEnd"/>
      <w:r>
        <w:rPr>
          <w:rFonts w:ascii="Times New Roman" w:eastAsia="Times New Roman" w:hAnsi="Times New Roman" w:cs="Times New Roman"/>
          <w:sz w:val="24"/>
          <w:szCs w:val="24"/>
        </w:rPr>
        <w:t xml:space="preserve"> Pereira; HORN, Bruna Carolina; HILGEMANN, Maurício. </w:t>
      </w:r>
      <w:r>
        <w:rPr>
          <w:rFonts w:ascii="Times New Roman" w:eastAsia="Times New Roman" w:hAnsi="Times New Roman" w:cs="Times New Roman"/>
          <w:b/>
          <w:sz w:val="24"/>
          <w:szCs w:val="24"/>
        </w:rPr>
        <w:t>Avaliação da qualidade da água de bacias hidrográficas através da ferramenta do índice de qualidade da água-IQA</w:t>
      </w:r>
      <w:r>
        <w:rPr>
          <w:rFonts w:ascii="Times New Roman" w:eastAsia="Times New Roman" w:hAnsi="Times New Roman" w:cs="Times New Roman"/>
          <w:sz w:val="24"/>
          <w:szCs w:val="24"/>
        </w:rPr>
        <w:t>. Revista Cadern</w:t>
      </w:r>
      <w:r>
        <w:rPr>
          <w:rFonts w:ascii="Times New Roman" w:eastAsia="Times New Roman" w:hAnsi="Times New Roman" w:cs="Times New Roman"/>
          <w:sz w:val="24"/>
          <w:szCs w:val="24"/>
        </w:rPr>
        <w:t>o Pedagógico, v. 14, n. 1, 2017.</w:t>
      </w:r>
    </w:p>
    <w:p w:rsidR="000404D2" w:rsidRDefault="00244A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IORIS, Antônio. </w:t>
      </w:r>
      <w:r>
        <w:rPr>
          <w:rFonts w:ascii="Times New Roman" w:eastAsia="Times New Roman" w:hAnsi="Times New Roman" w:cs="Times New Roman"/>
          <w:b/>
          <w:sz w:val="24"/>
          <w:szCs w:val="24"/>
        </w:rPr>
        <w:t>Desenvolvimento nacional e gestão de recursos hídricos no Brasil</w:t>
      </w:r>
      <w:r>
        <w:rPr>
          <w:rFonts w:ascii="Times New Roman" w:eastAsia="Times New Roman" w:hAnsi="Times New Roman" w:cs="Times New Roman"/>
          <w:sz w:val="24"/>
          <w:szCs w:val="24"/>
        </w:rPr>
        <w:t xml:space="preserve">. Revista Crítica de Ciências Sociais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xml:space="preserve">], 85. 2009, publicado a </w:t>
      </w:r>
      <w:proofErr w:type="gramStart"/>
      <w:r>
        <w:rPr>
          <w:rFonts w:ascii="Times New Roman" w:eastAsia="Times New Roman" w:hAnsi="Times New Roman" w:cs="Times New Roman"/>
          <w:sz w:val="24"/>
          <w:szCs w:val="24"/>
        </w:rPr>
        <w:t>01.dezembro</w:t>
      </w:r>
      <w:proofErr w:type="gramEnd"/>
      <w:r>
        <w:rPr>
          <w:rFonts w:ascii="Times New Roman" w:eastAsia="Times New Roman" w:hAnsi="Times New Roman" w:cs="Times New Roman"/>
          <w:sz w:val="24"/>
          <w:szCs w:val="24"/>
        </w:rPr>
        <w:t xml:space="preserve"> 2012. URL: http://journals.openedition.org/rccs/329; DOI: htt</w:t>
      </w:r>
      <w:r>
        <w:rPr>
          <w:rFonts w:ascii="Times New Roman" w:eastAsia="Times New Roman" w:hAnsi="Times New Roman" w:cs="Times New Roman"/>
          <w:sz w:val="24"/>
          <w:szCs w:val="24"/>
        </w:rPr>
        <w:t>ps://doi.org/10.4000/rccs.329</w:t>
      </w:r>
    </w:p>
    <w:p w:rsidR="000404D2" w:rsidRDefault="00244A31">
      <w:pPr>
        <w:rPr>
          <w:rFonts w:ascii="Times New Roman" w:eastAsia="Times New Roman" w:hAnsi="Times New Roman" w:cs="Times New Roman"/>
          <w:sz w:val="24"/>
          <w:szCs w:val="24"/>
        </w:rPr>
      </w:pPr>
      <w:r w:rsidRPr="00DD401B">
        <w:rPr>
          <w:rFonts w:ascii="Times New Roman" w:eastAsia="Times New Roman" w:hAnsi="Times New Roman" w:cs="Times New Roman"/>
          <w:sz w:val="24"/>
          <w:szCs w:val="24"/>
          <w:lang w:val="en-US"/>
        </w:rPr>
        <w:t xml:space="preserve">JIANG, Peng et al. </w:t>
      </w:r>
      <w:r w:rsidRPr="00DD401B">
        <w:rPr>
          <w:rFonts w:ascii="Times New Roman" w:eastAsia="Times New Roman" w:hAnsi="Times New Roman" w:cs="Times New Roman"/>
          <w:b/>
          <w:sz w:val="24"/>
          <w:szCs w:val="24"/>
          <w:lang w:val="en-US"/>
        </w:rPr>
        <w:t xml:space="preserve">Design of a water environment monitoring system based on wireless sensor networks. </w:t>
      </w:r>
      <w:proofErr w:type="spellStart"/>
      <w:r>
        <w:rPr>
          <w:rFonts w:ascii="Times New Roman" w:eastAsia="Times New Roman" w:hAnsi="Times New Roman" w:cs="Times New Roman"/>
          <w:b/>
          <w:sz w:val="24"/>
          <w:szCs w:val="24"/>
        </w:rPr>
        <w:t>Sensors</w:t>
      </w:r>
      <w:proofErr w:type="spellEnd"/>
      <w:r>
        <w:rPr>
          <w:rFonts w:ascii="Times New Roman" w:eastAsia="Times New Roman" w:hAnsi="Times New Roman" w:cs="Times New Roman"/>
          <w:sz w:val="24"/>
          <w:szCs w:val="24"/>
        </w:rPr>
        <w:t>, v. 9, n. 8, p. 6411-6434, 2009.</w:t>
      </w:r>
    </w:p>
    <w:p w:rsidR="000404D2" w:rsidRDefault="00244A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LIBÂNIO, Paulo Augusto Cunha, CHERNICHARO, Carlos Augusto de Lemos e NASCIMENTO, Nilo de Oliveira. </w:t>
      </w:r>
      <w:r>
        <w:rPr>
          <w:rFonts w:ascii="Times New Roman" w:eastAsia="Times New Roman" w:hAnsi="Times New Roman" w:cs="Times New Roman"/>
          <w:b/>
          <w:sz w:val="24"/>
          <w:szCs w:val="24"/>
        </w:rPr>
        <w:t>A dimensão da qualidade de água: avaliação da relação entre indicadores sociais, de disponibilidade hídrica, de saneamento e de saúde pública</w:t>
      </w:r>
      <w:r>
        <w:rPr>
          <w:rFonts w:ascii="Times New Roman" w:eastAsia="Times New Roman" w:hAnsi="Times New Roman" w:cs="Times New Roman"/>
          <w:sz w:val="24"/>
          <w:szCs w:val="24"/>
        </w:rPr>
        <w:t>. Engenharia San</w:t>
      </w:r>
      <w:r>
        <w:rPr>
          <w:rFonts w:ascii="Times New Roman" w:eastAsia="Times New Roman" w:hAnsi="Times New Roman" w:cs="Times New Roman"/>
          <w:sz w:val="24"/>
          <w:szCs w:val="24"/>
        </w:rPr>
        <w:t>itária e Ambiental [online]. 2005, v. 10, n. 3 [Acessado 17 Novembro 2021</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pp. 219-228. Disponível em: &lt;https://doi.org/10.1590/S1413-41522005000300006&gt;. </w:t>
      </w:r>
      <w:proofErr w:type="spellStart"/>
      <w:r>
        <w:rPr>
          <w:rFonts w:ascii="Times New Roman" w:eastAsia="Times New Roman" w:hAnsi="Times New Roman" w:cs="Times New Roman"/>
          <w:sz w:val="24"/>
          <w:szCs w:val="24"/>
        </w:rPr>
        <w:t>Epub</w:t>
      </w:r>
      <w:proofErr w:type="spellEnd"/>
      <w:r>
        <w:rPr>
          <w:rFonts w:ascii="Times New Roman" w:eastAsia="Times New Roman" w:hAnsi="Times New Roman" w:cs="Times New Roman"/>
          <w:sz w:val="24"/>
          <w:szCs w:val="24"/>
        </w:rPr>
        <w:t xml:space="preserve"> 14 Out 2005. ISSN 1809-4457. https://doi.org/10.1590/S1413-41522005000300006.</w:t>
      </w:r>
    </w:p>
    <w:p w:rsidR="000404D2" w:rsidRDefault="00244A31">
      <w:pPr>
        <w:rPr>
          <w:rFonts w:ascii="Times New Roman" w:eastAsia="Times New Roman" w:hAnsi="Times New Roman" w:cs="Times New Roman"/>
          <w:sz w:val="24"/>
          <w:szCs w:val="24"/>
        </w:rPr>
      </w:pPr>
      <w:r w:rsidRPr="00DD401B">
        <w:rPr>
          <w:rFonts w:ascii="Times New Roman" w:eastAsia="Times New Roman" w:hAnsi="Times New Roman" w:cs="Times New Roman"/>
          <w:sz w:val="24"/>
          <w:szCs w:val="24"/>
          <w:lang w:val="es-419"/>
        </w:rPr>
        <w:lastRenderedPageBreak/>
        <w:t xml:space="preserve">LIMA, Ellen Lima </w:t>
      </w:r>
      <w:r w:rsidRPr="00DD401B">
        <w:rPr>
          <w:rFonts w:ascii="Times New Roman" w:eastAsia="Times New Roman" w:hAnsi="Times New Roman" w:cs="Times New Roman"/>
          <w:sz w:val="24"/>
          <w:szCs w:val="24"/>
          <w:lang w:val="es-419"/>
        </w:rPr>
        <w:t xml:space="preserve">et al. </w:t>
      </w:r>
      <w:r>
        <w:rPr>
          <w:rFonts w:ascii="Times New Roman" w:eastAsia="Times New Roman" w:hAnsi="Times New Roman" w:cs="Times New Roman"/>
          <w:b/>
          <w:sz w:val="24"/>
          <w:szCs w:val="24"/>
        </w:rPr>
        <w:t>Módulo de sensores para monitoramento da qualidade da água com transmissão sem fio utilizando plataforma de prototipagem</w:t>
      </w:r>
      <w:r>
        <w:rPr>
          <w:rFonts w:ascii="Times New Roman" w:eastAsia="Times New Roman" w:hAnsi="Times New Roman" w:cs="Times New Roman"/>
          <w:sz w:val="24"/>
          <w:szCs w:val="24"/>
        </w:rPr>
        <w:t>. 2018.</w:t>
      </w:r>
    </w:p>
    <w:p w:rsidR="000404D2" w:rsidRDefault="00244A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LOPES, Mayara Sakamoto et al. </w:t>
      </w:r>
      <w:r>
        <w:rPr>
          <w:rFonts w:ascii="Times New Roman" w:eastAsia="Times New Roman" w:hAnsi="Times New Roman" w:cs="Times New Roman"/>
          <w:b/>
          <w:sz w:val="24"/>
          <w:szCs w:val="24"/>
        </w:rPr>
        <w:t>Sistema De Suporte A Decisões Aplicado Ao Monitoramento De Recursos Hídricos: Estudo De Cas</w:t>
      </w:r>
      <w:r>
        <w:rPr>
          <w:rFonts w:ascii="Times New Roman" w:eastAsia="Times New Roman" w:hAnsi="Times New Roman" w:cs="Times New Roman"/>
          <w:b/>
          <w:sz w:val="24"/>
          <w:szCs w:val="24"/>
        </w:rPr>
        <w:t>o SSD PCJ</w:t>
      </w:r>
      <w:r>
        <w:rPr>
          <w:rFonts w:ascii="Times New Roman" w:eastAsia="Times New Roman" w:hAnsi="Times New Roman" w:cs="Times New Roman"/>
          <w:sz w:val="24"/>
          <w:szCs w:val="24"/>
        </w:rPr>
        <w:t>. In: Anais do II SUSTENTARE e V WIPIS - Workshop Internacional sobre Sustentabilidade, Indicadores e Gestão de Recursos Hídricos. Anais...</w:t>
      </w:r>
      <w:proofErr w:type="gramStart"/>
      <w:r>
        <w:rPr>
          <w:rFonts w:ascii="Times New Roman" w:eastAsia="Times New Roman" w:hAnsi="Times New Roman" w:cs="Times New Roman"/>
          <w:sz w:val="24"/>
          <w:szCs w:val="24"/>
        </w:rPr>
        <w:t>Campinas(</w:t>
      </w:r>
      <w:proofErr w:type="gramEnd"/>
      <w:r>
        <w:rPr>
          <w:rFonts w:ascii="Times New Roman" w:eastAsia="Times New Roman" w:hAnsi="Times New Roman" w:cs="Times New Roman"/>
          <w:sz w:val="24"/>
          <w:szCs w:val="24"/>
        </w:rPr>
        <w:t>SP) PUC-CAMPINAS, 2020. Disponível em: &lt;https//www.even3.com.br/anais/2_SUSTENTARE_5_WIPIS/305512-S</w:t>
      </w:r>
      <w:r>
        <w:rPr>
          <w:rFonts w:ascii="Times New Roman" w:eastAsia="Times New Roman" w:hAnsi="Times New Roman" w:cs="Times New Roman"/>
          <w:sz w:val="24"/>
          <w:szCs w:val="24"/>
        </w:rPr>
        <w:t>ISTEMA-DE-SUPORTE-A-DECISOES-APLICADO-AO-MONITORAMENTO-DE-RECURSOS-HIDRICOS--ESTUDO-DE-CASO-SSD-PCJ&gt;. Acesso em: 20.abr.2021.</w:t>
      </w:r>
    </w:p>
    <w:p w:rsidR="000404D2" w:rsidRDefault="00244A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LOPES, Frederico Wagner de Azevedo; JÚNIOR, Antônio Pereira Magalhães. </w:t>
      </w:r>
      <w:r>
        <w:rPr>
          <w:rFonts w:ascii="Times New Roman" w:eastAsia="Times New Roman" w:hAnsi="Times New Roman" w:cs="Times New Roman"/>
          <w:b/>
          <w:sz w:val="24"/>
          <w:szCs w:val="24"/>
        </w:rPr>
        <w:t>Influência das condições naturais de pH sobre o índice de q</w:t>
      </w:r>
      <w:r>
        <w:rPr>
          <w:rFonts w:ascii="Times New Roman" w:eastAsia="Times New Roman" w:hAnsi="Times New Roman" w:cs="Times New Roman"/>
          <w:b/>
          <w:sz w:val="24"/>
          <w:szCs w:val="24"/>
        </w:rPr>
        <w:t>ualidade das águas (IQA) na bacia do Ribeirão de Carrancas</w:t>
      </w:r>
      <w:r>
        <w:rPr>
          <w:rFonts w:ascii="Times New Roman" w:eastAsia="Times New Roman" w:hAnsi="Times New Roman" w:cs="Times New Roman"/>
          <w:sz w:val="24"/>
          <w:szCs w:val="24"/>
        </w:rPr>
        <w:t>. Revista Geografias, p. 134-147, 2010.</w:t>
      </w:r>
    </w:p>
    <w:p w:rsidR="000404D2" w:rsidRDefault="00244A31">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highlight w:val="white"/>
        </w:rPr>
        <w:t xml:space="preserve">MAGALHÃES, Rafael Caldeira; BARP, Ana Rosa </w:t>
      </w:r>
      <w:proofErr w:type="spellStart"/>
      <w:r>
        <w:rPr>
          <w:rFonts w:ascii="Times New Roman" w:eastAsia="Times New Roman" w:hAnsi="Times New Roman" w:cs="Times New Roman"/>
          <w:color w:val="000000"/>
          <w:sz w:val="24"/>
          <w:szCs w:val="24"/>
          <w:highlight w:val="white"/>
        </w:rPr>
        <w:t>Baganha</w:t>
      </w:r>
      <w:proofErr w:type="spellEnd"/>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b/>
          <w:color w:val="000000"/>
          <w:sz w:val="24"/>
          <w:szCs w:val="24"/>
          <w:highlight w:val="white"/>
        </w:rPr>
        <w:t>Inovações metodológicas para construção de cenários estratégicos em bacias hidrográficas</w:t>
      </w:r>
      <w:r>
        <w:rPr>
          <w:rFonts w:ascii="Times New Roman" w:eastAsia="Times New Roman" w:hAnsi="Times New Roman" w:cs="Times New Roman"/>
          <w:color w:val="000000"/>
          <w:sz w:val="24"/>
          <w:szCs w:val="24"/>
          <w:highlight w:val="white"/>
        </w:rPr>
        <w:t>, Revista de Admin</w:t>
      </w:r>
      <w:r>
        <w:rPr>
          <w:rFonts w:ascii="Times New Roman" w:eastAsia="Times New Roman" w:hAnsi="Times New Roman" w:cs="Times New Roman"/>
          <w:color w:val="000000"/>
          <w:sz w:val="24"/>
          <w:szCs w:val="24"/>
          <w:highlight w:val="white"/>
        </w:rPr>
        <w:t xml:space="preserve">istração e Inovação, São Paulo, v. 11, n.3, p. 200-226, </w:t>
      </w:r>
      <w:proofErr w:type="gramStart"/>
      <w:r>
        <w:rPr>
          <w:rFonts w:ascii="Times New Roman" w:eastAsia="Times New Roman" w:hAnsi="Times New Roman" w:cs="Times New Roman"/>
          <w:color w:val="000000"/>
          <w:sz w:val="24"/>
          <w:szCs w:val="24"/>
          <w:highlight w:val="white"/>
        </w:rPr>
        <w:t>jul./</w:t>
      </w:r>
      <w:proofErr w:type="gramEnd"/>
      <w:r>
        <w:rPr>
          <w:rFonts w:ascii="Times New Roman" w:eastAsia="Times New Roman" w:hAnsi="Times New Roman" w:cs="Times New Roman"/>
          <w:color w:val="000000"/>
          <w:sz w:val="24"/>
          <w:szCs w:val="24"/>
          <w:highlight w:val="white"/>
        </w:rPr>
        <w:t>set . 2014.</w:t>
      </w:r>
    </w:p>
    <w:p w:rsidR="000404D2" w:rsidRPr="00DD401B" w:rsidRDefault="00244A3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MALHEIROS, T.F.; COUTINHO, S.M.V.; PHILIPPI Jr, A. </w:t>
      </w:r>
      <w:r>
        <w:rPr>
          <w:rFonts w:ascii="Times New Roman" w:eastAsia="Times New Roman" w:hAnsi="Times New Roman" w:cs="Times New Roman"/>
          <w:b/>
          <w:sz w:val="24"/>
          <w:szCs w:val="24"/>
        </w:rPr>
        <w:t>Indicadores de sustentabilidade: uma abordagem conceitual.</w:t>
      </w:r>
      <w:r>
        <w:rPr>
          <w:rFonts w:ascii="Times New Roman" w:eastAsia="Times New Roman" w:hAnsi="Times New Roman" w:cs="Times New Roman"/>
          <w:sz w:val="24"/>
          <w:szCs w:val="24"/>
        </w:rPr>
        <w:t xml:space="preserve"> Em Livro PHILIPPI Jr., A.; MALHEIROS, T.F. (ed.) Indicadores de sustentab</w:t>
      </w:r>
      <w:r>
        <w:rPr>
          <w:rFonts w:ascii="Times New Roman" w:eastAsia="Times New Roman" w:hAnsi="Times New Roman" w:cs="Times New Roman"/>
          <w:sz w:val="24"/>
          <w:szCs w:val="24"/>
        </w:rPr>
        <w:t xml:space="preserve">ilidade e gestão ambiental. </w:t>
      </w:r>
      <w:r w:rsidRPr="00DD401B">
        <w:rPr>
          <w:rFonts w:ascii="Times New Roman" w:eastAsia="Times New Roman" w:hAnsi="Times New Roman" w:cs="Times New Roman"/>
          <w:sz w:val="24"/>
          <w:szCs w:val="24"/>
          <w:lang w:val="en-US"/>
        </w:rPr>
        <w:t xml:space="preserve">Cap. </w:t>
      </w:r>
      <w:proofErr w:type="gramStart"/>
      <w:r w:rsidRPr="00DD401B">
        <w:rPr>
          <w:rFonts w:ascii="Times New Roman" w:eastAsia="Times New Roman" w:hAnsi="Times New Roman" w:cs="Times New Roman"/>
          <w:sz w:val="24"/>
          <w:szCs w:val="24"/>
          <w:lang w:val="en-US"/>
        </w:rPr>
        <w:t>3</w:t>
      </w:r>
      <w:proofErr w:type="gramEnd"/>
      <w:r w:rsidRPr="00DD401B">
        <w:rPr>
          <w:rFonts w:ascii="Times New Roman" w:eastAsia="Times New Roman" w:hAnsi="Times New Roman" w:cs="Times New Roman"/>
          <w:sz w:val="24"/>
          <w:szCs w:val="24"/>
          <w:lang w:val="en-US"/>
        </w:rPr>
        <w:t xml:space="preserve">, pp. 31-76.  </w:t>
      </w:r>
      <w:proofErr w:type="spellStart"/>
      <w:r w:rsidRPr="00DD401B">
        <w:rPr>
          <w:rFonts w:ascii="Times New Roman" w:eastAsia="Times New Roman" w:hAnsi="Times New Roman" w:cs="Times New Roman"/>
          <w:sz w:val="24"/>
          <w:szCs w:val="24"/>
          <w:lang w:val="en-US"/>
        </w:rPr>
        <w:t>Barueri</w:t>
      </w:r>
      <w:proofErr w:type="spellEnd"/>
      <w:r w:rsidRPr="00DD401B">
        <w:rPr>
          <w:rFonts w:ascii="Times New Roman" w:eastAsia="Times New Roman" w:hAnsi="Times New Roman" w:cs="Times New Roman"/>
          <w:sz w:val="24"/>
          <w:szCs w:val="24"/>
          <w:lang w:val="en-US"/>
        </w:rPr>
        <w:t xml:space="preserve">, SP: </w:t>
      </w:r>
      <w:proofErr w:type="spellStart"/>
      <w:r w:rsidRPr="00DD401B">
        <w:rPr>
          <w:rFonts w:ascii="Times New Roman" w:eastAsia="Times New Roman" w:hAnsi="Times New Roman" w:cs="Times New Roman"/>
          <w:sz w:val="24"/>
          <w:szCs w:val="24"/>
          <w:lang w:val="en-US"/>
        </w:rPr>
        <w:t>Manole</w:t>
      </w:r>
      <w:proofErr w:type="spellEnd"/>
      <w:r w:rsidRPr="00DD401B">
        <w:rPr>
          <w:rFonts w:ascii="Times New Roman" w:eastAsia="Times New Roman" w:hAnsi="Times New Roman" w:cs="Times New Roman"/>
          <w:sz w:val="24"/>
          <w:szCs w:val="24"/>
          <w:lang w:val="en-US"/>
        </w:rPr>
        <w:t xml:space="preserve">, 2012. </w:t>
      </w:r>
    </w:p>
    <w:p w:rsidR="000404D2" w:rsidRPr="00DD401B" w:rsidRDefault="00244A31">
      <w:pPr>
        <w:spacing w:before="240"/>
        <w:rPr>
          <w:rFonts w:ascii="Times New Roman" w:eastAsia="Times New Roman" w:hAnsi="Times New Roman" w:cs="Times New Roman"/>
          <w:color w:val="000000"/>
          <w:sz w:val="24"/>
          <w:szCs w:val="24"/>
          <w:highlight w:val="white"/>
          <w:lang w:val="en-US"/>
        </w:rPr>
      </w:pPr>
      <w:r w:rsidRPr="00DD401B">
        <w:rPr>
          <w:rFonts w:ascii="Times New Roman" w:eastAsia="Times New Roman" w:hAnsi="Times New Roman" w:cs="Times New Roman"/>
          <w:color w:val="000000"/>
          <w:sz w:val="24"/>
          <w:szCs w:val="24"/>
          <w:highlight w:val="white"/>
          <w:lang w:val="en-US"/>
        </w:rPr>
        <w:t xml:space="preserve">MCAFEE, Andrew; BRYNJOLFSSON, Erik, </w:t>
      </w:r>
      <w:r w:rsidRPr="00DD401B">
        <w:rPr>
          <w:rFonts w:ascii="Times New Roman" w:eastAsia="Times New Roman" w:hAnsi="Times New Roman" w:cs="Times New Roman"/>
          <w:b/>
          <w:color w:val="000000"/>
          <w:sz w:val="24"/>
          <w:szCs w:val="24"/>
          <w:highlight w:val="white"/>
          <w:lang w:val="en-US"/>
        </w:rPr>
        <w:t>Big data: the management revolution,</w:t>
      </w:r>
      <w:r w:rsidRPr="00DD401B">
        <w:rPr>
          <w:rFonts w:ascii="Times New Roman" w:eastAsia="Times New Roman" w:hAnsi="Times New Roman" w:cs="Times New Roman"/>
          <w:color w:val="000000"/>
          <w:sz w:val="24"/>
          <w:szCs w:val="24"/>
          <w:highlight w:val="white"/>
          <w:lang w:val="en-US"/>
        </w:rPr>
        <w:t xml:space="preserve">   Harvard Business Review, </w:t>
      </w:r>
      <w:proofErr w:type="gramStart"/>
      <w:r w:rsidRPr="00DD401B">
        <w:rPr>
          <w:rFonts w:ascii="Times New Roman" w:eastAsia="Times New Roman" w:hAnsi="Times New Roman" w:cs="Times New Roman"/>
          <w:color w:val="000000"/>
          <w:sz w:val="24"/>
          <w:szCs w:val="24"/>
          <w:highlight w:val="white"/>
          <w:lang w:val="en-US"/>
        </w:rPr>
        <w:t>October,</w:t>
      </w:r>
      <w:proofErr w:type="gramEnd"/>
      <w:r w:rsidRPr="00DD401B">
        <w:rPr>
          <w:rFonts w:ascii="Times New Roman" w:eastAsia="Times New Roman" w:hAnsi="Times New Roman" w:cs="Times New Roman"/>
          <w:color w:val="000000"/>
          <w:sz w:val="24"/>
          <w:szCs w:val="24"/>
          <w:highlight w:val="white"/>
          <w:lang w:val="en-US"/>
        </w:rPr>
        <w:t xml:space="preserve"> 2012</w:t>
      </w:r>
    </w:p>
    <w:p w:rsidR="000404D2" w:rsidRDefault="00244A31">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MEDEIROS, </w:t>
      </w:r>
      <w:proofErr w:type="spellStart"/>
      <w:r>
        <w:rPr>
          <w:rFonts w:ascii="Times New Roman" w:eastAsia="Times New Roman" w:hAnsi="Times New Roman" w:cs="Times New Roman"/>
          <w:sz w:val="24"/>
          <w:szCs w:val="24"/>
          <w:highlight w:val="white"/>
        </w:rPr>
        <w:t>Hiasmyne</w:t>
      </w:r>
      <w:proofErr w:type="spellEnd"/>
      <w:r>
        <w:rPr>
          <w:rFonts w:ascii="Times New Roman" w:eastAsia="Times New Roman" w:hAnsi="Times New Roman" w:cs="Times New Roman"/>
          <w:sz w:val="24"/>
          <w:szCs w:val="24"/>
          <w:highlight w:val="white"/>
        </w:rPr>
        <w:t xml:space="preserve"> Silva de. </w:t>
      </w:r>
      <w:r>
        <w:rPr>
          <w:rFonts w:ascii="Times New Roman" w:eastAsia="Times New Roman" w:hAnsi="Times New Roman" w:cs="Times New Roman"/>
          <w:b/>
          <w:sz w:val="24"/>
          <w:szCs w:val="24"/>
          <w:highlight w:val="white"/>
        </w:rPr>
        <w:t xml:space="preserve">Uso de sensor de </w:t>
      </w:r>
      <w:proofErr w:type="spellStart"/>
      <w:r>
        <w:rPr>
          <w:rFonts w:ascii="Times New Roman" w:eastAsia="Times New Roman" w:hAnsi="Times New Roman" w:cs="Times New Roman"/>
          <w:b/>
          <w:sz w:val="24"/>
          <w:szCs w:val="24"/>
          <w:highlight w:val="white"/>
        </w:rPr>
        <w:t>polidiacetileno</w:t>
      </w:r>
      <w:proofErr w:type="spellEnd"/>
      <w:r>
        <w:rPr>
          <w:rFonts w:ascii="Times New Roman" w:eastAsia="Times New Roman" w:hAnsi="Times New Roman" w:cs="Times New Roman"/>
          <w:b/>
          <w:sz w:val="24"/>
          <w:szCs w:val="24"/>
          <w:highlight w:val="white"/>
        </w:rPr>
        <w:t xml:space="preserve"> para</w:t>
      </w:r>
      <w:r>
        <w:rPr>
          <w:rFonts w:ascii="Times New Roman" w:eastAsia="Times New Roman" w:hAnsi="Times New Roman" w:cs="Times New Roman"/>
          <w:b/>
          <w:sz w:val="24"/>
          <w:szCs w:val="24"/>
          <w:highlight w:val="white"/>
        </w:rPr>
        <w:t xml:space="preserve"> detecção de contaminantes químicos e microbiológicos em água </w:t>
      </w:r>
      <w:proofErr w:type="spellStart"/>
      <w:r>
        <w:rPr>
          <w:rFonts w:ascii="Times New Roman" w:eastAsia="Times New Roman" w:hAnsi="Times New Roman" w:cs="Times New Roman"/>
          <w:b/>
          <w:sz w:val="24"/>
          <w:szCs w:val="24"/>
          <w:highlight w:val="white"/>
        </w:rPr>
        <w:t>potabilizada</w:t>
      </w:r>
      <w:proofErr w:type="spellEnd"/>
      <w:r>
        <w:rPr>
          <w:rFonts w:ascii="Times New Roman" w:eastAsia="Times New Roman" w:hAnsi="Times New Roman" w:cs="Times New Roman"/>
          <w:b/>
          <w:sz w:val="24"/>
          <w:szCs w:val="24"/>
          <w:highlight w:val="white"/>
        </w:rPr>
        <w:t xml:space="preserve"> para consumo humano</w:t>
      </w:r>
      <w:r>
        <w:rPr>
          <w:rFonts w:ascii="Times New Roman" w:eastAsia="Times New Roman" w:hAnsi="Times New Roman" w:cs="Times New Roman"/>
          <w:sz w:val="24"/>
          <w:szCs w:val="24"/>
          <w:highlight w:val="white"/>
        </w:rPr>
        <w:t>. 2016.</w:t>
      </w:r>
    </w:p>
    <w:p w:rsidR="000404D2" w:rsidRDefault="00244A31">
      <w:pPr>
        <w:spacing w:before="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MIRANDA, </w:t>
      </w:r>
      <w:proofErr w:type="spellStart"/>
      <w:r>
        <w:rPr>
          <w:rFonts w:ascii="Times New Roman" w:eastAsia="Times New Roman" w:hAnsi="Times New Roman" w:cs="Times New Roman"/>
          <w:color w:val="222222"/>
          <w:sz w:val="24"/>
          <w:szCs w:val="24"/>
          <w:highlight w:val="white"/>
        </w:rPr>
        <w:t>Graziele</w:t>
      </w:r>
      <w:proofErr w:type="spellEnd"/>
      <w:r>
        <w:rPr>
          <w:rFonts w:ascii="Times New Roman" w:eastAsia="Times New Roman" w:hAnsi="Times New Roman" w:cs="Times New Roman"/>
          <w:color w:val="222222"/>
          <w:sz w:val="24"/>
          <w:szCs w:val="24"/>
          <w:highlight w:val="white"/>
        </w:rPr>
        <w:t xml:space="preserve"> Muniz. </w:t>
      </w:r>
      <w:r>
        <w:rPr>
          <w:rFonts w:ascii="Times New Roman" w:eastAsia="Times New Roman" w:hAnsi="Times New Roman" w:cs="Times New Roman"/>
          <w:b/>
          <w:color w:val="222222"/>
          <w:sz w:val="24"/>
          <w:szCs w:val="24"/>
          <w:highlight w:val="white"/>
        </w:rPr>
        <w:t>Indicadores do potencial de gestão municipal de recursos hídricos</w:t>
      </w:r>
      <w:r>
        <w:rPr>
          <w:rFonts w:ascii="Times New Roman" w:eastAsia="Times New Roman" w:hAnsi="Times New Roman" w:cs="Times New Roman"/>
          <w:color w:val="222222"/>
          <w:sz w:val="24"/>
          <w:szCs w:val="24"/>
          <w:highlight w:val="white"/>
        </w:rPr>
        <w:t>. 2012.</w:t>
      </w:r>
    </w:p>
    <w:p w:rsidR="000404D2" w:rsidRDefault="00244A31">
      <w:pPr>
        <w:spacing w:before="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MIZUTANI, </w:t>
      </w:r>
      <w:proofErr w:type="spellStart"/>
      <w:r>
        <w:rPr>
          <w:rFonts w:ascii="Times New Roman" w:eastAsia="Times New Roman" w:hAnsi="Times New Roman" w:cs="Times New Roman"/>
          <w:color w:val="222222"/>
          <w:sz w:val="24"/>
          <w:szCs w:val="24"/>
          <w:highlight w:val="white"/>
        </w:rPr>
        <w:t>Meriellen</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Nuvolari</w:t>
      </w:r>
      <w:proofErr w:type="spellEnd"/>
      <w:r>
        <w:rPr>
          <w:rFonts w:ascii="Times New Roman" w:eastAsia="Times New Roman" w:hAnsi="Times New Roman" w:cs="Times New Roman"/>
          <w:color w:val="222222"/>
          <w:sz w:val="24"/>
          <w:szCs w:val="24"/>
          <w:highlight w:val="white"/>
        </w:rPr>
        <w:t xml:space="preserve"> Pereira; CONTI, Diego de Mello. </w:t>
      </w:r>
      <w:r>
        <w:rPr>
          <w:rFonts w:ascii="Times New Roman" w:eastAsia="Times New Roman" w:hAnsi="Times New Roman" w:cs="Times New Roman"/>
          <w:b/>
          <w:color w:val="222222"/>
          <w:sz w:val="24"/>
          <w:szCs w:val="24"/>
          <w:highlight w:val="white"/>
        </w:rPr>
        <w:t>Indicadores De Sustentabilidade Como Ferramenta De Gestão No Planejamento Urbano: Um Estudo Sobre A Cidade De Barueri</w:t>
      </w:r>
      <w:r>
        <w:rPr>
          <w:rFonts w:ascii="Times New Roman" w:eastAsia="Times New Roman" w:hAnsi="Times New Roman" w:cs="Times New Roman"/>
          <w:color w:val="222222"/>
          <w:sz w:val="24"/>
          <w:szCs w:val="24"/>
          <w:highlight w:val="white"/>
        </w:rPr>
        <w:t>. Humanidades &amp; Inovação, v. 8, n. 46, p. 300-317, 2021.</w:t>
      </w:r>
    </w:p>
    <w:p w:rsidR="000404D2" w:rsidRDefault="00244A31">
      <w:pPr>
        <w:spacing w:before="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 MORAES, Luiza Alic</w:t>
      </w:r>
      <w:r>
        <w:rPr>
          <w:rFonts w:ascii="Times New Roman" w:eastAsia="Times New Roman" w:hAnsi="Times New Roman" w:cs="Times New Roman"/>
          <w:color w:val="222222"/>
          <w:sz w:val="24"/>
          <w:szCs w:val="24"/>
          <w:highlight w:val="white"/>
        </w:rPr>
        <w:t xml:space="preserve">e Ferreira; DE SOUZA FILHO, Edvard Elias. </w:t>
      </w:r>
      <w:r>
        <w:rPr>
          <w:rFonts w:ascii="Times New Roman" w:eastAsia="Times New Roman" w:hAnsi="Times New Roman" w:cs="Times New Roman"/>
          <w:b/>
          <w:color w:val="222222"/>
          <w:sz w:val="24"/>
          <w:szCs w:val="24"/>
          <w:highlight w:val="white"/>
        </w:rPr>
        <w:t>Indicadores ambientais e desenvolvimento sustentado</w:t>
      </w:r>
      <w:r>
        <w:rPr>
          <w:rFonts w:ascii="Times New Roman" w:eastAsia="Times New Roman" w:hAnsi="Times New Roman" w:cs="Times New Roman"/>
          <w:color w:val="222222"/>
          <w:sz w:val="24"/>
          <w:szCs w:val="24"/>
          <w:highlight w:val="white"/>
        </w:rPr>
        <w:t xml:space="preserve">. Acta </w:t>
      </w:r>
      <w:proofErr w:type="spellStart"/>
      <w:r>
        <w:rPr>
          <w:rFonts w:ascii="Times New Roman" w:eastAsia="Times New Roman" w:hAnsi="Times New Roman" w:cs="Times New Roman"/>
          <w:color w:val="222222"/>
          <w:sz w:val="24"/>
          <w:szCs w:val="24"/>
          <w:highlight w:val="white"/>
        </w:rPr>
        <w:t>Scientiarum</w:t>
      </w:r>
      <w:proofErr w:type="spellEnd"/>
      <w:r>
        <w:rPr>
          <w:rFonts w:ascii="Times New Roman" w:eastAsia="Times New Roman" w:hAnsi="Times New Roman" w:cs="Times New Roman"/>
          <w:color w:val="222222"/>
          <w:sz w:val="24"/>
          <w:szCs w:val="24"/>
          <w:highlight w:val="white"/>
        </w:rPr>
        <w:t>. Technology, v. 22, p. 1405-1412, 2000.</w:t>
      </w:r>
    </w:p>
    <w:p w:rsidR="000404D2" w:rsidRDefault="00244A31">
      <w:pPr>
        <w:spacing w:before="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NETO, Jorge Mattar, KRÜGER, Cláudio Marchand e DZIEDZIC, Maurício. </w:t>
      </w:r>
      <w:r>
        <w:rPr>
          <w:rFonts w:ascii="Times New Roman" w:eastAsia="Times New Roman" w:hAnsi="Times New Roman" w:cs="Times New Roman"/>
          <w:b/>
          <w:color w:val="222222"/>
          <w:sz w:val="24"/>
          <w:szCs w:val="24"/>
          <w:highlight w:val="white"/>
        </w:rPr>
        <w:t xml:space="preserve">Análise de indicadores ambientais no </w:t>
      </w:r>
      <w:r>
        <w:rPr>
          <w:rFonts w:ascii="Times New Roman" w:eastAsia="Times New Roman" w:hAnsi="Times New Roman" w:cs="Times New Roman"/>
          <w:b/>
          <w:color w:val="222222"/>
          <w:sz w:val="24"/>
          <w:szCs w:val="24"/>
          <w:highlight w:val="white"/>
        </w:rPr>
        <w:t xml:space="preserve">reservatório do </w:t>
      </w:r>
      <w:proofErr w:type="spellStart"/>
      <w:r>
        <w:rPr>
          <w:rFonts w:ascii="Times New Roman" w:eastAsia="Times New Roman" w:hAnsi="Times New Roman" w:cs="Times New Roman"/>
          <w:b/>
          <w:color w:val="222222"/>
          <w:sz w:val="24"/>
          <w:szCs w:val="24"/>
          <w:highlight w:val="white"/>
        </w:rPr>
        <w:t>Passaúna</w:t>
      </w:r>
      <w:proofErr w:type="spellEnd"/>
      <w:r>
        <w:rPr>
          <w:rFonts w:ascii="Times New Roman" w:eastAsia="Times New Roman" w:hAnsi="Times New Roman" w:cs="Times New Roman"/>
          <w:color w:val="222222"/>
          <w:sz w:val="24"/>
          <w:szCs w:val="24"/>
          <w:highlight w:val="white"/>
        </w:rPr>
        <w:t>. Engenharia Sanitária e Ambiental [online]. 2009, v. 14, n. 2 [Acessado 17 Novembro 2021</w:t>
      </w:r>
      <w:proofErr w:type="gramStart"/>
      <w:r>
        <w:rPr>
          <w:rFonts w:ascii="Times New Roman" w:eastAsia="Times New Roman" w:hAnsi="Times New Roman" w:cs="Times New Roman"/>
          <w:color w:val="222222"/>
          <w:sz w:val="24"/>
          <w:szCs w:val="24"/>
          <w:highlight w:val="white"/>
        </w:rPr>
        <w:t>] ,</w:t>
      </w:r>
      <w:proofErr w:type="gramEnd"/>
      <w:r>
        <w:rPr>
          <w:rFonts w:ascii="Times New Roman" w:eastAsia="Times New Roman" w:hAnsi="Times New Roman" w:cs="Times New Roman"/>
          <w:color w:val="222222"/>
          <w:sz w:val="24"/>
          <w:szCs w:val="24"/>
          <w:highlight w:val="white"/>
        </w:rPr>
        <w:t xml:space="preserve"> pp. 205-213. Disponível em: &lt;https://doi.org/10.1590/S1413-41522009000200008&gt;. </w:t>
      </w:r>
      <w:proofErr w:type="spellStart"/>
      <w:r>
        <w:rPr>
          <w:rFonts w:ascii="Times New Roman" w:eastAsia="Times New Roman" w:hAnsi="Times New Roman" w:cs="Times New Roman"/>
          <w:color w:val="222222"/>
          <w:sz w:val="24"/>
          <w:szCs w:val="24"/>
          <w:highlight w:val="white"/>
        </w:rPr>
        <w:t>Epub</w:t>
      </w:r>
      <w:proofErr w:type="spellEnd"/>
      <w:r>
        <w:rPr>
          <w:rFonts w:ascii="Times New Roman" w:eastAsia="Times New Roman" w:hAnsi="Times New Roman" w:cs="Times New Roman"/>
          <w:color w:val="222222"/>
          <w:sz w:val="24"/>
          <w:szCs w:val="24"/>
          <w:highlight w:val="white"/>
        </w:rPr>
        <w:t xml:space="preserve"> 17 </w:t>
      </w:r>
      <w:proofErr w:type="spellStart"/>
      <w:r>
        <w:rPr>
          <w:rFonts w:ascii="Times New Roman" w:eastAsia="Times New Roman" w:hAnsi="Times New Roman" w:cs="Times New Roman"/>
          <w:color w:val="222222"/>
          <w:sz w:val="24"/>
          <w:szCs w:val="24"/>
          <w:highlight w:val="white"/>
        </w:rPr>
        <w:t>Jul</w:t>
      </w:r>
      <w:proofErr w:type="spellEnd"/>
      <w:r>
        <w:rPr>
          <w:rFonts w:ascii="Times New Roman" w:eastAsia="Times New Roman" w:hAnsi="Times New Roman" w:cs="Times New Roman"/>
          <w:color w:val="222222"/>
          <w:sz w:val="24"/>
          <w:szCs w:val="24"/>
          <w:highlight w:val="white"/>
        </w:rPr>
        <w:t xml:space="preserve"> 2009. ISSN 1809-4457. https://doi.org/10.1590/S1</w:t>
      </w:r>
      <w:r>
        <w:rPr>
          <w:rFonts w:ascii="Times New Roman" w:eastAsia="Times New Roman" w:hAnsi="Times New Roman" w:cs="Times New Roman"/>
          <w:color w:val="222222"/>
          <w:sz w:val="24"/>
          <w:szCs w:val="24"/>
          <w:highlight w:val="white"/>
        </w:rPr>
        <w:t>413-41522009000200008.</w:t>
      </w:r>
    </w:p>
    <w:p w:rsidR="000404D2" w:rsidRDefault="00244A31">
      <w:pPr>
        <w:spacing w:before="2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NEVES, Mateus Aparecido </w:t>
      </w:r>
      <w:proofErr w:type="spellStart"/>
      <w:r>
        <w:rPr>
          <w:rFonts w:ascii="Times New Roman" w:eastAsia="Times New Roman" w:hAnsi="Times New Roman" w:cs="Times New Roman"/>
          <w:color w:val="222222"/>
          <w:sz w:val="24"/>
          <w:szCs w:val="24"/>
          <w:highlight w:val="white"/>
        </w:rPr>
        <w:t>Tonin</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b/>
          <w:color w:val="222222"/>
          <w:sz w:val="24"/>
          <w:szCs w:val="24"/>
          <w:highlight w:val="white"/>
        </w:rPr>
        <w:t>Internet das coisas (IOT): introdução e visão geral de aplicações</w:t>
      </w:r>
      <w:r>
        <w:rPr>
          <w:rFonts w:ascii="Times New Roman" w:eastAsia="Times New Roman" w:hAnsi="Times New Roman" w:cs="Times New Roman"/>
          <w:color w:val="222222"/>
          <w:sz w:val="24"/>
          <w:szCs w:val="24"/>
          <w:highlight w:val="white"/>
        </w:rPr>
        <w:t>. 2021</w:t>
      </w:r>
    </w:p>
    <w:p w:rsidR="000404D2" w:rsidRPr="00DD401B" w:rsidRDefault="00244A31">
      <w:pPr>
        <w:spacing w:before="240"/>
        <w:rPr>
          <w:rFonts w:ascii="Times New Roman" w:eastAsia="Times New Roman" w:hAnsi="Times New Roman" w:cs="Times New Roman"/>
          <w:sz w:val="24"/>
          <w:szCs w:val="24"/>
          <w:highlight w:val="white"/>
          <w:lang w:val="es-419"/>
        </w:rPr>
      </w:pPr>
      <w:r>
        <w:rPr>
          <w:rFonts w:ascii="Times New Roman" w:eastAsia="Times New Roman" w:hAnsi="Times New Roman" w:cs="Times New Roman"/>
          <w:color w:val="000000"/>
          <w:sz w:val="24"/>
          <w:szCs w:val="24"/>
          <w:highlight w:val="white"/>
        </w:rPr>
        <w:t xml:space="preserve">PORTO, Monica, F. A.; PORTO, Rubem La </w:t>
      </w:r>
      <w:proofErr w:type="spellStart"/>
      <w:r>
        <w:rPr>
          <w:rFonts w:ascii="Times New Roman" w:eastAsia="Times New Roman" w:hAnsi="Times New Roman" w:cs="Times New Roman"/>
          <w:color w:val="000000"/>
          <w:sz w:val="24"/>
          <w:szCs w:val="24"/>
          <w:highlight w:val="white"/>
        </w:rPr>
        <w:t>Laina</w:t>
      </w:r>
      <w:proofErr w:type="spellEnd"/>
      <w:r>
        <w:rPr>
          <w:rFonts w:ascii="Times New Roman" w:eastAsia="Times New Roman" w:hAnsi="Times New Roman" w:cs="Times New Roman"/>
          <w:sz w:val="24"/>
          <w:szCs w:val="24"/>
          <w:highlight w:val="white"/>
        </w:rPr>
        <w:t>.</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b/>
          <w:color w:val="000000"/>
          <w:sz w:val="24"/>
          <w:szCs w:val="24"/>
          <w:highlight w:val="white"/>
        </w:rPr>
        <w:t>Gestão de bacias hidrográficas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000000"/>
          <w:sz w:val="24"/>
          <w:szCs w:val="24"/>
          <w:highlight w:val="white"/>
        </w:rPr>
        <w:t xml:space="preserve">Estudos Avançados, v. 22, n. 63, </w:t>
      </w:r>
      <w:proofErr w:type="gramStart"/>
      <w:r>
        <w:rPr>
          <w:rFonts w:ascii="Times New Roman" w:eastAsia="Times New Roman" w:hAnsi="Times New Roman" w:cs="Times New Roman"/>
          <w:color w:val="000000"/>
          <w:sz w:val="24"/>
          <w:szCs w:val="24"/>
          <w:highlight w:val="white"/>
        </w:rPr>
        <w:t xml:space="preserve">2008 </w:t>
      </w:r>
      <w:r>
        <w:rPr>
          <w:rFonts w:ascii="Times New Roman" w:eastAsia="Times New Roman" w:hAnsi="Times New Roman" w:cs="Times New Roman"/>
          <w:sz w:val="24"/>
          <w:szCs w:val="24"/>
          <w:highlight w:val="white"/>
        </w:rPr>
        <w:t xml:space="preserve"> pp.</w:t>
      </w:r>
      <w:proofErr w:type="gramEnd"/>
      <w:r>
        <w:rPr>
          <w:rFonts w:ascii="Times New Roman" w:eastAsia="Times New Roman" w:hAnsi="Times New Roman" w:cs="Times New Roman"/>
          <w:sz w:val="24"/>
          <w:szCs w:val="24"/>
          <w:highlight w:val="white"/>
        </w:rPr>
        <w:t xml:space="preserve"> 43-60. Dis</w:t>
      </w:r>
      <w:r>
        <w:rPr>
          <w:rFonts w:ascii="Times New Roman" w:eastAsia="Times New Roman" w:hAnsi="Times New Roman" w:cs="Times New Roman"/>
          <w:sz w:val="24"/>
          <w:szCs w:val="24"/>
          <w:highlight w:val="white"/>
        </w:rPr>
        <w:t xml:space="preserve">ponível em: &lt;https://doi.org/10.1590/S0103-40142008000200004&gt;. </w:t>
      </w:r>
      <w:proofErr w:type="spellStart"/>
      <w:r w:rsidRPr="00DD401B">
        <w:rPr>
          <w:rFonts w:ascii="Times New Roman" w:eastAsia="Times New Roman" w:hAnsi="Times New Roman" w:cs="Times New Roman"/>
          <w:sz w:val="24"/>
          <w:szCs w:val="24"/>
          <w:highlight w:val="white"/>
          <w:lang w:val="es-419"/>
        </w:rPr>
        <w:t>Epub</w:t>
      </w:r>
      <w:proofErr w:type="spellEnd"/>
      <w:r w:rsidRPr="00DD401B">
        <w:rPr>
          <w:rFonts w:ascii="Times New Roman" w:eastAsia="Times New Roman" w:hAnsi="Times New Roman" w:cs="Times New Roman"/>
          <w:sz w:val="24"/>
          <w:szCs w:val="24"/>
          <w:highlight w:val="white"/>
          <w:lang w:val="es-419"/>
        </w:rPr>
        <w:t xml:space="preserve"> 12 </w:t>
      </w:r>
      <w:proofErr w:type="spellStart"/>
      <w:r w:rsidRPr="00DD401B">
        <w:rPr>
          <w:rFonts w:ascii="Times New Roman" w:eastAsia="Times New Roman" w:hAnsi="Times New Roman" w:cs="Times New Roman"/>
          <w:sz w:val="24"/>
          <w:szCs w:val="24"/>
          <w:highlight w:val="white"/>
          <w:lang w:val="es-419"/>
        </w:rPr>
        <w:t>Maio</w:t>
      </w:r>
      <w:proofErr w:type="spellEnd"/>
      <w:r w:rsidRPr="00DD401B">
        <w:rPr>
          <w:rFonts w:ascii="Times New Roman" w:eastAsia="Times New Roman" w:hAnsi="Times New Roman" w:cs="Times New Roman"/>
          <w:sz w:val="24"/>
          <w:szCs w:val="24"/>
          <w:highlight w:val="white"/>
          <w:lang w:val="es-419"/>
        </w:rPr>
        <w:t xml:space="preserve"> 2009. ISSN 1806-9592. https://doi.org/10.1590/S0103-40142008000200004.</w:t>
      </w:r>
    </w:p>
    <w:p w:rsidR="000404D2" w:rsidRPr="00DD401B" w:rsidRDefault="00244A31">
      <w:pPr>
        <w:spacing w:before="240"/>
        <w:rPr>
          <w:rFonts w:ascii="Times New Roman" w:eastAsia="Times New Roman" w:hAnsi="Times New Roman" w:cs="Times New Roman"/>
          <w:color w:val="000000"/>
          <w:sz w:val="24"/>
          <w:szCs w:val="24"/>
          <w:highlight w:val="white"/>
          <w:lang w:val="es-419"/>
        </w:rPr>
      </w:pPr>
      <w:r w:rsidRPr="00DD401B">
        <w:rPr>
          <w:rFonts w:ascii="Times New Roman" w:eastAsia="Times New Roman" w:hAnsi="Times New Roman" w:cs="Times New Roman"/>
          <w:color w:val="000000"/>
          <w:sz w:val="24"/>
          <w:szCs w:val="24"/>
          <w:highlight w:val="white"/>
          <w:lang w:val="es-419"/>
        </w:rPr>
        <w:t xml:space="preserve">SAMPIERI, Roberto </w:t>
      </w:r>
      <w:proofErr w:type="spellStart"/>
      <w:r w:rsidRPr="00DD401B">
        <w:rPr>
          <w:rFonts w:ascii="Times New Roman" w:eastAsia="Times New Roman" w:hAnsi="Times New Roman" w:cs="Times New Roman"/>
          <w:color w:val="000000"/>
          <w:sz w:val="24"/>
          <w:szCs w:val="24"/>
          <w:highlight w:val="white"/>
          <w:lang w:val="es-419"/>
        </w:rPr>
        <w:t>Hernandez</w:t>
      </w:r>
      <w:proofErr w:type="spellEnd"/>
      <w:r w:rsidRPr="00DD401B">
        <w:rPr>
          <w:rFonts w:ascii="Times New Roman" w:eastAsia="Times New Roman" w:hAnsi="Times New Roman" w:cs="Times New Roman"/>
          <w:color w:val="000000"/>
          <w:sz w:val="24"/>
          <w:szCs w:val="24"/>
          <w:highlight w:val="white"/>
          <w:lang w:val="es-419"/>
        </w:rPr>
        <w:t xml:space="preserve">; COLLADO, Carlos </w:t>
      </w:r>
      <w:proofErr w:type="spellStart"/>
      <w:r w:rsidRPr="00DD401B">
        <w:rPr>
          <w:rFonts w:ascii="Times New Roman" w:eastAsia="Times New Roman" w:hAnsi="Times New Roman" w:cs="Times New Roman"/>
          <w:color w:val="000000"/>
          <w:sz w:val="24"/>
          <w:szCs w:val="24"/>
          <w:highlight w:val="white"/>
          <w:lang w:val="es-419"/>
        </w:rPr>
        <w:t>Fernadez</w:t>
      </w:r>
      <w:proofErr w:type="spellEnd"/>
      <w:r w:rsidRPr="00DD401B">
        <w:rPr>
          <w:rFonts w:ascii="Times New Roman" w:eastAsia="Times New Roman" w:hAnsi="Times New Roman" w:cs="Times New Roman"/>
          <w:color w:val="000000"/>
          <w:sz w:val="24"/>
          <w:szCs w:val="24"/>
          <w:highlight w:val="white"/>
          <w:lang w:val="es-419"/>
        </w:rPr>
        <w:t>; LUCIO, Pilar Batista Otros (2006). </w:t>
      </w:r>
      <w:r w:rsidRPr="00DD401B">
        <w:rPr>
          <w:rFonts w:ascii="Times New Roman" w:eastAsia="Times New Roman" w:hAnsi="Times New Roman" w:cs="Times New Roman"/>
          <w:b/>
          <w:color w:val="000000"/>
          <w:sz w:val="24"/>
          <w:szCs w:val="24"/>
          <w:highlight w:val="white"/>
          <w:lang w:val="es-419"/>
        </w:rPr>
        <w:t>Metodología de la I</w:t>
      </w:r>
      <w:r w:rsidRPr="00DD401B">
        <w:rPr>
          <w:rFonts w:ascii="Times New Roman" w:eastAsia="Times New Roman" w:hAnsi="Times New Roman" w:cs="Times New Roman"/>
          <w:b/>
          <w:color w:val="000000"/>
          <w:sz w:val="24"/>
          <w:szCs w:val="24"/>
          <w:highlight w:val="white"/>
          <w:lang w:val="es-419"/>
        </w:rPr>
        <w:t>nvestigación</w:t>
      </w:r>
      <w:r w:rsidRPr="00DD401B">
        <w:rPr>
          <w:rFonts w:ascii="Times New Roman" w:eastAsia="Times New Roman" w:hAnsi="Times New Roman" w:cs="Times New Roman"/>
          <w:color w:val="000000"/>
          <w:sz w:val="24"/>
          <w:szCs w:val="24"/>
          <w:highlight w:val="white"/>
          <w:lang w:val="es-419"/>
        </w:rPr>
        <w:t>, v. 3, 1991.</w:t>
      </w:r>
    </w:p>
    <w:p w:rsidR="000404D2" w:rsidRDefault="00244A31">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SANTIN, Janaína </w:t>
      </w:r>
      <w:proofErr w:type="spellStart"/>
      <w:r>
        <w:rPr>
          <w:rFonts w:ascii="Times New Roman" w:eastAsia="Times New Roman" w:hAnsi="Times New Roman" w:cs="Times New Roman"/>
          <w:sz w:val="24"/>
          <w:szCs w:val="24"/>
          <w:highlight w:val="white"/>
        </w:rPr>
        <w:t>Rigo</w:t>
      </w:r>
      <w:proofErr w:type="spellEnd"/>
      <w:r>
        <w:rPr>
          <w:rFonts w:ascii="Times New Roman" w:eastAsia="Times New Roman" w:hAnsi="Times New Roman" w:cs="Times New Roman"/>
          <w:sz w:val="24"/>
          <w:szCs w:val="24"/>
          <w:highlight w:val="white"/>
        </w:rPr>
        <w:t xml:space="preserve"> e GOELLNER, Emanuelle. </w:t>
      </w:r>
      <w:r>
        <w:rPr>
          <w:rFonts w:ascii="Times New Roman" w:eastAsia="Times New Roman" w:hAnsi="Times New Roman" w:cs="Times New Roman"/>
          <w:b/>
          <w:sz w:val="24"/>
          <w:szCs w:val="24"/>
          <w:highlight w:val="white"/>
        </w:rPr>
        <w:t>A gestão dos recursos hídricos e a cobrança pelo seu uso</w:t>
      </w:r>
      <w:r>
        <w:rPr>
          <w:rFonts w:ascii="Times New Roman" w:eastAsia="Times New Roman" w:hAnsi="Times New Roman" w:cs="Times New Roman"/>
          <w:sz w:val="24"/>
          <w:szCs w:val="24"/>
          <w:highlight w:val="white"/>
        </w:rPr>
        <w:t>. Sequência (Florianópolis) [online]. 2013, n. 67 [Acessado 17 Novembro 2021</w:t>
      </w:r>
      <w:proofErr w:type="gramStart"/>
      <w:r>
        <w:rPr>
          <w:rFonts w:ascii="Times New Roman" w:eastAsia="Times New Roman" w:hAnsi="Times New Roman" w:cs="Times New Roman"/>
          <w:sz w:val="24"/>
          <w:szCs w:val="24"/>
          <w:highlight w:val="white"/>
        </w:rPr>
        <w:t>] ,</w:t>
      </w:r>
      <w:proofErr w:type="gramEnd"/>
      <w:r>
        <w:rPr>
          <w:rFonts w:ascii="Times New Roman" w:eastAsia="Times New Roman" w:hAnsi="Times New Roman" w:cs="Times New Roman"/>
          <w:sz w:val="24"/>
          <w:szCs w:val="24"/>
          <w:highlight w:val="white"/>
        </w:rPr>
        <w:t xml:space="preserve"> pp. 199-221. Disponível em: &lt;https://doi.org/10.5007/2177-7055.2013v34n67p199&gt;. </w:t>
      </w:r>
      <w:proofErr w:type="spellStart"/>
      <w:r>
        <w:rPr>
          <w:rFonts w:ascii="Times New Roman" w:eastAsia="Times New Roman" w:hAnsi="Times New Roman" w:cs="Times New Roman"/>
          <w:sz w:val="24"/>
          <w:szCs w:val="24"/>
          <w:highlight w:val="white"/>
        </w:rPr>
        <w:t>Epub</w:t>
      </w:r>
      <w:proofErr w:type="spellEnd"/>
      <w:r>
        <w:rPr>
          <w:rFonts w:ascii="Times New Roman" w:eastAsia="Times New Roman" w:hAnsi="Times New Roman" w:cs="Times New Roman"/>
          <w:sz w:val="24"/>
          <w:szCs w:val="24"/>
          <w:highlight w:val="white"/>
        </w:rPr>
        <w:t xml:space="preserve"> 13 Jan 2014. ISSN 2177-7055. https://doi.org/10.5007/2177-7055.2013v34n67p199.</w:t>
      </w:r>
    </w:p>
    <w:p w:rsidR="000404D2" w:rsidRDefault="00244A31">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SILVA, Sandr</w:t>
      </w:r>
      <w:r>
        <w:rPr>
          <w:rFonts w:ascii="Times New Roman" w:eastAsia="Times New Roman" w:hAnsi="Times New Roman" w:cs="Times New Roman"/>
          <w:sz w:val="24"/>
          <w:szCs w:val="24"/>
          <w:highlight w:val="white"/>
        </w:rPr>
        <w:t xml:space="preserve">a </w:t>
      </w:r>
      <w:proofErr w:type="spellStart"/>
      <w:r>
        <w:rPr>
          <w:rFonts w:ascii="Times New Roman" w:eastAsia="Times New Roman" w:hAnsi="Times New Roman" w:cs="Times New Roman"/>
          <w:sz w:val="24"/>
          <w:szCs w:val="24"/>
          <w:highlight w:val="white"/>
        </w:rPr>
        <w:t>Sereide</w:t>
      </w:r>
      <w:proofErr w:type="spellEnd"/>
      <w:r>
        <w:rPr>
          <w:rFonts w:ascii="Times New Roman" w:eastAsia="Times New Roman" w:hAnsi="Times New Roman" w:cs="Times New Roman"/>
          <w:sz w:val="24"/>
          <w:szCs w:val="24"/>
          <w:highlight w:val="white"/>
        </w:rPr>
        <w:t xml:space="preserve"> Ferreira da, SANTOS, Jaqueline Guimarães, CÂNDIDO, </w:t>
      </w:r>
      <w:proofErr w:type="spellStart"/>
      <w:r>
        <w:rPr>
          <w:rFonts w:ascii="Times New Roman" w:eastAsia="Times New Roman" w:hAnsi="Times New Roman" w:cs="Times New Roman"/>
          <w:sz w:val="24"/>
          <w:szCs w:val="24"/>
          <w:highlight w:val="white"/>
        </w:rPr>
        <w:t>Gesinaldo</w:t>
      </w:r>
      <w:proofErr w:type="spellEnd"/>
      <w:r>
        <w:rPr>
          <w:rFonts w:ascii="Times New Roman" w:eastAsia="Times New Roman" w:hAnsi="Times New Roman" w:cs="Times New Roman"/>
          <w:sz w:val="24"/>
          <w:szCs w:val="24"/>
          <w:highlight w:val="white"/>
        </w:rPr>
        <w:t xml:space="preserve"> Ataíde, &amp; RAMALHO, Ângela Maria Cavalcanti. (2012). </w:t>
      </w:r>
      <w:r>
        <w:rPr>
          <w:rFonts w:ascii="Times New Roman" w:eastAsia="Times New Roman" w:hAnsi="Times New Roman" w:cs="Times New Roman"/>
          <w:b/>
          <w:sz w:val="24"/>
          <w:szCs w:val="24"/>
          <w:highlight w:val="white"/>
        </w:rPr>
        <w:t xml:space="preserve">Indicador De Sustentabilidade Pressão –Estado – Impacto - Resposta No Diagnóstico Do Cenário Sócio Ambiental Resultante Dos Resíduos </w:t>
      </w:r>
      <w:r>
        <w:rPr>
          <w:rFonts w:ascii="Times New Roman" w:eastAsia="Times New Roman" w:hAnsi="Times New Roman" w:cs="Times New Roman"/>
          <w:b/>
          <w:sz w:val="24"/>
          <w:szCs w:val="24"/>
          <w:highlight w:val="white"/>
        </w:rPr>
        <w:t xml:space="preserve">Sólidos Urbanos Em Cuité/Pb. </w:t>
      </w:r>
      <w:r>
        <w:rPr>
          <w:rFonts w:ascii="Times New Roman" w:eastAsia="Times New Roman" w:hAnsi="Times New Roman" w:cs="Times New Roman"/>
          <w:sz w:val="24"/>
          <w:szCs w:val="24"/>
          <w:highlight w:val="white"/>
        </w:rPr>
        <w:t>Reunir Revista De Administração Contabilidade E Sustentabilidade, 2(2), 76-93. https://doi.org/10.18696/reunir.v2i2.68</w:t>
      </w:r>
    </w:p>
    <w:p w:rsidR="000404D2" w:rsidRDefault="00244A31">
      <w:p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SILVA, Neusa Aparecida Sales; LUVIZOTTO, </w:t>
      </w:r>
      <w:proofErr w:type="spellStart"/>
      <w:r>
        <w:rPr>
          <w:rFonts w:ascii="Times New Roman" w:eastAsia="Times New Roman" w:hAnsi="Times New Roman" w:cs="Times New Roman"/>
          <w:sz w:val="24"/>
          <w:szCs w:val="24"/>
          <w:highlight w:val="white"/>
        </w:rPr>
        <w:t>Edevar</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Indicadores de gestão para sistemas de abastecimento de águ</w:t>
      </w:r>
      <w:r>
        <w:rPr>
          <w:rFonts w:ascii="Times New Roman" w:eastAsia="Times New Roman" w:hAnsi="Times New Roman" w:cs="Times New Roman"/>
          <w:b/>
          <w:sz w:val="24"/>
          <w:szCs w:val="24"/>
          <w:highlight w:val="white"/>
        </w:rPr>
        <w:t>a</w:t>
      </w:r>
      <w:r>
        <w:rPr>
          <w:rFonts w:ascii="Times New Roman" w:eastAsia="Times New Roman" w:hAnsi="Times New Roman" w:cs="Times New Roman"/>
          <w:sz w:val="24"/>
          <w:szCs w:val="24"/>
          <w:highlight w:val="white"/>
        </w:rPr>
        <w:t>. São Paulo, 1999.</w:t>
      </w:r>
    </w:p>
    <w:p w:rsidR="000404D2" w:rsidRDefault="00244A31">
      <w:pPr>
        <w:spacing w:before="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SILVEIRA, D. T.; CÓDOVA, F. P. </w:t>
      </w:r>
      <w:r>
        <w:rPr>
          <w:rFonts w:ascii="Times New Roman" w:eastAsia="Times New Roman" w:hAnsi="Times New Roman" w:cs="Times New Roman"/>
          <w:b/>
          <w:color w:val="000000"/>
          <w:sz w:val="24"/>
          <w:szCs w:val="24"/>
        </w:rPr>
        <w:t>A pesquisa científica.</w:t>
      </w:r>
      <w:r>
        <w:rPr>
          <w:rFonts w:ascii="Times New Roman" w:eastAsia="Times New Roman" w:hAnsi="Times New Roman" w:cs="Times New Roman"/>
          <w:color w:val="000000"/>
          <w:sz w:val="24"/>
          <w:szCs w:val="24"/>
        </w:rPr>
        <w:t xml:space="preserve"> In: GERHARDDT, T. E. e SILVEIRA, D. T. (org.). Métodos de Pesquisa. Porto Alegre: Editora de UFRGS, P. 31-42, 2009.</w:t>
      </w:r>
    </w:p>
    <w:p w:rsidR="000404D2" w:rsidRDefault="00244A3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SCHMITZ, Arno P. e BITTENCOURT, Maurício Vaz Lobo. </w:t>
      </w:r>
      <w:r>
        <w:rPr>
          <w:rFonts w:ascii="Times New Roman" w:eastAsia="Times New Roman" w:hAnsi="Times New Roman" w:cs="Times New Roman"/>
          <w:b/>
          <w:sz w:val="24"/>
          <w:szCs w:val="24"/>
        </w:rPr>
        <w:t>Crescimento Eco</w:t>
      </w:r>
      <w:r>
        <w:rPr>
          <w:rFonts w:ascii="Times New Roman" w:eastAsia="Times New Roman" w:hAnsi="Times New Roman" w:cs="Times New Roman"/>
          <w:b/>
          <w:sz w:val="24"/>
          <w:szCs w:val="24"/>
        </w:rPr>
        <w:t>nômico E Pressão Sobre Recursos Hídricos</w:t>
      </w:r>
      <w:r>
        <w:rPr>
          <w:rFonts w:ascii="Times New Roman" w:eastAsia="Times New Roman" w:hAnsi="Times New Roman" w:cs="Times New Roman"/>
          <w:sz w:val="24"/>
          <w:szCs w:val="24"/>
        </w:rPr>
        <w:t>. Estudos Econômicos (São Paulo). 2017, v. 47, n. 2 pp. 329-363. Disponível em: &lt;https://doi.org/10.1590/0101-416147243asm&gt;. ISSN 1980-5357. https://doi.org/10.1590/0101-416147243asm.</w:t>
      </w:r>
    </w:p>
    <w:p w:rsidR="000404D2" w:rsidRDefault="00244A3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SOARES, Andressa Bezerra; SILVA </w:t>
      </w:r>
      <w:r>
        <w:rPr>
          <w:rFonts w:ascii="Times New Roman" w:eastAsia="Times New Roman" w:hAnsi="Times New Roman" w:cs="Times New Roman"/>
          <w:sz w:val="24"/>
          <w:szCs w:val="24"/>
        </w:rPr>
        <w:t xml:space="preserve">FILHO, José Carlos Lázaro da; ABREU, Monica Cavalcanti Sá de; SOARES, Francisco de Assis. </w:t>
      </w:r>
      <w:r>
        <w:rPr>
          <w:rFonts w:ascii="Times New Roman" w:eastAsia="Times New Roman" w:hAnsi="Times New Roman" w:cs="Times New Roman"/>
          <w:b/>
          <w:sz w:val="24"/>
          <w:szCs w:val="24"/>
        </w:rPr>
        <w:t xml:space="preserve">Revisando a estruturação do modelo </w:t>
      </w:r>
      <w:proofErr w:type="spellStart"/>
      <w:r>
        <w:rPr>
          <w:rFonts w:ascii="Times New Roman" w:eastAsia="Times New Roman" w:hAnsi="Times New Roman" w:cs="Times New Roman"/>
          <w:b/>
          <w:sz w:val="24"/>
          <w:szCs w:val="24"/>
        </w:rPr>
        <w:t>dpsir</w:t>
      </w:r>
      <w:proofErr w:type="spellEnd"/>
      <w:r>
        <w:rPr>
          <w:rFonts w:ascii="Times New Roman" w:eastAsia="Times New Roman" w:hAnsi="Times New Roman" w:cs="Times New Roman"/>
          <w:b/>
          <w:sz w:val="24"/>
          <w:szCs w:val="24"/>
        </w:rPr>
        <w:t xml:space="preserve"> como base para um sistema de apoio à decisão para a sustentabilidade de bacias hidrográficas</w:t>
      </w:r>
      <w:r>
        <w:rPr>
          <w:rFonts w:ascii="Times New Roman" w:eastAsia="Times New Roman" w:hAnsi="Times New Roman" w:cs="Times New Roman"/>
          <w:sz w:val="24"/>
          <w:szCs w:val="24"/>
        </w:rPr>
        <w:t>.  Revista em Agronegócios e Meio</w:t>
      </w:r>
      <w:r>
        <w:rPr>
          <w:rFonts w:ascii="Times New Roman" w:eastAsia="Times New Roman" w:hAnsi="Times New Roman" w:cs="Times New Roman"/>
          <w:sz w:val="24"/>
          <w:szCs w:val="24"/>
        </w:rPr>
        <w:t xml:space="preserve"> Ambiente, v.4, n.3, p. 521-545, set/dez. 2011 - ISSN 1981-9951</w:t>
      </w:r>
    </w:p>
    <w:p w:rsidR="000404D2" w:rsidRDefault="00244A31">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SUGAHARA, Cibele Roberta, MARTINS, Audrey Moretti, BUENO, José Otávio de Almeida, WATANABE, Alex Marcel, GONÇALVES, Dimas Alcides </w:t>
      </w:r>
      <w:proofErr w:type="gramStart"/>
      <w:r>
        <w:rPr>
          <w:rFonts w:ascii="Times New Roman" w:eastAsia="Times New Roman" w:hAnsi="Times New Roman" w:cs="Times New Roman"/>
          <w:color w:val="222222"/>
          <w:sz w:val="24"/>
          <w:szCs w:val="24"/>
          <w:highlight w:val="white"/>
        </w:rPr>
        <w:t>Gonçalves,  JUCÁ</w:t>
      </w:r>
      <w:proofErr w:type="gramEnd"/>
      <w:r>
        <w:rPr>
          <w:rFonts w:ascii="Times New Roman" w:eastAsia="Times New Roman" w:hAnsi="Times New Roman" w:cs="Times New Roman"/>
          <w:color w:val="222222"/>
          <w:sz w:val="24"/>
          <w:szCs w:val="24"/>
          <w:highlight w:val="white"/>
        </w:rPr>
        <w:t xml:space="preserve">, Lorena Braga </w:t>
      </w:r>
      <w:proofErr w:type="spellStart"/>
      <w:r>
        <w:rPr>
          <w:rFonts w:ascii="Times New Roman" w:eastAsia="Times New Roman" w:hAnsi="Times New Roman" w:cs="Times New Roman"/>
          <w:color w:val="222222"/>
          <w:sz w:val="24"/>
          <w:szCs w:val="24"/>
          <w:highlight w:val="white"/>
        </w:rPr>
        <w:t>Quintella</w:t>
      </w:r>
      <w:proofErr w:type="spellEnd"/>
      <w:r>
        <w:rPr>
          <w:rFonts w:ascii="Times New Roman" w:eastAsia="Times New Roman" w:hAnsi="Times New Roman" w:cs="Times New Roman"/>
          <w:color w:val="222222"/>
          <w:sz w:val="24"/>
          <w:szCs w:val="24"/>
          <w:highlight w:val="white"/>
        </w:rPr>
        <w:t xml:space="preserve"> &amp; MARIOSA, </w:t>
      </w:r>
      <w:proofErr w:type="spellStart"/>
      <w:r>
        <w:rPr>
          <w:rFonts w:ascii="Times New Roman" w:eastAsia="Times New Roman" w:hAnsi="Times New Roman" w:cs="Times New Roman"/>
          <w:color w:val="222222"/>
          <w:sz w:val="24"/>
          <w:szCs w:val="24"/>
          <w:highlight w:val="white"/>
        </w:rPr>
        <w:t>Duarcides</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Ferreira. </w:t>
      </w:r>
      <w:r>
        <w:rPr>
          <w:rFonts w:ascii="Times New Roman" w:eastAsia="Times New Roman" w:hAnsi="Times New Roman" w:cs="Times New Roman"/>
          <w:b/>
          <w:color w:val="222222"/>
          <w:sz w:val="24"/>
          <w:szCs w:val="24"/>
          <w:highlight w:val="white"/>
        </w:rPr>
        <w:t xml:space="preserve">Avaliação Da Sustentabilidade Das Bacias </w:t>
      </w:r>
      <w:proofErr w:type="spellStart"/>
      <w:r>
        <w:rPr>
          <w:rFonts w:ascii="Times New Roman" w:eastAsia="Times New Roman" w:hAnsi="Times New Roman" w:cs="Times New Roman"/>
          <w:b/>
          <w:color w:val="222222"/>
          <w:sz w:val="24"/>
          <w:szCs w:val="24"/>
          <w:highlight w:val="white"/>
        </w:rPr>
        <w:t>Pcj</w:t>
      </w:r>
      <w:proofErr w:type="spellEnd"/>
      <w:r>
        <w:rPr>
          <w:rFonts w:ascii="Times New Roman" w:eastAsia="Times New Roman" w:hAnsi="Times New Roman" w:cs="Times New Roman"/>
          <w:b/>
          <w:color w:val="222222"/>
          <w:sz w:val="24"/>
          <w:szCs w:val="24"/>
          <w:highlight w:val="white"/>
        </w:rPr>
        <w:t xml:space="preserve"> A Partir De Indicadores De Disponibilidade E Demandas Hídricas</w:t>
      </w:r>
      <w:r>
        <w:rPr>
          <w:rFonts w:ascii="Times New Roman" w:eastAsia="Times New Roman" w:hAnsi="Times New Roman" w:cs="Times New Roman"/>
          <w:color w:val="222222"/>
          <w:sz w:val="24"/>
          <w:szCs w:val="24"/>
          <w:highlight w:val="white"/>
        </w:rPr>
        <w:t xml:space="preserve">. II </w:t>
      </w:r>
      <w:proofErr w:type="spellStart"/>
      <w:r>
        <w:rPr>
          <w:rFonts w:ascii="Times New Roman" w:eastAsia="Times New Roman" w:hAnsi="Times New Roman" w:cs="Times New Roman"/>
          <w:color w:val="222222"/>
          <w:sz w:val="24"/>
          <w:szCs w:val="24"/>
          <w:highlight w:val="white"/>
        </w:rPr>
        <w:t>Sustentare</w:t>
      </w:r>
      <w:proofErr w:type="spellEnd"/>
      <w:r>
        <w:rPr>
          <w:rFonts w:ascii="Times New Roman" w:eastAsia="Times New Roman" w:hAnsi="Times New Roman" w:cs="Times New Roman"/>
          <w:color w:val="222222"/>
          <w:sz w:val="24"/>
          <w:szCs w:val="24"/>
          <w:highlight w:val="white"/>
        </w:rPr>
        <w:t xml:space="preserve"> – Seminário de Sustentabilidade da PUC-Campinas. 2020</w:t>
      </w:r>
    </w:p>
    <w:p w:rsidR="000404D2" w:rsidRDefault="00244A31">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TAN, </w:t>
      </w:r>
      <w:proofErr w:type="spellStart"/>
      <w:r>
        <w:rPr>
          <w:rFonts w:ascii="Times New Roman" w:eastAsia="Times New Roman" w:hAnsi="Times New Roman" w:cs="Times New Roman"/>
          <w:color w:val="222222"/>
          <w:sz w:val="24"/>
          <w:szCs w:val="24"/>
          <w:highlight w:val="white"/>
        </w:rPr>
        <w:t>Joy</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b/>
          <w:color w:val="222222"/>
          <w:sz w:val="24"/>
          <w:szCs w:val="24"/>
          <w:highlight w:val="white"/>
        </w:rPr>
        <w:t>A Internet das Coisas e a sustentabilidade do negócio</w:t>
      </w:r>
      <w:r>
        <w:rPr>
          <w:rFonts w:ascii="Times New Roman" w:eastAsia="Times New Roman" w:hAnsi="Times New Roman" w:cs="Times New Roman"/>
          <w:color w:val="222222"/>
          <w:sz w:val="24"/>
          <w:szCs w:val="24"/>
          <w:highlight w:val="white"/>
        </w:rPr>
        <w:t>. CIO. 2016. Disponível em: &lt;http://cio.com.br/opinião/2016/11/11/a-internet-das-coisas-e-a-sustentabilidade-do negocio&gt;.</w:t>
      </w:r>
    </w:p>
    <w:p w:rsidR="000404D2" w:rsidRPr="00DD401B" w:rsidRDefault="00244A31">
      <w:pPr>
        <w:rPr>
          <w:rFonts w:ascii="Times New Roman" w:eastAsia="Times New Roman" w:hAnsi="Times New Roman" w:cs="Times New Roman"/>
          <w:color w:val="222222"/>
          <w:sz w:val="24"/>
          <w:szCs w:val="24"/>
          <w:highlight w:val="white"/>
          <w:lang w:val="en-US"/>
        </w:rPr>
      </w:pPr>
      <w:r w:rsidRPr="00DD401B">
        <w:rPr>
          <w:rFonts w:ascii="Times New Roman" w:eastAsia="Times New Roman" w:hAnsi="Times New Roman" w:cs="Times New Roman"/>
          <w:color w:val="222222"/>
          <w:sz w:val="24"/>
          <w:szCs w:val="24"/>
          <w:highlight w:val="white"/>
          <w:lang w:val="en-US"/>
        </w:rPr>
        <w:t xml:space="preserve">TAURION, Cezar. </w:t>
      </w:r>
      <w:r w:rsidRPr="00DD401B">
        <w:rPr>
          <w:rFonts w:ascii="Times New Roman" w:eastAsia="Times New Roman" w:hAnsi="Times New Roman" w:cs="Times New Roman"/>
          <w:b/>
          <w:color w:val="222222"/>
          <w:sz w:val="24"/>
          <w:szCs w:val="24"/>
          <w:highlight w:val="white"/>
          <w:lang w:val="en-US"/>
        </w:rPr>
        <w:t>Big data</w:t>
      </w:r>
      <w:r w:rsidRPr="00DD401B">
        <w:rPr>
          <w:rFonts w:ascii="Times New Roman" w:eastAsia="Times New Roman" w:hAnsi="Times New Roman" w:cs="Times New Roman"/>
          <w:color w:val="222222"/>
          <w:sz w:val="24"/>
          <w:szCs w:val="24"/>
          <w:highlight w:val="white"/>
          <w:lang w:val="en-US"/>
        </w:rPr>
        <w:t xml:space="preserve">. </w:t>
      </w:r>
      <w:proofErr w:type="spellStart"/>
      <w:r w:rsidRPr="00DD401B">
        <w:rPr>
          <w:rFonts w:ascii="Times New Roman" w:eastAsia="Times New Roman" w:hAnsi="Times New Roman" w:cs="Times New Roman"/>
          <w:color w:val="222222"/>
          <w:sz w:val="24"/>
          <w:szCs w:val="24"/>
          <w:highlight w:val="white"/>
          <w:lang w:val="en-US"/>
        </w:rPr>
        <w:t>Brasport</w:t>
      </w:r>
      <w:proofErr w:type="spellEnd"/>
      <w:r w:rsidRPr="00DD401B">
        <w:rPr>
          <w:rFonts w:ascii="Times New Roman" w:eastAsia="Times New Roman" w:hAnsi="Times New Roman" w:cs="Times New Roman"/>
          <w:color w:val="222222"/>
          <w:sz w:val="24"/>
          <w:szCs w:val="24"/>
          <w:highlight w:val="white"/>
          <w:lang w:val="en-US"/>
        </w:rPr>
        <w:t>, 2013.</w:t>
      </w:r>
    </w:p>
    <w:p w:rsidR="000404D2" w:rsidRDefault="00244A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TOMAZ, A. </w:t>
      </w:r>
      <w:r>
        <w:rPr>
          <w:rFonts w:ascii="Times New Roman" w:eastAsia="Times New Roman" w:hAnsi="Times New Roman" w:cs="Times New Roman"/>
          <w:b/>
          <w:sz w:val="24"/>
          <w:szCs w:val="24"/>
        </w:rPr>
        <w:t>A política nacional de recursos hídricos (PNRH) e o federalismo no Brasil</w:t>
      </w:r>
      <w:r>
        <w:rPr>
          <w:rFonts w:ascii="Times New Roman" w:eastAsia="Times New Roman" w:hAnsi="Times New Roman" w:cs="Times New Roman"/>
          <w:sz w:val="24"/>
          <w:szCs w:val="24"/>
        </w:rPr>
        <w:t>. Dissert</w:t>
      </w:r>
      <w:r>
        <w:rPr>
          <w:rFonts w:ascii="Times New Roman" w:eastAsia="Times New Roman" w:hAnsi="Times New Roman" w:cs="Times New Roman"/>
          <w:sz w:val="24"/>
          <w:szCs w:val="24"/>
        </w:rPr>
        <w:t>ação de Mestrado em Geografia Humana—São Paulo, SP, Brasil: Universidade de São Paulo, maio 2006.</w:t>
      </w:r>
    </w:p>
    <w:p w:rsidR="000404D2" w:rsidRPr="00DD401B" w:rsidRDefault="00244A31">
      <w:pPr>
        <w:spacing w:before="240"/>
        <w:rPr>
          <w:rFonts w:ascii="Times New Roman" w:eastAsia="Times New Roman" w:hAnsi="Times New Roman" w:cs="Times New Roman"/>
          <w:sz w:val="24"/>
          <w:szCs w:val="24"/>
          <w:lang w:val="en-US"/>
        </w:rPr>
      </w:pPr>
      <w:r>
        <w:rPr>
          <w:rFonts w:ascii="Times New Roman" w:eastAsia="Times New Roman" w:hAnsi="Times New Roman" w:cs="Times New Roman"/>
          <w:color w:val="222222"/>
          <w:sz w:val="24"/>
          <w:szCs w:val="24"/>
          <w:highlight w:val="white"/>
        </w:rPr>
        <w:t xml:space="preserve">TROJAN, Flavio. </w:t>
      </w:r>
      <w:r>
        <w:rPr>
          <w:rFonts w:ascii="Times New Roman" w:eastAsia="Times New Roman" w:hAnsi="Times New Roman" w:cs="Times New Roman"/>
          <w:b/>
          <w:color w:val="222222"/>
          <w:sz w:val="24"/>
          <w:szCs w:val="24"/>
          <w:highlight w:val="white"/>
        </w:rPr>
        <w:t>Modelos multicritério para apoiar decisões na gestão da manutenção de redes de distribuição de água para a redução de custos e perdas</w:t>
      </w:r>
      <w:r>
        <w:rPr>
          <w:rFonts w:ascii="Times New Roman" w:eastAsia="Times New Roman" w:hAnsi="Times New Roman" w:cs="Times New Roman"/>
          <w:color w:val="222222"/>
          <w:sz w:val="24"/>
          <w:szCs w:val="24"/>
          <w:highlight w:val="white"/>
        </w:rPr>
        <w:t xml:space="preserve">. </w:t>
      </w:r>
      <w:r w:rsidRPr="00DD401B">
        <w:rPr>
          <w:rFonts w:ascii="Times New Roman" w:eastAsia="Times New Roman" w:hAnsi="Times New Roman" w:cs="Times New Roman"/>
          <w:color w:val="222222"/>
          <w:sz w:val="24"/>
          <w:szCs w:val="24"/>
          <w:highlight w:val="white"/>
          <w:lang w:val="en-US"/>
        </w:rPr>
        <w:t>2012.</w:t>
      </w:r>
    </w:p>
    <w:p w:rsidR="000404D2" w:rsidRDefault="00244A31">
      <w:pPr>
        <w:spacing w:after="120"/>
        <w:rPr>
          <w:rFonts w:ascii="Times New Roman" w:eastAsia="Times New Roman" w:hAnsi="Times New Roman" w:cs="Times New Roman"/>
          <w:color w:val="000000"/>
          <w:sz w:val="24"/>
          <w:szCs w:val="24"/>
        </w:rPr>
      </w:pPr>
      <w:r w:rsidRPr="00DD401B">
        <w:rPr>
          <w:rFonts w:ascii="Times New Roman" w:eastAsia="Times New Roman" w:hAnsi="Times New Roman" w:cs="Times New Roman"/>
          <w:color w:val="000000"/>
          <w:sz w:val="24"/>
          <w:szCs w:val="24"/>
          <w:lang w:val="en-US"/>
        </w:rPr>
        <w:t>W</w:t>
      </w:r>
      <w:r w:rsidRPr="00DD401B">
        <w:rPr>
          <w:rFonts w:ascii="Times New Roman" w:eastAsia="Times New Roman" w:hAnsi="Times New Roman" w:cs="Times New Roman"/>
          <w:color w:val="000000"/>
          <w:sz w:val="24"/>
          <w:szCs w:val="24"/>
          <w:lang w:val="en-US"/>
        </w:rPr>
        <w:t xml:space="preserve">HITMORE, Andrew; AGARWAL, Anurag; XU, Li Da, </w:t>
      </w:r>
      <w:r w:rsidRPr="00DD401B">
        <w:rPr>
          <w:rFonts w:ascii="Times New Roman" w:eastAsia="Times New Roman" w:hAnsi="Times New Roman" w:cs="Times New Roman"/>
          <w:b/>
          <w:color w:val="000000"/>
          <w:sz w:val="24"/>
          <w:szCs w:val="24"/>
          <w:lang w:val="en-US"/>
        </w:rPr>
        <w:t>The Internet of Things – A survey of topics and trends</w:t>
      </w:r>
      <w:r w:rsidRPr="00DD401B">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rPr>
        <w:t>Inf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Syst</w:t>
      </w:r>
      <w:proofErr w:type="spellEnd"/>
      <w:r>
        <w:rPr>
          <w:rFonts w:ascii="Times New Roman" w:eastAsia="Times New Roman" w:hAnsi="Times New Roman" w:cs="Times New Roman"/>
          <w:color w:val="000000"/>
          <w:sz w:val="24"/>
          <w:szCs w:val="24"/>
        </w:rPr>
        <w:t xml:space="preserve"> Front, 17:261-274, 2014.</w:t>
      </w:r>
    </w:p>
    <w:p w:rsidR="000404D2" w:rsidRDefault="00244A31">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ZABADAL, Bernardo Moreira; DE CASTRO, Bianca </w:t>
      </w:r>
      <w:proofErr w:type="spellStart"/>
      <w:r>
        <w:rPr>
          <w:rFonts w:ascii="Times New Roman" w:eastAsia="Times New Roman" w:hAnsi="Times New Roman" w:cs="Times New Roman"/>
          <w:sz w:val="24"/>
          <w:szCs w:val="24"/>
        </w:rPr>
        <w:t>Francinny</w:t>
      </w:r>
      <w:proofErr w:type="spellEnd"/>
      <w:r>
        <w:rPr>
          <w:rFonts w:ascii="Times New Roman" w:eastAsia="Times New Roman" w:hAnsi="Times New Roman" w:cs="Times New Roman"/>
          <w:sz w:val="24"/>
          <w:szCs w:val="24"/>
        </w:rPr>
        <w:t xml:space="preserve"> Lisboa Murta.</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IoT</w:t>
      </w:r>
      <w:proofErr w:type="spellEnd"/>
      <w:r>
        <w:rPr>
          <w:rFonts w:ascii="Times New Roman" w:eastAsia="Times New Roman" w:hAnsi="Times New Roman" w:cs="Times New Roman"/>
          <w:b/>
          <w:sz w:val="24"/>
          <w:szCs w:val="24"/>
        </w:rPr>
        <w:t xml:space="preserve"> e seus principais desafios</w:t>
      </w:r>
      <w:r>
        <w:rPr>
          <w:rFonts w:ascii="Times New Roman" w:eastAsia="Times New Roman" w:hAnsi="Times New Roman" w:cs="Times New Roman"/>
          <w:sz w:val="24"/>
          <w:szCs w:val="24"/>
        </w:rPr>
        <w:t>. Revista Interdiscipl</w:t>
      </w:r>
      <w:r>
        <w:rPr>
          <w:rFonts w:ascii="Times New Roman" w:eastAsia="Times New Roman" w:hAnsi="Times New Roman" w:cs="Times New Roman"/>
          <w:sz w:val="24"/>
          <w:szCs w:val="24"/>
        </w:rPr>
        <w:t>inar de Tecnologias e Educação, v. 3, n. 1, 2017.</w:t>
      </w:r>
    </w:p>
    <w:p w:rsidR="000404D2" w:rsidRDefault="000404D2">
      <w:pPr>
        <w:spacing w:after="120"/>
        <w:rPr>
          <w:rFonts w:ascii="Times New Roman" w:eastAsia="Times New Roman" w:hAnsi="Times New Roman" w:cs="Times New Roman"/>
          <w:sz w:val="24"/>
          <w:szCs w:val="24"/>
        </w:rPr>
      </w:pPr>
    </w:p>
    <w:sectPr w:rsidR="000404D2">
      <w:pgSz w:w="12240" w:h="15840"/>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46CD9"/>
    <w:multiLevelType w:val="multilevel"/>
    <w:tmpl w:val="12046406"/>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778" w:hanging="720"/>
      </w:pPr>
    </w:lvl>
    <w:lvl w:ilvl="3">
      <w:start w:val="1"/>
      <w:numFmt w:val="decimal"/>
      <w:lvlText w:val="%1.%2.%3.%4"/>
      <w:lvlJc w:val="left"/>
      <w:pPr>
        <w:ind w:left="2127" w:hanging="720"/>
      </w:pPr>
    </w:lvl>
    <w:lvl w:ilvl="4">
      <w:start w:val="1"/>
      <w:numFmt w:val="decimal"/>
      <w:lvlText w:val="%1.%2.%3.%4.%5"/>
      <w:lvlJc w:val="left"/>
      <w:pPr>
        <w:ind w:left="2836" w:hanging="1078"/>
      </w:pPr>
    </w:lvl>
    <w:lvl w:ilvl="5">
      <w:start w:val="1"/>
      <w:numFmt w:val="decimal"/>
      <w:lvlText w:val="%1.%2.%3.%4.%5.%6"/>
      <w:lvlJc w:val="left"/>
      <w:pPr>
        <w:ind w:left="3185" w:hanging="1080"/>
      </w:pPr>
    </w:lvl>
    <w:lvl w:ilvl="6">
      <w:start w:val="1"/>
      <w:numFmt w:val="decimal"/>
      <w:lvlText w:val="%1.%2.%3.%4.%5.%6.%7"/>
      <w:lvlJc w:val="left"/>
      <w:pPr>
        <w:ind w:left="3894" w:hanging="1440"/>
      </w:pPr>
    </w:lvl>
    <w:lvl w:ilvl="7">
      <w:start w:val="1"/>
      <w:numFmt w:val="decimal"/>
      <w:lvlText w:val="%1.%2.%3.%4.%5.%6.%7.%8"/>
      <w:lvlJc w:val="left"/>
      <w:pPr>
        <w:ind w:left="4243" w:hanging="1440"/>
      </w:pPr>
    </w:lvl>
    <w:lvl w:ilvl="8">
      <w:start w:val="1"/>
      <w:numFmt w:val="decimal"/>
      <w:lvlText w:val="%1.%2.%3.%4.%5.%6.%7.%8.%9"/>
      <w:lvlJc w:val="left"/>
      <w:pPr>
        <w:ind w:left="4952"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D2"/>
    <w:rsid w:val="000404D2"/>
    <w:rsid w:val="00244A31"/>
    <w:rsid w:val="00491EC0"/>
    <w:rsid w:val="00C24B5D"/>
    <w:rsid w:val="00DD401B"/>
    <w:rsid w:val="00ED20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3976"/>
  <w15:docId w15:val="{E6FCC062-EFC8-4D81-8480-E483DED6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pt-BR" w:eastAsia="pt-B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300" w:after="40"/>
      <w:jc w:val="left"/>
      <w:outlineLvl w:val="0"/>
    </w:pPr>
    <w:rPr>
      <w:smallCaps/>
      <w:sz w:val="32"/>
      <w:szCs w:val="32"/>
    </w:rPr>
  </w:style>
  <w:style w:type="paragraph" w:styleId="Ttulo2">
    <w:name w:val="heading 2"/>
    <w:basedOn w:val="Normal"/>
    <w:next w:val="Normal"/>
    <w:pPr>
      <w:spacing w:before="240" w:after="80"/>
      <w:jc w:val="left"/>
      <w:outlineLvl w:val="1"/>
    </w:pPr>
    <w:rPr>
      <w:smallCaps/>
      <w:sz w:val="28"/>
      <w:szCs w:val="28"/>
    </w:rPr>
  </w:style>
  <w:style w:type="paragraph" w:styleId="Ttulo3">
    <w:name w:val="heading 3"/>
    <w:basedOn w:val="Normal"/>
    <w:next w:val="Normal"/>
    <w:pPr>
      <w:spacing w:after="0"/>
      <w:jc w:val="left"/>
      <w:outlineLvl w:val="2"/>
    </w:pPr>
    <w:rPr>
      <w:smallCaps/>
      <w:sz w:val="24"/>
      <w:szCs w:val="24"/>
    </w:rPr>
  </w:style>
  <w:style w:type="paragraph" w:styleId="Ttulo4">
    <w:name w:val="heading 4"/>
    <w:basedOn w:val="Normal"/>
    <w:next w:val="Normal"/>
    <w:pPr>
      <w:spacing w:before="240" w:after="0"/>
      <w:jc w:val="left"/>
      <w:outlineLvl w:val="3"/>
    </w:pPr>
    <w:rPr>
      <w:smallCaps/>
      <w:sz w:val="22"/>
      <w:szCs w:val="22"/>
    </w:rPr>
  </w:style>
  <w:style w:type="paragraph" w:styleId="Ttulo5">
    <w:name w:val="heading 5"/>
    <w:basedOn w:val="Normal"/>
    <w:next w:val="Normal"/>
    <w:pPr>
      <w:spacing w:before="200" w:after="0"/>
      <w:jc w:val="left"/>
      <w:outlineLvl w:val="4"/>
    </w:pPr>
    <w:rPr>
      <w:smallCaps/>
      <w:color w:val="943634"/>
      <w:sz w:val="22"/>
      <w:szCs w:val="22"/>
    </w:rPr>
  </w:style>
  <w:style w:type="paragraph" w:styleId="Ttulo6">
    <w:name w:val="heading 6"/>
    <w:basedOn w:val="Normal"/>
    <w:next w:val="Normal"/>
    <w:pPr>
      <w:spacing w:after="0"/>
      <w:jc w:val="left"/>
      <w:outlineLvl w:val="5"/>
    </w:pPr>
    <w:rPr>
      <w:smallCaps/>
      <w:color w:val="C0504D"/>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single" w:sz="12" w:space="1" w:color="C0504D"/>
      </w:pBdr>
      <w:spacing w:line="240" w:lineRule="auto"/>
      <w:jc w:val="right"/>
    </w:pPr>
    <w:rPr>
      <w:smallCaps/>
      <w:sz w:val="48"/>
      <w:szCs w:val="48"/>
    </w:rPr>
  </w:style>
  <w:style w:type="paragraph" w:styleId="Subttulo">
    <w:name w:val="Subtitle"/>
    <w:basedOn w:val="Normal"/>
    <w:next w:val="Normal"/>
    <w:pPr>
      <w:spacing w:after="720" w:line="240" w:lineRule="auto"/>
      <w:jc w:val="right"/>
    </w:pPr>
    <w:rPr>
      <w:rFonts w:ascii="Cambria" w:eastAsia="Cambria" w:hAnsi="Cambria" w:cs="Cambria"/>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9683</Words>
  <Characters>52290</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
    </vt:vector>
  </TitlesOfParts>
  <Company>PUC-CAMPINAS</Company>
  <LinksUpToDate>false</LinksUpToDate>
  <CharactersWithSpaces>61850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Orandi</dc:creator>
  <cp:lastModifiedBy>Orandi</cp:lastModifiedBy>
  <cp:revision>2</cp:revision>
  <dcterms:created xsi:type="dcterms:W3CDTF">2022-05-11T11:57:00Z</dcterms:created>
  <dcterms:modified xsi:type="dcterms:W3CDTF">2022-05-11T11:57:00Z</dcterms:modified>
</cp:coreProperties>
</file>