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 — Formato 18 semanas (sesión sincrónica de 70 minutos)</w:t>
      </w:r>
    </w:p>
    <w:p>
      <w:pPr>
        <w:pStyle w:val="BodyText"/>
      </w:pPr>
      <w:r>
        <w:t xml:space="preserve">Sesión</w:t>
      </w:r>
      <w:r>
        <w:t xml:space="preserve"> 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#2 — Sábado 18 de julio de 2026, 11:10–12:20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Semana 2 · Unidad 1b — Lógica, métodos y buenas prácticas</w:t>
      </w:r>
    </w:p>
    <w:tbl>
      <w:tblPr>
        <w:tblStyle w:val="Table"/>
        <w:tblW w:type="pct" w:w="4938"/>
        <w:tblLayout w:type="fixed"/>
        <w:tblLook w:firstRow="1" w:lastRow="0" w:firstColumn="0" w:lastColumn="0" w:noHBand="0" w:noVBand="0" w:val="0020"/>
      </w:tblPr>
      <w:tblGrid>
        <w:gridCol w:w="1683"/>
        <w:gridCol w:w="6039"/>
        <w:gridCol w:w="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>
            <w:gridSpan w:val="2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Utiliza condicionales y ciclos para resolver problemas.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Organiza el código en métodos reutilizables.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Aplica indentación y convenciones de nomenclatura.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Condicionales (if/else, switch) y ciclos (for, while).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Métodos: declaración, parámetros y retorno.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Organización del código y buenas prácticas.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Introducción a clases y objetos simples.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>
            <w:gridSpan w:val="2"/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Control de Flujo: implementar estructuras condicionales |</w:t>
            </w:r>
            <w:r>
              <w:t xml:space="preserve"> </w:t>
            </w:r>
            <w:r>
              <w:t xml:space="preserve">y cíclicas para gestionar la lógica de ejecución del</w:t>
            </w:r>
            <w:r>
              <w:t xml:space="preserve"> </w:t>
            </w:r>
            <w:r>
              <w:t xml:space="preserve">programa.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Abstracción Básica: encapsular lógica reutilizable en |</w:t>
            </w:r>
            <w:r>
              <w:t xml:space="preserve"> </w:t>
            </w:r>
            <w:r>
              <w:t xml:space="preserve">métodos con parámetros y valores de retorno.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Diseño Orientado a Objetos: instanciar clases y |</w:t>
            </w:r>
            <w:r>
              <w:t xml:space="preserve"> </w:t>
            </w:r>
            <w:r>
              <w:t xml:space="preserve">manipular objetos simples para modelar entidades del |</w:t>
            </w:r>
            <w:r>
              <w:t xml:space="preserve"> </w:t>
            </w:r>
            <w:r>
              <w:t xml:space="preserve">mundo real.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Pensamiento Algorítmico: desarrollar la capacidad de</w:t>
            </w:r>
            <w:r>
              <w:t xml:space="preserve"> </w:t>
            </w:r>
            <w:r>
              <w:t xml:space="preserve">descomponer problemas complejos en pasos pequeños y</w:t>
            </w:r>
            <w:r>
              <w:t xml:space="preserve"> </w:t>
            </w:r>
            <w:r>
              <w:t xml:space="preserve">secuenciales.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Visión Sistémica: comprender cómo las piezas aisladas</w:t>
            </w:r>
            <w:r>
              <w:t xml:space="preserve"> </w:t>
            </w:r>
            <w:r>
              <w:t xml:space="preserve">(métodos) se integran para formar un sistema funcional.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Responsabilidad Ética: escribir código no solo</w:t>
            </w:r>
            <w:r>
              <w:t xml:space="preserve"> </w:t>
            </w:r>
            <w:r>
              <w:t xml:space="preserve">funcional, sino legible y fácil de mantener por otros.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PDF del Quiz de Final de Clase + PDF del Challenge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“Arma el código”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(Actividad en clase — Sesión 2, 0.66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pts). El trabajo autónomo se evidencia con la Guía de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Aprendizaje 2 (1 pt).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 (70 minutos)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Material de apoyo de la sesión:</w:t>
      </w:r>
      <w:r>
        <w:t xml:space="preserve"> </w:t>
      </w:r>
      <w:r>
        <w:t xml:space="preserve">carpeta HTML</w:t>
      </w:r>
      <w:r>
        <w:t xml:space="preserve"> </w:t>
      </w:r>
      <w:r>
        <w:rPr>
          <w:rStyle w:val="VerbatimChar"/>
        </w:rPr>
        <w:t xml:space="preserve">Material_Sesion_Clase_2_HTML_18_semanas/</w:t>
      </w:r>
      <w:r>
        <w:t xml:space="preserve"> </w:t>
      </w:r>
      <w:r>
        <w:t xml:space="preserve">(hub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con guía</w:t>
      </w:r>
      <w:r>
        <w:t xml:space="preserve"> </w:t>
      </w:r>
      <w:r>
        <w:t xml:space="preserve">docente, quizzes, ejercicios, cheat sheet, challenge y entregable, todos</w:t>
      </w:r>
      <w:r>
        <w:t xml:space="preserve"> </w:t>
      </w:r>
      <w:r>
        <w:t xml:space="preserve">con exportación a PDF). Compilador online (sin instalar nada):</w:t>
      </w:r>
      <w:r>
        <w:t xml:space="preserve"> </w:t>
      </w:r>
      <w:hyperlink r:id="rId22">
        <w:r>
          <w:rPr>
            <w:rStyle w:val="Hyperlink"/>
          </w:rPr>
          <w:t xml:space="preserve">https://www.educative.io/compilers/java</w:t>
        </w:r>
      </w:hyperlink>
      <w:r>
        <w:t xml:space="preserve">. Quien ya instaló su entorno en</w:t>
      </w:r>
      <w:r>
        <w:t xml:space="preserve"> </w:t>
      </w:r>
      <w:r>
        <w:t xml:space="preserve">la Semana 1 puede usar VS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Activación de presaberes — Quiz de Presaberes</w:t>
      </w:r>
    </w:p>
    <w:p>
      <w:pPr>
        <w:pStyle w:val="FirstParagraph"/>
      </w:pPr>
      <w:r>
        <w:rPr>
          <w:i/>
          <w:iCs/>
        </w:rPr>
        <w:t xml:space="preserve">Actividad: Bienvenida + resolución individual del Quiz de Presaberes en línea</w:t>
      </w:r>
      <w:r>
        <w:rPr>
          <w:i/>
          <w:iCs/>
        </w:rPr>
        <w:t xml:space="preserve"> </w:t>
      </w:r>
      <w:r>
        <w:rPr>
          <w:i/>
          <w:iCs/>
        </w:rPr>
        <w:t xml:space="preserve">(8 preguntas autocalificadas: repaso de variables/operadores de la Semana 1 y</w:t>
      </w:r>
      <w:r>
        <w:rPr>
          <w:i/>
          <w:iCs/>
        </w:rPr>
        <w:t xml:space="preserve"> </w:t>
      </w:r>
      <w:r>
        <w:rPr>
          <w:i/>
          <w:iCs/>
        </w:rPr>
        <w:t xml:space="preserve">diagnóstico de la intuición sobre decisiones y repeticiones; no cuenta para</w:t>
      </w:r>
      <w:r>
        <w:rPr>
          <w:i/>
          <w:iCs/>
        </w:rPr>
        <w:t xml:space="preserve"> </w:t>
      </w:r>
      <w:r>
        <w:rPr>
          <w:i/>
          <w:iCs/>
        </w:rPr>
        <w:t xml:space="preserve">nota).</w:t>
      </w:r>
    </w:p>
    <w:p>
      <w:pPr>
        <w:pStyle w:val="BodyText"/>
      </w:pPr>
      <w:r>
        <w:rPr>
          <w:i/>
          <w:iCs/>
        </w:rPr>
        <w:t xml:space="preserve">Tiempo estimado: 5 minutos (minutos 00–05)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quiz_presaberes.html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enlace compartido</w:t>
      </w:r>
      <w:r>
        <w:rPr>
          <w:i/>
          <w:iCs/>
        </w:rPr>
        <w:t xml:space="preserve"> </w:t>
      </w:r>
      <w:r>
        <w:rPr>
          <w:i/>
          <w:iCs/>
        </w:rPr>
        <w:t xml:space="preserve">en el chat.</w:t>
      </w:r>
    </w:p>
    <w:p>
      <w:pPr>
        <w:pStyle w:val="BodyText"/>
      </w:pPr>
      <w:r>
        <w:rPr>
          <w:i/>
          <w:iCs/>
        </w:rPr>
        <w:t xml:space="preserve">Actividad que realizará el estudiante: Responder el quiz, calificarse y</w:t>
      </w:r>
      <w:r>
        <w:rPr>
          <w:i/>
          <w:iCs/>
        </w:rPr>
        <w:t xml:space="preserve"> </w:t>
      </w:r>
      <w:r>
        <w:rPr>
          <w:i/>
          <w:iCs/>
        </w:rPr>
        <w:t xml:space="preserve">exportar su resultado a PDF.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Construcción del conocimiento — Condicionales: if/else y switch</w:t>
      </w:r>
    </w:p>
    <w:p>
      <w:pPr>
        <w:pStyle w:val="FirstParagraph"/>
      </w:pPr>
      <w:r>
        <w:rPr>
          <w:i/>
          <w:iCs/>
        </w:rPr>
        <w:t xml:space="preserve">Actividad: Pregunta detonadora</w:t>
      </w:r>
      <w:r>
        <w:rPr>
          <w:i/>
          <w:iCs/>
        </w:rPr>
        <w:t xml:space="preserve"> </w:t>
      </w:r>
      <w:r>
        <w:rPr>
          <w:i/>
          <w:iCs/>
        </w:rPr>
        <w:t xml:space="preserve">“¿cómo decide un semáforo qué luz encender?”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Demostración guiada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if / else if / else</w:t>
      </w:r>
      <w:r>
        <w:rPr>
          <w:i/>
          <w:iCs/>
        </w:rPr>
        <w:t xml:space="preserve"> </w:t>
      </w:r>
      <w:r>
        <w:rPr>
          <w:i/>
          <w:iCs/>
        </w:rPr>
        <w:t xml:space="preserve">con el ejemplo del semáforo y</w:t>
      </w:r>
      <w:r>
        <w:rPr>
          <w:i/>
          <w:iCs/>
        </w:rPr>
        <w:t xml:space="preserve"> </w:t>
      </w:r>
      <w:r>
        <w:rPr>
          <w:i/>
          <w:iCs/>
        </w:rPr>
        <w:t xml:space="preserve">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switch</w:t>
      </w:r>
      <w:r>
        <w:rPr>
          <w:i/>
          <w:iCs/>
        </w:rPr>
        <w:t xml:space="preserve"> </w:t>
      </w:r>
      <w:r>
        <w:rPr>
          <w:i/>
          <w:iCs/>
        </w:rPr>
        <w:t xml:space="preserve">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break</w:t>
      </w:r>
      <w:r>
        <w:rPr>
          <w:i/>
          <w:iCs/>
        </w:rPr>
        <w:t xml:space="preserve"> </w:t>
      </w:r>
      <w:r>
        <w:rPr>
          <w:i/>
          <w:iCs/>
        </w:rPr>
        <w:t xml:space="preserve">para clasificar días de la semana. Se provoca un</w:t>
      </w:r>
      <w:r>
        <w:rPr>
          <w:i/>
          <w:iCs/>
        </w:rPr>
        <w:t xml:space="preserve"> </w:t>
      </w:r>
      <w:r>
        <w:rPr>
          <w:i/>
          <w:iCs/>
        </w:rPr>
        <w:t xml:space="preserve">error a propósito (quitar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break</w:t>
      </w:r>
      <w:r>
        <w:rPr>
          <w:i/>
          <w:iCs/>
        </w:rPr>
        <w:t xml:space="preserve">) para modelar el</w:t>
      </w:r>
      <w:r>
        <w:rPr>
          <w:i/>
          <w:iCs/>
        </w:rPr>
        <w:t xml:space="preserve"> </w:t>
      </w:r>
      <w:r>
        <w:rPr>
          <w:i/>
          <w:iCs/>
        </w:rPr>
        <w:t xml:space="preserve">“fallthrough”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10 minutos (minutos 05–15)</w:t>
      </w:r>
    </w:p>
    <w:p>
      <w:pPr>
        <w:pStyle w:val="BodyText"/>
      </w:pPr>
      <w:r>
        <w:rPr>
          <w:i/>
          <w:iCs/>
        </w:rPr>
        <w:t xml:space="preserve">Recursos: Compilador online compartido en pantalla,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(guion).</w:t>
      </w:r>
    </w:p>
    <w:p>
      <w:pPr>
        <w:pStyle w:val="BodyText"/>
      </w:pPr>
      <w:r>
        <w:rPr>
          <w:i/>
          <w:iCs/>
        </w:rPr>
        <w:t xml:space="preserve">Actividad que realizará el estudiante: Escribir y ejecutar el ejemplo del</w:t>
      </w:r>
      <w:r>
        <w:rPr>
          <w:i/>
          <w:iCs/>
        </w:rPr>
        <w:t xml:space="preserve"> </w:t>
      </w:r>
      <w:r>
        <w:rPr>
          <w:i/>
          <w:iCs/>
        </w:rPr>
        <w:t xml:space="preserve">semáforo, provocar el error del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switch</w:t>
      </w:r>
      <w:r>
        <w:rPr>
          <w:i/>
          <w:iCs/>
        </w:rPr>
        <w:t xml:space="preserve"> </w:t>
      </w:r>
      <w:r>
        <w:rPr>
          <w:i/>
          <w:iCs/>
        </w:rPr>
        <w:t xml:space="preserve">sin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break</w:t>
      </w:r>
      <w:r>
        <w:rPr>
          <w:i/>
          <w:iCs/>
        </w:rPr>
        <w:t xml:space="preserve"> </w:t>
      </w:r>
      <w:r>
        <w:rPr>
          <w:i/>
          <w:iCs/>
        </w:rPr>
        <w:t xml:space="preserve">y explicar en sus</w:t>
      </w:r>
      <w:r>
        <w:rPr>
          <w:i/>
          <w:iCs/>
        </w:rPr>
        <w:t xml:space="preserve"> </w:t>
      </w:r>
      <w:r>
        <w:rPr>
          <w:i/>
          <w:iCs/>
        </w:rPr>
        <w:t xml:space="preserve">palabras qué ocurrió.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Construcción del conocimiento — Ciclos: for y while</w:t>
      </w:r>
    </w:p>
    <w:p>
      <w:pPr>
        <w:pStyle w:val="FirstParagraph"/>
      </w:pPr>
      <w:r>
        <w:rPr>
          <w:i/>
          <w:iCs/>
        </w:rPr>
        <w:t xml:space="preserve">Actividad: Explicación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(cuando se sabe el número de repeticiones) 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while</w:t>
      </w:r>
      <w:r>
        <w:rPr>
          <w:i/>
          <w:iCs/>
        </w:rPr>
        <w:t xml:space="preserve"> </w:t>
      </w:r>
      <w:r>
        <w:rPr>
          <w:i/>
          <w:iCs/>
        </w:rPr>
        <w:t xml:space="preserve">(cuando no se sabe de antemano), con ejemplos de tabla de multiplicar</w:t>
      </w:r>
      <w:r>
        <w:rPr>
          <w:i/>
          <w:iCs/>
        </w:rPr>
        <w:t xml:space="preserve"> </w:t>
      </w:r>
      <w:r>
        <w:rPr>
          <w:i/>
          <w:iCs/>
        </w:rPr>
        <w:t xml:space="preserve">y cuenta regresiva de saldo. Demostración deliberada de un ciclo infinito</w:t>
      </w:r>
      <w:r>
        <w:rPr>
          <w:i/>
          <w:iCs/>
        </w:rPr>
        <w:t xml:space="preserve"> </w:t>
      </w:r>
      <w:r>
        <w:rPr>
          <w:i/>
          <w:iCs/>
        </w:rPr>
        <w:t xml:space="preserve">(quitando el incremento) para reforzar la idea de</w:t>
      </w:r>
      <w:r>
        <w:rPr>
          <w:i/>
          <w:iCs/>
        </w:rPr>
        <w:t xml:space="preserve"> </w:t>
      </w:r>
      <w:r>
        <w:rPr>
          <w:i/>
          <w:iCs/>
        </w:rPr>
        <w:t xml:space="preserve">“condición de salida</w:t>
      </w:r>
      <w:r>
        <w:rPr>
          <w:i/>
          <w:iCs/>
        </w:rPr>
        <w:t xml:space="preserve"> </w:t>
      </w:r>
      <w:r>
        <w:rPr>
          <w:i/>
          <w:iCs/>
        </w:rPr>
        <w:t xml:space="preserve">garantizada”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12 minutos (minutos 15–27)</w:t>
      </w:r>
    </w:p>
    <w:p>
      <w:pPr>
        <w:pStyle w:val="BodyText"/>
      </w:pPr>
      <w:r>
        <w:rPr>
          <w:i/>
          <w:iCs/>
        </w:rPr>
        <w:t xml:space="preserve">Recursos: Ejemplos de código en vivo.</w:t>
      </w:r>
    </w:p>
    <w:p>
      <w:pPr>
        <w:pStyle w:val="BodyText"/>
      </w:pPr>
      <w:r>
        <w:rPr>
          <w:i/>
          <w:iCs/>
        </w:rPr>
        <w:t xml:space="preserve">Actividad que realizará el estudiante: Predecir cuántas vueltas da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antes de ejecutarlo (identificando el error</w:t>
      </w:r>
      <w:r>
        <w:rPr>
          <w:i/>
          <w:iCs/>
        </w:rPr>
        <w:t xml:space="preserve"> </w:t>
      </w:r>
      <w:r>
        <w:rPr>
          <w:i/>
          <w:iCs/>
        </w:rPr>
        <w:t xml:space="preserve">“off-by-one”</w:t>
      </w:r>
      <w:r>
        <w:rPr>
          <w:i/>
          <w:iCs/>
        </w:rPr>
        <w:t xml:space="preserve">) y verificar en el</w:t>
      </w:r>
      <w:r>
        <w:rPr>
          <w:i/>
          <w:iCs/>
        </w:rPr>
        <w:t xml:space="preserve"> </w:t>
      </w:r>
      <w:r>
        <w:rPr>
          <w:i/>
          <w:iCs/>
        </w:rPr>
        <w:t xml:space="preserve">compilador.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Construcción del conocimiento — Métodos: parámetros y retorno</w:t>
      </w:r>
    </w:p>
    <w:p>
      <w:pPr>
        <w:pStyle w:val="FirstParagraph"/>
      </w:pPr>
      <w:r>
        <w:rPr>
          <w:i/>
          <w:iCs/>
        </w:rPr>
        <w:t xml:space="preserve">Actividad: Explicación de métodos como</w:t>
      </w:r>
      <w:r>
        <w:rPr>
          <w:i/>
          <w:iCs/>
        </w:rPr>
        <w:t xml:space="preserve"> </w:t>
      </w:r>
      <w:r>
        <w:rPr>
          <w:i/>
          <w:iCs/>
        </w:rPr>
        <w:t xml:space="preserve">“mini recetas reutilizables”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diferencia entre métodos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void</w:t>
      </w:r>
      <w:r>
        <w:rPr>
          <w:i/>
          <w:iCs/>
        </w:rPr>
        <w:t xml:space="preserve"> </w:t>
      </w:r>
      <w:r>
        <w:rPr>
          <w:i/>
          <w:iCs/>
        </w:rPr>
        <w:t xml:space="preserve">y métodos con retorno, uso de parámetros y</w:t>
      </w:r>
      <w:r>
        <w:rPr>
          <w:i/>
          <w:iCs/>
        </w:rPr>
        <w:t xml:space="preserve"> </w:t>
      </w:r>
      <w:r>
        <w:rPr>
          <w:i/>
          <w:iCs/>
        </w:rPr>
        <w:t xml:space="preserve">la palabra clave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return</w:t>
      </w:r>
      <w:r>
        <w:rPr>
          <w:i/>
          <w:iCs/>
        </w:rPr>
        <w:t xml:space="preserve">, con los ejemplos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saludar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calcularPromedio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esAprobatorio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8 minutos (minutos 27–35)</w:t>
      </w:r>
    </w:p>
    <w:p>
      <w:pPr>
        <w:pStyle w:val="BodyText"/>
      </w:pPr>
      <w:r>
        <w:rPr>
          <w:i/>
          <w:iCs/>
        </w:rPr>
        <w:t xml:space="preserve">Recursos: Ejemplos de código en vivo; pregunta guía</w:t>
      </w:r>
      <w:r>
        <w:rPr>
          <w:i/>
          <w:iCs/>
        </w:rPr>
        <w:t xml:space="preserve"> </w:t>
      </w:r>
      <w:r>
        <w:rPr>
          <w:i/>
          <w:iCs/>
        </w:rPr>
        <w:t xml:space="preserve">“¿qué parte de un</w:t>
      </w:r>
      <w:r>
        <w:rPr>
          <w:i/>
          <w:iCs/>
        </w:rPr>
        <w:t xml:space="preserve"> </w:t>
      </w:r>
      <w:r>
        <w:rPr>
          <w:i/>
          <w:iCs/>
        </w:rPr>
        <w:t xml:space="preserve">programa largo convertirían en método?”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Escribir un método propio con</w:t>
      </w:r>
      <w:r>
        <w:rPr>
          <w:i/>
          <w:iCs/>
        </w:rPr>
        <w:t xml:space="preserve"> </w:t>
      </w:r>
      <w:r>
        <w:rPr>
          <w:i/>
          <w:iCs/>
        </w:rPr>
        <w:t xml:space="preserve">parámetros y retorno, y llamarlo dos veces con datos distintos.</w:t>
      </w:r>
    </w:p>
    <w:p>
      <w:pPr>
        <w:pStyle w:val="BodyText"/>
      </w:pPr>
      <w:r>
        <w:rPr>
          <w:b/>
          <w:bCs/>
          <w:i/>
          <w:iCs/>
        </w:rPr>
        <w:t xml:space="preserve">Pausa activa</w:t>
      </w:r>
    </w:p>
    <w:p>
      <w:pPr>
        <w:pStyle w:val="BodyText"/>
      </w:pPr>
      <w:r>
        <w:rPr>
          <w:i/>
          <w:iCs/>
        </w:rPr>
        <w:t xml:space="preserve">Actividad: Pausa breve para descanso, hidratación y reinicio de foco.</w:t>
      </w:r>
      <w:r>
        <w:rPr>
          <w:i/>
          <w:iCs/>
        </w:rPr>
        <w:t xml:space="preserve"> </w:t>
      </w:r>
      <w:r>
        <w:rPr>
          <w:i/>
          <w:iCs/>
        </w:rPr>
        <w:t xml:space="preserve">Micro-check en el chat:</w:t>
      </w:r>
      <w:r>
        <w:rPr>
          <w:i/>
          <w:iCs/>
        </w:rPr>
        <w:t xml:space="preserve"> </w:t>
      </w:r>
      <w:r>
        <w:rPr>
          <w:i/>
          <w:iCs/>
        </w:rPr>
        <w:t xml:space="preserve">“¿if/else, switch, for o while: cuál se te complicó</w:t>
      </w:r>
      <w:r>
        <w:rPr>
          <w:i/>
          <w:iCs/>
        </w:rPr>
        <w:t xml:space="preserve"> </w:t>
      </w:r>
      <w:r>
        <w:rPr>
          <w:i/>
          <w:iCs/>
        </w:rPr>
        <w:t xml:space="preserve">más?”</w:t>
      </w:r>
    </w:p>
    <w:p>
      <w:pPr>
        <w:pStyle w:val="BodyText"/>
      </w:pPr>
      <w:r>
        <w:rPr>
          <w:i/>
          <w:iCs/>
        </w:rPr>
        <w:t xml:space="preserve">Tiempo estimado: 2 minutos (minutos 35–37)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Construcción del conocimiento — Primeros pasos: clases y objetos simples</w:t>
      </w:r>
    </w:p>
    <w:p>
      <w:pPr>
        <w:pStyle w:val="FirstParagraph"/>
      </w:pPr>
      <w:r>
        <w:rPr>
          <w:i/>
          <w:iCs/>
        </w:rPr>
        <w:t xml:space="preserve">Actividad: Introducción a la Programación Orientada a Objetos con el</w:t>
      </w:r>
      <w:r>
        <w:rPr>
          <w:i/>
          <w:iCs/>
        </w:rPr>
        <w:t xml:space="preserve"> </w:t>
      </w:r>
      <w:r>
        <w:rPr>
          <w:i/>
          <w:iCs/>
        </w:rPr>
        <w:t xml:space="preserve">ejemplo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Mascota</w:t>
      </w:r>
      <w:r>
        <w:rPr>
          <w:i/>
          <w:iCs/>
        </w:rPr>
        <w:t xml:space="preserve"> </w:t>
      </w:r>
      <w:r>
        <w:rPr>
          <w:i/>
          <w:iCs/>
        </w:rPr>
        <w:t xml:space="preserve">(campos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nombre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edad</w:t>
      </w:r>
      <w:r>
        <w:rPr>
          <w:i/>
          <w:iCs/>
        </w:rPr>
        <w:t xml:space="preserve"> </w:t>
      </w:r>
      <w:r>
        <w:rPr>
          <w:i/>
          <w:iCs/>
        </w:rPr>
        <w:t xml:space="preserve">y método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hacerSonido()</w:t>
      </w:r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w:r>
        <w:rPr>
          <w:i/>
          <w:iCs/>
        </w:rPr>
        <w:t xml:space="preserve">Explicación de clase como</w:t>
      </w:r>
      <w:r>
        <w:rPr>
          <w:i/>
          <w:iCs/>
        </w:rPr>
        <w:t xml:space="preserve"> </w:t>
      </w:r>
      <w:r>
        <w:rPr>
          <w:i/>
          <w:iCs/>
        </w:rPr>
        <w:t xml:space="preserve">“molde”</w:t>
      </w:r>
      <w:r>
        <w:rPr>
          <w:i/>
          <w:iCs/>
        </w:rPr>
        <w:t xml:space="preserve"> </w:t>
      </w:r>
      <w:r>
        <w:rPr>
          <w:i/>
          <w:iCs/>
        </w:rPr>
        <w:t xml:space="preserve">y objeto como</w:t>
      </w:r>
      <w:r>
        <w:rPr>
          <w:i/>
          <w:iCs/>
        </w:rPr>
        <w:t xml:space="preserve"> </w:t>
      </w:r>
      <w:r>
        <w:rPr>
          <w:i/>
          <w:iCs/>
        </w:rPr>
        <w:t xml:space="preserve">“instancia creada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new</w:t>
      </w:r>
      <w:r>
        <w:rPr>
          <w:i/>
          <w:iCs/>
        </w:rPr>
        <w:t xml:space="preserve">”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Conexión explícita con el proyecto del curso: en la Semana 12 cada entidad</w:t>
      </w:r>
      <w:r>
        <w:rPr>
          <w:i/>
          <w:iCs/>
        </w:rPr>
        <w:t xml:space="preserve"> </w:t>
      </w:r>
      <w:r>
        <w:rPr>
          <w:i/>
          <w:iCs/>
        </w:rPr>
        <w:t xml:space="preserve">del sistema será una clase similar.</w:t>
      </w:r>
    </w:p>
    <w:p>
      <w:pPr>
        <w:pStyle w:val="BodyText"/>
      </w:pPr>
      <w:r>
        <w:rPr>
          <w:i/>
          <w:iCs/>
        </w:rPr>
        <w:t xml:space="preserve">Tiempo estimado: 10 minutos (minutos 37–47)</w:t>
      </w:r>
    </w:p>
    <w:p>
      <w:pPr>
        <w:pStyle w:val="BodyText"/>
      </w:pPr>
      <w:r>
        <w:rPr>
          <w:i/>
          <w:iCs/>
        </w:rPr>
        <w:t xml:space="preserve">Recursos: Ejemplos de código en vivo.</w:t>
      </w:r>
    </w:p>
    <w:p>
      <w:pPr>
        <w:pStyle w:val="BodyText"/>
      </w:pPr>
      <w:r>
        <w:rPr>
          <w:i/>
          <w:iCs/>
        </w:rPr>
        <w:t xml:space="preserve">Actividad que realizará el estudiante: Crear una clase simple propia, crear</w:t>
      </w:r>
      <w:r>
        <w:rPr>
          <w:i/>
          <w:iCs/>
        </w:rPr>
        <w:t xml:space="preserve"> </w:t>
      </w:r>
      <w:r>
        <w:rPr>
          <w:i/>
          <w:iCs/>
        </w:rPr>
        <w:t xml:space="preserve">dos objetos con datos distintos y acceder a sus campos/métodos con el punto.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Práctica — Challenge</w:t>
      </w:r>
      <w:r>
        <w:rPr>
          <w:b/>
          <w:bCs/>
        </w:rPr>
        <w:t xml:space="preserve"> </w:t>
      </w:r>
      <w:r>
        <w:rPr>
          <w:b/>
          <w:bCs/>
        </w:rPr>
        <w:t xml:space="preserve">“Arma el código”</w:t>
      </w:r>
      <w:r>
        <w:rPr>
          <w:b/>
          <w:bCs/>
        </w:rPr>
        <w:t xml:space="preserve"> </w:t>
      </w:r>
      <w:r>
        <w:rPr>
          <w:b/>
          <w:bCs/>
        </w:rPr>
        <w:t xml:space="preserve">+ práctica guiada</w:t>
      </w:r>
    </w:p>
    <w:p>
      <w:pPr>
        <w:pStyle w:val="FirstParagraph"/>
      </w:pPr>
      <w:r>
        <w:rPr>
          <w:i/>
          <w:iCs/>
        </w:rPr>
        <w:t xml:space="preserve">Actividad: Juego interactivo de arrastrar y soltar en tres niveles (fácil:</w:t>
      </w:r>
      <w:r>
        <w:rPr>
          <w:i/>
          <w:iCs/>
        </w:rPr>
        <w:t xml:space="preserve"> </w:t>
      </w:r>
      <w:r>
        <w:rPr>
          <w:i/>
          <w:iCs/>
        </w:rPr>
        <w:t xml:space="preserve">if/else; medio: ciclo for con piezas trampa; difícil: método + clase con</w:t>
      </w:r>
      <w:r>
        <w:rPr>
          <w:i/>
          <w:iCs/>
        </w:rPr>
        <w:t xml:space="preserve"> </w:t>
      </w:r>
      <w:r>
        <w:rPr>
          <w:i/>
          <w:iCs/>
        </w:rPr>
        <w:t xml:space="preserve">piezas trampa). El docente modela el nivel fácil y acompaña con preguntas</w:t>
      </w:r>
      <w:r>
        <w:rPr>
          <w:i/>
          <w:iCs/>
        </w:rPr>
        <w:t xml:space="preserve"> </w:t>
      </w:r>
      <w:r>
        <w:rPr>
          <w:i/>
          <w:iCs/>
        </w:rPr>
        <w:t xml:space="preserve">guía sobre orden de declaración y ubicación de la clase auxiliar.</w:t>
      </w:r>
    </w:p>
    <w:p>
      <w:pPr>
        <w:pStyle w:val="BodyText"/>
      </w:pPr>
      <w:r>
        <w:rPr>
          <w:i/>
          <w:iCs/>
        </w:rPr>
        <w:t xml:space="preserve">Tiempo estimado: 10 minutos (minutos 47–57)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challenge.html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sesión. Quien termina antes</w:t>
      </w:r>
      <w:r>
        <w:rPr>
          <w:i/>
          <w:iCs/>
        </w:rPr>
        <w:t xml:space="preserve"> </w:t>
      </w:r>
      <w:r>
        <w:rPr>
          <w:i/>
          <w:iCs/>
        </w:rPr>
        <w:t xml:space="preserve">continúa con los Ejercicios 1–4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Completar al menos el nivel medio,</w:t>
      </w:r>
      <w:r>
        <w:rPr>
          <w:i/>
          <w:iCs/>
        </w:rPr>
        <w:t xml:space="preserve"> </w:t>
      </w:r>
      <w:r>
        <w:rPr>
          <w:i/>
          <w:iCs/>
        </w:rPr>
        <w:t xml:space="preserve">verificar su solución, exportar su resultado a PDF y comprobar la salida en</w:t>
      </w:r>
      <w:r>
        <w:rPr>
          <w:i/>
          <w:iCs/>
        </w:rPr>
        <w:t xml:space="preserve"> </w:t>
      </w:r>
      <w:r>
        <w:rPr>
          <w:i/>
          <w:iCs/>
        </w:rPr>
        <w:t xml:space="preserve">el compilador si logra 100%.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Consolidación — Quiz de Final de Clase</w:t>
      </w:r>
    </w:p>
    <w:p>
      <w:pPr>
        <w:pStyle w:val="FirstParagraph"/>
      </w:pPr>
      <w:r>
        <w:rPr>
          <w:i/>
          <w:iCs/>
        </w:rPr>
        <w:t xml:space="preserve">Actividad: Resolución individual del Quiz de Final de Clase (10 preguntas</w:t>
      </w:r>
      <w:r>
        <w:rPr>
          <w:i/>
          <w:iCs/>
        </w:rPr>
        <w:t xml:space="preserve"> </w:t>
      </w:r>
      <w:r>
        <w:rPr>
          <w:i/>
          <w:iCs/>
        </w:rPr>
        <w:t xml:space="preserve">autocalificadas sobre condicionales, ciclos, métodos y clases) con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inmediata por pregunta.</w:t>
      </w:r>
    </w:p>
    <w:p>
      <w:pPr>
        <w:pStyle w:val="BodyText"/>
      </w:pPr>
      <w:r>
        <w:rPr>
          <w:i/>
          <w:iCs/>
        </w:rPr>
        <w:t xml:space="preserve">Tiempo estimado: 8 minutos (minutos 57–65)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quiz_final.html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sesión.</w:t>
      </w:r>
    </w:p>
    <w:p>
      <w:pPr>
        <w:pStyle w:val="BodyText"/>
      </w:pPr>
      <w:r>
        <w:rPr>
          <w:i/>
          <w:iCs/>
        </w:rPr>
        <w:t xml:space="preserve">Actividad que realizará el estudiante: Responder, calificarse, revisar la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y exportar el resultado a PDF. Los PDF del quiz y del</w:t>
      </w:r>
      <w:r>
        <w:rPr>
          <w:i/>
          <w:iCs/>
        </w:rPr>
        <w:t xml:space="preserve"> </w:t>
      </w:r>
      <w:r>
        <w:rPr>
          <w:i/>
          <w:iCs/>
        </w:rPr>
        <w:t xml:space="preserve">challenge se suben al aula virtual como evidencia de la Actividad en clase —</w:t>
      </w:r>
      <w:r>
        <w:rPr>
          <w:i/>
          <w:iCs/>
        </w:rPr>
        <w:t xml:space="preserve"> </w:t>
      </w:r>
      <w:r>
        <w:rPr>
          <w:i/>
          <w:iCs/>
        </w:rPr>
        <w:t xml:space="preserve">Sesión 2.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Reflexión, evaluación anónima y cierre</w:t>
      </w:r>
    </w:p>
    <w:p>
      <w:pPr>
        <w:pStyle w:val="FirstParagraph"/>
      </w:pPr>
      <w:r>
        <w:rPr>
          <w:i/>
          <w:iCs/>
        </w:rPr>
        <w:t xml:space="preserve">Actividad: Síntesis en tres frases (decidir, repetir, organizar y modelar),</w:t>
      </w:r>
      <w:r>
        <w:rPr>
          <w:i/>
          <w:iCs/>
        </w:rPr>
        <w:t xml:space="preserve"> </w:t>
      </w:r>
      <w:r>
        <w:rPr>
          <w:i/>
          <w:iCs/>
        </w:rPr>
        <w:t xml:space="preserve">ticket de salida (</w:t>
      </w:r>
      <w:r>
        <w:rPr>
          <w:i/>
          <w:iCs/>
        </w:rPr>
        <w:t xml:space="preserve">“1 aprendizaje + 1 duda”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chat), invitación a la</w:t>
      </w:r>
      <w:r>
        <w:rPr>
          <w:i/>
          <w:iCs/>
        </w:rPr>
        <w:t xml:space="preserve"> </w:t>
      </w:r>
      <w:r>
        <w:rPr>
          <w:i/>
          <w:iCs/>
        </w:rPr>
        <w:t xml:space="preserve">evaluación anónima de la sesión, presentación de la Guía de Aprendizaje 2 y</w:t>
      </w:r>
      <w:r>
        <w:rPr>
          <w:i/>
          <w:iCs/>
        </w:rPr>
        <w:t xml:space="preserve"> </w:t>
      </w:r>
      <w:r>
        <w:rPr>
          <w:i/>
          <w:iCs/>
        </w:rPr>
        <w:t xml:space="preserve">puente a la semana 3 (</w:t>
      </w:r>
      <w:r>
        <w:rPr>
          <w:i/>
          <w:iCs/>
        </w:rPr>
        <w:t xml:space="preserve">“aprenderán a guardar la historia de su código con Git</w:t>
      </w:r>
      <w:r>
        <w:rPr>
          <w:i/>
          <w:iCs/>
        </w:rPr>
        <w:t xml:space="preserve"> </w:t>
      </w:r>
      <w:r>
        <w:rPr>
          <w:i/>
          <w:iCs/>
        </w:rPr>
        <w:t xml:space="preserve">y GitHub”</w:t>
      </w:r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Tiempo estimado: 5 minutos (minutos 65–70)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entregable.html</w:t>
      </w:r>
      <w:r>
        <w:rPr>
          <w:i/>
          <w:iCs/>
        </w:rPr>
        <w:t xml:space="preserve"> </w:t>
      </w:r>
      <w:r>
        <w:rPr>
          <w:i/>
          <w:iCs/>
        </w:rPr>
        <w:t xml:space="preserve">(plantilla de la Guía 2), formulario anónimo de</w:t>
      </w:r>
      <w:r>
        <w:rPr>
          <w:i/>
          <w:iCs/>
        </w:rPr>
        <w:t xml:space="preserve"> </w:t>
      </w:r>
      <w:r>
        <w:rPr>
          <w:i/>
          <w:iCs/>
        </w:rPr>
        <w:t xml:space="preserve">evaluación de la sesión (módulo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evaluacion_docente/</w:t>
      </w:r>
      <w:r>
        <w:rPr>
          <w:i/>
          <w:iCs/>
        </w:rPr>
        <w:t xml:space="preserve">), chat de la</w:t>
      </w:r>
      <w:r>
        <w:rPr>
          <w:i/>
          <w:iCs/>
        </w:rPr>
        <w:t xml:space="preserve"> </w:t>
      </w:r>
      <w:r>
        <w:rPr>
          <w:i/>
          <w:iCs/>
        </w:rPr>
        <w:t xml:space="preserve">plataforma.</w:t>
      </w:r>
    </w:p>
    <w:p>
      <w:pPr>
        <w:pStyle w:val="BodyText"/>
      </w:pPr>
      <w:r>
        <w:rPr>
          <w:i/>
          <w:iCs/>
        </w:rPr>
        <w:t xml:space="preserve">Actividad que realizará el estudiante: Escribir su ticket de salida,</w:t>
      </w:r>
      <w:r>
        <w:rPr>
          <w:i/>
          <w:iCs/>
        </w:rPr>
        <w:t xml:space="preserve"> </w:t>
      </w:r>
      <w:r>
        <w:rPr>
          <w:i/>
          <w:iCs/>
        </w:rPr>
        <w:t xml:space="preserve">responder la evaluación anónima (opcional pero recomendada) y anotar la</w:t>
      </w:r>
      <w:r>
        <w:rPr>
          <w:i/>
          <w:iCs/>
        </w:rPr>
        <w:t xml:space="preserve"> </w:t>
      </w:r>
      <w:r>
        <w:rPr>
          <w:i/>
          <w:iCs/>
        </w:rPr>
        <w:t xml:space="preserve">fecha límite de la Guía 2: antes de la Sesión 3 (25 de julio de 2026).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hyperlink" Id="rId22" Target="https://www.educative.io/compilers/jav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educative.io/compilers/jav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2026-07-18T00:58:55Z</dcterms:created>
  <dcterms:modified xsi:type="dcterms:W3CDTF">2026-07-18T00:58:55Z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