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11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11: Validación, errores y experiencia de usuario</w:t>
            </w:r>
            <w:r>
              <w:t xml:space="preserve"> </w:t>
            </w:r>
            <w:r>
              <w:t xml:space="preserve">|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formulario que rechaza un dato y además borra todo lo escrito no está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validando: está castigando.”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26 de septiembre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12 (3 de octubre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Parcial: los hitos del proyecto son las Semanas 5,</w:t>
      </w:r>
      <w:r>
        <w:t xml:space="preserve"> </w:t>
      </w:r>
      <w:r>
        <w:t xml:space="preserve">9, 14 y 17, y el siguiente es la Entrega Parcial 3, en la Semana 14.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validaciones básicas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formularios.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Modelo anotado con Bean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Validation y controlador que las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revisa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@Valid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BindingResult.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Maneja errores con mensajes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claros al usuario.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Formulario que muestra mensajes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propios en español y conserva los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datos ya escritos al fallar.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Diseña interfaces sencillas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accesibles.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11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y módulo publicado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la rama development de GitHub.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Integración de Validaciones</w:t>
      </w:r>
      <w:r>
        <w:t xml:space="preserve"> </w:t>
      </w:r>
      <w:r>
        <w:t xml:space="preserve">(implementar formularios funcionales en el proyecto que incorporen</w:t>
      </w:r>
      <w:r>
        <w:t xml:space="preserve"> </w:t>
      </w:r>
      <w:r>
        <w:t xml:space="preserve">mecanismos de validación de datos) y Manejo de Errores (configurar sistemas</w:t>
      </w:r>
      <w:r>
        <w:t xml:space="preserve"> </w:t>
      </w:r>
      <w:r>
        <w:t xml:space="preserve">de mensajes de error efectivos dentro de los formularios para orientar</w:t>
      </w:r>
      <w:r>
        <w:t xml:space="preserve"> </w:t>
      </w:r>
      <w:r>
        <w:t xml:space="preserve">correctamente al usuario).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de Desarrollo (asumir el compromiso</w:t>
      </w:r>
      <w:r>
        <w:t xml:space="preserve"> </w:t>
      </w:r>
      <w:r>
        <w:t xml:space="preserve">de entregar formularios seguros que prevengan errores de usuario mediante</w:t>
      </w:r>
      <w:r>
        <w:t xml:space="preserve"> </w:t>
      </w:r>
      <w:r>
        <w:t xml:space="preserve">una validación correcta) y Enfoque en el Usuario (priorizar la claridad de</w:t>
      </w:r>
      <w:r>
        <w:t xml:space="preserve"> </w:t>
      </w:r>
      <w:r>
        <w:t xml:space="preserve">la información mostrada ante errores como parte integral de la funcionalidad</w:t>
      </w:r>
      <w:r>
        <w:t xml:space="preserve"> </w:t>
      </w:r>
      <w:r>
        <w:t xml:space="preserve">del sistema).</w:t>
      </w:r>
    </w:p>
    <w:p>
      <w:pPr>
        <w:pStyle w:val="BodyText"/>
      </w:pPr>
      <w:r>
        <w:rPr>
          <w:b/>
          <w:bCs/>
        </w:rPr>
        <w:t xml:space="preserve">Alcance de esta guía:</w:t>
      </w:r>
      <w:r>
        <w:t xml:space="preserve"> </w:t>
      </w:r>
      <w:r>
        <w:t xml:space="preserve">los datos se siguen guardando en memoria y se</w:t>
      </w:r>
      <w:r>
        <w:t xml:space="preserve"> </w:t>
      </w:r>
      <w:r>
        <w:t xml:space="preserve">pierden al reiniciar la aplicación; la persistencia en base de datos</w:t>
      </w:r>
      <w:r>
        <w:t xml:space="preserve"> </w:t>
      </w:r>
      <w:r>
        <w:t xml:space="preserve">corresponde a la Semana 12. Lo que se evalúa aquí es que los datos que</w:t>
      </w:r>
      <w:r>
        <w:t xml:space="preserve"> </w:t>
      </w:r>
      <w:r>
        <w:t xml:space="preserve">entran sean correctos y que el usuario entienda qué corregir.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el uso de Bean Validation y</w:t>
            </w:r>
            <w:r>
              <w:t xml:space="preserve"> </w:t>
            </w:r>
            <w:r>
              <w:t xml:space="preserve">la presentación accesible de errores, practicando primero sobre un |</w:t>
            </w:r>
            <w:r>
              <w:t xml:space="preserve"> </w:t>
            </w:r>
            <w:r>
              <w:t xml:space="preserve">proyecto desechable antes de tocar el proyecto real.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Estudiar las tres pestañas del cheat sheet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Material_Sesion_Clase_11_HTML_18_semanas/cheatsheet.html</w:t>
            </w:r>
            <w:r>
              <w:t xml:space="preserve">): |</w:t>
            </w:r>
            <w:r>
              <w:t xml:space="preserve"> </w:t>
            </w:r>
            <w:r>
              <w:t xml:space="preserve">las anotaciones con su import completo, cómo mostrar los |</w:t>
            </w:r>
            <w:r>
              <w:t xml:space="preserve"> </w:t>
            </w:r>
            <w:r>
              <w:t xml:space="preserve">errores con accesibilidad, y el catálogo de errores frecuentes. |</w:t>
            </w:r>
            <w:r>
              <w:t xml:space="preserve"> </w:t>
            </w:r>
            <w:r>
              <w:t xml:space="preserve">- Resolver los 8 ejercicios en escalera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 </w:t>
            </w:r>
            <w:r>
              <w:t xml:space="preserve">con |</w:t>
            </w:r>
            <w:r>
              <w:t xml:space="preserve"> </w:t>
            </w:r>
            <w:r>
              <w:t xml:space="preserve">el proyecto de práctica</w:t>
            </w:r>
            <w:r>
              <w:t xml:space="preserve"> </w:t>
            </w:r>
            <w:r>
              <w:rPr>
                <w:rStyle w:val="VerbatimChar"/>
              </w:rPr>
              <w:t xml:space="preserve">taller-formularios</w:t>
            </w:r>
            <w:r>
              <w:t xml:space="preserve">. Los ejercicios 1, |</w:t>
            </w:r>
            <w:r>
              <w:t xml:space="preserve"> </w:t>
            </w:r>
            <w:r>
              <w:t xml:space="preserve">2 y 5 muestran con las propias manos los tres fallos |</w:t>
            </w:r>
            <w:r>
              <w:t xml:space="preserve"> </w:t>
            </w:r>
            <w:r>
              <w:t xml:space="preserve">silenciosos de la semana: guardar basura, anotar sin la |</w:t>
            </w:r>
            <w:r>
              <w:t xml:space="preserve"> </w:t>
            </w:r>
            <w:r>
              <w:t xml:space="preserve">dependencia, y usar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. |</w:t>
            </w:r>
            <w:r>
              <w:t xml:space="preserve"> </w:t>
            </w:r>
            <w:r>
              <w:t xml:space="preserve">- Completar ambas pestañas del challenge si no se terminaron en |</w:t>
            </w:r>
            <w:r>
              <w:t xml:space="preserve"> </w:t>
            </w:r>
            <w:r>
              <w:t xml:space="preserve">clase, en especial el simulador de datos inválidos. |</w:t>
            </w:r>
            <w:r>
              <w:t xml:space="preserve"> </w:t>
            </w:r>
            <w:r>
              <w:t xml:space="preserve">- Repetir el Quiz en modo Final con el botón</w:t>
            </w:r>
            <w:r>
              <w:t xml:space="preserve"> </w:t>
            </w:r>
            <w:r>
              <w:t xml:space="preserve">“🔀 Nuevas |</w:t>
            </w:r>
            <w:r>
              <w:t xml:space="preserve"> </w:t>
            </w:r>
            <w:r>
              <w:t xml:space="preserve">preguntas”</w:t>
            </w:r>
            <w:r>
              <w:t xml:space="preserve"> </w:t>
            </w:r>
            <w:r>
              <w:t xml:space="preserve">como autoevaluación de estudio.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otras anotaciones de validación existen en |</w:t>
            </w:r>
            <w:r>
              <w:t xml:space="preserve"> </w:t>
            </w:r>
            <w:r>
              <w:rPr>
                <w:rStyle w:val="VerbatimChar"/>
              </w:rPr>
              <w:t xml:space="preserve">jakarta.validation.constraints</w:t>
            </w:r>
            <w:r>
              <w:t xml:space="preserve"> </w:t>
            </w:r>
            <w:r>
              <w:t xml:space="preserve">además de las vistas (por |</w:t>
            </w:r>
            <w:r>
              <w:t xml:space="preserve"> </w:t>
            </w:r>
            <w:r>
              <w:t xml:space="preserve">ejemplo</w:t>
            </w:r>
            <w:r>
              <w:t xml:space="preserve"> </w:t>
            </w:r>
            <w:r>
              <w:rPr>
                <w:rStyle w:val="VerbatimChar"/>
              </w:rPr>
              <w:t xml:space="preserve">@Positive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@PastOrPresent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@Digits</w:t>
            </w:r>
            <w:r>
              <w:t xml:space="preserve">) y para qué |</w:t>
            </w:r>
            <w:r>
              <w:t xml:space="preserve"> </w:t>
            </w:r>
            <w:r>
              <w:t xml:space="preserve">sirve cada una. |</w:t>
            </w:r>
            <w:r>
              <w:t xml:space="preserve"> </w:t>
            </w:r>
            <w:r>
              <w:t xml:space="preserve">- Investigar qué significa que una página web sea accesible y |</w:t>
            </w:r>
            <w:r>
              <w:t xml:space="preserve"> </w:t>
            </w:r>
            <w:r>
              <w:t xml:space="preserve">revisar, en particular, la recomendación de no comunicar |</w:t>
            </w:r>
            <w:r>
              <w:t xml:space="preserve"> </w:t>
            </w:r>
            <w:r>
              <w:t xml:space="preserve">información usando únicamente el color.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11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Material_Sesion_Clase_11_HTML_18_semanas/</w:t>
            </w:r>
            <w:r>
              <w:t xml:space="preserve">), incluido el</w:t>
            </w:r>
            <w:r>
              <w:t xml:space="preserve"> </w:t>
            </w:r>
            <w:r>
              <w:rPr>
                <w:b/>
                <w:bCs/>
              </w:rPr>
              <w:t xml:space="preserve">Kit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archivos completos</w:t>
            </w:r>
            <w:r>
              <w:t xml:space="preserve"> </w:t>
            </w:r>
            <w:r>
              <w:t xml:space="preserve">con los nueve archivos del módulo validado, |</w:t>
            </w:r>
            <w:r>
              <w:t xml:space="preserve"> </w:t>
            </w:r>
            <w:r>
              <w:t xml:space="preserve">cada uno con su ruta, su línea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 </w:t>
            </w:r>
            <w:r>
              <w:t xml:space="preserve">y todos sus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. |</w:t>
            </w:r>
            <w:r>
              <w:t xml:space="preserve"> </w:t>
            </w:r>
            <w:r>
              <w:t xml:space="preserve">- Documentación de Jakarta Bean Validation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https://jakarta.ee/specifications/bean-validation/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- Iniciativa de Accesibilidad Web del W3C |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https://www.w3.org/WAI/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por qué un formulario puede seguir guardando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datos inválidos aunque el modelo esté anotado, y por qué cuando la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validación falla se devuelve la plantilla en lugar de una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redirección.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Agregar</w:t>
      </w:r>
      <w:r>
        <w:t xml:space="preserve"> </w:t>
      </w:r>
      <w:r>
        <w:rPr>
          <w:b/>
          <w:bCs/>
        </w:rPr>
        <w:t xml:space="preserve">validación y mensajes de error</w:t>
      </w:r>
      <w:r>
        <w:t xml:space="preserve"> </w:t>
      </w:r>
      <w:r>
        <w:t xml:space="preserve">al</w:t>
      </w:r>
      <w:r>
        <w:t xml:space="preserve"> </w:t>
      </w:r>
      <w:r>
        <w:t xml:space="preserve">formulario del proyecto real del estudiante, con reglas que correspondan a</w:t>
      </w:r>
      <w:r>
        <w:t xml:space="preserve"> </w:t>
      </w:r>
      <w:r>
        <w:t xml:space="preserve">la institución que atiende (guardería, casa hogar, dispensario u otra</w:t>
      </w:r>
      <w:r>
        <w:t xml:space="preserve"> </w:t>
      </w:r>
      <w:r>
        <w:t xml:space="preserve">entidad sin fines de lucro).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funcionando el módulo de registro de la Semana 10</w:t>
      </w:r>
      <w:r>
        <w:t xml:space="preserve"> </w:t>
      </w:r>
      <w:r>
        <w:t xml:space="preserve">(formulario que guarda y lista que muestra).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Definir primero las reglas en palabras, antes de escribir</w:t>
      </w:r>
      <w:r>
        <w:rPr>
          <w:b/>
          <w:bCs/>
        </w:rPr>
        <w:t xml:space="preserve"> </w:t>
      </w:r>
      <w:r>
        <w:rPr>
          <w:b/>
          <w:bCs/>
        </w:rPr>
        <w:t xml:space="preserve">código:</w:t>
      </w:r>
      <w:r>
        <w:t xml:space="preserve"> </w:t>
      </w:r>
      <w:r>
        <w:t xml:space="preserve">qué campo, qué regla real tiene en esa institución y qué</w:t>
      </w:r>
      <w:r>
        <w:t xml:space="preserve"> </w:t>
      </w:r>
      <w:r>
        <w:t xml:space="preserve">anotación la implementa. La tabla de apoyo está en el Paso 0 de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Seguir la guía de ocho pasos incluida al inicio de</w:t>
      </w:r>
      <w:r>
        <w:t xml:space="preserve"> </w:t>
      </w:r>
      <w:r>
        <w:rPr>
          <w:rStyle w:val="VerbatimChar"/>
        </w:rPr>
        <w:t xml:space="preserve">Material_Sesion_Clase_11_HTML_18_semanas/proyecto.html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Tus reglas explicadas (20%):</w:t>
      </w:r>
      <w:r>
        <w:t xml:space="preserve"> </w:t>
      </w:r>
      <w:r>
        <w:t xml:space="preserve">mínimo cuatro reglas,</w:t>
      </w:r>
      <w:r>
        <w:t xml:space="preserve"> </w:t>
      </w:r>
      <w:r>
        <w:t xml:space="preserve">indicando campo, anotación y por qué tiene sentido en esa</w:t>
      </w:r>
      <w:r>
        <w:t xml:space="preserve"> </w:t>
      </w:r>
      <w:r>
        <w:t xml:space="preserve">institución.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Modelo anotado (25%):</w:t>
      </w:r>
      <w:r>
        <w:t xml:space="preserve"> </w:t>
      </w:r>
      <w:r>
        <w:t xml:space="preserve">la clase completa, con su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, todos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y los mensajes en español.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Controlador y plantilla (25%):</w:t>
      </w:r>
      <w:r>
        <w:t xml:space="preserve"> </w:t>
      </w:r>
      <w:r>
        <w:t xml:space="preserve">el método POST con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, y el bloque de un campo del formulario</w:t>
      </w:r>
      <w:r>
        <w:t xml:space="preserve"> </w:t>
      </w:r>
      <w:r>
        <w:t xml:space="preserve">con su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 su mensaje de error y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Las cuatro pruebas (20%):</w:t>
      </w:r>
      <w:r>
        <w:t xml:space="preserve"> </w:t>
      </w:r>
      <w:r>
        <w:t xml:space="preserve">formulario vacío, valor</w:t>
      </w:r>
      <w:r>
        <w:t xml:space="preserve"> </w:t>
      </w:r>
      <w:r>
        <w:t xml:space="preserve">fuera de rango, formato inválido y —la más importante— un campo mal</w:t>
      </w:r>
      <w:r>
        <w:t xml:space="preserve"> </w:t>
      </w:r>
      <w:r>
        <w:t xml:space="preserve">con el resto bien, comprobando que</w:t>
      </w:r>
      <w:r>
        <w:t xml:space="preserve"> </w:t>
      </w:r>
      <w:r>
        <w:rPr>
          <w:b/>
          <w:bCs/>
        </w:rPr>
        <w:t xml:space="preserve">no se pierde lo escrito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Empatía con el usuario:</w:t>
      </w:r>
      <w:r>
        <w:t xml:space="preserve"> </w:t>
      </w:r>
      <w:r>
        <w:t xml:space="preserve">cuál de los mensajes propios resultaría</w:t>
      </w:r>
      <w:r>
        <w:t xml:space="preserve"> </w:t>
      </w:r>
      <w:r>
        <w:t xml:space="preserve">más claro a una persona apurada, y reescritura del menos claro.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Rigor en la calidad:</w:t>
      </w:r>
      <w:r>
        <w:t xml:space="preserve"> </w:t>
      </w:r>
      <w:r>
        <w:t xml:space="preserve">qué dato podría seguir entrando mal a</w:t>
      </w:r>
      <w:r>
        <w:t xml:space="preserve"> </w:t>
      </w:r>
      <w:r>
        <w:t xml:space="preserve">pesar de las validaciones, y cómo se detectaría.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y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Kit de archivos completos (</w:t>
      </w:r>
      <w:r>
        <w:rPr>
          <w:rStyle w:val="VerbatimChar"/>
        </w:rPr>
        <w:t xml:space="preserve">ejercicios.html</w:t>
      </w:r>
      <w:r>
        <w:t xml:space="preserve">, segunda pestaña) para</w:t>
      </w:r>
      <w:r>
        <w:t xml:space="preserve"> </w:t>
      </w:r>
      <w:r>
        <w:t xml:space="preserve">copiar cualquier archivo faltante, cambiando el paquete y la entidad.</w:t>
      </w:r>
      <w:r>
        <w:t xml:space="preserve"> </w:t>
      </w:r>
      <w:r>
        <w:t xml:space="preserve">- Cheat sheet de la semana, en especial la tabla de anotaciones con su</w:t>
      </w:r>
      <w:r>
        <w:t xml:space="preserve"> </w:t>
      </w:r>
      <w:r>
        <w:t xml:space="preserve">import y el catálogo de errores frecuentes.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Guia11_TuNombre.pdf</w:t>
      </w:r>
      <w:r>
        <w:rPr>
          <w:i/>
          <w:iCs/>
        </w:rPr>
        <w:t xml:space="preserve">), antes de</w:t>
      </w:r>
      <w:r>
        <w:rPr>
          <w:i/>
          <w:iCs/>
        </w:rPr>
        <w:t xml:space="preserve"> </w:t>
      </w:r>
      <w:r>
        <w:rPr>
          <w:i/>
          <w:iCs/>
        </w:rPr>
        <w:t xml:space="preserve">la Sesión 12: Parte A 0.20 · Parte B 0.25 · Parte C 0.25 · Parte D 0.20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valora especialmente que las reglas correspondan a la</w:t>
      </w:r>
      <w:r>
        <w:rPr>
          <w:i/>
          <w:iCs/>
        </w:rPr>
        <w:t xml:space="preserve"> </w:t>
      </w:r>
      <w:r>
        <w:rPr>
          <w:i/>
          <w:iCs/>
        </w:rPr>
        <w:t xml:space="preserve">institución real del estudiante (no anotaciones copiadas al azar), que los</w:t>
      </w:r>
      <w:r>
        <w:rPr>
          <w:i/>
          <w:iCs/>
        </w:rPr>
        <w:t xml:space="preserve"> </w:t>
      </w:r>
      <w:r>
        <w:rPr>
          <w:i/>
          <w:iCs/>
        </w:rPr>
        <w:t xml:space="preserve">mensajes estén escritos en español y resulten útiles para quien los lea, y</w:t>
      </w:r>
      <w:r>
        <w:rPr>
          <w:i/>
          <w:iCs/>
        </w:rPr>
        <w:t xml:space="preserve"> </w:t>
      </w:r>
      <w:r>
        <w:rPr>
          <w:i/>
          <w:iCs/>
        </w:rPr>
        <w:t xml:space="preserve">que los datos ya escritos no se pierdan cuando la validación falla. Entrega</w:t>
      </w:r>
      <w:r>
        <w:rPr>
          <w:i/>
          <w:iCs/>
        </w:rPr>
        <w:t xml:space="preserve"> </w:t>
      </w:r>
      <w:r>
        <w:rPr>
          <w:i/>
          <w:iCs/>
        </w:rPr>
        <w:t xml:space="preserve">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2" Target="https://jakarta.ee/specifications/bean-validation/" TargetMode="External" /><Relationship Type="http://schemas.openxmlformats.org/officeDocument/2006/relationships/hyperlink" Id="rId23" Target="https://www.w3.org/W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jakarta.ee/specifications/bean-validation/" TargetMode="External" /><Relationship Type="http://schemas.openxmlformats.org/officeDocument/2006/relationships/hyperlink" Id="rId23" Target="https://www.w3.org/W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2026-09-26T15:52:41Z</dcterms:created>
  <dcterms:modified xsi:type="dcterms:W3CDTF">2026-09-26T15:52:41Z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