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D68E9" w14:textId="77777777" w:rsidR="00014233" w:rsidRDefault="00014233">
      <w:pPr>
        <w:spacing w:before="900"/>
      </w:pPr>
    </w:p>
    <w:p w14:paraId="389E6406" w14:textId="77777777" w:rsidR="00014233" w:rsidRDefault="00000000">
      <w:pPr>
        <w:spacing w:after="360"/>
        <w:jc w:val="center"/>
      </w:pPr>
      <w:r>
        <w:rPr>
          <w:noProof/>
        </w:rPr>
        <w:drawing>
          <wp:inline distT="0" distB="0" distL="0" distR="0" wp14:anchorId="1CDA291F" wp14:editId="786857F6">
            <wp:extent cx="2857500" cy="1962150"/>
            <wp:effectExtent l="0" t="0" r="0" b="0"/>
            <wp:docPr id="11" name="image9.png" descr="Logo COGNITIV"/>
            <wp:cNvGraphicFramePr/>
            <a:graphic xmlns:a="http://schemas.openxmlformats.org/drawingml/2006/main">
              <a:graphicData uri="http://schemas.openxmlformats.org/drawingml/2006/picture">
                <pic:pic xmlns:pic="http://schemas.openxmlformats.org/drawingml/2006/picture">
                  <pic:nvPicPr>
                    <pic:cNvPr id="0" name="image9.png" descr="Logo COGNITIV"/>
                    <pic:cNvPicPr preferRelativeResize="0"/>
                  </pic:nvPicPr>
                  <pic:blipFill>
                    <a:blip r:embed="rId6"/>
                    <a:srcRect/>
                    <a:stretch>
                      <a:fillRect/>
                    </a:stretch>
                  </pic:blipFill>
                  <pic:spPr>
                    <a:xfrm>
                      <a:off x="0" y="0"/>
                      <a:ext cx="2857500" cy="1962150"/>
                    </a:xfrm>
                    <a:prstGeom prst="rect">
                      <a:avLst/>
                    </a:prstGeom>
                    <a:ln/>
                  </pic:spPr>
                </pic:pic>
              </a:graphicData>
            </a:graphic>
          </wp:inline>
        </w:drawing>
      </w:r>
    </w:p>
    <w:p w14:paraId="2F70088E" w14:textId="77777777" w:rsidR="00014233" w:rsidRDefault="00000000">
      <w:pPr>
        <w:spacing w:after="60"/>
        <w:jc w:val="center"/>
      </w:pPr>
      <w:r>
        <w:rPr>
          <w:b/>
          <w:bCs/>
          <w:color w:val="1F3864"/>
          <w:sz w:val="60"/>
          <w:szCs w:val="60"/>
        </w:rPr>
        <w:t>Manual de Ventas</w:t>
      </w:r>
    </w:p>
    <w:p w14:paraId="78050946" w14:textId="77777777" w:rsidR="00014233" w:rsidRDefault="00000000">
      <w:pPr>
        <w:spacing w:after="360"/>
        <w:jc w:val="center"/>
      </w:pPr>
      <w:r>
        <w:rPr>
          <w:color w:val="2E8194"/>
          <w:sz w:val="34"/>
          <w:szCs w:val="34"/>
        </w:rPr>
        <w:t>Los 30 argumentos</w:t>
      </w:r>
    </w:p>
    <w:p w14:paraId="7441AC86" w14:textId="77777777" w:rsidR="00014233" w:rsidRDefault="00000000">
      <w:pPr>
        <w:spacing w:after="20"/>
        <w:jc w:val="center"/>
      </w:pPr>
      <w:r>
        <w:rPr>
          <w:color w:val="222B36"/>
          <w:sz w:val="24"/>
          <w:szCs w:val="24"/>
        </w:rPr>
        <w:t>Curso de formación del equipo comercial</w:t>
      </w:r>
    </w:p>
    <w:p w14:paraId="168498AD" w14:textId="77777777" w:rsidR="00014233" w:rsidRDefault="00000000">
      <w:pPr>
        <w:jc w:val="center"/>
      </w:pPr>
      <w:r>
        <w:rPr>
          <w:i/>
          <w:iCs/>
          <w:color w:val="8A8F96"/>
          <w:sz w:val="20"/>
          <w:szCs w:val="20"/>
        </w:rPr>
        <w:t>Libro de consulta · uso interno</w:t>
      </w:r>
    </w:p>
    <w:p w14:paraId="77E1F265" w14:textId="77777777" w:rsidR="00014233" w:rsidRDefault="00014233">
      <w:pPr>
        <w:spacing w:before="760"/>
      </w:pPr>
    </w:p>
    <w:tbl>
      <w:tblPr>
        <w:tblStyle w:val="a"/>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453A7CD7" w14:textId="77777777">
        <w:tc>
          <w:tcPr>
            <w:tcW w:w="9026" w:type="dxa"/>
            <w:tcBorders>
              <w:top w:val="nil"/>
              <w:left w:val="single" w:sz="22" w:space="0" w:color="C0922F"/>
              <w:bottom w:val="nil"/>
              <w:right w:val="nil"/>
            </w:tcBorders>
            <w:shd w:val="clear" w:color="auto" w:fill="F2F5FA"/>
            <w:tcMar>
              <w:top w:w="180" w:type="dxa"/>
              <w:left w:w="240" w:type="dxa"/>
              <w:bottom w:w="180" w:type="dxa"/>
              <w:right w:w="240" w:type="dxa"/>
            </w:tcMar>
          </w:tcPr>
          <w:p w14:paraId="321D0CD2" w14:textId="77777777" w:rsidR="00014233" w:rsidRDefault="00000000">
            <w:pPr>
              <w:spacing w:after="100"/>
            </w:pPr>
            <w:r>
              <w:rPr>
                <w:b/>
                <w:bCs/>
                <w:color w:val="1F3864"/>
                <w:sz w:val="17"/>
                <w:szCs w:val="17"/>
              </w:rPr>
              <w:t>AVISO DE CONFIDENCIALIDAD Y PROPIEDAD</w:t>
            </w:r>
          </w:p>
          <w:p w14:paraId="1F819F25" w14:textId="77777777" w:rsidR="00014233" w:rsidRDefault="00000000">
            <w:pPr>
              <w:spacing w:after="80"/>
              <w:jc w:val="both"/>
            </w:pPr>
            <w:r>
              <w:rPr>
                <w:color w:val="3A4654"/>
                <w:sz w:val="15"/>
                <w:szCs w:val="15"/>
              </w:rPr>
              <w:t xml:space="preserve">Este documento es propiedad de </w:t>
            </w:r>
            <w:proofErr w:type="spellStart"/>
            <w:r>
              <w:rPr>
                <w:color w:val="3A4654"/>
                <w:sz w:val="15"/>
                <w:szCs w:val="15"/>
              </w:rPr>
              <w:t>Ullswater</w:t>
            </w:r>
            <w:proofErr w:type="spellEnd"/>
            <w:r>
              <w:rPr>
                <w:color w:val="3A4654"/>
                <w:sz w:val="15"/>
                <w:szCs w:val="15"/>
              </w:rPr>
              <w:t xml:space="preserve"> </w:t>
            </w:r>
            <w:proofErr w:type="spellStart"/>
            <w:r>
              <w:rPr>
                <w:color w:val="3A4654"/>
                <w:sz w:val="15"/>
                <w:szCs w:val="15"/>
              </w:rPr>
              <w:t>Investments</w:t>
            </w:r>
            <w:proofErr w:type="spellEnd"/>
            <w:r>
              <w:rPr>
                <w:color w:val="3A4654"/>
                <w:sz w:val="15"/>
                <w:szCs w:val="15"/>
              </w:rPr>
              <w:t xml:space="preserve">, S.L. (CIF B10740942) y tiene carácter estrictamente confidencial y de uso interno. Su contenido —incluidos los argumentos comerciales, la documentación técnica y toda la información sobre la tecnología del Servidor Cognitivo (COGNITIV) aquí descrita— constituye información propietaria y secreto empresarial de </w:t>
            </w:r>
            <w:proofErr w:type="spellStart"/>
            <w:r>
              <w:rPr>
                <w:color w:val="3A4654"/>
                <w:sz w:val="15"/>
                <w:szCs w:val="15"/>
              </w:rPr>
              <w:t>Ullswater</w:t>
            </w:r>
            <w:proofErr w:type="spellEnd"/>
            <w:r>
              <w:rPr>
                <w:color w:val="3A4654"/>
                <w:sz w:val="15"/>
                <w:szCs w:val="15"/>
              </w:rPr>
              <w:t xml:space="preserve"> </w:t>
            </w:r>
            <w:proofErr w:type="spellStart"/>
            <w:r>
              <w:rPr>
                <w:color w:val="3A4654"/>
                <w:sz w:val="15"/>
                <w:szCs w:val="15"/>
              </w:rPr>
              <w:t>Investments</w:t>
            </w:r>
            <w:proofErr w:type="spellEnd"/>
            <w:r>
              <w:rPr>
                <w:color w:val="3A4654"/>
                <w:sz w:val="15"/>
                <w:szCs w:val="15"/>
              </w:rPr>
              <w:t>, S.L.</w:t>
            </w:r>
          </w:p>
          <w:p w14:paraId="4AC31386" w14:textId="77777777" w:rsidR="00014233" w:rsidRDefault="00000000">
            <w:pPr>
              <w:spacing w:after="80"/>
              <w:jc w:val="both"/>
            </w:pPr>
            <w:r>
              <w:rPr>
                <w:color w:val="3A4654"/>
                <w:sz w:val="15"/>
                <w:szCs w:val="15"/>
              </w:rPr>
              <w:t xml:space="preserve">Se entrega exclusivamente a los miembros autorizados del equipo comercial, para su formación y consulta. Queda prohibida su reproducción, copia, distribución, publicación o comunicación, total o parcial y por cualquier medio, así como su exhibición o revelación a terceros, sin la autorización previa y por escrito de </w:t>
            </w:r>
            <w:proofErr w:type="spellStart"/>
            <w:r>
              <w:rPr>
                <w:color w:val="3A4654"/>
                <w:sz w:val="15"/>
                <w:szCs w:val="15"/>
              </w:rPr>
              <w:t>Ullswater</w:t>
            </w:r>
            <w:proofErr w:type="spellEnd"/>
            <w:r>
              <w:rPr>
                <w:color w:val="3A4654"/>
                <w:sz w:val="15"/>
                <w:szCs w:val="15"/>
              </w:rPr>
              <w:t xml:space="preserve"> </w:t>
            </w:r>
            <w:proofErr w:type="spellStart"/>
            <w:r>
              <w:rPr>
                <w:color w:val="3A4654"/>
                <w:sz w:val="15"/>
                <w:szCs w:val="15"/>
              </w:rPr>
              <w:t>Investments</w:t>
            </w:r>
            <w:proofErr w:type="spellEnd"/>
            <w:r>
              <w:rPr>
                <w:color w:val="3A4654"/>
                <w:sz w:val="15"/>
                <w:szCs w:val="15"/>
              </w:rPr>
              <w:t>, S.L.</w:t>
            </w:r>
          </w:p>
          <w:p w14:paraId="38D0E7A7" w14:textId="77777777" w:rsidR="00014233" w:rsidRDefault="00000000">
            <w:pPr>
              <w:spacing w:after="100"/>
              <w:jc w:val="both"/>
            </w:pPr>
            <w:r>
              <w:rPr>
                <w:color w:val="3A4654"/>
                <w:sz w:val="15"/>
                <w:szCs w:val="15"/>
              </w:rPr>
              <w:t xml:space="preserve">En particular, queda prohibida la divulgación de su contenido a cualquier persona o entidad que pudiera hacer un uso contrario a los intereses de </w:t>
            </w:r>
            <w:proofErr w:type="spellStart"/>
            <w:r>
              <w:rPr>
                <w:color w:val="3A4654"/>
                <w:sz w:val="15"/>
                <w:szCs w:val="15"/>
              </w:rPr>
              <w:t>Ullswater</w:t>
            </w:r>
            <w:proofErr w:type="spellEnd"/>
            <w:r>
              <w:rPr>
                <w:color w:val="3A4654"/>
                <w:sz w:val="15"/>
                <w:szCs w:val="15"/>
              </w:rPr>
              <w:t xml:space="preserve"> </w:t>
            </w:r>
            <w:proofErr w:type="spellStart"/>
            <w:r>
              <w:rPr>
                <w:color w:val="3A4654"/>
                <w:sz w:val="15"/>
                <w:szCs w:val="15"/>
              </w:rPr>
              <w:t>Investments</w:t>
            </w:r>
            <w:proofErr w:type="spellEnd"/>
            <w:r>
              <w:rPr>
                <w:color w:val="3A4654"/>
                <w:sz w:val="15"/>
                <w:szCs w:val="15"/>
              </w:rPr>
              <w:t>, S.L. El acceso a este documento implica la aceptación de estas condiciones y el compromiso de custodiarlo con la debida diligencia. El uso no autorizado podrá dar lugar a las responsabilidades civiles y penales que en derecho correspondan.</w:t>
            </w:r>
          </w:p>
          <w:p w14:paraId="4153C1B1" w14:textId="77777777" w:rsidR="00014233" w:rsidRDefault="00000000">
            <w:pPr>
              <w:jc w:val="both"/>
            </w:pPr>
            <w:r>
              <w:rPr>
                <w:i/>
                <w:iCs/>
                <w:color w:val="8A8F96"/>
                <w:sz w:val="14"/>
                <w:szCs w:val="14"/>
              </w:rPr>
              <w:t xml:space="preserve">© 2026 </w:t>
            </w:r>
            <w:proofErr w:type="spellStart"/>
            <w:r>
              <w:rPr>
                <w:i/>
                <w:iCs/>
                <w:color w:val="8A8F96"/>
                <w:sz w:val="14"/>
                <w:szCs w:val="14"/>
              </w:rPr>
              <w:t>Ullswater</w:t>
            </w:r>
            <w:proofErr w:type="spellEnd"/>
            <w:r>
              <w:rPr>
                <w:i/>
                <w:iCs/>
                <w:color w:val="8A8F96"/>
                <w:sz w:val="14"/>
                <w:szCs w:val="14"/>
              </w:rPr>
              <w:t xml:space="preserve"> </w:t>
            </w:r>
            <w:proofErr w:type="spellStart"/>
            <w:r>
              <w:rPr>
                <w:i/>
                <w:iCs/>
                <w:color w:val="8A8F96"/>
                <w:sz w:val="14"/>
                <w:szCs w:val="14"/>
              </w:rPr>
              <w:t>Investments</w:t>
            </w:r>
            <w:proofErr w:type="spellEnd"/>
            <w:r>
              <w:rPr>
                <w:i/>
                <w:iCs/>
                <w:color w:val="8A8F96"/>
                <w:sz w:val="14"/>
                <w:szCs w:val="14"/>
              </w:rPr>
              <w:t>, S.L. Todos los derechos reservados.</w:t>
            </w:r>
          </w:p>
        </w:tc>
      </w:tr>
    </w:tbl>
    <w:p w14:paraId="6FD42044" w14:textId="77777777" w:rsidR="00014233" w:rsidRDefault="00000000">
      <w:pPr>
        <w:sectPr w:rsidR="00014233">
          <w:pgSz w:w="11906" w:h="16838"/>
          <w:pgMar w:top="1440" w:right="1440" w:bottom="1440" w:left="1440" w:header="708" w:footer="708" w:gutter="0"/>
          <w:pgNumType w:start="1"/>
          <w:cols w:space="720"/>
        </w:sectPr>
      </w:pPr>
      <w:r>
        <w:br w:type="page"/>
      </w:r>
    </w:p>
    <w:p w14:paraId="37E6BA94" w14:textId="77777777" w:rsidR="00014233" w:rsidRDefault="00000000">
      <w:pPr>
        <w:spacing w:after="200"/>
      </w:pPr>
      <w:r>
        <w:rPr>
          <w:b/>
          <w:bCs/>
          <w:color w:val="1F3864"/>
          <w:sz w:val="40"/>
          <w:szCs w:val="40"/>
        </w:rPr>
        <w:lastRenderedPageBreak/>
        <w:t>Cómo usar este manual</w:t>
      </w:r>
    </w:p>
    <w:p w14:paraId="29908C92" w14:textId="77777777" w:rsidR="00014233" w:rsidRDefault="00014233">
      <w:pPr>
        <w:pBdr>
          <w:bottom w:val="single" w:sz="10" w:space="0" w:color="C0922F"/>
        </w:pBdr>
        <w:spacing w:before="30" w:after="80"/>
      </w:pPr>
    </w:p>
    <w:p w14:paraId="296D777C" w14:textId="77777777" w:rsidR="00014233" w:rsidRDefault="00000000">
      <w:pPr>
        <w:spacing w:after="80" w:line="264" w:lineRule="auto"/>
        <w:jc w:val="both"/>
      </w:pPr>
      <w:r>
        <w:rPr>
          <w:color w:val="222B36"/>
        </w:rPr>
        <w:t>Este manual es tu libro de consulta para vender el Servidor Cognitivo. Reúne treinta argumentos de venta organizados en cinco bloques temáticos. Cada argumento se explica en dos páginas: la primera te da el fundamento —qué es y por qué importa, con su infografía—; la segunda te da las herramientas de venta —cómo explicárselo al cliente, cómo responder a las dudas frecuentes, a quién dirigir el argumento y la frase que conviene memorizar.</w:t>
      </w:r>
    </w:p>
    <w:p w14:paraId="678D9D98" w14:textId="77777777" w:rsidR="00014233" w:rsidRDefault="00000000">
      <w:pPr>
        <w:spacing w:after="80" w:line="264" w:lineRule="auto"/>
        <w:jc w:val="both"/>
      </w:pPr>
      <w:r>
        <w:rPr>
          <w:color w:val="222B36"/>
        </w:rPr>
        <w:t>No hace falta leerlo de principio a fin. Cuando un cliente te plantee una duda sobre cualquiera de los puntos, busca el argumento correspondiente y tendrás la respuesta preparada. La idea de fondo que une los treinta es una sola: con el Servidor Cognitivo, la inteligencia, los datos y el control son del cliente.</w:t>
      </w:r>
    </w:p>
    <w:p w14:paraId="3EE3D059" w14:textId="77777777" w:rsidR="00014233" w:rsidRDefault="00000000">
      <w:pPr>
        <w:spacing w:before="200" w:after="120"/>
      </w:pPr>
      <w:r>
        <w:rPr>
          <w:b/>
          <w:bCs/>
          <w:color w:val="C0922F"/>
          <w:sz w:val="18"/>
          <w:szCs w:val="18"/>
        </w:rPr>
        <w:t>LOS CINCO BLOQUES</w:t>
      </w:r>
    </w:p>
    <w:p w14:paraId="44BCB109" w14:textId="77777777" w:rsidR="00014233" w:rsidRDefault="00000000">
      <w:pPr>
        <w:spacing w:before="80" w:after="20"/>
      </w:pPr>
      <w:r>
        <w:rPr>
          <w:b/>
          <w:bCs/>
          <w:color w:val="C0922F"/>
          <w:sz w:val="22"/>
          <w:szCs w:val="22"/>
        </w:rPr>
        <w:t xml:space="preserve">Bloque </w:t>
      </w:r>
      <w:proofErr w:type="gramStart"/>
      <w:r>
        <w:rPr>
          <w:b/>
          <w:bCs/>
          <w:color w:val="C0922F"/>
          <w:sz w:val="22"/>
          <w:szCs w:val="22"/>
        </w:rPr>
        <w:t>I  ·</w:t>
      </w:r>
      <w:proofErr w:type="gramEnd"/>
      <w:r>
        <w:rPr>
          <w:b/>
          <w:bCs/>
          <w:color w:val="C0922F"/>
          <w:sz w:val="22"/>
          <w:szCs w:val="22"/>
        </w:rPr>
        <w:t xml:space="preserve">  </w:t>
      </w:r>
      <w:r>
        <w:rPr>
          <w:b/>
          <w:bCs/>
          <w:color w:val="1F3864"/>
          <w:sz w:val="22"/>
          <w:szCs w:val="22"/>
        </w:rPr>
        <w:t>Soberanía y control</w:t>
      </w:r>
    </w:p>
    <w:p w14:paraId="15E083C8" w14:textId="77777777" w:rsidR="00014233" w:rsidRDefault="00000000">
      <w:pPr>
        <w:spacing w:after="60"/>
        <w:ind w:left="360"/>
      </w:pPr>
      <w:r>
        <w:rPr>
          <w:i/>
          <w:iCs/>
          <w:color w:val="2E8194"/>
          <w:sz w:val="19"/>
          <w:szCs w:val="19"/>
        </w:rPr>
        <w:t>Lo que hace único al Servidor Cognitivo: la inteligencia, los datos y la decisión son del cliente.</w:t>
      </w:r>
    </w:p>
    <w:p w14:paraId="612C5D81" w14:textId="77777777" w:rsidR="00014233" w:rsidRDefault="00000000">
      <w:pPr>
        <w:spacing w:before="80" w:after="20"/>
      </w:pPr>
      <w:r>
        <w:rPr>
          <w:b/>
          <w:bCs/>
          <w:color w:val="C0922F"/>
          <w:sz w:val="22"/>
          <w:szCs w:val="22"/>
        </w:rPr>
        <w:t xml:space="preserve">Bloque </w:t>
      </w:r>
      <w:proofErr w:type="gramStart"/>
      <w:r>
        <w:rPr>
          <w:b/>
          <w:bCs/>
          <w:color w:val="C0922F"/>
          <w:sz w:val="22"/>
          <w:szCs w:val="22"/>
        </w:rPr>
        <w:t>II  ·</w:t>
      </w:r>
      <w:proofErr w:type="gramEnd"/>
      <w:r>
        <w:rPr>
          <w:b/>
          <w:bCs/>
          <w:color w:val="C0922F"/>
          <w:sz w:val="22"/>
          <w:szCs w:val="22"/>
        </w:rPr>
        <w:t xml:space="preserve">  </w:t>
      </w:r>
      <w:r>
        <w:rPr>
          <w:b/>
          <w:bCs/>
          <w:color w:val="1F3864"/>
          <w:sz w:val="22"/>
          <w:szCs w:val="22"/>
        </w:rPr>
        <w:t>Seguridad, permisos y cumplimiento</w:t>
      </w:r>
    </w:p>
    <w:p w14:paraId="7E0C137F" w14:textId="77777777" w:rsidR="00014233" w:rsidRDefault="00000000">
      <w:pPr>
        <w:spacing w:after="60"/>
        <w:ind w:left="360"/>
      </w:pPr>
      <w:r>
        <w:rPr>
          <w:i/>
          <w:iCs/>
          <w:color w:val="2E8194"/>
          <w:sz w:val="19"/>
          <w:szCs w:val="19"/>
        </w:rPr>
        <w:t>Por qué el Servidor Cognitivo es la forma más segura y más conforme de desplegar IA en una empresa.</w:t>
      </w:r>
    </w:p>
    <w:p w14:paraId="3054F615" w14:textId="77777777" w:rsidR="00014233" w:rsidRDefault="00000000">
      <w:pPr>
        <w:spacing w:before="80" w:after="20"/>
      </w:pPr>
      <w:r>
        <w:rPr>
          <w:b/>
          <w:bCs/>
          <w:color w:val="C0922F"/>
          <w:sz w:val="22"/>
          <w:szCs w:val="22"/>
        </w:rPr>
        <w:t xml:space="preserve">Bloque </w:t>
      </w:r>
      <w:proofErr w:type="gramStart"/>
      <w:r>
        <w:rPr>
          <w:b/>
          <w:bCs/>
          <w:color w:val="C0922F"/>
          <w:sz w:val="22"/>
          <w:szCs w:val="22"/>
        </w:rPr>
        <w:t>III  ·</w:t>
      </w:r>
      <w:proofErr w:type="gramEnd"/>
      <w:r>
        <w:rPr>
          <w:b/>
          <w:bCs/>
          <w:color w:val="C0922F"/>
          <w:sz w:val="22"/>
          <w:szCs w:val="22"/>
        </w:rPr>
        <w:t xml:space="preserve">  </w:t>
      </w:r>
      <w:r>
        <w:rPr>
          <w:b/>
          <w:bCs/>
          <w:color w:val="1F3864"/>
          <w:sz w:val="22"/>
          <w:szCs w:val="22"/>
        </w:rPr>
        <w:t>Inteligencia y capacidad</w:t>
      </w:r>
    </w:p>
    <w:p w14:paraId="467162B6" w14:textId="77777777" w:rsidR="00014233" w:rsidRDefault="00000000">
      <w:pPr>
        <w:spacing w:after="60"/>
        <w:ind w:left="360"/>
      </w:pPr>
      <w:r>
        <w:rPr>
          <w:i/>
          <w:iCs/>
          <w:color w:val="2E8194"/>
          <w:sz w:val="19"/>
          <w:szCs w:val="19"/>
        </w:rPr>
        <w:t>Qué sabe hacer realmente: orquestar todo el negocio, no responder sobre un documento.</w:t>
      </w:r>
    </w:p>
    <w:p w14:paraId="06E4CD37" w14:textId="77777777" w:rsidR="00014233" w:rsidRDefault="00000000">
      <w:pPr>
        <w:spacing w:before="80" w:after="20"/>
      </w:pPr>
      <w:r>
        <w:rPr>
          <w:b/>
          <w:bCs/>
          <w:color w:val="C0922F"/>
          <w:sz w:val="22"/>
          <w:szCs w:val="22"/>
        </w:rPr>
        <w:t xml:space="preserve">Bloque </w:t>
      </w:r>
      <w:proofErr w:type="gramStart"/>
      <w:r>
        <w:rPr>
          <w:b/>
          <w:bCs/>
          <w:color w:val="C0922F"/>
          <w:sz w:val="22"/>
          <w:szCs w:val="22"/>
        </w:rPr>
        <w:t>IV  ·</w:t>
      </w:r>
      <w:proofErr w:type="gramEnd"/>
      <w:r>
        <w:rPr>
          <w:b/>
          <w:bCs/>
          <w:color w:val="C0922F"/>
          <w:sz w:val="22"/>
          <w:szCs w:val="22"/>
        </w:rPr>
        <w:t xml:space="preserve">  </w:t>
      </w:r>
      <w:r>
        <w:rPr>
          <w:b/>
          <w:bCs/>
          <w:color w:val="1F3864"/>
          <w:sz w:val="22"/>
          <w:szCs w:val="22"/>
        </w:rPr>
        <w:t>Valor económico y de negocio</w:t>
      </w:r>
    </w:p>
    <w:p w14:paraId="12A17C71" w14:textId="77777777" w:rsidR="00014233" w:rsidRDefault="00000000">
      <w:pPr>
        <w:spacing w:after="60"/>
        <w:ind w:left="360"/>
      </w:pPr>
      <w:r>
        <w:rPr>
          <w:i/>
          <w:iCs/>
          <w:color w:val="2E8194"/>
          <w:sz w:val="19"/>
          <w:szCs w:val="19"/>
        </w:rPr>
        <w:t>El argumento que cierra ventas: la soberanía se traduce en euros, en tiempo y en ventaja.</w:t>
      </w:r>
    </w:p>
    <w:p w14:paraId="582FBD23" w14:textId="77777777" w:rsidR="00014233" w:rsidRDefault="00000000">
      <w:pPr>
        <w:spacing w:before="80" w:after="20"/>
      </w:pPr>
      <w:r>
        <w:rPr>
          <w:b/>
          <w:bCs/>
          <w:color w:val="C0922F"/>
          <w:sz w:val="22"/>
          <w:szCs w:val="22"/>
        </w:rPr>
        <w:t xml:space="preserve">Bloque </w:t>
      </w:r>
      <w:proofErr w:type="gramStart"/>
      <w:r>
        <w:rPr>
          <w:b/>
          <w:bCs/>
          <w:color w:val="C0922F"/>
          <w:sz w:val="22"/>
          <w:szCs w:val="22"/>
        </w:rPr>
        <w:t>V  ·</w:t>
      </w:r>
      <w:proofErr w:type="gramEnd"/>
      <w:r>
        <w:rPr>
          <w:b/>
          <w:bCs/>
          <w:color w:val="C0922F"/>
          <w:sz w:val="22"/>
          <w:szCs w:val="22"/>
        </w:rPr>
        <w:t xml:space="preserve">  </w:t>
      </w:r>
      <w:r>
        <w:rPr>
          <w:b/>
          <w:bCs/>
          <w:color w:val="1F3864"/>
          <w:sz w:val="22"/>
          <w:szCs w:val="22"/>
        </w:rPr>
        <w:t>Estrategia, sector y confianza</w:t>
      </w:r>
    </w:p>
    <w:p w14:paraId="3A77C97F" w14:textId="77777777" w:rsidR="00014233" w:rsidRDefault="00000000">
      <w:pPr>
        <w:spacing w:after="60"/>
        <w:ind w:left="360"/>
      </w:pPr>
      <w:r>
        <w:rPr>
          <w:i/>
          <w:iCs/>
          <w:color w:val="2E8194"/>
          <w:sz w:val="19"/>
          <w:szCs w:val="19"/>
        </w:rPr>
        <w:t>El marco grande: Europa, geopolítica, sector y el acompañamiento que convierte el producto en resultado.</w:t>
      </w:r>
    </w:p>
    <w:p w14:paraId="2079E88D" w14:textId="77777777" w:rsidR="00014233" w:rsidRDefault="00000000">
      <w:r>
        <w:br w:type="page"/>
      </w:r>
    </w:p>
    <w:p w14:paraId="7FDB33C6" w14:textId="77777777" w:rsidR="00014233" w:rsidRDefault="00000000">
      <w:pPr>
        <w:spacing w:after="110"/>
      </w:pPr>
      <w:r>
        <w:rPr>
          <w:b/>
          <w:bCs/>
          <w:color w:val="1F3864"/>
          <w:sz w:val="40"/>
          <w:szCs w:val="40"/>
        </w:rPr>
        <w:lastRenderedPageBreak/>
        <w:t>Los 30 argumentos</w:t>
      </w:r>
    </w:p>
    <w:p w14:paraId="175E28DF" w14:textId="77777777" w:rsidR="00014233" w:rsidRDefault="00014233">
      <w:pPr>
        <w:pBdr>
          <w:bottom w:val="single" w:sz="10" w:space="0" w:color="C0922F"/>
        </w:pBdr>
        <w:spacing w:before="30" w:after="80"/>
      </w:pPr>
    </w:p>
    <w:p w14:paraId="1252A2E5" w14:textId="77777777" w:rsidR="00014233" w:rsidRDefault="00000000">
      <w:pPr>
        <w:spacing w:before="150" w:after="24"/>
      </w:pPr>
      <w:r>
        <w:rPr>
          <w:b/>
          <w:bCs/>
          <w:color w:val="C0922F"/>
          <w:sz w:val="20"/>
          <w:szCs w:val="20"/>
        </w:rPr>
        <w:t xml:space="preserve">BLOQUE I — </w:t>
      </w:r>
      <w:r>
        <w:rPr>
          <w:b/>
          <w:bCs/>
          <w:color w:val="1F3864"/>
          <w:sz w:val="20"/>
          <w:szCs w:val="20"/>
        </w:rPr>
        <w:t>SOBERANÍA Y CONTROL</w:t>
      </w:r>
    </w:p>
    <w:p w14:paraId="073FE14B" w14:textId="77777777" w:rsidR="00014233" w:rsidRDefault="00014233">
      <w:pPr>
        <w:pBdr>
          <w:bottom w:val="single" w:sz="4" w:space="0" w:color="D7DCE2"/>
        </w:pBdr>
        <w:spacing w:after="80"/>
      </w:pPr>
    </w:p>
    <w:p w14:paraId="38B2B344" w14:textId="77777777" w:rsidR="00014233" w:rsidRDefault="00000000">
      <w:pPr>
        <w:spacing w:after="46"/>
      </w:pPr>
      <w:r>
        <w:rPr>
          <w:b/>
          <w:bCs/>
          <w:color w:val="C0922F"/>
          <w:sz w:val="20"/>
          <w:szCs w:val="20"/>
        </w:rPr>
        <w:t xml:space="preserve">01   </w:t>
      </w:r>
      <w:proofErr w:type="gramStart"/>
      <w:r>
        <w:rPr>
          <w:b/>
          <w:bCs/>
          <w:color w:val="1F3864"/>
          <w:sz w:val="20"/>
          <w:szCs w:val="20"/>
        </w:rPr>
        <w:t>Soberanía</w:t>
      </w:r>
      <w:proofErr w:type="gramEnd"/>
      <w:r>
        <w:rPr>
          <w:b/>
          <w:bCs/>
          <w:color w:val="1F3864"/>
          <w:sz w:val="20"/>
          <w:szCs w:val="20"/>
        </w:rPr>
        <w:t xml:space="preserve"> del dato</w:t>
      </w:r>
      <w:r>
        <w:rPr>
          <w:i/>
          <w:iCs/>
          <w:color w:val="8A8F96"/>
          <w:sz w:val="18"/>
          <w:szCs w:val="18"/>
        </w:rPr>
        <w:t xml:space="preserve">   </w:t>
      </w:r>
      <w:proofErr w:type="gramStart"/>
      <w:r>
        <w:rPr>
          <w:i/>
          <w:iCs/>
          <w:color w:val="8A8F96"/>
          <w:sz w:val="18"/>
          <w:szCs w:val="18"/>
        </w:rPr>
        <w:t>—  Inteligencia</w:t>
      </w:r>
      <w:proofErr w:type="gramEnd"/>
      <w:r>
        <w:rPr>
          <w:i/>
          <w:iCs/>
          <w:color w:val="8A8F96"/>
          <w:sz w:val="18"/>
          <w:szCs w:val="18"/>
        </w:rPr>
        <w:t xml:space="preserve"> artificial soberana porque el dato nunca sale: la soberanía está en el diseño, no en un contrato.</w:t>
      </w:r>
    </w:p>
    <w:p w14:paraId="3A941A4F" w14:textId="77777777" w:rsidR="00014233" w:rsidRDefault="00000000">
      <w:pPr>
        <w:spacing w:after="46"/>
      </w:pPr>
      <w:r>
        <w:rPr>
          <w:b/>
          <w:bCs/>
          <w:color w:val="C0922F"/>
          <w:sz w:val="20"/>
          <w:szCs w:val="20"/>
        </w:rPr>
        <w:t xml:space="preserve">02   </w:t>
      </w:r>
      <w:proofErr w:type="gramStart"/>
      <w:r>
        <w:rPr>
          <w:b/>
          <w:bCs/>
          <w:color w:val="1F3864"/>
          <w:sz w:val="20"/>
          <w:szCs w:val="20"/>
        </w:rPr>
        <w:t>Inferencia</w:t>
      </w:r>
      <w:proofErr w:type="gramEnd"/>
      <w:r>
        <w:rPr>
          <w:b/>
          <w:bCs/>
          <w:color w:val="1F3864"/>
          <w:sz w:val="20"/>
          <w:szCs w:val="20"/>
        </w:rPr>
        <w:t xml:space="preserve"> 100% propietaria</w:t>
      </w:r>
      <w:r>
        <w:rPr>
          <w:i/>
          <w:iCs/>
          <w:color w:val="8A8F96"/>
          <w:sz w:val="18"/>
          <w:szCs w:val="18"/>
        </w:rPr>
        <w:t xml:space="preserve">   </w:t>
      </w:r>
      <w:proofErr w:type="gramStart"/>
      <w:r>
        <w:rPr>
          <w:i/>
          <w:iCs/>
          <w:color w:val="8A8F96"/>
          <w:sz w:val="18"/>
          <w:szCs w:val="18"/>
        </w:rPr>
        <w:t>—  La</w:t>
      </w:r>
      <w:proofErr w:type="gramEnd"/>
      <w:r>
        <w:rPr>
          <w:i/>
          <w:iCs/>
          <w:color w:val="8A8F96"/>
          <w:sz w:val="18"/>
          <w:szCs w:val="18"/>
        </w:rPr>
        <w:t xml:space="preserve"> inteligencia razona dentro: no se alquila, se posee, sin depender de terceros.</w:t>
      </w:r>
    </w:p>
    <w:p w14:paraId="5EC22409" w14:textId="77777777" w:rsidR="00014233" w:rsidRDefault="00000000">
      <w:pPr>
        <w:spacing w:after="46"/>
      </w:pPr>
      <w:r>
        <w:rPr>
          <w:b/>
          <w:bCs/>
          <w:color w:val="C0922F"/>
          <w:sz w:val="20"/>
          <w:szCs w:val="20"/>
        </w:rPr>
        <w:t xml:space="preserve">03   </w:t>
      </w:r>
      <w:proofErr w:type="gramStart"/>
      <w:r>
        <w:rPr>
          <w:b/>
          <w:bCs/>
          <w:color w:val="1F3864"/>
          <w:sz w:val="20"/>
          <w:szCs w:val="20"/>
        </w:rPr>
        <w:t>Eres</w:t>
      </w:r>
      <w:proofErr w:type="gramEnd"/>
      <w:r>
        <w:rPr>
          <w:b/>
          <w:bCs/>
          <w:color w:val="1F3864"/>
          <w:sz w:val="20"/>
          <w:szCs w:val="20"/>
        </w:rPr>
        <w:t xml:space="preserve"> dueño, no inquilino</w:t>
      </w:r>
      <w:r>
        <w:rPr>
          <w:i/>
          <w:iCs/>
          <w:color w:val="8A8F96"/>
          <w:sz w:val="18"/>
          <w:szCs w:val="18"/>
        </w:rPr>
        <w:t xml:space="preserve">   </w:t>
      </w:r>
      <w:proofErr w:type="gramStart"/>
      <w:r>
        <w:rPr>
          <w:i/>
          <w:iCs/>
          <w:color w:val="8A8F96"/>
          <w:sz w:val="18"/>
          <w:szCs w:val="18"/>
        </w:rPr>
        <w:t>—  Soberanía</w:t>
      </w:r>
      <w:proofErr w:type="gramEnd"/>
      <w:r>
        <w:rPr>
          <w:i/>
          <w:iCs/>
          <w:color w:val="8A8F96"/>
          <w:sz w:val="18"/>
          <w:szCs w:val="18"/>
        </w:rPr>
        <w:t xml:space="preserve"> es que nadie de fuera decide por ti; control es que tú lo decides todo.</w:t>
      </w:r>
    </w:p>
    <w:p w14:paraId="58ED5738" w14:textId="77777777" w:rsidR="00014233" w:rsidRDefault="00000000">
      <w:pPr>
        <w:spacing w:after="46"/>
      </w:pPr>
      <w:r>
        <w:rPr>
          <w:b/>
          <w:bCs/>
          <w:color w:val="C0922F"/>
          <w:sz w:val="20"/>
          <w:szCs w:val="20"/>
        </w:rPr>
        <w:t xml:space="preserve">04   </w:t>
      </w:r>
      <w:proofErr w:type="gramStart"/>
      <w:r>
        <w:rPr>
          <w:b/>
          <w:bCs/>
          <w:color w:val="1F3864"/>
          <w:sz w:val="20"/>
          <w:szCs w:val="20"/>
        </w:rPr>
        <w:t>Infraestructura</w:t>
      </w:r>
      <w:proofErr w:type="gramEnd"/>
      <w:r>
        <w:rPr>
          <w:b/>
          <w:bCs/>
          <w:color w:val="1F3864"/>
          <w:sz w:val="20"/>
          <w:szCs w:val="20"/>
        </w:rPr>
        <w:t xml:space="preserve"> propia, sin nube</w:t>
      </w:r>
      <w:r>
        <w:rPr>
          <w:i/>
          <w:iCs/>
          <w:color w:val="8A8F96"/>
          <w:sz w:val="18"/>
          <w:szCs w:val="18"/>
        </w:rPr>
        <w:t xml:space="preserve">   </w:t>
      </w:r>
      <w:proofErr w:type="gramStart"/>
      <w:r>
        <w:rPr>
          <w:i/>
          <w:iCs/>
          <w:color w:val="8A8F96"/>
          <w:sz w:val="18"/>
          <w:szCs w:val="18"/>
        </w:rPr>
        <w:t>—  El</w:t>
      </w:r>
      <w:proofErr w:type="gramEnd"/>
      <w:r>
        <w:rPr>
          <w:i/>
          <w:iCs/>
          <w:color w:val="8A8F96"/>
          <w:sz w:val="18"/>
          <w:szCs w:val="18"/>
        </w:rPr>
        <w:t xml:space="preserve"> servidor vive en casa del cliente: coste fijo, sin nube, sin que nadie de fuera pueda apagarlo.</w:t>
      </w:r>
    </w:p>
    <w:p w14:paraId="2437D30A" w14:textId="77777777" w:rsidR="00014233" w:rsidRDefault="00000000">
      <w:pPr>
        <w:spacing w:after="46"/>
      </w:pPr>
      <w:r>
        <w:rPr>
          <w:b/>
          <w:bCs/>
          <w:color w:val="C0922F"/>
          <w:sz w:val="20"/>
          <w:szCs w:val="20"/>
        </w:rPr>
        <w:t xml:space="preserve">05   </w:t>
      </w:r>
      <w:proofErr w:type="gramStart"/>
      <w:r>
        <w:rPr>
          <w:b/>
          <w:bCs/>
          <w:color w:val="1F3864"/>
          <w:sz w:val="20"/>
          <w:szCs w:val="20"/>
        </w:rPr>
        <w:t>Control</w:t>
      </w:r>
      <w:proofErr w:type="gramEnd"/>
      <w:r>
        <w:rPr>
          <w:b/>
          <w:bCs/>
          <w:color w:val="1F3864"/>
          <w:sz w:val="20"/>
          <w:szCs w:val="20"/>
        </w:rPr>
        <w:t xml:space="preserve"> de modelos y agentes</w:t>
      </w:r>
      <w:r>
        <w:rPr>
          <w:i/>
          <w:iCs/>
          <w:color w:val="8A8F96"/>
          <w:sz w:val="18"/>
          <w:szCs w:val="18"/>
        </w:rPr>
        <w:t xml:space="preserve">   </w:t>
      </w:r>
      <w:proofErr w:type="gramStart"/>
      <w:r>
        <w:rPr>
          <w:i/>
          <w:iCs/>
          <w:color w:val="8A8F96"/>
          <w:sz w:val="18"/>
          <w:szCs w:val="18"/>
        </w:rPr>
        <w:t>—  Tú</w:t>
      </w:r>
      <w:proofErr w:type="gramEnd"/>
      <w:r>
        <w:rPr>
          <w:i/>
          <w:iCs/>
          <w:color w:val="8A8F96"/>
          <w:sz w:val="18"/>
          <w:szCs w:val="18"/>
        </w:rPr>
        <w:t xml:space="preserve"> eliges qué modelo usas y que puede hacer cada agente: nada cambia a tus espaldas.</w:t>
      </w:r>
    </w:p>
    <w:p w14:paraId="0CA7FC5B" w14:textId="77777777" w:rsidR="00014233" w:rsidRDefault="00000000">
      <w:pPr>
        <w:spacing w:after="46"/>
      </w:pPr>
      <w:r>
        <w:rPr>
          <w:b/>
          <w:bCs/>
          <w:color w:val="C0922F"/>
          <w:sz w:val="20"/>
          <w:szCs w:val="20"/>
        </w:rPr>
        <w:t xml:space="preserve">06   </w:t>
      </w:r>
      <w:proofErr w:type="gramStart"/>
      <w:r>
        <w:rPr>
          <w:b/>
          <w:bCs/>
          <w:color w:val="1F3864"/>
          <w:sz w:val="20"/>
          <w:szCs w:val="20"/>
        </w:rPr>
        <w:t>Independencia</w:t>
      </w:r>
      <w:proofErr w:type="gramEnd"/>
      <w:r>
        <w:rPr>
          <w:b/>
          <w:bCs/>
          <w:color w:val="1F3864"/>
          <w:sz w:val="20"/>
          <w:szCs w:val="20"/>
        </w:rPr>
        <w:t xml:space="preserve"> tecnológica</w:t>
      </w:r>
      <w:r>
        <w:rPr>
          <w:i/>
          <w:iCs/>
          <w:color w:val="8A8F96"/>
          <w:sz w:val="18"/>
          <w:szCs w:val="18"/>
        </w:rPr>
        <w:t xml:space="preserve">   </w:t>
      </w:r>
      <w:proofErr w:type="gramStart"/>
      <w:r>
        <w:rPr>
          <w:i/>
          <w:iCs/>
          <w:color w:val="8A8F96"/>
          <w:sz w:val="18"/>
          <w:szCs w:val="18"/>
        </w:rPr>
        <w:t>—  Sin</w:t>
      </w:r>
      <w:proofErr w:type="gramEnd"/>
      <w:r>
        <w:rPr>
          <w:i/>
          <w:iCs/>
          <w:color w:val="8A8F96"/>
          <w:sz w:val="18"/>
          <w:szCs w:val="18"/>
        </w:rPr>
        <w:t xml:space="preserve"> atadura a un fabricante: estándares abiertos y modelos intercambiables, nunca un cautiverio.</w:t>
      </w:r>
    </w:p>
    <w:p w14:paraId="2388DABE" w14:textId="77777777" w:rsidR="00014233" w:rsidRDefault="00000000">
      <w:pPr>
        <w:spacing w:before="150" w:after="24"/>
      </w:pPr>
      <w:r>
        <w:rPr>
          <w:b/>
          <w:bCs/>
          <w:color w:val="C0922F"/>
          <w:sz w:val="20"/>
          <w:szCs w:val="20"/>
        </w:rPr>
        <w:t xml:space="preserve">BLOQUE II — </w:t>
      </w:r>
      <w:r>
        <w:rPr>
          <w:b/>
          <w:bCs/>
          <w:color w:val="1F3864"/>
          <w:sz w:val="20"/>
          <w:szCs w:val="20"/>
        </w:rPr>
        <w:t>SEGURIDAD, PERMISOS Y CUMPLIMIENTO</w:t>
      </w:r>
    </w:p>
    <w:p w14:paraId="543C80E4" w14:textId="77777777" w:rsidR="00014233" w:rsidRDefault="00014233">
      <w:pPr>
        <w:pBdr>
          <w:bottom w:val="single" w:sz="4" w:space="0" w:color="D7DCE2"/>
        </w:pBdr>
        <w:spacing w:after="80"/>
      </w:pPr>
    </w:p>
    <w:p w14:paraId="30298AD0" w14:textId="77777777" w:rsidR="00014233" w:rsidRDefault="00000000">
      <w:pPr>
        <w:spacing w:after="46"/>
      </w:pPr>
      <w:r>
        <w:rPr>
          <w:b/>
          <w:bCs/>
          <w:color w:val="C0922F"/>
          <w:sz w:val="20"/>
          <w:szCs w:val="20"/>
        </w:rPr>
        <w:t xml:space="preserve">07   </w:t>
      </w:r>
      <w:r>
        <w:rPr>
          <w:b/>
          <w:bCs/>
          <w:color w:val="1F3864"/>
          <w:sz w:val="20"/>
          <w:szCs w:val="20"/>
        </w:rPr>
        <w:t>IA por roles y permisos</w:t>
      </w:r>
      <w:r>
        <w:rPr>
          <w:i/>
          <w:iCs/>
          <w:color w:val="8A8F96"/>
          <w:sz w:val="18"/>
          <w:szCs w:val="18"/>
        </w:rPr>
        <w:t xml:space="preserve">   </w:t>
      </w:r>
      <w:proofErr w:type="gramStart"/>
      <w:r>
        <w:rPr>
          <w:i/>
          <w:iCs/>
          <w:color w:val="8A8F96"/>
          <w:sz w:val="18"/>
          <w:szCs w:val="18"/>
        </w:rPr>
        <w:t>—  La</w:t>
      </w:r>
      <w:proofErr w:type="gramEnd"/>
      <w:r>
        <w:rPr>
          <w:i/>
          <w:iCs/>
          <w:color w:val="8A8F96"/>
          <w:sz w:val="18"/>
          <w:szCs w:val="18"/>
        </w:rPr>
        <w:t xml:space="preserve"> misma inteligencia, pero cada persona accede solo a lo que su puesto permite.</w:t>
      </w:r>
    </w:p>
    <w:p w14:paraId="44BF1B30" w14:textId="77777777" w:rsidR="00014233" w:rsidRDefault="00000000">
      <w:pPr>
        <w:spacing w:after="46"/>
      </w:pPr>
      <w:r>
        <w:rPr>
          <w:b/>
          <w:bCs/>
          <w:color w:val="C0922F"/>
          <w:sz w:val="20"/>
          <w:szCs w:val="20"/>
        </w:rPr>
        <w:t xml:space="preserve">08   </w:t>
      </w:r>
      <w:proofErr w:type="gramStart"/>
      <w:r>
        <w:rPr>
          <w:b/>
          <w:bCs/>
          <w:color w:val="1F3864"/>
          <w:sz w:val="20"/>
          <w:szCs w:val="20"/>
        </w:rPr>
        <w:t>Protocolo</w:t>
      </w:r>
      <w:proofErr w:type="gramEnd"/>
      <w:r>
        <w:rPr>
          <w:b/>
          <w:bCs/>
          <w:color w:val="1F3864"/>
          <w:sz w:val="20"/>
          <w:szCs w:val="20"/>
        </w:rPr>
        <w:t xml:space="preserve"> europeo de permisos</w:t>
      </w:r>
      <w:r>
        <w:rPr>
          <w:i/>
          <w:iCs/>
          <w:color w:val="8A8F96"/>
          <w:sz w:val="18"/>
          <w:szCs w:val="18"/>
        </w:rPr>
        <w:t xml:space="preserve">   </w:t>
      </w:r>
      <w:proofErr w:type="gramStart"/>
      <w:r>
        <w:rPr>
          <w:i/>
          <w:iCs/>
          <w:color w:val="8A8F96"/>
          <w:sz w:val="18"/>
          <w:szCs w:val="18"/>
        </w:rPr>
        <w:t>—  Los</w:t>
      </w:r>
      <w:proofErr w:type="gramEnd"/>
      <w:r>
        <w:rPr>
          <w:i/>
          <w:iCs/>
          <w:color w:val="8A8F96"/>
          <w:sz w:val="18"/>
          <w:szCs w:val="18"/>
        </w:rPr>
        <w:t xml:space="preserve"> permisos siguen un estándar europeo abierto y auditable, no reglas propietarias de un fabricante.</w:t>
      </w:r>
    </w:p>
    <w:p w14:paraId="7282E12B" w14:textId="77777777" w:rsidR="00014233" w:rsidRDefault="00000000">
      <w:pPr>
        <w:spacing w:after="46"/>
      </w:pPr>
      <w:r>
        <w:rPr>
          <w:b/>
          <w:bCs/>
          <w:color w:val="C0922F"/>
          <w:sz w:val="20"/>
          <w:szCs w:val="20"/>
        </w:rPr>
        <w:t xml:space="preserve">09   </w:t>
      </w:r>
      <w:proofErr w:type="gramStart"/>
      <w:r>
        <w:rPr>
          <w:b/>
          <w:bCs/>
          <w:color w:val="1F3864"/>
          <w:sz w:val="20"/>
          <w:szCs w:val="20"/>
        </w:rPr>
        <w:t>Cumplimiento</w:t>
      </w:r>
      <w:proofErr w:type="gramEnd"/>
      <w:r>
        <w:rPr>
          <w:b/>
          <w:bCs/>
          <w:color w:val="1F3864"/>
          <w:sz w:val="20"/>
          <w:szCs w:val="20"/>
        </w:rPr>
        <w:t xml:space="preserve"> por diseño</w:t>
      </w:r>
      <w:r>
        <w:rPr>
          <w:i/>
          <w:iCs/>
          <w:color w:val="8A8F96"/>
          <w:sz w:val="18"/>
          <w:szCs w:val="18"/>
        </w:rPr>
        <w:t xml:space="preserve">   </w:t>
      </w:r>
      <w:proofErr w:type="gramStart"/>
      <w:r>
        <w:rPr>
          <w:i/>
          <w:iCs/>
          <w:color w:val="8A8F96"/>
          <w:sz w:val="18"/>
          <w:szCs w:val="18"/>
        </w:rPr>
        <w:t>—  Cumplir</w:t>
      </w:r>
      <w:proofErr w:type="gramEnd"/>
      <w:r>
        <w:rPr>
          <w:i/>
          <w:iCs/>
          <w:color w:val="8A8F96"/>
          <w:sz w:val="18"/>
          <w:szCs w:val="18"/>
        </w:rPr>
        <w:t xml:space="preserve"> la normativa europea de IA y datos deja de ser un coste y pasa a ser un argumento de venta.</w:t>
      </w:r>
    </w:p>
    <w:p w14:paraId="22051B92" w14:textId="77777777" w:rsidR="00014233" w:rsidRDefault="00000000">
      <w:pPr>
        <w:spacing w:after="46"/>
      </w:pPr>
      <w:r>
        <w:rPr>
          <w:b/>
          <w:bCs/>
          <w:color w:val="C0922F"/>
          <w:sz w:val="20"/>
          <w:szCs w:val="20"/>
        </w:rPr>
        <w:t xml:space="preserve">10   </w:t>
      </w:r>
      <w:proofErr w:type="gramStart"/>
      <w:r>
        <w:rPr>
          <w:b/>
          <w:bCs/>
          <w:color w:val="1F3864"/>
          <w:sz w:val="20"/>
          <w:szCs w:val="20"/>
        </w:rPr>
        <w:t>Trazabilidad</w:t>
      </w:r>
      <w:proofErr w:type="gramEnd"/>
      <w:r>
        <w:rPr>
          <w:b/>
          <w:bCs/>
          <w:color w:val="1F3864"/>
          <w:sz w:val="20"/>
          <w:szCs w:val="20"/>
        </w:rPr>
        <w:t xml:space="preserve"> y auditoría total</w:t>
      </w:r>
      <w:r>
        <w:rPr>
          <w:i/>
          <w:iCs/>
          <w:color w:val="8A8F96"/>
          <w:sz w:val="18"/>
          <w:szCs w:val="18"/>
        </w:rPr>
        <w:t xml:space="preserve">   </w:t>
      </w:r>
      <w:proofErr w:type="gramStart"/>
      <w:r>
        <w:rPr>
          <w:i/>
          <w:iCs/>
          <w:color w:val="8A8F96"/>
          <w:sz w:val="18"/>
          <w:szCs w:val="18"/>
        </w:rPr>
        <w:t>—  Cada</w:t>
      </w:r>
      <w:proofErr w:type="gramEnd"/>
      <w:r>
        <w:rPr>
          <w:i/>
          <w:iCs/>
          <w:color w:val="8A8F96"/>
          <w:sz w:val="18"/>
          <w:szCs w:val="18"/>
        </w:rPr>
        <w:t xml:space="preserve"> pregunta, cada respuesta y cada acción quedan registradas: nada ocurre en la sombra.</w:t>
      </w:r>
    </w:p>
    <w:p w14:paraId="38FF67B6" w14:textId="77777777" w:rsidR="00014233" w:rsidRDefault="00000000">
      <w:pPr>
        <w:spacing w:after="46"/>
      </w:pPr>
      <w:r>
        <w:rPr>
          <w:b/>
          <w:bCs/>
          <w:color w:val="C0922F"/>
          <w:sz w:val="20"/>
          <w:szCs w:val="20"/>
        </w:rPr>
        <w:t xml:space="preserve">11   </w:t>
      </w:r>
      <w:proofErr w:type="gramStart"/>
      <w:r>
        <w:rPr>
          <w:b/>
          <w:bCs/>
          <w:color w:val="1F3864"/>
          <w:sz w:val="20"/>
          <w:szCs w:val="20"/>
        </w:rPr>
        <w:t>Ciberseguridad</w:t>
      </w:r>
      <w:proofErr w:type="gramEnd"/>
      <w:r>
        <w:rPr>
          <w:b/>
          <w:bCs/>
          <w:color w:val="1F3864"/>
          <w:sz w:val="20"/>
          <w:szCs w:val="20"/>
        </w:rPr>
        <w:t xml:space="preserve"> por aislamiento</w:t>
      </w:r>
      <w:r>
        <w:rPr>
          <w:i/>
          <w:iCs/>
          <w:color w:val="8A8F96"/>
          <w:sz w:val="18"/>
          <w:szCs w:val="18"/>
        </w:rPr>
        <w:t xml:space="preserve">   </w:t>
      </w:r>
      <w:proofErr w:type="gramStart"/>
      <w:r>
        <w:rPr>
          <w:i/>
          <w:iCs/>
          <w:color w:val="8A8F96"/>
          <w:sz w:val="18"/>
          <w:szCs w:val="18"/>
        </w:rPr>
        <w:t>—  Lo</w:t>
      </w:r>
      <w:proofErr w:type="gramEnd"/>
      <w:r>
        <w:rPr>
          <w:i/>
          <w:iCs/>
          <w:color w:val="8A8F96"/>
          <w:sz w:val="18"/>
          <w:szCs w:val="18"/>
        </w:rPr>
        <w:t xml:space="preserve"> que no está expuesto a internet no se puede atacar desde internet: superficie mínima.</w:t>
      </w:r>
    </w:p>
    <w:p w14:paraId="393A8962" w14:textId="77777777" w:rsidR="00014233" w:rsidRDefault="00000000">
      <w:pPr>
        <w:spacing w:after="46"/>
      </w:pPr>
      <w:r>
        <w:rPr>
          <w:b/>
          <w:bCs/>
          <w:color w:val="C0922F"/>
          <w:sz w:val="20"/>
          <w:szCs w:val="20"/>
        </w:rPr>
        <w:t xml:space="preserve">12   </w:t>
      </w:r>
      <w:proofErr w:type="gramStart"/>
      <w:r>
        <w:rPr>
          <w:b/>
          <w:bCs/>
          <w:color w:val="1F3864"/>
          <w:sz w:val="20"/>
          <w:szCs w:val="20"/>
        </w:rPr>
        <w:t>Tu</w:t>
      </w:r>
      <w:proofErr w:type="gramEnd"/>
      <w:r>
        <w:rPr>
          <w:b/>
          <w:bCs/>
          <w:color w:val="1F3864"/>
          <w:sz w:val="20"/>
          <w:szCs w:val="20"/>
        </w:rPr>
        <w:t xml:space="preserve"> conocimiento no entrena a otros</w:t>
      </w:r>
      <w:r>
        <w:rPr>
          <w:i/>
          <w:iCs/>
          <w:color w:val="8A8F96"/>
          <w:sz w:val="18"/>
          <w:szCs w:val="18"/>
        </w:rPr>
        <w:t xml:space="preserve">   </w:t>
      </w:r>
      <w:proofErr w:type="gramStart"/>
      <w:r>
        <w:rPr>
          <w:i/>
          <w:iCs/>
          <w:color w:val="8A8F96"/>
          <w:sz w:val="18"/>
          <w:szCs w:val="18"/>
        </w:rPr>
        <w:t>—  Tus</w:t>
      </w:r>
      <w:proofErr w:type="gramEnd"/>
      <w:r>
        <w:rPr>
          <w:i/>
          <w:iCs/>
          <w:color w:val="8A8F96"/>
          <w:sz w:val="18"/>
          <w:szCs w:val="18"/>
        </w:rPr>
        <w:t xml:space="preserve"> datos no alimentan el modelo de nadie ni acaban beneficiando a tu competencia.</w:t>
      </w:r>
    </w:p>
    <w:p w14:paraId="15B54D65" w14:textId="77777777" w:rsidR="00014233" w:rsidRDefault="00000000">
      <w:pPr>
        <w:spacing w:before="150" w:after="24"/>
      </w:pPr>
      <w:r>
        <w:rPr>
          <w:b/>
          <w:bCs/>
          <w:color w:val="C0922F"/>
          <w:sz w:val="20"/>
          <w:szCs w:val="20"/>
        </w:rPr>
        <w:t xml:space="preserve">BLOQUE III — </w:t>
      </w:r>
      <w:r>
        <w:rPr>
          <w:b/>
          <w:bCs/>
          <w:color w:val="1F3864"/>
          <w:sz w:val="20"/>
          <w:szCs w:val="20"/>
        </w:rPr>
        <w:t>INTELIGENCIA Y CAPACIDAD</w:t>
      </w:r>
    </w:p>
    <w:p w14:paraId="6766D888" w14:textId="77777777" w:rsidR="00014233" w:rsidRDefault="00014233">
      <w:pPr>
        <w:pBdr>
          <w:bottom w:val="single" w:sz="4" w:space="0" w:color="D7DCE2"/>
        </w:pBdr>
        <w:spacing w:after="80"/>
      </w:pPr>
    </w:p>
    <w:p w14:paraId="6F8DC620" w14:textId="77777777" w:rsidR="00014233" w:rsidRDefault="00000000">
      <w:pPr>
        <w:spacing w:after="46"/>
      </w:pPr>
      <w:r>
        <w:rPr>
          <w:b/>
          <w:bCs/>
          <w:color w:val="C0922F"/>
          <w:sz w:val="20"/>
          <w:szCs w:val="20"/>
        </w:rPr>
        <w:t xml:space="preserve">13   </w:t>
      </w:r>
      <w:proofErr w:type="gramStart"/>
      <w:r>
        <w:rPr>
          <w:b/>
          <w:bCs/>
          <w:color w:val="1F3864"/>
          <w:sz w:val="20"/>
          <w:szCs w:val="20"/>
        </w:rPr>
        <w:t>Orquestador</w:t>
      </w:r>
      <w:proofErr w:type="gramEnd"/>
      <w:r>
        <w:rPr>
          <w:b/>
          <w:bCs/>
          <w:color w:val="1F3864"/>
          <w:sz w:val="20"/>
          <w:szCs w:val="20"/>
        </w:rPr>
        <w:t xml:space="preserve"> vectorial</w:t>
      </w:r>
      <w:r>
        <w:rPr>
          <w:i/>
          <w:iCs/>
          <w:color w:val="8A8F96"/>
          <w:sz w:val="18"/>
          <w:szCs w:val="18"/>
        </w:rPr>
        <w:t xml:space="preserve">   </w:t>
      </w:r>
      <w:proofErr w:type="gramStart"/>
      <w:r>
        <w:rPr>
          <w:i/>
          <w:iCs/>
          <w:color w:val="8A8F96"/>
          <w:sz w:val="18"/>
          <w:szCs w:val="18"/>
        </w:rPr>
        <w:t>—  Una</w:t>
      </w:r>
      <w:proofErr w:type="gramEnd"/>
      <w:r>
        <w:rPr>
          <w:i/>
          <w:iCs/>
          <w:color w:val="8A8F96"/>
          <w:sz w:val="18"/>
          <w:szCs w:val="18"/>
        </w:rPr>
        <w:t xml:space="preserve"> sola pregunta sobre todo el negocio: inteligencia sobre toda la operación, no sobre un documento.</w:t>
      </w:r>
    </w:p>
    <w:p w14:paraId="2CF6A8F8" w14:textId="77777777" w:rsidR="00014233" w:rsidRDefault="00000000">
      <w:pPr>
        <w:spacing w:after="46"/>
      </w:pPr>
      <w:r>
        <w:rPr>
          <w:b/>
          <w:bCs/>
          <w:color w:val="C0922F"/>
          <w:sz w:val="20"/>
          <w:szCs w:val="20"/>
        </w:rPr>
        <w:t xml:space="preserve">14   </w:t>
      </w:r>
      <w:proofErr w:type="gramStart"/>
      <w:r>
        <w:rPr>
          <w:b/>
          <w:bCs/>
          <w:color w:val="1F3864"/>
          <w:sz w:val="20"/>
          <w:szCs w:val="20"/>
        </w:rPr>
        <w:t>Federado</w:t>
      </w:r>
      <w:proofErr w:type="gramEnd"/>
      <w:r>
        <w:rPr>
          <w:b/>
          <w:bCs/>
          <w:color w:val="1F3864"/>
          <w:sz w:val="20"/>
          <w:szCs w:val="20"/>
        </w:rPr>
        <w:t xml:space="preserve"> dentro y fuera</w:t>
      </w:r>
      <w:r>
        <w:rPr>
          <w:i/>
          <w:iCs/>
          <w:color w:val="8A8F96"/>
          <w:sz w:val="18"/>
          <w:szCs w:val="18"/>
        </w:rPr>
        <w:t xml:space="preserve">   </w:t>
      </w:r>
      <w:proofErr w:type="gramStart"/>
      <w:r>
        <w:rPr>
          <w:i/>
          <w:iCs/>
          <w:color w:val="8A8F96"/>
          <w:sz w:val="18"/>
          <w:szCs w:val="18"/>
        </w:rPr>
        <w:t>—  Un</w:t>
      </w:r>
      <w:proofErr w:type="gramEnd"/>
      <w:r>
        <w:rPr>
          <w:i/>
          <w:iCs/>
          <w:color w:val="8A8F96"/>
          <w:sz w:val="18"/>
          <w:szCs w:val="18"/>
        </w:rPr>
        <w:t xml:space="preserve"> mismo nodo orquesta tu empresa por dentro y tu cadena de valor por fuera.</w:t>
      </w:r>
    </w:p>
    <w:p w14:paraId="0DBD08F0" w14:textId="77777777" w:rsidR="00014233" w:rsidRDefault="00000000">
      <w:pPr>
        <w:spacing w:after="46"/>
      </w:pPr>
      <w:r>
        <w:rPr>
          <w:b/>
          <w:bCs/>
          <w:color w:val="C0922F"/>
          <w:sz w:val="20"/>
          <w:szCs w:val="20"/>
        </w:rPr>
        <w:t xml:space="preserve">15   </w:t>
      </w:r>
      <w:proofErr w:type="gramStart"/>
      <w:r>
        <w:rPr>
          <w:b/>
          <w:bCs/>
          <w:color w:val="1F3864"/>
          <w:sz w:val="20"/>
          <w:szCs w:val="20"/>
        </w:rPr>
        <w:t>Memoria</w:t>
      </w:r>
      <w:proofErr w:type="gramEnd"/>
      <w:r>
        <w:rPr>
          <w:b/>
          <w:bCs/>
          <w:color w:val="1F3864"/>
          <w:sz w:val="20"/>
          <w:szCs w:val="20"/>
        </w:rPr>
        <w:t xml:space="preserve"> corporativa que no se va</w:t>
      </w:r>
      <w:r>
        <w:rPr>
          <w:i/>
          <w:iCs/>
          <w:color w:val="8A8F96"/>
          <w:sz w:val="18"/>
          <w:szCs w:val="18"/>
        </w:rPr>
        <w:t xml:space="preserve">   </w:t>
      </w:r>
      <w:proofErr w:type="gramStart"/>
      <w:r>
        <w:rPr>
          <w:i/>
          <w:iCs/>
          <w:color w:val="8A8F96"/>
          <w:sz w:val="18"/>
          <w:szCs w:val="18"/>
        </w:rPr>
        <w:t>—  El</w:t>
      </w:r>
      <w:proofErr w:type="gramEnd"/>
      <w:r>
        <w:rPr>
          <w:i/>
          <w:iCs/>
          <w:color w:val="8A8F96"/>
          <w:sz w:val="18"/>
          <w:szCs w:val="18"/>
        </w:rPr>
        <w:t xml:space="preserve"> conocimiento de la empresa se queda en la empresa, aunque las personas cambien.</w:t>
      </w:r>
    </w:p>
    <w:p w14:paraId="280CA6AC" w14:textId="77777777" w:rsidR="00014233" w:rsidRDefault="00000000">
      <w:pPr>
        <w:spacing w:after="46"/>
      </w:pPr>
      <w:r>
        <w:rPr>
          <w:b/>
          <w:bCs/>
          <w:color w:val="C0922F"/>
          <w:sz w:val="20"/>
          <w:szCs w:val="20"/>
        </w:rPr>
        <w:t xml:space="preserve">16   </w:t>
      </w:r>
      <w:proofErr w:type="gramStart"/>
      <w:r>
        <w:rPr>
          <w:b/>
          <w:bCs/>
          <w:color w:val="1F3864"/>
          <w:sz w:val="20"/>
          <w:szCs w:val="20"/>
        </w:rPr>
        <w:t>Especializado</w:t>
      </w:r>
      <w:proofErr w:type="gramEnd"/>
      <w:r>
        <w:rPr>
          <w:b/>
          <w:bCs/>
          <w:color w:val="1F3864"/>
          <w:sz w:val="20"/>
          <w:szCs w:val="20"/>
        </w:rPr>
        <w:t xml:space="preserve"> en tu negocio</w:t>
      </w:r>
      <w:r>
        <w:rPr>
          <w:i/>
          <w:iCs/>
          <w:color w:val="8A8F96"/>
          <w:sz w:val="18"/>
          <w:szCs w:val="18"/>
        </w:rPr>
        <w:t xml:space="preserve">   </w:t>
      </w:r>
      <w:proofErr w:type="gramStart"/>
      <w:r>
        <w:rPr>
          <w:i/>
          <w:iCs/>
          <w:color w:val="8A8F96"/>
          <w:sz w:val="18"/>
          <w:szCs w:val="18"/>
        </w:rPr>
        <w:t>—  No</w:t>
      </w:r>
      <w:proofErr w:type="gramEnd"/>
      <w:r>
        <w:rPr>
          <w:i/>
          <w:iCs/>
          <w:color w:val="8A8F96"/>
          <w:sz w:val="18"/>
          <w:szCs w:val="18"/>
        </w:rPr>
        <w:t xml:space="preserve"> es una IA genérica: aprende tu vocabulario, tus productos y tu forma de trabajar.</w:t>
      </w:r>
    </w:p>
    <w:p w14:paraId="0862D2E7" w14:textId="77777777" w:rsidR="00014233" w:rsidRDefault="00000000">
      <w:pPr>
        <w:spacing w:after="46"/>
      </w:pPr>
      <w:r>
        <w:rPr>
          <w:b/>
          <w:bCs/>
          <w:color w:val="C0922F"/>
          <w:sz w:val="20"/>
          <w:szCs w:val="20"/>
        </w:rPr>
        <w:t xml:space="preserve">17   </w:t>
      </w:r>
      <w:proofErr w:type="gramStart"/>
      <w:r>
        <w:rPr>
          <w:b/>
          <w:bCs/>
          <w:color w:val="1F3864"/>
          <w:sz w:val="20"/>
          <w:szCs w:val="20"/>
        </w:rPr>
        <w:t>Agentes</w:t>
      </w:r>
      <w:proofErr w:type="gramEnd"/>
      <w:r>
        <w:rPr>
          <w:b/>
          <w:bCs/>
          <w:color w:val="1F3864"/>
          <w:sz w:val="20"/>
          <w:szCs w:val="20"/>
        </w:rPr>
        <w:t xml:space="preserve"> autónomos bajo control</w:t>
      </w:r>
      <w:r>
        <w:rPr>
          <w:i/>
          <w:iCs/>
          <w:color w:val="8A8F96"/>
          <w:sz w:val="18"/>
          <w:szCs w:val="18"/>
        </w:rPr>
        <w:t xml:space="preserve">   </w:t>
      </w:r>
      <w:proofErr w:type="gramStart"/>
      <w:r>
        <w:rPr>
          <w:i/>
          <w:iCs/>
          <w:color w:val="8A8F96"/>
          <w:sz w:val="18"/>
          <w:szCs w:val="18"/>
        </w:rPr>
        <w:t>—  La</w:t>
      </w:r>
      <w:proofErr w:type="gramEnd"/>
      <w:r>
        <w:rPr>
          <w:i/>
          <w:iCs/>
          <w:color w:val="8A8F96"/>
          <w:sz w:val="18"/>
          <w:szCs w:val="18"/>
        </w:rPr>
        <w:t xml:space="preserve"> IA no solo responde: ejecuta tareas completas, siempre con los límites que tu pongas.</w:t>
      </w:r>
    </w:p>
    <w:p w14:paraId="5241A728" w14:textId="77777777" w:rsidR="00014233" w:rsidRDefault="00000000">
      <w:pPr>
        <w:spacing w:after="46"/>
      </w:pPr>
      <w:r>
        <w:rPr>
          <w:b/>
          <w:bCs/>
          <w:color w:val="C0922F"/>
          <w:sz w:val="20"/>
          <w:szCs w:val="20"/>
        </w:rPr>
        <w:t xml:space="preserve">18   </w:t>
      </w:r>
      <w:proofErr w:type="gramStart"/>
      <w:r>
        <w:rPr>
          <w:b/>
          <w:bCs/>
          <w:color w:val="1F3864"/>
          <w:sz w:val="20"/>
          <w:szCs w:val="20"/>
        </w:rPr>
        <w:t>Multimodal</w:t>
      </w:r>
      <w:proofErr w:type="gramEnd"/>
      <w:r>
        <w:rPr>
          <w:b/>
          <w:bCs/>
          <w:color w:val="1F3864"/>
          <w:sz w:val="20"/>
          <w:szCs w:val="20"/>
        </w:rPr>
        <w:t xml:space="preserve"> y </w:t>
      </w:r>
      <w:proofErr w:type="spellStart"/>
      <w:r>
        <w:rPr>
          <w:b/>
          <w:bCs/>
          <w:color w:val="1F3864"/>
          <w:sz w:val="20"/>
          <w:szCs w:val="20"/>
        </w:rPr>
        <w:t>multiidioma</w:t>
      </w:r>
      <w:proofErr w:type="spellEnd"/>
      <w:r>
        <w:rPr>
          <w:i/>
          <w:iCs/>
          <w:color w:val="8A8F96"/>
          <w:sz w:val="18"/>
          <w:szCs w:val="18"/>
        </w:rPr>
        <w:t xml:space="preserve">   </w:t>
      </w:r>
      <w:proofErr w:type="gramStart"/>
      <w:r>
        <w:rPr>
          <w:i/>
          <w:iCs/>
          <w:color w:val="8A8F96"/>
          <w:sz w:val="18"/>
          <w:szCs w:val="18"/>
        </w:rPr>
        <w:t>—  Entiende</w:t>
      </w:r>
      <w:proofErr w:type="gramEnd"/>
      <w:r>
        <w:rPr>
          <w:i/>
          <w:iCs/>
          <w:color w:val="8A8F96"/>
          <w:sz w:val="18"/>
          <w:szCs w:val="18"/>
        </w:rPr>
        <w:t xml:space="preserve"> documentos, hojas, correos e idiomas: toda tu información, no solo el texto limpio.</w:t>
      </w:r>
    </w:p>
    <w:p w14:paraId="3BB68F0F" w14:textId="77777777" w:rsidR="00014233" w:rsidRDefault="00000000">
      <w:pPr>
        <w:spacing w:before="150" w:after="24"/>
      </w:pPr>
      <w:r>
        <w:rPr>
          <w:b/>
          <w:bCs/>
          <w:color w:val="C0922F"/>
          <w:sz w:val="20"/>
          <w:szCs w:val="20"/>
        </w:rPr>
        <w:t xml:space="preserve">BLOQUE IV — </w:t>
      </w:r>
      <w:r>
        <w:rPr>
          <w:b/>
          <w:bCs/>
          <w:color w:val="1F3864"/>
          <w:sz w:val="20"/>
          <w:szCs w:val="20"/>
        </w:rPr>
        <w:t>VALOR ECONÓMICO Y DE NEGOCIO</w:t>
      </w:r>
    </w:p>
    <w:p w14:paraId="659B1102" w14:textId="77777777" w:rsidR="00014233" w:rsidRDefault="00014233">
      <w:pPr>
        <w:pBdr>
          <w:bottom w:val="single" w:sz="4" w:space="0" w:color="D7DCE2"/>
        </w:pBdr>
        <w:spacing w:after="80"/>
      </w:pPr>
    </w:p>
    <w:p w14:paraId="08E85C69" w14:textId="77777777" w:rsidR="00014233" w:rsidRDefault="00000000">
      <w:pPr>
        <w:spacing w:after="46"/>
      </w:pPr>
      <w:r>
        <w:rPr>
          <w:b/>
          <w:bCs/>
          <w:color w:val="C0922F"/>
          <w:sz w:val="20"/>
          <w:szCs w:val="20"/>
        </w:rPr>
        <w:t xml:space="preserve">19   </w:t>
      </w:r>
      <w:proofErr w:type="gramStart"/>
      <w:r>
        <w:rPr>
          <w:b/>
          <w:bCs/>
          <w:color w:val="1F3864"/>
          <w:sz w:val="20"/>
          <w:szCs w:val="20"/>
        </w:rPr>
        <w:t>Coste</w:t>
      </w:r>
      <w:proofErr w:type="gramEnd"/>
      <w:r>
        <w:rPr>
          <w:b/>
          <w:bCs/>
          <w:color w:val="1F3864"/>
          <w:sz w:val="20"/>
          <w:szCs w:val="20"/>
        </w:rPr>
        <w:t xml:space="preserve"> fijo y previsible</w:t>
      </w:r>
      <w:r>
        <w:rPr>
          <w:i/>
          <w:iCs/>
          <w:color w:val="8A8F96"/>
          <w:sz w:val="18"/>
          <w:szCs w:val="18"/>
        </w:rPr>
        <w:t xml:space="preserve">   </w:t>
      </w:r>
      <w:proofErr w:type="gramStart"/>
      <w:r>
        <w:rPr>
          <w:i/>
          <w:iCs/>
          <w:color w:val="8A8F96"/>
          <w:sz w:val="18"/>
          <w:szCs w:val="18"/>
        </w:rPr>
        <w:t>—  Pagas</w:t>
      </w:r>
      <w:proofErr w:type="gramEnd"/>
      <w:r>
        <w:rPr>
          <w:i/>
          <w:iCs/>
          <w:color w:val="8A8F96"/>
          <w:sz w:val="18"/>
          <w:szCs w:val="18"/>
        </w:rPr>
        <w:t xml:space="preserve"> una vez y usas cuanto quieras: sin tarifa por consulta, sin factura que se dispara.</w:t>
      </w:r>
    </w:p>
    <w:p w14:paraId="552DE416" w14:textId="77777777" w:rsidR="00014233" w:rsidRDefault="00000000">
      <w:pPr>
        <w:spacing w:after="46"/>
      </w:pPr>
      <w:r>
        <w:rPr>
          <w:b/>
          <w:bCs/>
          <w:color w:val="C0922F"/>
          <w:sz w:val="20"/>
          <w:szCs w:val="20"/>
        </w:rPr>
        <w:t xml:space="preserve">20   </w:t>
      </w:r>
      <w:r>
        <w:rPr>
          <w:b/>
          <w:bCs/>
          <w:color w:val="1F3864"/>
          <w:sz w:val="20"/>
          <w:szCs w:val="20"/>
        </w:rPr>
        <w:t>ROI medible</w:t>
      </w:r>
      <w:r>
        <w:rPr>
          <w:i/>
          <w:iCs/>
          <w:color w:val="8A8F96"/>
          <w:sz w:val="18"/>
          <w:szCs w:val="18"/>
        </w:rPr>
        <w:t xml:space="preserve">   </w:t>
      </w:r>
      <w:proofErr w:type="gramStart"/>
      <w:r>
        <w:rPr>
          <w:i/>
          <w:iCs/>
          <w:color w:val="8A8F96"/>
          <w:sz w:val="18"/>
          <w:szCs w:val="18"/>
        </w:rPr>
        <w:t>—  No</w:t>
      </w:r>
      <w:proofErr w:type="gramEnd"/>
      <w:r>
        <w:rPr>
          <w:i/>
          <w:iCs/>
          <w:color w:val="8A8F96"/>
          <w:sz w:val="18"/>
          <w:szCs w:val="18"/>
        </w:rPr>
        <w:t xml:space="preserve"> es un gasto en tecnología: es horas recuperadas, errores evitados y decisiones más rápidas.</w:t>
      </w:r>
    </w:p>
    <w:p w14:paraId="5C9405D1" w14:textId="77777777" w:rsidR="00014233" w:rsidRDefault="00000000">
      <w:pPr>
        <w:spacing w:after="46"/>
      </w:pPr>
      <w:r>
        <w:rPr>
          <w:b/>
          <w:bCs/>
          <w:color w:val="C0922F"/>
          <w:sz w:val="20"/>
          <w:szCs w:val="20"/>
        </w:rPr>
        <w:t xml:space="preserve">21   </w:t>
      </w:r>
      <w:proofErr w:type="gramStart"/>
      <w:r>
        <w:rPr>
          <w:b/>
          <w:bCs/>
          <w:color w:val="1F3864"/>
          <w:sz w:val="20"/>
          <w:szCs w:val="20"/>
        </w:rPr>
        <w:t>El</w:t>
      </w:r>
      <w:proofErr w:type="gramEnd"/>
      <w:r>
        <w:rPr>
          <w:b/>
          <w:bCs/>
          <w:color w:val="1F3864"/>
          <w:sz w:val="20"/>
          <w:szCs w:val="20"/>
        </w:rPr>
        <w:t xml:space="preserve"> fin de los silos</w:t>
      </w:r>
      <w:r>
        <w:rPr>
          <w:i/>
          <w:iCs/>
          <w:color w:val="8A8F96"/>
          <w:sz w:val="18"/>
          <w:szCs w:val="18"/>
        </w:rPr>
        <w:t xml:space="preserve">   </w:t>
      </w:r>
      <w:proofErr w:type="gramStart"/>
      <w:r>
        <w:rPr>
          <w:i/>
          <w:iCs/>
          <w:color w:val="8A8F96"/>
          <w:sz w:val="18"/>
          <w:szCs w:val="18"/>
        </w:rPr>
        <w:t>—  Se</w:t>
      </w:r>
      <w:proofErr w:type="gramEnd"/>
      <w:r>
        <w:rPr>
          <w:i/>
          <w:iCs/>
          <w:color w:val="8A8F96"/>
          <w:sz w:val="18"/>
          <w:szCs w:val="18"/>
        </w:rPr>
        <w:t xml:space="preserve"> acabó abrir cinco programas y cruzar datos a mano: una pregunta, toda la operación.</w:t>
      </w:r>
    </w:p>
    <w:p w14:paraId="35B01D5C" w14:textId="77777777" w:rsidR="00014233" w:rsidRDefault="00000000">
      <w:pPr>
        <w:spacing w:after="46"/>
      </w:pPr>
      <w:r>
        <w:rPr>
          <w:b/>
          <w:bCs/>
          <w:color w:val="C0922F"/>
          <w:sz w:val="20"/>
          <w:szCs w:val="20"/>
        </w:rPr>
        <w:t xml:space="preserve">22   </w:t>
      </w:r>
      <w:proofErr w:type="gramStart"/>
      <w:r>
        <w:rPr>
          <w:b/>
          <w:bCs/>
          <w:color w:val="1F3864"/>
          <w:sz w:val="20"/>
          <w:szCs w:val="20"/>
        </w:rPr>
        <w:t>Continuidad</w:t>
      </w:r>
      <w:proofErr w:type="gramEnd"/>
      <w:r>
        <w:rPr>
          <w:b/>
          <w:bCs/>
          <w:color w:val="1F3864"/>
          <w:sz w:val="20"/>
          <w:szCs w:val="20"/>
        </w:rPr>
        <w:t xml:space="preserve"> de negocio</w:t>
      </w:r>
      <w:r>
        <w:rPr>
          <w:i/>
          <w:iCs/>
          <w:color w:val="8A8F96"/>
          <w:sz w:val="18"/>
          <w:szCs w:val="18"/>
        </w:rPr>
        <w:t xml:space="preserve">   </w:t>
      </w:r>
      <w:proofErr w:type="gramStart"/>
      <w:r>
        <w:rPr>
          <w:i/>
          <w:iCs/>
          <w:color w:val="8A8F96"/>
          <w:sz w:val="18"/>
          <w:szCs w:val="18"/>
        </w:rPr>
        <w:t>—  Si</w:t>
      </w:r>
      <w:proofErr w:type="gramEnd"/>
      <w:r>
        <w:rPr>
          <w:i/>
          <w:iCs/>
          <w:color w:val="8A8F96"/>
          <w:sz w:val="18"/>
          <w:szCs w:val="18"/>
        </w:rPr>
        <w:t xml:space="preserve"> se cae internet o un proveedor falla, tu inteligencia sigue funcionando: nadie la apaga.</w:t>
      </w:r>
    </w:p>
    <w:p w14:paraId="4063249E" w14:textId="77777777" w:rsidR="00014233" w:rsidRDefault="00000000">
      <w:pPr>
        <w:spacing w:after="46"/>
      </w:pPr>
      <w:r>
        <w:rPr>
          <w:b/>
          <w:bCs/>
          <w:color w:val="C0922F"/>
          <w:sz w:val="20"/>
          <w:szCs w:val="20"/>
        </w:rPr>
        <w:t xml:space="preserve">23   </w:t>
      </w:r>
      <w:proofErr w:type="gramStart"/>
      <w:r>
        <w:rPr>
          <w:b/>
          <w:bCs/>
          <w:color w:val="1F3864"/>
          <w:sz w:val="20"/>
          <w:szCs w:val="20"/>
        </w:rPr>
        <w:t>Velocidad</w:t>
      </w:r>
      <w:proofErr w:type="gramEnd"/>
      <w:r>
        <w:rPr>
          <w:b/>
          <w:bCs/>
          <w:color w:val="1F3864"/>
          <w:sz w:val="20"/>
          <w:szCs w:val="20"/>
        </w:rPr>
        <w:t xml:space="preserve"> y respuesta local</w:t>
      </w:r>
      <w:r>
        <w:rPr>
          <w:i/>
          <w:iCs/>
          <w:color w:val="8A8F96"/>
          <w:sz w:val="18"/>
          <w:szCs w:val="18"/>
        </w:rPr>
        <w:t xml:space="preserve">   </w:t>
      </w:r>
      <w:proofErr w:type="gramStart"/>
      <w:r>
        <w:rPr>
          <w:i/>
          <w:iCs/>
          <w:color w:val="8A8F96"/>
          <w:sz w:val="18"/>
          <w:szCs w:val="18"/>
        </w:rPr>
        <w:t>—  La</w:t>
      </w:r>
      <w:proofErr w:type="gramEnd"/>
      <w:r>
        <w:rPr>
          <w:i/>
          <w:iCs/>
          <w:color w:val="8A8F96"/>
          <w:sz w:val="18"/>
          <w:szCs w:val="18"/>
        </w:rPr>
        <w:t xml:space="preserve"> inteligencia está al lado del dato: respuestas inmediatas, sin ida y vuelta a la nube.</w:t>
      </w:r>
    </w:p>
    <w:p w14:paraId="3680A534" w14:textId="77777777" w:rsidR="00014233" w:rsidRDefault="00000000">
      <w:pPr>
        <w:spacing w:after="46"/>
      </w:pPr>
      <w:r>
        <w:rPr>
          <w:b/>
          <w:bCs/>
          <w:color w:val="C0922F"/>
          <w:sz w:val="20"/>
          <w:szCs w:val="20"/>
        </w:rPr>
        <w:lastRenderedPageBreak/>
        <w:t xml:space="preserve">24   </w:t>
      </w:r>
      <w:proofErr w:type="gramStart"/>
      <w:r>
        <w:rPr>
          <w:b/>
          <w:bCs/>
          <w:color w:val="1F3864"/>
          <w:sz w:val="20"/>
          <w:szCs w:val="20"/>
        </w:rPr>
        <w:t>Un</w:t>
      </w:r>
      <w:proofErr w:type="gramEnd"/>
      <w:r>
        <w:rPr>
          <w:b/>
          <w:bCs/>
          <w:color w:val="1F3864"/>
          <w:sz w:val="20"/>
          <w:szCs w:val="20"/>
        </w:rPr>
        <w:t xml:space="preserve"> activo, no un gasto</w:t>
      </w:r>
      <w:r>
        <w:rPr>
          <w:i/>
          <w:iCs/>
          <w:color w:val="8A8F96"/>
          <w:sz w:val="18"/>
          <w:szCs w:val="18"/>
        </w:rPr>
        <w:t xml:space="preserve">   </w:t>
      </w:r>
      <w:proofErr w:type="gramStart"/>
      <w:r>
        <w:rPr>
          <w:i/>
          <w:iCs/>
          <w:color w:val="8A8F96"/>
          <w:sz w:val="18"/>
          <w:szCs w:val="18"/>
        </w:rPr>
        <w:t>—  La</w:t>
      </w:r>
      <w:proofErr w:type="gramEnd"/>
      <w:r>
        <w:rPr>
          <w:i/>
          <w:iCs/>
          <w:color w:val="8A8F96"/>
          <w:sz w:val="18"/>
          <w:szCs w:val="18"/>
        </w:rPr>
        <w:t xml:space="preserve"> IA soberana es una capacidad estratégica que se posee: ventaja competitiva que no se alquila.</w:t>
      </w:r>
    </w:p>
    <w:p w14:paraId="004E93A3" w14:textId="77777777" w:rsidR="00014233" w:rsidRDefault="00000000">
      <w:pPr>
        <w:spacing w:before="150" w:after="24"/>
      </w:pPr>
      <w:r>
        <w:rPr>
          <w:b/>
          <w:bCs/>
          <w:color w:val="C0922F"/>
          <w:sz w:val="20"/>
          <w:szCs w:val="20"/>
        </w:rPr>
        <w:t xml:space="preserve">BLOQUE V — </w:t>
      </w:r>
      <w:r>
        <w:rPr>
          <w:b/>
          <w:bCs/>
          <w:color w:val="1F3864"/>
          <w:sz w:val="20"/>
          <w:szCs w:val="20"/>
        </w:rPr>
        <w:t>ESTRATEGIA, SECTOR Y CONFIANZA</w:t>
      </w:r>
    </w:p>
    <w:p w14:paraId="61827C3A" w14:textId="77777777" w:rsidR="00014233" w:rsidRDefault="00014233">
      <w:pPr>
        <w:pBdr>
          <w:bottom w:val="single" w:sz="4" w:space="0" w:color="D7DCE2"/>
        </w:pBdr>
        <w:spacing w:after="80"/>
      </w:pPr>
    </w:p>
    <w:p w14:paraId="65E496C2" w14:textId="77777777" w:rsidR="00014233" w:rsidRDefault="00000000">
      <w:pPr>
        <w:spacing w:after="46"/>
      </w:pPr>
      <w:r>
        <w:rPr>
          <w:b/>
          <w:bCs/>
          <w:color w:val="C0922F"/>
          <w:sz w:val="20"/>
          <w:szCs w:val="20"/>
        </w:rPr>
        <w:t xml:space="preserve">25   </w:t>
      </w:r>
      <w:proofErr w:type="gramStart"/>
      <w:r>
        <w:rPr>
          <w:b/>
          <w:bCs/>
          <w:color w:val="1F3864"/>
          <w:sz w:val="20"/>
          <w:szCs w:val="20"/>
        </w:rPr>
        <w:t>Soberanía</w:t>
      </w:r>
      <w:proofErr w:type="gramEnd"/>
      <w:r>
        <w:rPr>
          <w:b/>
          <w:bCs/>
          <w:color w:val="1F3864"/>
          <w:sz w:val="20"/>
          <w:szCs w:val="20"/>
        </w:rPr>
        <w:t xml:space="preserve"> digital europea</w:t>
      </w:r>
      <w:r>
        <w:rPr>
          <w:i/>
          <w:iCs/>
          <w:color w:val="8A8F96"/>
          <w:sz w:val="18"/>
          <w:szCs w:val="18"/>
        </w:rPr>
        <w:t xml:space="preserve">   </w:t>
      </w:r>
      <w:proofErr w:type="gramStart"/>
      <w:r>
        <w:rPr>
          <w:i/>
          <w:iCs/>
          <w:color w:val="8A8F96"/>
          <w:sz w:val="18"/>
          <w:szCs w:val="18"/>
        </w:rPr>
        <w:t>—  Alineado</w:t>
      </w:r>
      <w:proofErr w:type="gramEnd"/>
      <w:r>
        <w:rPr>
          <w:i/>
          <w:iCs/>
          <w:color w:val="8A8F96"/>
          <w:sz w:val="18"/>
          <w:szCs w:val="18"/>
        </w:rPr>
        <w:t xml:space="preserve"> con la apuesta de Europa: autonomía estratégica en IA y datos, no dependencia exterior.</w:t>
      </w:r>
    </w:p>
    <w:p w14:paraId="0D7888F7" w14:textId="77777777" w:rsidR="00014233" w:rsidRDefault="00000000">
      <w:pPr>
        <w:spacing w:after="46"/>
      </w:pPr>
      <w:r>
        <w:rPr>
          <w:b/>
          <w:bCs/>
          <w:color w:val="C0922F"/>
          <w:sz w:val="20"/>
          <w:szCs w:val="20"/>
        </w:rPr>
        <w:t xml:space="preserve">26   </w:t>
      </w:r>
      <w:proofErr w:type="gramStart"/>
      <w:r>
        <w:rPr>
          <w:b/>
          <w:bCs/>
          <w:color w:val="1F3864"/>
          <w:sz w:val="20"/>
          <w:szCs w:val="20"/>
        </w:rPr>
        <w:t>Independencia</w:t>
      </w:r>
      <w:proofErr w:type="gramEnd"/>
      <w:r>
        <w:rPr>
          <w:b/>
          <w:bCs/>
          <w:color w:val="1F3864"/>
          <w:sz w:val="20"/>
          <w:szCs w:val="20"/>
        </w:rPr>
        <w:t xml:space="preserve"> geopolítica</w:t>
      </w:r>
      <w:r>
        <w:rPr>
          <w:i/>
          <w:iCs/>
          <w:color w:val="8A8F96"/>
          <w:sz w:val="18"/>
          <w:szCs w:val="18"/>
        </w:rPr>
        <w:t xml:space="preserve">   </w:t>
      </w:r>
      <w:proofErr w:type="gramStart"/>
      <w:r>
        <w:rPr>
          <w:i/>
          <w:iCs/>
          <w:color w:val="8A8F96"/>
          <w:sz w:val="18"/>
          <w:szCs w:val="18"/>
        </w:rPr>
        <w:t>—  Tu</w:t>
      </w:r>
      <w:proofErr w:type="gramEnd"/>
      <w:r>
        <w:rPr>
          <w:i/>
          <w:iCs/>
          <w:color w:val="8A8F96"/>
          <w:sz w:val="18"/>
          <w:szCs w:val="18"/>
        </w:rPr>
        <w:t xml:space="preserve"> inteligencia no queda a merced de decisiones de otro país, otra ley </w:t>
      </w:r>
      <w:proofErr w:type="spellStart"/>
      <w:r>
        <w:rPr>
          <w:i/>
          <w:iCs/>
          <w:color w:val="8A8F96"/>
          <w:sz w:val="18"/>
          <w:szCs w:val="18"/>
        </w:rPr>
        <w:t>o</w:t>
      </w:r>
      <w:proofErr w:type="spellEnd"/>
      <w:r>
        <w:rPr>
          <w:i/>
          <w:iCs/>
          <w:color w:val="8A8F96"/>
          <w:sz w:val="18"/>
          <w:szCs w:val="18"/>
        </w:rPr>
        <w:t xml:space="preserve"> otra empresa.</w:t>
      </w:r>
    </w:p>
    <w:p w14:paraId="642B2234" w14:textId="77777777" w:rsidR="00014233" w:rsidRDefault="00000000">
      <w:pPr>
        <w:spacing w:after="46"/>
      </w:pPr>
      <w:r>
        <w:rPr>
          <w:b/>
          <w:bCs/>
          <w:color w:val="C0922F"/>
          <w:sz w:val="20"/>
          <w:szCs w:val="20"/>
        </w:rPr>
        <w:t xml:space="preserve">27   </w:t>
      </w:r>
      <w:proofErr w:type="gramStart"/>
      <w:r>
        <w:rPr>
          <w:b/>
          <w:bCs/>
          <w:color w:val="1F3864"/>
          <w:sz w:val="20"/>
          <w:szCs w:val="20"/>
        </w:rPr>
        <w:t>Casos</w:t>
      </w:r>
      <w:proofErr w:type="gramEnd"/>
      <w:r>
        <w:rPr>
          <w:b/>
          <w:bCs/>
          <w:color w:val="1F3864"/>
          <w:sz w:val="20"/>
          <w:szCs w:val="20"/>
        </w:rPr>
        <w:t xml:space="preserve"> de uso por sector</w:t>
      </w:r>
      <w:r>
        <w:rPr>
          <w:i/>
          <w:iCs/>
          <w:color w:val="8A8F96"/>
          <w:sz w:val="18"/>
          <w:szCs w:val="18"/>
        </w:rPr>
        <w:t xml:space="preserve">   </w:t>
      </w:r>
      <w:proofErr w:type="gramStart"/>
      <w:r>
        <w:rPr>
          <w:i/>
          <w:iCs/>
          <w:color w:val="8A8F96"/>
          <w:sz w:val="18"/>
          <w:szCs w:val="18"/>
        </w:rPr>
        <w:t>—  El</w:t>
      </w:r>
      <w:proofErr w:type="gramEnd"/>
      <w:r>
        <w:rPr>
          <w:i/>
          <w:iCs/>
          <w:color w:val="8A8F96"/>
          <w:sz w:val="18"/>
          <w:szCs w:val="18"/>
        </w:rPr>
        <w:t xml:space="preserve"> mismo principio, valor distinto en cada sector: industria, salud, finanzas, legal y público.</w:t>
      </w:r>
    </w:p>
    <w:p w14:paraId="65CC00C0" w14:textId="77777777" w:rsidR="00014233" w:rsidRDefault="00000000">
      <w:pPr>
        <w:spacing w:after="46"/>
      </w:pPr>
      <w:r>
        <w:rPr>
          <w:b/>
          <w:bCs/>
          <w:color w:val="C0922F"/>
          <w:sz w:val="20"/>
          <w:szCs w:val="20"/>
        </w:rPr>
        <w:t xml:space="preserve">28   </w:t>
      </w:r>
      <w:proofErr w:type="gramStart"/>
      <w:r>
        <w:rPr>
          <w:b/>
          <w:bCs/>
          <w:color w:val="1F3864"/>
          <w:sz w:val="20"/>
          <w:szCs w:val="20"/>
        </w:rPr>
        <w:t>Escala</w:t>
      </w:r>
      <w:proofErr w:type="gramEnd"/>
      <w:r>
        <w:rPr>
          <w:b/>
          <w:bCs/>
          <w:color w:val="1F3864"/>
          <w:sz w:val="20"/>
          <w:szCs w:val="20"/>
        </w:rPr>
        <w:t xml:space="preserve"> contigo</w:t>
      </w:r>
      <w:r>
        <w:rPr>
          <w:i/>
          <w:iCs/>
          <w:color w:val="8A8F96"/>
          <w:sz w:val="18"/>
          <w:szCs w:val="18"/>
        </w:rPr>
        <w:t xml:space="preserve">   </w:t>
      </w:r>
      <w:proofErr w:type="gramStart"/>
      <w:r>
        <w:rPr>
          <w:i/>
          <w:iCs/>
          <w:color w:val="8A8F96"/>
          <w:sz w:val="18"/>
          <w:szCs w:val="18"/>
        </w:rPr>
        <w:t>—  Empiezas</w:t>
      </w:r>
      <w:proofErr w:type="gramEnd"/>
      <w:r>
        <w:rPr>
          <w:i/>
          <w:iCs/>
          <w:color w:val="8A8F96"/>
          <w:sz w:val="18"/>
          <w:szCs w:val="18"/>
        </w:rPr>
        <w:t xml:space="preserve"> por un caso, creces por módulos: una hoja de ruta, no un salto al vacío.</w:t>
      </w:r>
    </w:p>
    <w:p w14:paraId="5E45BA1D" w14:textId="77777777" w:rsidR="00014233" w:rsidRDefault="00000000">
      <w:pPr>
        <w:spacing w:after="46"/>
      </w:pPr>
      <w:r>
        <w:rPr>
          <w:b/>
          <w:bCs/>
          <w:color w:val="C0922F"/>
          <w:sz w:val="20"/>
          <w:szCs w:val="20"/>
        </w:rPr>
        <w:t xml:space="preserve">29   </w:t>
      </w:r>
      <w:proofErr w:type="gramStart"/>
      <w:r>
        <w:rPr>
          <w:b/>
          <w:bCs/>
          <w:color w:val="1F3864"/>
          <w:sz w:val="20"/>
          <w:szCs w:val="20"/>
        </w:rPr>
        <w:t>Eficiente</w:t>
      </w:r>
      <w:proofErr w:type="gramEnd"/>
      <w:r>
        <w:rPr>
          <w:b/>
          <w:bCs/>
          <w:color w:val="1F3864"/>
          <w:sz w:val="20"/>
          <w:szCs w:val="20"/>
        </w:rPr>
        <w:t xml:space="preserve"> y sostenible</w:t>
      </w:r>
      <w:r>
        <w:rPr>
          <w:i/>
          <w:iCs/>
          <w:color w:val="8A8F96"/>
          <w:sz w:val="18"/>
          <w:szCs w:val="18"/>
        </w:rPr>
        <w:t xml:space="preserve">   </w:t>
      </w:r>
      <w:proofErr w:type="gramStart"/>
      <w:r>
        <w:rPr>
          <w:i/>
          <w:iCs/>
          <w:color w:val="8A8F96"/>
          <w:sz w:val="18"/>
          <w:szCs w:val="18"/>
        </w:rPr>
        <w:t>—  Cómputo</w:t>
      </w:r>
      <w:proofErr w:type="gramEnd"/>
      <w:r>
        <w:rPr>
          <w:i/>
          <w:iCs/>
          <w:color w:val="8A8F96"/>
          <w:sz w:val="18"/>
          <w:szCs w:val="18"/>
        </w:rPr>
        <w:t xml:space="preserve"> dimensionado a tu necesidad real: menos desperdicio, más control, huella bajo tu mando.</w:t>
      </w:r>
    </w:p>
    <w:p w14:paraId="3401C7BF" w14:textId="77777777" w:rsidR="00014233" w:rsidRDefault="00000000">
      <w:pPr>
        <w:spacing w:after="46"/>
      </w:pPr>
      <w:r>
        <w:rPr>
          <w:b/>
          <w:bCs/>
          <w:color w:val="C0922F"/>
          <w:sz w:val="20"/>
          <w:szCs w:val="20"/>
        </w:rPr>
        <w:t xml:space="preserve">30   </w:t>
      </w:r>
      <w:proofErr w:type="gramStart"/>
      <w:r>
        <w:rPr>
          <w:b/>
          <w:bCs/>
          <w:color w:val="1F3864"/>
          <w:sz w:val="20"/>
          <w:szCs w:val="20"/>
        </w:rPr>
        <w:t>Un</w:t>
      </w:r>
      <w:proofErr w:type="gramEnd"/>
      <w:r>
        <w:rPr>
          <w:b/>
          <w:bCs/>
          <w:color w:val="1F3864"/>
          <w:sz w:val="20"/>
          <w:szCs w:val="20"/>
        </w:rPr>
        <w:t xml:space="preserve"> </w:t>
      </w:r>
      <w:proofErr w:type="spellStart"/>
      <w:r>
        <w:rPr>
          <w:b/>
          <w:bCs/>
          <w:color w:val="1F3864"/>
          <w:sz w:val="20"/>
          <w:szCs w:val="20"/>
        </w:rPr>
        <w:t>partner</w:t>
      </w:r>
      <w:proofErr w:type="spellEnd"/>
      <w:r>
        <w:rPr>
          <w:b/>
          <w:bCs/>
          <w:color w:val="1F3864"/>
          <w:sz w:val="20"/>
          <w:szCs w:val="20"/>
        </w:rPr>
        <w:t>, no un proveedor</w:t>
      </w:r>
      <w:r>
        <w:rPr>
          <w:i/>
          <w:iCs/>
          <w:color w:val="8A8F96"/>
          <w:sz w:val="18"/>
          <w:szCs w:val="18"/>
        </w:rPr>
        <w:t xml:space="preserve">   </w:t>
      </w:r>
      <w:proofErr w:type="gramStart"/>
      <w:r>
        <w:rPr>
          <w:i/>
          <w:iCs/>
          <w:color w:val="8A8F96"/>
          <w:sz w:val="18"/>
          <w:szCs w:val="18"/>
        </w:rPr>
        <w:t>—  No</w:t>
      </w:r>
      <w:proofErr w:type="gramEnd"/>
      <w:r>
        <w:rPr>
          <w:i/>
          <w:iCs/>
          <w:color w:val="8A8F96"/>
          <w:sz w:val="18"/>
          <w:szCs w:val="18"/>
        </w:rPr>
        <w:t xml:space="preserve"> vendemos una caja y desaparecemos: implantamos, acompañamos y respondemos contigo.</w:t>
      </w:r>
    </w:p>
    <w:p w14:paraId="4358C2BA" w14:textId="77777777" w:rsidR="00014233" w:rsidRDefault="00000000">
      <w:r>
        <w:br w:type="page"/>
      </w:r>
    </w:p>
    <w:tbl>
      <w:tblPr>
        <w:tblStyle w:val="a0"/>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626F04AB" w14:textId="77777777">
        <w:tc>
          <w:tcPr>
            <w:tcW w:w="1300" w:type="dxa"/>
            <w:tcBorders>
              <w:top w:val="nil"/>
              <w:left w:val="nil"/>
              <w:bottom w:val="nil"/>
              <w:right w:val="nil"/>
            </w:tcBorders>
            <w:tcMar>
              <w:top w:w="0" w:type="dxa"/>
              <w:left w:w="0" w:type="dxa"/>
              <w:bottom w:w="0" w:type="dxa"/>
              <w:right w:w="80" w:type="dxa"/>
            </w:tcMar>
            <w:vAlign w:val="center"/>
          </w:tcPr>
          <w:p w14:paraId="3F333954" w14:textId="77777777" w:rsidR="00014233" w:rsidRDefault="00000000">
            <w:r>
              <w:rPr>
                <w:b/>
                <w:bCs/>
                <w:color w:val="C0922F"/>
                <w:sz w:val="76"/>
                <w:szCs w:val="76"/>
              </w:rPr>
              <w:lastRenderedPageBreak/>
              <w:t>01</w:t>
            </w:r>
          </w:p>
        </w:tc>
        <w:tc>
          <w:tcPr>
            <w:tcW w:w="7726" w:type="dxa"/>
            <w:tcBorders>
              <w:top w:val="nil"/>
              <w:left w:val="nil"/>
              <w:bottom w:val="nil"/>
              <w:right w:val="nil"/>
            </w:tcBorders>
            <w:tcMar>
              <w:top w:w="0" w:type="dxa"/>
              <w:left w:w="60" w:type="dxa"/>
              <w:bottom w:w="0" w:type="dxa"/>
              <w:right w:w="0" w:type="dxa"/>
            </w:tcMar>
            <w:vAlign w:val="center"/>
          </w:tcPr>
          <w:p w14:paraId="2B2B2A9A" w14:textId="77777777" w:rsidR="00014233" w:rsidRDefault="00000000">
            <w:pPr>
              <w:spacing w:after="30"/>
            </w:pPr>
            <w:r>
              <w:rPr>
                <w:b/>
                <w:bCs/>
                <w:color w:val="1F3864"/>
                <w:sz w:val="34"/>
                <w:szCs w:val="34"/>
              </w:rPr>
              <w:t>Soberanía del dato</w:t>
            </w:r>
          </w:p>
          <w:p w14:paraId="320E1CAE" w14:textId="77777777" w:rsidR="00014233" w:rsidRDefault="00000000">
            <w:r>
              <w:rPr>
                <w:i/>
                <w:iCs/>
                <w:color w:val="2E8194"/>
                <w:sz w:val="20"/>
                <w:szCs w:val="20"/>
              </w:rPr>
              <w:t>Inteligencia artificial soberana porque el dato nunca sale: la soberanía está en el diseño, no en un contrato.</w:t>
            </w:r>
          </w:p>
        </w:tc>
      </w:tr>
    </w:tbl>
    <w:p w14:paraId="5812FC92" w14:textId="77777777" w:rsidR="00014233" w:rsidRDefault="00014233">
      <w:pPr>
        <w:pBdr>
          <w:bottom w:val="single" w:sz="10" w:space="0" w:color="C0922F"/>
        </w:pBdr>
        <w:spacing w:before="30" w:after="80"/>
      </w:pPr>
    </w:p>
    <w:p w14:paraId="6B704ED1" w14:textId="77777777" w:rsidR="00014233" w:rsidRDefault="00000000">
      <w:pPr>
        <w:spacing w:before="130" w:after="36"/>
      </w:pPr>
      <w:r>
        <w:rPr>
          <w:b/>
          <w:bCs/>
          <w:color w:val="2E8194"/>
          <w:sz w:val="17"/>
          <w:szCs w:val="17"/>
        </w:rPr>
        <w:t>QUÉ ES</w:t>
      </w:r>
    </w:p>
    <w:p w14:paraId="4E8CA9B3" w14:textId="77777777" w:rsidR="00014233" w:rsidRDefault="00000000">
      <w:pPr>
        <w:spacing w:after="80" w:line="264" w:lineRule="auto"/>
        <w:jc w:val="both"/>
      </w:pPr>
      <w:r>
        <w:rPr>
          <w:color w:val="222B36"/>
        </w:rPr>
        <w:t>El Servidor Cognitivo es inteligencia artificial soberana por arquitectura. El dato del cliente nunca abandona su perímetro: en lugar de enviar la información a un motor externo, es el modelo el que se ejecuta donde vive el dato. Es el principio compute-</w:t>
      </w:r>
      <w:proofErr w:type="spellStart"/>
      <w:r>
        <w:rPr>
          <w:color w:val="222B36"/>
        </w:rPr>
        <w:t>to</w:t>
      </w:r>
      <w:proofErr w:type="spellEnd"/>
      <w:r>
        <w:rPr>
          <w:color w:val="222B36"/>
        </w:rPr>
        <w:t>-data: la computación viaja al dato, no el dato a la computación.</w:t>
      </w:r>
    </w:p>
    <w:p w14:paraId="055728F3" w14:textId="77777777" w:rsidR="00014233" w:rsidRDefault="00000000">
      <w:pPr>
        <w:spacing w:after="80" w:line="264" w:lineRule="auto"/>
        <w:jc w:val="both"/>
      </w:pPr>
      <w:r>
        <w:rPr>
          <w:color w:val="222B36"/>
        </w:rPr>
        <w:t>La soberanía deja de ser una promesa que se firma y pasa a ser una propiedad física del sistema. Y es verificable: se puede desconectar el cable de red del servidor y comprobar que sigue funcionando.</w:t>
      </w:r>
    </w:p>
    <w:p w14:paraId="7BCA9B7C" w14:textId="77777777" w:rsidR="00014233" w:rsidRDefault="00000000">
      <w:pPr>
        <w:spacing w:before="130" w:after="36"/>
      </w:pPr>
      <w:r>
        <w:rPr>
          <w:b/>
          <w:bCs/>
          <w:color w:val="2E8194"/>
          <w:sz w:val="17"/>
          <w:szCs w:val="17"/>
        </w:rPr>
        <w:t>POR QUÉ IMPORTA</w:t>
      </w:r>
    </w:p>
    <w:p w14:paraId="26BBE081" w14:textId="77777777" w:rsidR="00014233" w:rsidRDefault="00000000">
      <w:pPr>
        <w:spacing w:after="80" w:line="264" w:lineRule="auto"/>
        <w:jc w:val="both"/>
      </w:pPr>
      <w:r>
        <w:rPr>
          <w:color w:val="222B36"/>
        </w:rPr>
        <w:t xml:space="preserve">En una nube tradicional, los datos del cliente salen de su control en el momento en que se procesan fuera. Para sectores regulados o con secreto industrial, eso es un riesgo inasumible. La soberanía por arquitectura lo elimina de </w:t>
      </w:r>
      <w:proofErr w:type="spellStart"/>
      <w:r>
        <w:rPr>
          <w:color w:val="222B36"/>
        </w:rPr>
        <w:t>raiz</w:t>
      </w:r>
      <w:proofErr w:type="spellEnd"/>
      <w:r>
        <w:rPr>
          <w:color w:val="222B36"/>
        </w:rPr>
        <w:t>: no hay que confiar, se comprueba.</w:t>
      </w:r>
    </w:p>
    <w:p w14:paraId="10A08377" w14:textId="77777777" w:rsidR="00014233" w:rsidRDefault="00000000">
      <w:pPr>
        <w:spacing w:before="90" w:after="60"/>
        <w:jc w:val="center"/>
      </w:pPr>
      <w:r>
        <w:rPr>
          <w:noProof/>
        </w:rPr>
        <w:drawing>
          <wp:inline distT="0" distB="0" distL="0" distR="0" wp14:anchorId="56036011" wp14:editId="5A895500">
            <wp:extent cx="5334000" cy="3076575"/>
            <wp:effectExtent l="0" t="0" r="0" b="0"/>
            <wp:docPr id="13" name="image11.png" descr="Infografía 01"/>
            <wp:cNvGraphicFramePr/>
            <a:graphic xmlns:a="http://schemas.openxmlformats.org/drawingml/2006/main">
              <a:graphicData uri="http://schemas.openxmlformats.org/drawingml/2006/picture">
                <pic:pic xmlns:pic="http://schemas.openxmlformats.org/drawingml/2006/picture">
                  <pic:nvPicPr>
                    <pic:cNvPr id="0" name="image11.png" descr="Infografía 01"/>
                    <pic:cNvPicPr preferRelativeResize="0"/>
                  </pic:nvPicPr>
                  <pic:blipFill>
                    <a:blip r:embed="rId7"/>
                    <a:srcRect/>
                    <a:stretch>
                      <a:fillRect/>
                    </a:stretch>
                  </pic:blipFill>
                  <pic:spPr>
                    <a:xfrm>
                      <a:off x="0" y="0"/>
                      <a:ext cx="5334000" cy="3076575"/>
                    </a:xfrm>
                    <a:prstGeom prst="rect">
                      <a:avLst/>
                    </a:prstGeom>
                    <a:ln/>
                  </pic:spPr>
                </pic:pic>
              </a:graphicData>
            </a:graphic>
          </wp:inline>
        </w:drawing>
      </w:r>
    </w:p>
    <w:p w14:paraId="78E03475" w14:textId="77777777" w:rsidR="00014233" w:rsidRDefault="00000000">
      <w:pPr>
        <w:spacing w:before="130" w:after="36"/>
      </w:pPr>
      <w:r>
        <w:rPr>
          <w:b/>
          <w:bCs/>
          <w:color w:val="2E8194"/>
          <w:sz w:val="17"/>
          <w:szCs w:val="17"/>
        </w:rPr>
        <w:t>CÓMO SE LO EXPLICAS AL CLIENTE</w:t>
      </w:r>
    </w:p>
    <w:tbl>
      <w:tblPr>
        <w:tblStyle w:val="a1"/>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3871A6C7"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4C49709A" w14:textId="77777777" w:rsidR="00014233" w:rsidRDefault="00000000">
            <w:pPr>
              <w:spacing w:line="288" w:lineRule="auto"/>
            </w:pPr>
            <w:r>
              <w:rPr>
                <w:i/>
                <w:iCs/>
                <w:color w:val="1A3A44"/>
                <w:sz w:val="22"/>
                <w:szCs w:val="22"/>
              </w:rPr>
              <w:t>«Su información no viaja a ninguna parte. Es nuestra inteligencia la que entra en su casa a trabajar, no sus datos los que salen. Y si quiere, lo comprobamos: desconectamos el cable de red y el sistema sigue respondiendo.»</w:t>
            </w:r>
          </w:p>
        </w:tc>
      </w:tr>
    </w:tbl>
    <w:p w14:paraId="7B17EA2B" w14:textId="77777777" w:rsidR="00014233" w:rsidRDefault="00000000">
      <w:pPr>
        <w:spacing w:before="130" w:after="36"/>
      </w:pPr>
      <w:r>
        <w:rPr>
          <w:b/>
          <w:bCs/>
          <w:color w:val="2E8194"/>
          <w:sz w:val="17"/>
          <w:szCs w:val="17"/>
        </w:rPr>
        <w:t>OBJECIONES Y CÓMO RESPONDERLAS</w:t>
      </w:r>
    </w:p>
    <w:tbl>
      <w:tblPr>
        <w:tblStyle w:val="a2"/>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7C99D2F1"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5F7F7791"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381AF0EF" w14:textId="77777777" w:rsidR="00014233" w:rsidRDefault="00000000">
            <w:r>
              <w:rPr>
                <w:b/>
                <w:bCs/>
                <w:color w:val="FFFFFF"/>
                <w:sz w:val="19"/>
                <w:szCs w:val="19"/>
              </w:rPr>
              <w:t>Cómo responder</w:t>
            </w:r>
          </w:p>
        </w:tc>
      </w:tr>
      <w:tr w:rsidR="00014233" w14:paraId="566FEBE8"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343E6AC0" w14:textId="77777777" w:rsidR="00014233" w:rsidRDefault="00000000">
            <w:r>
              <w:rPr>
                <w:b/>
                <w:bCs/>
                <w:color w:val="1F3864"/>
                <w:sz w:val="19"/>
                <w:szCs w:val="19"/>
              </w:rPr>
              <w:t xml:space="preserve">¿No es lo mismo que un servidor </w:t>
            </w:r>
            <w:proofErr w:type="spellStart"/>
            <w:r>
              <w:rPr>
                <w:b/>
                <w:bCs/>
                <w:color w:val="1F3864"/>
                <w:sz w:val="19"/>
                <w:szCs w:val="19"/>
              </w:rPr>
              <w:t>on</w:t>
            </w:r>
            <w:proofErr w:type="spellEnd"/>
            <w:r>
              <w:rPr>
                <w:b/>
                <w:bCs/>
                <w:color w:val="1F3864"/>
                <w:sz w:val="19"/>
                <w:szCs w:val="19"/>
              </w:rPr>
              <w:t xml:space="preserve">-premise con un </w:t>
            </w:r>
            <w:proofErr w:type="spellStart"/>
            <w:r>
              <w:rPr>
                <w:b/>
                <w:bCs/>
                <w:color w:val="1F3864"/>
                <w:sz w:val="19"/>
                <w:szCs w:val="19"/>
              </w:rPr>
              <w:t>chatbot</w:t>
            </w:r>
            <w:proofErr w:type="spellEnd"/>
            <w:r>
              <w:rPr>
                <w:b/>
                <w:bCs/>
                <w:color w:val="1F3864"/>
                <w:sz w:val="19"/>
                <w:szCs w:val="19"/>
              </w:rPr>
              <w:t>?</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599223B0" w14:textId="77777777" w:rsidR="00014233" w:rsidRDefault="00000000">
            <w:pPr>
              <w:spacing w:line="264" w:lineRule="auto"/>
            </w:pPr>
            <w:r>
              <w:rPr>
                <w:color w:val="222B36"/>
                <w:sz w:val="19"/>
                <w:szCs w:val="19"/>
              </w:rPr>
              <w:t xml:space="preserve">No. Un </w:t>
            </w:r>
            <w:proofErr w:type="spellStart"/>
            <w:r>
              <w:rPr>
                <w:color w:val="222B36"/>
                <w:sz w:val="19"/>
                <w:szCs w:val="19"/>
              </w:rPr>
              <w:t>chatbot</w:t>
            </w:r>
            <w:proofErr w:type="spellEnd"/>
            <w:r>
              <w:rPr>
                <w:color w:val="222B36"/>
                <w:sz w:val="19"/>
                <w:szCs w:val="19"/>
              </w:rPr>
              <w:t xml:space="preserve"> </w:t>
            </w:r>
            <w:proofErr w:type="spellStart"/>
            <w:r>
              <w:rPr>
                <w:color w:val="222B36"/>
                <w:sz w:val="19"/>
                <w:szCs w:val="19"/>
              </w:rPr>
              <w:t>on</w:t>
            </w:r>
            <w:proofErr w:type="spellEnd"/>
            <w:r>
              <w:rPr>
                <w:color w:val="222B36"/>
                <w:sz w:val="19"/>
                <w:szCs w:val="19"/>
              </w:rPr>
              <w:t>-premise suele seguir consultando modelos o servicios externos. Aquí toda la inferencia ocurre dentro y los datos no se mueven por diseño: la arquitectura garantiza lo que otros solo prometen.</w:t>
            </w:r>
          </w:p>
        </w:tc>
      </w:tr>
      <w:tr w:rsidR="00014233" w14:paraId="6C1D0A4E"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1EB9FC60" w14:textId="77777777" w:rsidR="00014233" w:rsidRDefault="00000000">
            <w:r>
              <w:rPr>
                <w:b/>
                <w:bCs/>
                <w:color w:val="1F3864"/>
                <w:sz w:val="19"/>
                <w:szCs w:val="19"/>
              </w:rPr>
              <w:t>¿Y si necesito actualizar el modelo?</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6013A13A" w14:textId="77777777" w:rsidR="00014233" w:rsidRDefault="00000000">
            <w:pPr>
              <w:spacing w:line="264" w:lineRule="auto"/>
            </w:pPr>
            <w:r>
              <w:rPr>
                <w:color w:val="222B36"/>
                <w:sz w:val="19"/>
                <w:szCs w:val="19"/>
              </w:rPr>
              <w:t>Las actualizaciones las decide y aplica el cliente, de forma controlada. Nada se conecta ni se actualiza sin su permiso.</w:t>
            </w:r>
          </w:p>
        </w:tc>
      </w:tr>
      <w:tr w:rsidR="00014233" w14:paraId="7B873161"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3121432E" w14:textId="77777777" w:rsidR="00014233" w:rsidRDefault="00000000">
            <w:r>
              <w:rPr>
                <w:b/>
                <w:bCs/>
                <w:color w:val="1F3864"/>
                <w:sz w:val="19"/>
                <w:szCs w:val="19"/>
              </w:rPr>
              <w:t>¿Pierdo potencia frente a la nube?</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641B0477" w14:textId="77777777" w:rsidR="00014233" w:rsidRDefault="00000000">
            <w:pPr>
              <w:spacing w:line="264" w:lineRule="auto"/>
            </w:pPr>
            <w:r>
              <w:rPr>
                <w:color w:val="222B36"/>
                <w:sz w:val="19"/>
                <w:szCs w:val="19"/>
              </w:rPr>
              <w:t xml:space="preserve">Para la mayoría de </w:t>
            </w:r>
            <w:proofErr w:type="gramStart"/>
            <w:r>
              <w:rPr>
                <w:color w:val="222B36"/>
                <w:sz w:val="19"/>
                <w:szCs w:val="19"/>
              </w:rPr>
              <w:t>casos</w:t>
            </w:r>
            <w:proofErr w:type="gramEnd"/>
            <w:r>
              <w:rPr>
                <w:color w:val="222B36"/>
                <w:sz w:val="19"/>
                <w:szCs w:val="19"/>
              </w:rPr>
              <w:t xml:space="preserve"> de negocio, no: los modelos locales son más que suficientes, y se gana en privacidad, coste fijo y disponibilidad.</w:t>
            </w:r>
          </w:p>
        </w:tc>
      </w:tr>
    </w:tbl>
    <w:p w14:paraId="0C7E4283" w14:textId="77777777" w:rsidR="00014233" w:rsidRDefault="00000000">
      <w:pPr>
        <w:spacing w:before="130" w:after="36"/>
      </w:pPr>
      <w:r>
        <w:rPr>
          <w:b/>
          <w:bCs/>
          <w:color w:val="2E8194"/>
          <w:sz w:val="17"/>
          <w:szCs w:val="17"/>
        </w:rPr>
        <w:lastRenderedPageBreak/>
        <w:t>A QUIÉN SE LO DICES</w:t>
      </w:r>
    </w:p>
    <w:p w14:paraId="62CA6132" w14:textId="77777777" w:rsidR="00014233" w:rsidRDefault="00000000">
      <w:pPr>
        <w:spacing w:after="80" w:line="264" w:lineRule="auto"/>
        <w:jc w:val="both"/>
      </w:pPr>
      <w:r>
        <w:rPr>
          <w:color w:val="222B36"/>
        </w:rPr>
        <w:t>Responsable jurídico, DPO y dirección. Es el argumento que tranquiliza a quien responde por el cumplimiento.</w:t>
      </w:r>
    </w:p>
    <w:p w14:paraId="08FFB18E" w14:textId="77777777" w:rsidR="00014233" w:rsidRDefault="00000000">
      <w:pPr>
        <w:spacing w:before="130" w:after="36"/>
      </w:pPr>
      <w:r>
        <w:rPr>
          <w:b/>
          <w:bCs/>
          <w:color w:val="2E8194"/>
          <w:sz w:val="17"/>
          <w:szCs w:val="17"/>
        </w:rPr>
        <w:t>LA FRASE PARA MEMORIZAR</w:t>
      </w:r>
    </w:p>
    <w:tbl>
      <w:tblPr>
        <w:tblStyle w:val="a3"/>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670CE000"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544B47C3" w14:textId="77777777" w:rsidR="00014233" w:rsidRDefault="00000000">
            <w:pPr>
              <w:spacing w:line="288" w:lineRule="auto"/>
            </w:pPr>
            <w:r>
              <w:rPr>
                <w:b/>
                <w:bCs/>
                <w:color w:val="FFFFFF"/>
                <w:sz w:val="23"/>
                <w:szCs w:val="23"/>
              </w:rPr>
              <w:t>No puedo usar tus datos, porque no los tengo. Soberanía por arquitectura, no por contrato.</w:t>
            </w:r>
          </w:p>
        </w:tc>
      </w:tr>
    </w:tbl>
    <w:p w14:paraId="73FA49DF" w14:textId="77777777" w:rsidR="00014233" w:rsidRDefault="00014233">
      <w:pPr>
        <w:pBdr>
          <w:top w:val="single" w:sz="6" w:space="0" w:color="E4D4A8"/>
        </w:pBdr>
        <w:spacing w:before="300"/>
      </w:pPr>
    </w:p>
    <w:tbl>
      <w:tblPr>
        <w:tblStyle w:val="a4"/>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55B71130" w14:textId="77777777">
        <w:tc>
          <w:tcPr>
            <w:tcW w:w="1300" w:type="dxa"/>
            <w:tcBorders>
              <w:top w:val="nil"/>
              <w:left w:val="nil"/>
              <w:bottom w:val="nil"/>
              <w:right w:val="nil"/>
            </w:tcBorders>
            <w:tcMar>
              <w:top w:w="0" w:type="dxa"/>
              <w:left w:w="0" w:type="dxa"/>
              <w:bottom w:w="0" w:type="dxa"/>
              <w:right w:w="80" w:type="dxa"/>
            </w:tcMar>
            <w:vAlign w:val="center"/>
          </w:tcPr>
          <w:p w14:paraId="63F0E31A" w14:textId="77777777" w:rsidR="00014233" w:rsidRDefault="00000000">
            <w:r>
              <w:rPr>
                <w:b/>
                <w:bCs/>
                <w:color w:val="C0922F"/>
                <w:sz w:val="76"/>
                <w:szCs w:val="76"/>
              </w:rPr>
              <w:t>02</w:t>
            </w:r>
          </w:p>
        </w:tc>
        <w:tc>
          <w:tcPr>
            <w:tcW w:w="7726" w:type="dxa"/>
            <w:tcBorders>
              <w:top w:val="nil"/>
              <w:left w:val="nil"/>
              <w:bottom w:val="nil"/>
              <w:right w:val="nil"/>
            </w:tcBorders>
            <w:tcMar>
              <w:top w:w="0" w:type="dxa"/>
              <w:left w:w="60" w:type="dxa"/>
              <w:bottom w:w="0" w:type="dxa"/>
              <w:right w:w="0" w:type="dxa"/>
            </w:tcMar>
            <w:vAlign w:val="center"/>
          </w:tcPr>
          <w:p w14:paraId="2B453649" w14:textId="77777777" w:rsidR="00014233" w:rsidRDefault="00000000">
            <w:pPr>
              <w:spacing w:after="30"/>
            </w:pPr>
            <w:r>
              <w:rPr>
                <w:b/>
                <w:bCs/>
                <w:color w:val="1F3864"/>
                <w:sz w:val="34"/>
                <w:szCs w:val="34"/>
              </w:rPr>
              <w:t>Inferencia 100% propietaria</w:t>
            </w:r>
          </w:p>
          <w:p w14:paraId="19406032" w14:textId="77777777" w:rsidR="00014233" w:rsidRDefault="00000000">
            <w:r>
              <w:rPr>
                <w:i/>
                <w:iCs/>
                <w:color w:val="2E8194"/>
                <w:sz w:val="20"/>
                <w:szCs w:val="20"/>
              </w:rPr>
              <w:t>La inteligencia razona dentro: no se alquila, se posee, sin depender de terceros.</w:t>
            </w:r>
          </w:p>
        </w:tc>
      </w:tr>
    </w:tbl>
    <w:p w14:paraId="6B1B5306" w14:textId="77777777" w:rsidR="00014233" w:rsidRDefault="00014233">
      <w:pPr>
        <w:pBdr>
          <w:bottom w:val="single" w:sz="10" w:space="0" w:color="C0922F"/>
        </w:pBdr>
        <w:spacing w:before="30" w:after="80"/>
      </w:pPr>
    </w:p>
    <w:p w14:paraId="124CFF4C" w14:textId="77777777" w:rsidR="00014233" w:rsidRDefault="00000000">
      <w:pPr>
        <w:spacing w:before="130" w:after="36"/>
      </w:pPr>
      <w:r>
        <w:rPr>
          <w:b/>
          <w:bCs/>
          <w:color w:val="2E8194"/>
          <w:sz w:val="17"/>
          <w:szCs w:val="17"/>
        </w:rPr>
        <w:t>QUÉ ES</w:t>
      </w:r>
    </w:p>
    <w:p w14:paraId="2EEAD2AA" w14:textId="77777777" w:rsidR="00014233" w:rsidRDefault="00000000">
      <w:pPr>
        <w:spacing w:after="80" w:line="264" w:lineRule="auto"/>
        <w:jc w:val="both"/>
      </w:pPr>
      <w:r>
        <w:rPr>
          <w:color w:val="222B36"/>
        </w:rPr>
        <w:t>La capacidad de inferencia del Servidor Cognitivo es cien por cien propietaria. Los modelos de IA se ejecutan dentro del servidor del cliente; no se realizan llamadas a una API externa que pueda caerse, encarecerse o cambiar sus condiciones de un día para otro.</w:t>
      </w:r>
    </w:p>
    <w:p w14:paraId="01A08540" w14:textId="77777777" w:rsidR="00014233" w:rsidRDefault="00000000">
      <w:pPr>
        <w:spacing w:after="80" w:line="264" w:lineRule="auto"/>
        <w:jc w:val="both"/>
      </w:pPr>
      <w:r>
        <w:rPr>
          <w:color w:val="222B36"/>
        </w:rPr>
        <w:t>El cliente no alquila inteligencia por consumo: la posee. Lo que compra funciona igual mañana que hoy, pase lo que pase fuera.</w:t>
      </w:r>
    </w:p>
    <w:p w14:paraId="0624924A" w14:textId="77777777" w:rsidR="00014233" w:rsidRDefault="00000000">
      <w:pPr>
        <w:spacing w:before="130" w:after="36"/>
      </w:pPr>
      <w:r>
        <w:rPr>
          <w:b/>
          <w:bCs/>
          <w:color w:val="2E8194"/>
          <w:sz w:val="17"/>
          <w:szCs w:val="17"/>
        </w:rPr>
        <w:t>POR QUÉ IMPORTA</w:t>
      </w:r>
    </w:p>
    <w:p w14:paraId="440CD08A" w14:textId="77777777" w:rsidR="00014233" w:rsidRDefault="00000000">
      <w:pPr>
        <w:spacing w:after="80" w:line="264" w:lineRule="auto"/>
        <w:jc w:val="both"/>
      </w:pPr>
      <w:r>
        <w:rPr>
          <w:color w:val="222B36"/>
        </w:rPr>
        <w:t>Depender de una API externa significa depender de la disponibilidad, los precios y las políticas de un tercero sobre el que no se tiene control. Para una capacidad estratégica como la IA, esa dependencia es un riesgo de negocio.</w:t>
      </w:r>
    </w:p>
    <w:p w14:paraId="3AA91130" w14:textId="77777777" w:rsidR="00014233" w:rsidRDefault="00000000">
      <w:pPr>
        <w:spacing w:before="90" w:after="60"/>
        <w:jc w:val="center"/>
      </w:pPr>
      <w:r>
        <w:rPr>
          <w:noProof/>
        </w:rPr>
        <w:drawing>
          <wp:inline distT="0" distB="0" distL="0" distR="0" wp14:anchorId="618EBF42" wp14:editId="3C4C3426">
            <wp:extent cx="5334000" cy="3076575"/>
            <wp:effectExtent l="0" t="0" r="0" b="0"/>
            <wp:docPr id="12" name="image13.png" descr="Infografía 02"/>
            <wp:cNvGraphicFramePr/>
            <a:graphic xmlns:a="http://schemas.openxmlformats.org/drawingml/2006/main">
              <a:graphicData uri="http://schemas.openxmlformats.org/drawingml/2006/picture">
                <pic:pic xmlns:pic="http://schemas.openxmlformats.org/drawingml/2006/picture">
                  <pic:nvPicPr>
                    <pic:cNvPr id="0" name="image13.png" descr="Infografía 02"/>
                    <pic:cNvPicPr preferRelativeResize="0"/>
                  </pic:nvPicPr>
                  <pic:blipFill>
                    <a:blip r:embed="rId8"/>
                    <a:srcRect/>
                    <a:stretch>
                      <a:fillRect/>
                    </a:stretch>
                  </pic:blipFill>
                  <pic:spPr>
                    <a:xfrm>
                      <a:off x="0" y="0"/>
                      <a:ext cx="5334000" cy="3076575"/>
                    </a:xfrm>
                    <a:prstGeom prst="rect">
                      <a:avLst/>
                    </a:prstGeom>
                    <a:ln/>
                  </pic:spPr>
                </pic:pic>
              </a:graphicData>
            </a:graphic>
          </wp:inline>
        </w:drawing>
      </w:r>
    </w:p>
    <w:p w14:paraId="03052ADE" w14:textId="77777777" w:rsidR="00014233" w:rsidRDefault="00000000">
      <w:pPr>
        <w:spacing w:before="130" w:after="36"/>
      </w:pPr>
      <w:r>
        <w:rPr>
          <w:b/>
          <w:bCs/>
          <w:color w:val="2E8194"/>
          <w:sz w:val="17"/>
          <w:szCs w:val="17"/>
        </w:rPr>
        <w:t>CÓMO SE LO EXPLICAS AL CLIENTE</w:t>
      </w:r>
    </w:p>
    <w:tbl>
      <w:tblPr>
        <w:tblStyle w:val="a5"/>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54371D31"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784A449C" w14:textId="77777777" w:rsidR="00014233" w:rsidRDefault="00000000">
            <w:pPr>
              <w:spacing w:line="288" w:lineRule="auto"/>
            </w:pPr>
            <w:r>
              <w:rPr>
                <w:i/>
                <w:iCs/>
                <w:color w:val="1A3A44"/>
                <w:sz w:val="22"/>
                <w:szCs w:val="22"/>
              </w:rPr>
              <w:t xml:space="preserve">«Su inteligencia no depende de que un proveedor americano siga funcionando, no le suba el precio o no cambie las reglas. Razona dentro de su servidor. Es suya, y mañana </w:t>
            </w:r>
            <w:proofErr w:type="spellStart"/>
            <w:r>
              <w:rPr>
                <w:i/>
                <w:iCs/>
                <w:color w:val="1A3A44"/>
                <w:sz w:val="22"/>
                <w:szCs w:val="22"/>
              </w:rPr>
              <w:t>seguira</w:t>
            </w:r>
            <w:proofErr w:type="spellEnd"/>
            <w:r>
              <w:rPr>
                <w:i/>
                <w:iCs/>
                <w:color w:val="1A3A44"/>
                <w:sz w:val="22"/>
                <w:szCs w:val="22"/>
              </w:rPr>
              <w:t xml:space="preserve"> siendo igual de suya.»</w:t>
            </w:r>
          </w:p>
        </w:tc>
      </w:tr>
    </w:tbl>
    <w:p w14:paraId="6167CFC5" w14:textId="77777777" w:rsidR="00014233" w:rsidRDefault="00000000">
      <w:pPr>
        <w:spacing w:before="130" w:after="36"/>
      </w:pPr>
      <w:r>
        <w:rPr>
          <w:b/>
          <w:bCs/>
          <w:color w:val="2E8194"/>
          <w:sz w:val="17"/>
          <w:szCs w:val="17"/>
        </w:rPr>
        <w:t>OBJECIONES Y CÓMO RESPONDERLAS</w:t>
      </w:r>
    </w:p>
    <w:tbl>
      <w:tblPr>
        <w:tblStyle w:val="a6"/>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6E4059FB"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669A92C7" w14:textId="77777777" w:rsidR="00014233" w:rsidRDefault="00000000">
            <w:r>
              <w:rPr>
                <w:b/>
                <w:bCs/>
                <w:color w:val="FFFFFF"/>
                <w:sz w:val="19"/>
                <w:szCs w:val="19"/>
              </w:rPr>
              <w:lastRenderedPageBreak/>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52FDD0CE" w14:textId="77777777" w:rsidR="00014233" w:rsidRDefault="00000000">
            <w:r>
              <w:rPr>
                <w:b/>
                <w:bCs/>
                <w:color w:val="FFFFFF"/>
                <w:sz w:val="19"/>
                <w:szCs w:val="19"/>
              </w:rPr>
              <w:t>Cómo responder</w:t>
            </w:r>
          </w:p>
        </w:tc>
      </w:tr>
      <w:tr w:rsidR="00014233" w14:paraId="32AC0DB1"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35C8E8A5" w14:textId="77777777" w:rsidR="00014233" w:rsidRDefault="00000000">
            <w:r>
              <w:rPr>
                <w:b/>
                <w:bCs/>
                <w:color w:val="1F3864"/>
                <w:sz w:val="19"/>
                <w:szCs w:val="19"/>
              </w:rPr>
              <w:t>¿Los modelos locales son tan buenos como los de la nube?</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7791E285" w14:textId="77777777" w:rsidR="00014233" w:rsidRDefault="00000000">
            <w:pPr>
              <w:spacing w:line="264" w:lineRule="auto"/>
            </w:pPr>
            <w:r>
              <w:rPr>
                <w:color w:val="222B36"/>
                <w:sz w:val="19"/>
                <w:szCs w:val="19"/>
              </w:rPr>
              <w:t xml:space="preserve">Para la inmensa mayoría de casos de negocio, </w:t>
            </w:r>
            <w:proofErr w:type="spellStart"/>
            <w:r>
              <w:rPr>
                <w:color w:val="222B36"/>
                <w:sz w:val="19"/>
                <w:szCs w:val="19"/>
              </w:rPr>
              <w:t>si</w:t>
            </w:r>
            <w:proofErr w:type="spellEnd"/>
            <w:r>
              <w:rPr>
                <w:color w:val="222B36"/>
                <w:sz w:val="19"/>
                <w:szCs w:val="19"/>
              </w:rPr>
              <w:t>; y se gana en control, coste y privacidad. Para necesidades puntuales se puede valorar, siempre bajo control del cliente.</w:t>
            </w:r>
          </w:p>
        </w:tc>
      </w:tr>
      <w:tr w:rsidR="00014233" w14:paraId="5F61EC30"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0D95FF11" w14:textId="77777777" w:rsidR="00014233" w:rsidRDefault="00000000">
            <w:r>
              <w:rPr>
                <w:b/>
                <w:bCs/>
                <w:color w:val="1F3864"/>
                <w:sz w:val="19"/>
                <w:szCs w:val="19"/>
              </w:rPr>
              <w:t>¿Quién mantiene los modelos?</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4E66F8C1" w14:textId="77777777" w:rsidR="00014233" w:rsidRDefault="00000000">
            <w:pPr>
              <w:spacing w:line="264" w:lineRule="auto"/>
            </w:pPr>
            <w:r>
              <w:rPr>
                <w:color w:val="222B36"/>
                <w:sz w:val="19"/>
                <w:szCs w:val="19"/>
              </w:rPr>
              <w:t>El cliente decide cuando y como actualizarlos; nada cambia sin su permiso.</w:t>
            </w:r>
          </w:p>
        </w:tc>
      </w:tr>
      <w:tr w:rsidR="00014233" w14:paraId="7B3CB7E3"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4AAED2BD" w14:textId="77777777" w:rsidR="00014233" w:rsidRDefault="00000000">
            <w:r>
              <w:rPr>
                <w:b/>
                <w:bCs/>
                <w:color w:val="1F3864"/>
                <w:sz w:val="19"/>
                <w:szCs w:val="19"/>
              </w:rPr>
              <w:t>¿Y si sale un modelo mejor?</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2FD78CAE" w14:textId="77777777" w:rsidR="00014233" w:rsidRDefault="00000000">
            <w:pPr>
              <w:spacing w:line="264" w:lineRule="auto"/>
            </w:pPr>
            <w:r>
              <w:rPr>
                <w:color w:val="222B36"/>
                <w:sz w:val="19"/>
                <w:szCs w:val="19"/>
              </w:rPr>
              <w:t>Se puede incorporar de forma controlada. La arquitectura está abierta a nuevos modelos.</w:t>
            </w:r>
          </w:p>
        </w:tc>
      </w:tr>
    </w:tbl>
    <w:p w14:paraId="63678702" w14:textId="77777777" w:rsidR="00014233" w:rsidRDefault="00000000">
      <w:pPr>
        <w:spacing w:before="130" w:after="36"/>
      </w:pPr>
      <w:r>
        <w:rPr>
          <w:b/>
          <w:bCs/>
          <w:color w:val="2E8194"/>
          <w:sz w:val="17"/>
          <w:szCs w:val="17"/>
        </w:rPr>
        <w:t>A QUIÉN SE LO DICES</w:t>
      </w:r>
    </w:p>
    <w:p w14:paraId="15B34832" w14:textId="77777777" w:rsidR="00014233" w:rsidRDefault="00000000">
      <w:pPr>
        <w:spacing w:after="80" w:line="264" w:lineRule="auto"/>
        <w:jc w:val="both"/>
      </w:pPr>
      <w:r>
        <w:rPr>
          <w:color w:val="222B36"/>
        </w:rPr>
        <w:t>CTO, dirección de sistemas y dirección financiera.</w:t>
      </w:r>
    </w:p>
    <w:p w14:paraId="19E5724B" w14:textId="77777777" w:rsidR="00014233" w:rsidRDefault="00000000">
      <w:pPr>
        <w:spacing w:before="130" w:after="36"/>
      </w:pPr>
      <w:r>
        <w:rPr>
          <w:b/>
          <w:bCs/>
          <w:color w:val="2E8194"/>
          <w:sz w:val="17"/>
          <w:szCs w:val="17"/>
        </w:rPr>
        <w:t>LA FRASE PARA MEMORIZAR</w:t>
      </w:r>
    </w:p>
    <w:tbl>
      <w:tblPr>
        <w:tblStyle w:val="a7"/>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4BF018AB"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125E6FB4" w14:textId="77777777" w:rsidR="00014233" w:rsidRDefault="00000000">
            <w:pPr>
              <w:spacing w:line="288" w:lineRule="auto"/>
            </w:pPr>
            <w:r>
              <w:rPr>
                <w:b/>
                <w:bCs/>
                <w:color w:val="FFFFFF"/>
                <w:sz w:val="23"/>
                <w:szCs w:val="23"/>
              </w:rPr>
              <w:t>La inteligencia no se alquila: se posee. Control total, sin depender de terceros.</w:t>
            </w:r>
          </w:p>
        </w:tc>
      </w:tr>
    </w:tbl>
    <w:p w14:paraId="54EF2E83" w14:textId="77777777" w:rsidR="00014233" w:rsidRDefault="00014233">
      <w:pPr>
        <w:pBdr>
          <w:top w:val="single" w:sz="6" w:space="0" w:color="E4D4A8"/>
        </w:pBdr>
        <w:spacing w:before="300"/>
      </w:pPr>
    </w:p>
    <w:tbl>
      <w:tblPr>
        <w:tblStyle w:val="a8"/>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4D923F6E" w14:textId="77777777">
        <w:tc>
          <w:tcPr>
            <w:tcW w:w="1300" w:type="dxa"/>
            <w:tcBorders>
              <w:top w:val="nil"/>
              <w:left w:val="nil"/>
              <w:bottom w:val="nil"/>
              <w:right w:val="nil"/>
            </w:tcBorders>
            <w:tcMar>
              <w:top w:w="0" w:type="dxa"/>
              <w:left w:w="0" w:type="dxa"/>
              <w:bottom w:w="0" w:type="dxa"/>
              <w:right w:w="80" w:type="dxa"/>
            </w:tcMar>
            <w:vAlign w:val="center"/>
          </w:tcPr>
          <w:p w14:paraId="76D841FC" w14:textId="77777777" w:rsidR="00014233" w:rsidRDefault="00000000">
            <w:r>
              <w:rPr>
                <w:b/>
                <w:bCs/>
                <w:color w:val="C0922F"/>
                <w:sz w:val="76"/>
                <w:szCs w:val="76"/>
              </w:rPr>
              <w:t>03</w:t>
            </w:r>
          </w:p>
        </w:tc>
        <w:tc>
          <w:tcPr>
            <w:tcW w:w="7726" w:type="dxa"/>
            <w:tcBorders>
              <w:top w:val="nil"/>
              <w:left w:val="nil"/>
              <w:bottom w:val="nil"/>
              <w:right w:val="nil"/>
            </w:tcBorders>
            <w:tcMar>
              <w:top w:w="0" w:type="dxa"/>
              <w:left w:w="60" w:type="dxa"/>
              <w:bottom w:w="0" w:type="dxa"/>
              <w:right w:w="0" w:type="dxa"/>
            </w:tcMar>
            <w:vAlign w:val="center"/>
          </w:tcPr>
          <w:p w14:paraId="61685E0D" w14:textId="77777777" w:rsidR="00014233" w:rsidRDefault="00000000">
            <w:pPr>
              <w:spacing w:after="30"/>
            </w:pPr>
            <w:r>
              <w:rPr>
                <w:b/>
                <w:bCs/>
                <w:color w:val="1F3864"/>
                <w:sz w:val="34"/>
                <w:szCs w:val="34"/>
              </w:rPr>
              <w:t>Eres dueño, no inquilino</w:t>
            </w:r>
          </w:p>
          <w:p w14:paraId="7BECFC26" w14:textId="77777777" w:rsidR="00014233" w:rsidRDefault="00000000">
            <w:r>
              <w:rPr>
                <w:i/>
                <w:iCs/>
                <w:color w:val="2E8194"/>
                <w:sz w:val="20"/>
                <w:szCs w:val="20"/>
              </w:rPr>
              <w:t>Soberanía es que nadie de fuera decide por ti; control es que tú lo decides todo.</w:t>
            </w:r>
          </w:p>
        </w:tc>
      </w:tr>
    </w:tbl>
    <w:p w14:paraId="7E984216" w14:textId="77777777" w:rsidR="00014233" w:rsidRDefault="00014233">
      <w:pPr>
        <w:pBdr>
          <w:bottom w:val="single" w:sz="10" w:space="0" w:color="C0922F"/>
        </w:pBdr>
        <w:spacing w:before="30" w:after="80"/>
      </w:pPr>
    </w:p>
    <w:p w14:paraId="322C521C" w14:textId="77777777" w:rsidR="00014233" w:rsidRDefault="00000000">
      <w:pPr>
        <w:spacing w:before="130" w:after="36"/>
      </w:pPr>
      <w:r>
        <w:rPr>
          <w:b/>
          <w:bCs/>
          <w:color w:val="2E8194"/>
          <w:sz w:val="17"/>
          <w:szCs w:val="17"/>
        </w:rPr>
        <w:t>QUÉ ES</w:t>
      </w:r>
    </w:p>
    <w:p w14:paraId="6956C96C" w14:textId="77777777" w:rsidR="00014233" w:rsidRDefault="00000000">
      <w:pPr>
        <w:spacing w:after="80" w:line="264" w:lineRule="auto"/>
        <w:jc w:val="both"/>
      </w:pPr>
      <w:r>
        <w:rPr>
          <w:color w:val="222B36"/>
        </w:rPr>
        <w:t xml:space="preserve">Soberanía y control son dos caras de lo mismo. Soberanía significa que ningún tercero ajeno decide sobre tu inteligencia o tus datos. Control significa que eres </w:t>
      </w:r>
      <w:proofErr w:type="spellStart"/>
      <w:r>
        <w:rPr>
          <w:color w:val="222B36"/>
        </w:rPr>
        <w:t>tu</w:t>
      </w:r>
      <w:proofErr w:type="spellEnd"/>
      <w:r>
        <w:rPr>
          <w:color w:val="222B36"/>
        </w:rPr>
        <w:t xml:space="preserve"> quien decide todo: que datos entran, quien accede, que hace el sistema y que no.</w:t>
      </w:r>
    </w:p>
    <w:p w14:paraId="417A187D" w14:textId="77777777" w:rsidR="00014233" w:rsidRDefault="00000000">
      <w:pPr>
        <w:spacing w:after="80" w:line="264" w:lineRule="auto"/>
        <w:jc w:val="both"/>
      </w:pPr>
      <w:r>
        <w:rPr>
          <w:color w:val="222B36"/>
        </w:rPr>
        <w:t>El cliente no es usuario de una plataforma ajena: es dueño de su inteligencia. Esa es la diferencia entre alquilar una capacidad y poseer una capacidad estratégica.</w:t>
      </w:r>
    </w:p>
    <w:p w14:paraId="040A4E9A" w14:textId="77777777" w:rsidR="00014233" w:rsidRDefault="00000000">
      <w:pPr>
        <w:spacing w:before="130" w:after="36"/>
      </w:pPr>
      <w:r>
        <w:rPr>
          <w:b/>
          <w:bCs/>
          <w:color w:val="2E8194"/>
          <w:sz w:val="17"/>
          <w:szCs w:val="17"/>
        </w:rPr>
        <w:t>POR QUÉ IMPORTA</w:t>
      </w:r>
    </w:p>
    <w:p w14:paraId="1A761F99" w14:textId="77777777" w:rsidR="00014233" w:rsidRDefault="00000000">
      <w:pPr>
        <w:spacing w:after="80" w:line="264" w:lineRule="auto"/>
        <w:jc w:val="both"/>
      </w:pPr>
      <w:r>
        <w:rPr>
          <w:color w:val="222B36"/>
        </w:rPr>
        <w:t>En el modelo de nube dominante, la empresa es inquilina: usa una capacidad que pertenece y obedece a otro. Para algo tan estratégico como la IA, ser inquilino es una posición débil. La soberanía convierte al cliente en propietario.</w:t>
      </w:r>
    </w:p>
    <w:p w14:paraId="40A6E628" w14:textId="77777777" w:rsidR="00014233" w:rsidRDefault="00000000">
      <w:pPr>
        <w:spacing w:before="90" w:after="60"/>
        <w:jc w:val="center"/>
      </w:pPr>
      <w:r>
        <w:rPr>
          <w:noProof/>
        </w:rPr>
        <w:lastRenderedPageBreak/>
        <w:drawing>
          <wp:inline distT="0" distB="0" distL="0" distR="0" wp14:anchorId="5279623B" wp14:editId="15BA55C4">
            <wp:extent cx="5334000" cy="3076575"/>
            <wp:effectExtent l="0" t="0" r="0" b="0"/>
            <wp:docPr id="15" name="image15.png" descr="Infografía 03"/>
            <wp:cNvGraphicFramePr/>
            <a:graphic xmlns:a="http://schemas.openxmlformats.org/drawingml/2006/main">
              <a:graphicData uri="http://schemas.openxmlformats.org/drawingml/2006/picture">
                <pic:pic xmlns:pic="http://schemas.openxmlformats.org/drawingml/2006/picture">
                  <pic:nvPicPr>
                    <pic:cNvPr id="0" name="image15.png" descr="Infografía 03"/>
                    <pic:cNvPicPr preferRelativeResize="0"/>
                  </pic:nvPicPr>
                  <pic:blipFill>
                    <a:blip r:embed="rId9"/>
                    <a:srcRect/>
                    <a:stretch>
                      <a:fillRect/>
                    </a:stretch>
                  </pic:blipFill>
                  <pic:spPr>
                    <a:xfrm>
                      <a:off x="0" y="0"/>
                      <a:ext cx="5334000" cy="3076575"/>
                    </a:xfrm>
                    <a:prstGeom prst="rect">
                      <a:avLst/>
                    </a:prstGeom>
                    <a:ln/>
                  </pic:spPr>
                </pic:pic>
              </a:graphicData>
            </a:graphic>
          </wp:inline>
        </w:drawing>
      </w:r>
    </w:p>
    <w:p w14:paraId="5DD86180" w14:textId="77777777" w:rsidR="00014233" w:rsidRDefault="00000000">
      <w:pPr>
        <w:spacing w:before="130" w:after="36"/>
      </w:pPr>
      <w:r>
        <w:rPr>
          <w:b/>
          <w:bCs/>
          <w:color w:val="2E8194"/>
          <w:sz w:val="17"/>
          <w:szCs w:val="17"/>
        </w:rPr>
        <w:t>CÓMO SE LO EXPLICAS AL CLIENTE</w:t>
      </w:r>
    </w:p>
    <w:tbl>
      <w:tblPr>
        <w:tblStyle w:val="a9"/>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04512D93"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51214497" w14:textId="77777777" w:rsidR="00014233" w:rsidRDefault="00000000">
            <w:pPr>
              <w:spacing w:line="288" w:lineRule="auto"/>
            </w:pPr>
            <w:r>
              <w:rPr>
                <w:i/>
                <w:iCs/>
                <w:color w:val="1A3A44"/>
                <w:sz w:val="22"/>
                <w:szCs w:val="22"/>
              </w:rPr>
              <w:t xml:space="preserve">«La pregunta de fondo es sencilla: </w:t>
            </w:r>
            <w:proofErr w:type="gramStart"/>
            <w:r>
              <w:rPr>
                <w:i/>
                <w:iCs/>
                <w:color w:val="1A3A44"/>
                <w:sz w:val="22"/>
                <w:szCs w:val="22"/>
              </w:rPr>
              <w:t>quiere alquilar inteligencia a un tercero que pone las reglas, o quiere poseerla y poner usted las reglas?</w:t>
            </w:r>
            <w:proofErr w:type="gramEnd"/>
            <w:r>
              <w:rPr>
                <w:i/>
                <w:iCs/>
                <w:color w:val="1A3A44"/>
                <w:sz w:val="22"/>
                <w:szCs w:val="22"/>
              </w:rPr>
              <w:t xml:space="preserve"> Con nosotros, usted es el dueño, no el inquilino.»</w:t>
            </w:r>
          </w:p>
        </w:tc>
      </w:tr>
    </w:tbl>
    <w:p w14:paraId="394E1647" w14:textId="77777777" w:rsidR="00014233" w:rsidRDefault="00000000">
      <w:pPr>
        <w:spacing w:before="130" w:after="36"/>
      </w:pPr>
      <w:r>
        <w:rPr>
          <w:b/>
          <w:bCs/>
          <w:color w:val="2E8194"/>
          <w:sz w:val="17"/>
          <w:szCs w:val="17"/>
        </w:rPr>
        <w:t>OBJECIONES Y CÓMO RESPONDERLAS</w:t>
      </w:r>
    </w:p>
    <w:tbl>
      <w:tblPr>
        <w:tblStyle w:val="aa"/>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4C386D7C"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03B96C47"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7B7B8208" w14:textId="77777777" w:rsidR="00014233" w:rsidRDefault="00000000">
            <w:r>
              <w:rPr>
                <w:b/>
                <w:bCs/>
                <w:color w:val="FFFFFF"/>
                <w:sz w:val="19"/>
                <w:szCs w:val="19"/>
              </w:rPr>
              <w:t>Cómo responder</w:t>
            </w:r>
          </w:p>
        </w:tc>
      </w:tr>
      <w:tr w:rsidR="00014233" w14:paraId="3716CE29"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2BCCFC33" w14:textId="77777777" w:rsidR="00014233" w:rsidRDefault="00000000">
            <w:r>
              <w:rPr>
                <w:b/>
                <w:bCs/>
                <w:color w:val="1F3864"/>
                <w:sz w:val="19"/>
                <w:szCs w:val="19"/>
              </w:rPr>
              <w:t xml:space="preserve">Ser dueño suena a más responsabilidad para </w:t>
            </w:r>
            <w:proofErr w:type="spellStart"/>
            <w:r>
              <w:rPr>
                <w:b/>
                <w:bCs/>
                <w:color w:val="1F3864"/>
                <w:sz w:val="19"/>
                <w:szCs w:val="19"/>
              </w:rPr>
              <w:t>mi</w:t>
            </w:r>
            <w:proofErr w:type="spellEnd"/>
            <w:r>
              <w:rPr>
                <w:b/>
                <w:bCs/>
                <w:color w:val="1F3864"/>
                <w:sz w:val="19"/>
                <w:szCs w:val="19"/>
              </w:rPr>
              <w:t>.</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71F3F54F" w14:textId="77777777" w:rsidR="00014233" w:rsidRDefault="00000000">
            <w:pPr>
              <w:spacing w:line="264" w:lineRule="auto"/>
            </w:pPr>
            <w:r>
              <w:rPr>
                <w:color w:val="222B36"/>
                <w:sz w:val="19"/>
                <w:szCs w:val="19"/>
              </w:rPr>
              <w:t>La propiedad la tiene usted; la operación y el mantenimiento los puede delegar en nosotros. Dueño no significa solo.</w:t>
            </w:r>
          </w:p>
        </w:tc>
      </w:tr>
      <w:tr w:rsidR="00014233" w14:paraId="4B369AA5"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00EFDB7B" w14:textId="77777777" w:rsidR="00014233" w:rsidRDefault="00000000">
            <w:r>
              <w:rPr>
                <w:b/>
                <w:bCs/>
                <w:color w:val="1F3864"/>
                <w:sz w:val="19"/>
                <w:szCs w:val="19"/>
              </w:rPr>
              <w:t>La nube es más cómoda.</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0CC3B655" w14:textId="77777777" w:rsidR="00014233" w:rsidRDefault="00000000">
            <w:pPr>
              <w:spacing w:line="264" w:lineRule="auto"/>
            </w:pPr>
            <w:r>
              <w:rPr>
                <w:color w:val="222B36"/>
                <w:sz w:val="19"/>
                <w:szCs w:val="19"/>
              </w:rPr>
              <w:t>Cómoda hasta que suben el precio, cambian condiciones o aparece un problema de cumplimiento. La soberanía es la comodidad de no depender de nadie.</w:t>
            </w:r>
          </w:p>
        </w:tc>
      </w:tr>
      <w:tr w:rsidR="00014233" w14:paraId="42908AEA"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08D78107" w14:textId="77777777" w:rsidR="00014233" w:rsidRDefault="00000000">
            <w:r>
              <w:rPr>
                <w:b/>
                <w:bCs/>
                <w:color w:val="1F3864"/>
                <w:sz w:val="19"/>
                <w:szCs w:val="19"/>
              </w:rPr>
              <w:t>¿Esto es ideología o negocio?</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4E7D9381" w14:textId="77777777" w:rsidR="00014233" w:rsidRDefault="00000000">
            <w:pPr>
              <w:spacing w:line="264" w:lineRule="auto"/>
            </w:pPr>
            <w:r>
              <w:rPr>
                <w:color w:val="222B36"/>
                <w:sz w:val="19"/>
                <w:szCs w:val="19"/>
              </w:rPr>
              <w:t>Es negocio: control de costes, de riesgos y de una capacidad estratégica. La soberanía se traduce en euros y en tranquilidad.</w:t>
            </w:r>
          </w:p>
        </w:tc>
      </w:tr>
    </w:tbl>
    <w:p w14:paraId="3E2DFEB0" w14:textId="77777777" w:rsidR="00014233" w:rsidRDefault="00000000">
      <w:pPr>
        <w:spacing w:before="130" w:after="36"/>
      </w:pPr>
      <w:r>
        <w:rPr>
          <w:b/>
          <w:bCs/>
          <w:color w:val="2E8194"/>
          <w:sz w:val="17"/>
          <w:szCs w:val="17"/>
        </w:rPr>
        <w:t>A QUIÉN SE LO DICES</w:t>
      </w:r>
    </w:p>
    <w:p w14:paraId="05906AF3" w14:textId="77777777" w:rsidR="00014233" w:rsidRDefault="00000000">
      <w:pPr>
        <w:spacing w:after="80" w:line="264" w:lineRule="auto"/>
        <w:jc w:val="both"/>
      </w:pPr>
      <w:r>
        <w:rPr>
          <w:color w:val="222B36"/>
        </w:rPr>
        <w:t>Dirección general, consejo y dirección estratégica.</w:t>
      </w:r>
    </w:p>
    <w:p w14:paraId="1063AAEC" w14:textId="77777777" w:rsidR="00014233" w:rsidRDefault="00000000">
      <w:pPr>
        <w:spacing w:before="130" w:after="36"/>
      </w:pPr>
      <w:r>
        <w:rPr>
          <w:b/>
          <w:bCs/>
          <w:color w:val="2E8194"/>
          <w:sz w:val="17"/>
          <w:szCs w:val="17"/>
        </w:rPr>
        <w:t>LA FRASE PARA MEMORIZAR</w:t>
      </w:r>
    </w:p>
    <w:tbl>
      <w:tblPr>
        <w:tblStyle w:val="ab"/>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65F91A1E"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5AA0CD84" w14:textId="77777777" w:rsidR="00014233" w:rsidRDefault="00000000">
            <w:pPr>
              <w:spacing w:line="288" w:lineRule="auto"/>
            </w:pPr>
            <w:r>
              <w:rPr>
                <w:b/>
                <w:bCs/>
                <w:color w:val="FFFFFF"/>
                <w:sz w:val="23"/>
                <w:szCs w:val="23"/>
              </w:rPr>
              <w:t>Eres dueño, no usuario. Alquilar capacidad no es lo mismo que poseer una capacidad estratégica.</w:t>
            </w:r>
          </w:p>
        </w:tc>
      </w:tr>
    </w:tbl>
    <w:p w14:paraId="206BD096" w14:textId="77777777" w:rsidR="00014233" w:rsidRDefault="00014233">
      <w:pPr>
        <w:pBdr>
          <w:top w:val="single" w:sz="6" w:space="0" w:color="E4D4A8"/>
        </w:pBdr>
        <w:spacing w:before="300"/>
      </w:pPr>
    </w:p>
    <w:tbl>
      <w:tblPr>
        <w:tblStyle w:val="ac"/>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6A087CEE" w14:textId="77777777">
        <w:tc>
          <w:tcPr>
            <w:tcW w:w="1300" w:type="dxa"/>
            <w:tcBorders>
              <w:top w:val="nil"/>
              <w:left w:val="nil"/>
              <w:bottom w:val="nil"/>
              <w:right w:val="nil"/>
            </w:tcBorders>
            <w:tcMar>
              <w:top w:w="0" w:type="dxa"/>
              <w:left w:w="0" w:type="dxa"/>
              <w:bottom w:w="0" w:type="dxa"/>
              <w:right w:w="80" w:type="dxa"/>
            </w:tcMar>
            <w:vAlign w:val="center"/>
          </w:tcPr>
          <w:p w14:paraId="632DBC3E" w14:textId="77777777" w:rsidR="00014233" w:rsidRDefault="00000000">
            <w:r>
              <w:rPr>
                <w:b/>
                <w:bCs/>
                <w:color w:val="C0922F"/>
                <w:sz w:val="76"/>
                <w:szCs w:val="76"/>
              </w:rPr>
              <w:t>04</w:t>
            </w:r>
          </w:p>
        </w:tc>
        <w:tc>
          <w:tcPr>
            <w:tcW w:w="7726" w:type="dxa"/>
            <w:tcBorders>
              <w:top w:val="nil"/>
              <w:left w:val="nil"/>
              <w:bottom w:val="nil"/>
              <w:right w:val="nil"/>
            </w:tcBorders>
            <w:tcMar>
              <w:top w:w="0" w:type="dxa"/>
              <w:left w:w="60" w:type="dxa"/>
              <w:bottom w:w="0" w:type="dxa"/>
              <w:right w:w="0" w:type="dxa"/>
            </w:tcMar>
            <w:vAlign w:val="center"/>
          </w:tcPr>
          <w:p w14:paraId="6C9B87BD" w14:textId="77777777" w:rsidR="00014233" w:rsidRDefault="00000000">
            <w:pPr>
              <w:spacing w:after="30"/>
            </w:pPr>
            <w:r>
              <w:rPr>
                <w:b/>
                <w:bCs/>
                <w:color w:val="1F3864"/>
                <w:sz w:val="34"/>
                <w:szCs w:val="34"/>
              </w:rPr>
              <w:t>Infraestructura propia, sin nube</w:t>
            </w:r>
          </w:p>
          <w:p w14:paraId="25B3491C" w14:textId="77777777" w:rsidR="00014233" w:rsidRDefault="00000000">
            <w:r>
              <w:rPr>
                <w:i/>
                <w:iCs/>
                <w:color w:val="2E8194"/>
                <w:sz w:val="20"/>
                <w:szCs w:val="20"/>
              </w:rPr>
              <w:t>El servidor vive en casa del cliente: coste fijo, sin nube, sin que nadie de fuera pueda apagarlo.</w:t>
            </w:r>
          </w:p>
        </w:tc>
      </w:tr>
    </w:tbl>
    <w:p w14:paraId="62AD946B" w14:textId="77777777" w:rsidR="00014233" w:rsidRDefault="00014233">
      <w:pPr>
        <w:pBdr>
          <w:bottom w:val="single" w:sz="10" w:space="0" w:color="C0922F"/>
        </w:pBdr>
        <w:spacing w:before="30" w:after="80"/>
      </w:pPr>
    </w:p>
    <w:p w14:paraId="3823C488" w14:textId="77777777" w:rsidR="00014233" w:rsidRDefault="00000000">
      <w:pPr>
        <w:spacing w:before="130" w:after="36"/>
      </w:pPr>
      <w:r>
        <w:rPr>
          <w:b/>
          <w:bCs/>
          <w:color w:val="2E8194"/>
          <w:sz w:val="17"/>
          <w:szCs w:val="17"/>
        </w:rPr>
        <w:t>QUÉ ES</w:t>
      </w:r>
    </w:p>
    <w:p w14:paraId="4F377251" w14:textId="77777777" w:rsidR="00014233" w:rsidRDefault="00000000">
      <w:pPr>
        <w:spacing w:after="80" w:line="264" w:lineRule="auto"/>
        <w:jc w:val="both"/>
      </w:pPr>
      <w:r>
        <w:rPr>
          <w:color w:val="222B36"/>
        </w:rPr>
        <w:lastRenderedPageBreak/>
        <w:t>El Servidor Cognitivo funciona sobre infraestructura propia del cliente, en sus instalaciones y sobre su propio hardware, sin dependencia de la nube ni de proveedores externos. El coste es fijo y predecible: no hay tarifa por consulta ni sorpresas en la factura.</w:t>
      </w:r>
    </w:p>
    <w:p w14:paraId="1D297042" w14:textId="77777777" w:rsidR="00014233" w:rsidRDefault="00000000">
      <w:pPr>
        <w:spacing w:after="80" w:line="264" w:lineRule="auto"/>
        <w:jc w:val="both"/>
      </w:pPr>
      <w:r>
        <w:rPr>
          <w:color w:val="222B36"/>
        </w:rPr>
        <w:t>Y la disponibilidad está bajo control del cliente: ningún tercero puede apagarlo, limitarlo o cambiar las reglas del juego.</w:t>
      </w:r>
    </w:p>
    <w:p w14:paraId="59C45DDB" w14:textId="77777777" w:rsidR="00014233" w:rsidRDefault="00000000">
      <w:pPr>
        <w:spacing w:before="130" w:after="36"/>
      </w:pPr>
      <w:r>
        <w:rPr>
          <w:b/>
          <w:bCs/>
          <w:color w:val="2E8194"/>
          <w:sz w:val="17"/>
          <w:szCs w:val="17"/>
        </w:rPr>
        <w:t>POR QUÉ IMPORTA</w:t>
      </w:r>
    </w:p>
    <w:p w14:paraId="5D517824" w14:textId="77777777" w:rsidR="00014233" w:rsidRDefault="00000000">
      <w:pPr>
        <w:spacing w:after="80" w:line="264" w:lineRule="auto"/>
        <w:jc w:val="both"/>
      </w:pPr>
      <w:r>
        <w:rPr>
          <w:color w:val="222B36"/>
        </w:rPr>
        <w:t xml:space="preserve">Los modelos de nube cobran por consumo, lo que hace el coste impredecible y creciente con el uso, y dejan la disponibilidad en manos de un tercero. La infraestructura propia da previsibilidad de coste y control de disponibilidad, dos cosas que las </w:t>
      </w:r>
      <w:proofErr w:type="gramStart"/>
      <w:r>
        <w:rPr>
          <w:color w:val="222B36"/>
        </w:rPr>
        <w:t>direcciones financiera</w:t>
      </w:r>
      <w:proofErr w:type="gramEnd"/>
      <w:r>
        <w:rPr>
          <w:color w:val="222B36"/>
        </w:rPr>
        <w:t xml:space="preserve"> y de sistemas valoran enormemente.</w:t>
      </w:r>
    </w:p>
    <w:p w14:paraId="197AF843" w14:textId="77777777" w:rsidR="00014233" w:rsidRDefault="00000000">
      <w:pPr>
        <w:spacing w:before="90" w:after="60"/>
        <w:jc w:val="center"/>
      </w:pPr>
      <w:r>
        <w:rPr>
          <w:noProof/>
        </w:rPr>
        <w:drawing>
          <wp:inline distT="0" distB="0" distL="0" distR="0" wp14:anchorId="2878FBFF" wp14:editId="44683D87">
            <wp:extent cx="5334000" cy="3076575"/>
            <wp:effectExtent l="0" t="0" r="0" b="0"/>
            <wp:docPr id="14" name="image14.png" descr="Infografía 04"/>
            <wp:cNvGraphicFramePr/>
            <a:graphic xmlns:a="http://schemas.openxmlformats.org/drawingml/2006/main">
              <a:graphicData uri="http://schemas.openxmlformats.org/drawingml/2006/picture">
                <pic:pic xmlns:pic="http://schemas.openxmlformats.org/drawingml/2006/picture">
                  <pic:nvPicPr>
                    <pic:cNvPr id="0" name="image14.png" descr="Infografía 04"/>
                    <pic:cNvPicPr preferRelativeResize="0"/>
                  </pic:nvPicPr>
                  <pic:blipFill>
                    <a:blip r:embed="rId10"/>
                    <a:srcRect/>
                    <a:stretch>
                      <a:fillRect/>
                    </a:stretch>
                  </pic:blipFill>
                  <pic:spPr>
                    <a:xfrm>
                      <a:off x="0" y="0"/>
                      <a:ext cx="5334000" cy="3076575"/>
                    </a:xfrm>
                    <a:prstGeom prst="rect">
                      <a:avLst/>
                    </a:prstGeom>
                    <a:ln/>
                  </pic:spPr>
                </pic:pic>
              </a:graphicData>
            </a:graphic>
          </wp:inline>
        </w:drawing>
      </w:r>
    </w:p>
    <w:p w14:paraId="1D92ED7F" w14:textId="77777777" w:rsidR="00014233" w:rsidRDefault="00000000">
      <w:pPr>
        <w:spacing w:before="130" w:after="36"/>
      </w:pPr>
      <w:r>
        <w:rPr>
          <w:b/>
          <w:bCs/>
          <w:color w:val="2E8194"/>
          <w:sz w:val="17"/>
          <w:szCs w:val="17"/>
        </w:rPr>
        <w:t>CÓMO SE LO EXPLICAS AL CLIENTE</w:t>
      </w:r>
    </w:p>
    <w:tbl>
      <w:tblPr>
        <w:tblStyle w:val="ad"/>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30D3706C"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28ADDBBB" w14:textId="77777777" w:rsidR="00014233" w:rsidRDefault="00000000">
            <w:pPr>
              <w:spacing w:line="288" w:lineRule="auto"/>
            </w:pPr>
            <w:r>
              <w:rPr>
                <w:i/>
                <w:iCs/>
                <w:color w:val="1A3A44"/>
                <w:sz w:val="22"/>
                <w:szCs w:val="22"/>
              </w:rPr>
              <w:t>«Vive en su sala de servidores, sobre su hardware. Paga una vez y usa cuanto quiera: sin tarifa por consulta, sin sorpresas en la factura. Y nadie de fuera puede apagarlo ni cambiarle las reglas.»</w:t>
            </w:r>
          </w:p>
        </w:tc>
      </w:tr>
    </w:tbl>
    <w:p w14:paraId="3A8CB0C2" w14:textId="77777777" w:rsidR="00014233" w:rsidRDefault="00000000">
      <w:pPr>
        <w:spacing w:before="130" w:after="36"/>
      </w:pPr>
      <w:r>
        <w:rPr>
          <w:b/>
          <w:bCs/>
          <w:color w:val="2E8194"/>
          <w:sz w:val="17"/>
          <w:szCs w:val="17"/>
        </w:rPr>
        <w:t>OBJECIONES Y CÓMO RESPONDERLAS</w:t>
      </w:r>
    </w:p>
    <w:tbl>
      <w:tblPr>
        <w:tblStyle w:val="ae"/>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6C15EA76"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4265CDEE"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5699F9ED" w14:textId="77777777" w:rsidR="00014233" w:rsidRDefault="00000000">
            <w:r>
              <w:rPr>
                <w:b/>
                <w:bCs/>
                <w:color w:val="FFFFFF"/>
                <w:sz w:val="19"/>
                <w:szCs w:val="19"/>
              </w:rPr>
              <w:t>Cómo responder</w:t>
            </w:r>
          </w:p>
        </w:tc>
      </w:tr>
      <w:tr w:rsidR="00014233" w14:paraId="26D039F5"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1FD0AA41" w14:textId="77777777" w:rsidR="00014233" w:rsidRDefault="00000000">
            <w:r>
              <w:rPr>
                <w:b/>
                <w:bCs/>
                <w:color w:val="1F3864"/>
                <w:sz w:val="19"/>
                <w:szCs w:val="19"/>
              </w:rPr>
              <w:t>El hardware es una inversión inicial alta.</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23203CFB" w14:textId="77777777" w:rsidR="00014233" w:rsidRDefault="00000000">
            <w:pPr>
              <w:spacing w:line="264" w:lineRule="auto"/>
            </w:pPr>
            <w:r>
              <w:rPr>
                <w:color w:val="222B36"/>
                <w:sz w:val="19"/>
                <w:szCs w:val="19"/>
              </w:rPr>
              <w:t>Es coste fijo y amortizable, frente a una tarifa por consumo que crece sin techo. A medio plazo suele salir a cuenta, y se gana control.</w:t>
            </w:r>
          </w:p>
        </w:tc>
      </w:tr>
      <w:tr w:rsidR="00014233" w14:paraId="437B522F"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1D4C3E81" w14:textId="77777777" w:rsidR="00014233" w:rsidRDefault="00000000">
            <w:r>
              <w:rPr>
                <w:b/>
                <w:bCs/>
                <w:color w:val="1F3864"/>
                <w:sz w:val="19"/>
                <w:szCs w:val="19"/>
              </w:rPr>
              <w:t>¿Y el mantenimiento del hardware?</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11068DD1" w14:textId="77777777" w:rsidR="00014233" w:rsidRDefault="00000000">
            <w:pPr>
              <w:spacing w:line="264" w:lineRule="auto"/>
            </w:pPr>
            <w:r>
              <w:rPr>
                <w:color w:val="222B36"/>
                <w:sz w:val="19"/>
                <w:szCs w:val="19"/>
              </w:rPr>
              <w:t>Se contempla en el servicio; el cliente no tiene que convertirse en experto en infraestructura.</w:t>
            </w:r>
          </w:p>
        </w:tc>
      </w:tr>
      <w:tr w:rsidR="00014233" w14:paraId="19EDA138"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6D0CA4F2" w14:textId="77777777" w:rsidR="00014233" w:rsidRDefault="00000000">
            <w:r>
              <w:rPr>
                <w:b/>
                <w:bCs/>
                <w:color w:val="1F3864"/>
                <w:sz w:val="19"/>
                <w:szCs w:val="19"/>
              </w:rPr>
              <w:t>¿Escala si crezco?</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1920C9E2" w14:textId="77777777" w:rsidR="00014233" w:rsidRDefault="00000000">
            <w:pPr>
              <w:spacing w:line="264" w:lineRule="auto"/>
            </w:pPr>
            <w:r>
              <w:rPr>
                <w:color w:val="222B36"/>
                <w:sz w:val="19"/>
                <w:szCs w:val="19"/>
              </w:rPr>
              <w:t>Si, ampliando capacidad de forma controlada y predecible, sin depender de la tarifa de un tercero.</w:t>
            </w:r>
          </w:p>
        </w:tc>
      </w:tr>
    </w:tbl>
    <w:p w14:paraId="4C4EAB13" w14:textId="77777777" w:rsidR="00014233" w:rsidRDefault="00000000">
      <w:pPr>
        <w:spacing w:before="130" w:after="36"/>
      </w:pPr>
      <w:r>
        <w:rPr>
          <w:b/>
          <w:bCs/>
          <w:color w:val="2E8194"/>
          <w:sz w:val="17"/>
          <w:szCs w:val="17"/>
        </w:rPr>
        <w:t>A QUIÉN SE LO DICES</w:t>
      </w:r>
    </w:p>
    <w:p w14:paraId="0105C78E" w14:textId="77777777" w:rsidR="00014233" w:rsidRDefault="00000000">
      <w:pPr>
        <w:spacing w:after="80" w:line="264" w:lineRule="auto"/>
        <w:jc w:val="both"/>
      </w:pPr>
      <w:r>
        <w:rPr>
          <w:color w:val="222B36"/>
        </w:rPr>
        <w:t>Dirección financiera y dirección de sistemas / TI.</w:t>
      </w:r>
    </w:p>
    <w:p w14:paraId="55C54948" w14:textId="77777777" w:rsidR="00014233" w:rsidRDefault="00000000">
      <w:pPr>
        <w:spacing w:before="130" w:after="36"/>
      </w:pPr>
      <w:r>
        <w:rPr>
          <w:b/>
          <w:bCs/>
          <w:color w:val="2E8194"/>
          <w:sz w:val="17"/>
          <w:szCs w:val="17"/>
        </w:rPr>
        <w:t>LA FRASE PARA MEMORIZAR</w:t>
      </w:r>
    </w:p>
    <w:tbl>
      <w:tblPr>
        <w:tblStyle w:val="af"/>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6E363432"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0C993FEE" w14:textId="77777777" w:rsidR="00014233" w:rsidRDefault="00000000">
            <w:pPr>
              <w:spacing w:line="288" w:lineRule="auto"/>
            </w:pPr>
            <w:r>
              <w:rPr>
                <w:b/>
                <w:bCs/>
                <w:color w:val="FFFFFF"/>
                <w:sz w:val="23"/>
                <w:szCs w:val="23"/>
              </w:rPr>
              <w:t>Coste fijo, sin nube, disponibilidad bajo tu control: nadie de fuera puede apagarlo.</w:t>
            </w:r>
          </w:p>
        </w:tc>
      </w:tr>
    </w:tbl>
    <w:p w14:paraId="307D5ED9" w14:textId="77777777" w:rsidR="00014233" w:rsidRDefault="00014233">
      <w:pPr>
        <w:pBdr>
          <w:top w:val="single" w:sz="6" w:space="0" w:color="E4D4A8"/>
        </w:pBdr>
        <w:spacing w:before="300"/>
      </w:pPr>
    </w:p>
    <w:tbl>
      <w:tblPr>
        <w:tblStyle w:val="af0"/>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3C7DE52C" w14:textId="77777777">
        <w:tc>
          <w:tcPr>
            <w:tcW w:w="1300" w:type="dxa"/>
            <w:tcBorders>
              <w:top w:val="nil"/>
              <w:left w:val="nil"/>
              <w:bottom w:val="nil"/>
              <w:right w:val="nil"/>
            </w:tcBorders>
            <w:tcMar>
              <w:top w:w="0" w:type="dxa"/>
              <w:left w:w="0" w:type="dxa"/>
              <w:bottom w:w="0" w:type="dxa"/>
              <w:right w:w="80" w:type="dxa"/>
            </w:tcMar>
            <w:vAlign w:val="center"/>
          </w:tcPr>
          <w:p w14:paraId="54AC67E6" w14:textId="77777777" w:rsidR="00014233" w:rsidRDefault="00000000">
            <w:r>
              <w:rPr>
                <w:b/>
                <w:bCs/>
                <w:color w:val="C0922F"/>
                <w:sz w:val="76"/>
                <w:szCs w:val="76"/>
              </w:rPr>
              <w:t>05</w:t>
            </w:r>
          </w:p>
        </w:tc>
        <w:tc>
          <w:tcPr>
            <w:tcW w:w="7726" w:type="dxa"/>
            <w:tcBorders>
              <w:top w:val="nil"/>
              <w:left w:val="nil"/>
              <w:bottom w:val="nil"/>
              <w:right w:val="nil"/>
            </w:tcBorders>
            <w:tcMar>
              <w:top w:w="0" w:type="dxa"/>
              <w:left w:w="60" w:type="dxa"/>
              <w:bottom w:w="0" w:type="dxa"/>
              <w:right w:w="0" w:type="dxa"/>
            </w:tcMar>
            <w:vAlign w:val="center"/>
          </w:tcPr>
          <w:p w14:paraId="751ABDD0" w14:textId="77777777" w:rsidR="00014233" w:rsidRDefault="00000000">
            <w:pPr>
              <w:spacing w:after="30"/>
            </w:pPr>
            <w:r>
              <w:rPr>
                <w:b/>
                <w:bCs/>
                <w:color w:val="1F3864"/>
                <w:sz w:val="34"/>
                <w:szCs w:val="34"/>
              </w:rPr>
              <w:t>Control de modelos y agentes</w:t>
            </w:r>
          </w:p>
          <w:p w14:paraId="1DF0DDE9" w14:textId="77777777" w:rsidR="00014233" w:rsidRDefault="00000000">
            <w:r>
              <w:rPr>
                <w:i/>
                <w:iCs/>
                <w:color w:val="2E8194"/>
                <w:sz w:val="20"/>
                <w:szCs w:val="20"/>
              </w:rPr>
              <w:t>Tú eliges qué modelo usas y que puede hacer cada agente: nada cambia a tus espaldas.</w:t>
            </w:r>
          </w:p>
        </w:tc>
      </w:tr>
    </w:tbl>
    <w:p w14:paraId="44CDA54C" w14:textId="77777777" w:rsidR="00014233" w:rsidRDefault="00014233">
      <w:pPr>
        <w:pBdr>
          <w:bottom w:val="single" w:sz="10" w:space="0" w:color="C0922F"/>
        </w:pBdr>
        <w:spacing w:before="30" w:after="80"/>
      </w:pPr>
    </w:p>
    <w:p w14:paraId="204B260F" w14:textId="77777777" w:rsidR="00014233" w:rsidRDefault="00000000">
      <w:pPr>
        <w:spacing w:before="130" w:after="36"/>
      </w:pPr>
      <w:r>
        <w:rPr>
          <w:b/>
          <w:bCs/>
          <w:color w:val="2E8194"/>
          <w:sz w:val="17"/>
          <w:szCs w:val="17"/>
        </w:rPr>
        <w:t>QUÉ ES</w:t>
      </w:r>
    </w:p>
    <w:p w14:paraId="7DFFD1EE" w14:textId="77777777" w:rsidR="00014233" w:rsidRDefault="00000000">
      <w:pPr>
        <w:spacing w:after="80" w:line="264" w:lineRule="auto"/>
        <w:jc w:val="both"/>
      </w:pPr>
      <w:r>
        <w:rPr>
          <w:color w:val="222B36"/>
        </w:rPr>
        <w:t xml:space="preserve">El cliente tiene control total sobre los modelos y los agentes de inteligencia artificial. Elige que modelo se usa (por </w:t>
      </w:r>
      <w:proofErr w:type="gramStart"/>
      <w:r>
        <w:rPr>
          <w:color w:val="222B36"/>
        </w:rPr>
        <w:t>ejemplo</w:t>
      </w:r>
      <w:proofErr w:type="gramEnd"/>
      <w:r>
        <w:rPr>
          <w:color w:val="222B36"/>
        </w:rPr>
        <w:t xml:space="preserve"> Llama 3 o Mistral), que versión, y define que puede y que no puede hacer cada agente. Nada se actualiza ni cambia sin su permiso.</w:t>
      </w:r>
    </w:p>
    <w:p w14:paraId="5A259869" w14:textId="77777777" w:rsidR="00014233" w:rsidRDefault="00000000">
      <w:pPr>
        <w:spacing w:after="80" w:line="264" w:lineRule="auto"/>
        <w:jc w:val="both"/>
      </w:pPr>
      <w:r>
        <w:rPr>
          <w:color w:val="222B36"/>
        </w:rPr>
        <w:t>La inteligencia y los agentes trabajan bajo las reglas del cliente, no bajo las de un proveedor.</w:t>
      </w:r>
    </w:p>
    <w:p w14:paraId="6F54E535" w14:textId="77777777" w:rsidR="00014233" w:rsidRDefault="00000000">
      <w:pPr>
        <w:spacing w:before="130" w:after="36"/>
      </w:pPr>
      <w:r>
        <w:rPr>
          <w:b/>
          <w:bCs/>
          <w:color w:val="2E8194"/>
          <w:sz w:val="17"/>
          <w:szCs w:val="17"/>
        </w:rPr>
        <w:t>POR QUÉ IMPORTA</w:t>
      </w:r>
    </w:p>
    <w:p w14:paraId="26EA2621" w14:textId="77777777" w:rsidR="00014233" w:rsidRDefault="00000000">
      <w:pPr>
        <w:spacing w:after="80" w:line="264" w:lineRule="auto"/>
        <w:jc w:val="both"/>
      </w:pPr>
      <w:r>
        <w:rPr>
          <w:color w:val="222B36"/>
        </w:rPr>
        <w:t>En los servicios de IA en la nube, el proveedor cambia el modelo, sus capacidades y su comportamiento cuando quiere, y el cliente no decide. Para procesos de negocio que dependen de la IA, esa falta de control es un riesgo. Poseer el control de modelos y agentes da estabilidad y previsibilidad.</w:t>
      </w:r>
    </w:p>
    <w:p w14:paraId="7FC58DD6" w14:textId="77777777" w:rsidR="00014233" w:rsidRDefault="00000000">
      <w:pPr>
        <w:spacing w:before="90" w:after="60"/>
        <w:jc w:val="center"/>
      </w:pPr>
      <w:r>
        <w:rPr>
          <w:noProof/>
        </w:rPr>
        <w:drawing>
          <wp:inline distT="0" distB="0" distL="0" distR="0" wp14:anchorId="6E0D405A" wp14:editId="0D6AB482">
            <wp:extent cx="5334000" cy="3076575"/>
            <wp:effectExtent l="0" t="0" r="0" b="0"/>
            <wp:docPr id="17" name="image17.png" descr="Infografía 05"/>
            <wp:cNvGraphicFramePr/>
            <a:graphic xmlns:a="http://schemas.openxmlformats.org/drawingml/2006/main">
              <a:graphicData uri="http://schemas.openxmlformats.org/drawingml/2006/picture">
                <pic:pic xmlns:pic="http://schemas.openxmlformats.org/drawingml/2006/picture">
                  <pic:nvPicPr>
                    <pic:cNvPr id="0" name="image17.png" descr="Infografía 05"/>
                    <pic:cNvPicPr preferRelativeResize="0"/>
                  </pic:nvPicPr>
                  <pic:blipFill>
                    <a:blip r:embed="rId11"/>
                    <a:srcRect/>
                    <a:stretch>
                      <a:fillRect/>
                    </a:stretch>
                  </pic:blipFill>
                  <pic:spPr>
                    <a:xfrm>
                      <a:off x="0" y="0"/>
                      <a:ext cx="5334000" cy="3076575"/>
                    </a:xfrm>
                    <a:prstGeom prst="rect">
                      <a:avLst/>
                    </a:prstGeom>
                    <a:ln/>
                  </pic:spPr>
                </pic:pic>
              </a:graphicData>
            </a:graphic>
          </wp:inline>
        </w:drawing>
      </w:r>
    </w:p>
    <w:p w14:paraId="58DF4061" w14:textId="77777777" w:rsidR="00014233" w:rsidRDefault="00000000">
      <w:pPr>
        <w:spacing w:before="130" w:after="36"/>
      </w:pPr>
      <w:r>
        <w:rPr>
          <w:b/>
          <w:bCs/>
          <w:color w:val="2E8194"/>
          <w:sz w:val="17"/>
          <w:szCs w:val="17"/>
        </w:rPr>
        <w:t>CÓMO SE LO EXPLICAS AL CLIENTE</w:t>
      </w:r>
    </w:p>
    <w:tbl>
      <w:tblPr>
        <w:tblStyle w:val="af1"/>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5F467C0A"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07B5A9F9" w14:textId="77777777" w:rsidR="00014233" w:rsidRDefault="00000000">
            <w:pPr>
              <w:spacing w:line="288" w:lineRule="auto"/>
            </w:pPr>
            <w:r>
              <w:rPr>
                <w:i/>
                <w:iCs/>
                <w:color w:val="1A3A44"/>
                <w:sz w:val="22"/>
                <w:szCs w:val="22"/>
              </w:rPr>
              <w:t>«Usted decide qué modelo usa y que puede hacer cada agente automático: que consulta, que ejecuta, que tiene prohibido. Y nada cambia de un día para otro sin que usted lo apruebe.»</w:t>
            </w:r>
          </w:p>
        </w:tc>
      </w:tr>
    </w:tbl>
    <w:p w14:paraId="2E116985" w14:textId="77777777" w:rsidR="00014233" w:rsidRDefault="00000000">
      <w:pPr>
        <w:spacing w:before="130" w:after="36"/>
      </w:pPr>
      <w:r>
        <w:rPr>
          <w:b/>
          <w:bCs/>
          <w:color w:val="2E8194"/>
          <w:sz w:val="17"/>
          <w:szCs w:val="17"/>
        </w:rPr>
        <w:t>OBJECIONES Y CÓMO RESPONDERLAS</w:t>
      </w:r>
    </w:p>
    <w:tbl>
      <w:tblPr>
        <w:tblStyle w:val="af2"/>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549EA9FD"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6D09DDA5"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2E88E3FA" w14:textId="77777777" w:rsidR="00014233" w:rsidRDefault="00000000">
            <w:r>
              <w:rPr>
                <w:b/>
                <w:bCs/>
                <w:color w:val="FFFFFF"/>
                <w:sz w:val="19"/>
                <w:szCs w:val="19"/>
              </w:rPr>
              <w:t>Cómo responder</w:t>
            </w:r>
          </w:p>
        </w:tc>
      </w:tr>
      <w:tr w:rsidR="00014233" w14:paraId="6B82199A"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65EC2347" w14:textId="77777777" w:rsidR="00014233" w:rsidRDefault="00000000">
            <w:r>
              <w:rPr>
                <w:b/>
                <w:bCs/>
                <w:color w:val="1F3864"/>
                <w:sz w:val="19"/>
                <w:szCs w:val="19"/>
              </w:rPr>
              <w:t>¿Tengo que ser experto en modelos de IA para decidir?</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2F1248DD" w14:textId="77777777" w:rsidR="00014233" w:rsidRDefault="00000000">
            <w:pPr>
              <w:spacing w:line="264" w:lineRule="auto"/>
            </w:pPr>
            <w:r>
              <w:rPr>
                <w:color w:val="222B36"/>
                <w:sz w:val="19"/>
                <w:szCs w:val="19"/>
              </w:rPr>
              <w:t>No: le asesoramos en la elección, pero la decisión y el control son suyos. Nunca cambiamos nada por nuestra cuenta.</w:t>
            </w:r>
          </w:p>
        </w:tc>
      </w:tr>
      <w:tr w:rsidR="00014233" w14:paraId="74447A87"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791D288C" w14:textId="77777777" w:rsidR="00014233" w:rsidRDefault="00000000">
            <w:r>
              <w:rPr>
                <w:b/>
                <w:bCs/>
                <w:color w:val="1F3864"/>
                <w:sz w:val="19"/>
                <w:szCs w:val="19"/>
              </w:rPr>
              <w:t>¿Los agentes son seguros?</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6EA96995" w14:textId="77777777" w:rsidR="00014233" w:rsidRDefault="00000000">
            <w:pPr>
              <w:spacing w:line="264" w:lineRule="auto"/>
            </w:pPr>
            <w:r>
              <w:rPr>
                <w:color w:val="222B36"/>
                <w:sz w:val="19"/>
                <w:szCs w:val="19"/>
              </w:rPr>
              <w:t xml:space="preserve">Cada agente opera con permisos </w:t>
            </w:r>
            <w:proofErr w:type="spellStart"/>
            <w:r>
              <w:rPr>
                <w:color w:val="222B36"/>
                <w:sz w:val="19"/>
                <w:szCs w:val="19"/>
              </w:rPr>
              <w:t>explicitos</w:t>
            </w:r>
            <w:proofErr w:type="spellEnd"/>
            <w:r>
              <w:rPr>
                <w:color w:val="222B36"/>
                <w:sz w:val="19"/>
                <w:szCs w:val="19"/>
              </w:rPr>
              <w:t>: puede hacer solo lo que usted autoriza, y queda registrado.</w:t>
            </w:r>
          </w:p>
        </w:tc>
      </w:tr>
      <w:tr w:rsidR="00014233" w14:paraId="3A6B4F45"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021D8190" w14:textId="77777777" w:rsidR="00014233" w:rsidRDefault="00000000">
            <w:r>
              <w:rPr>
                <w:b/>
                <w:bCs/>
                <w:color w:val="1F3864"/>
                <w:sz w:val="19"/>
                <w:szCs w:val="19"/>
              </w:rPr>
              <w:t>¿Puedo cambiar de modelo más adelante?</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41000FCF" w14:textId="77777777" w:rsidR="00014233" w:rsidRDefault="00000000">
            <w:pPr>
              <w:spacing w:line="264" w:lineRule="auto"/>
            </w:pPr>
            <w:r>
              <w:rPr>
                <w:color w:val="222B36"/>
                <w:sz w:val="19"/>
                <w:szCs w:val="19"/>
              </w:rPr>
              <w:t>Si, de forma controlada. La arquitectura admite distintos modelos y versiones.</w:t>
            </w:r>
          </w:p>
        </w:tc>
      </w:tr>
    </w:tbl>
    <w:p w14:paraId="41CCD718" w14:textId="77777777" w:rsidR="00014233" w:rsidRDefault="00000000">
      <w:pPr>
        <w:spacing w:before="130" w:after="36"/>
      </w:pPr>
      <w:r>
        <w:rPr>
          <w:b/>
          <w:bCs/>
          <w:color w:val="2E8194"/>
          <w:sz w:val="17"/>
          <w:szCs w:val="17"/>
        </w:rPr>
        <w:t>A QUIÉN SE LO DICES</w:t>
      </w:r>
    </w:p>
    <w:p w14:paraId="6A648311" w14:textId="77777777" w:rsidR="00014233" w:rsidRDefault="00000000">
      <w:pPr>
        <w:spacing w:after="80" w:line="264" w:lineRule="auto"/>
        <w:jc w:val="both"/>
      </w:pPr>
      <w:r>
        <w:rPr>
          <w:color w:val="222B36"/>
        </w:rPr>
        <w:t>CTO, dirección de sistemas y responsables de procesos.</w:t>
      </w:r>
    </w:p>
    <w:p w14:paraId="2D050ABA" w14:textId="77777777" w:rsidR="00014233" w:rsidRDefault="00000000">
      <w:pPr>
        <w:spacing w:before="130" w:after="36"/>
      </w:pPr>
      <w:r>
        <w:rPr>
          <w:b/>
          <w:bCs/>
          <w:color w:val="2E8194"/>
          <w:sz w:val="17"/>
          <w:szCs w:val="17"/>
        </w:rPr>
        <w:lastRenderedPageBreak/>
        <w:t>LA FRASE PARA MEMORIZAR</w:t>
      </w:r>
    </w:p>
    <w:tbl>
      <w:tblPr>
        <w:tblStyle w:val="af3"/>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0BDCDB02"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35795C76" w14:textId="77777777" w:rsidR="00014233" w:rsidRDefault="00000000">
            <w:pPr>
              <w:spacing w:line="288" w:lineRule="auto"/>
            </w:pPr>
            <w:r>
              <w:rPr>
                <w:b/>
                <w:bCs/>
                <w:color w:val="FFFFFF"/>
                <w:sz w:val="23"/>
                <w:szCs w:val="23"/>
              </w:rPr>
              <w:t>Tú eliges el modelo y defines qué hace cada agente. Bajo tus reglas, no las de un proveedor.</w:t>
            </w:r>
          </w:p>
        </w:tc>
      </w:tr>
    </w:tbl>
    <w:p w14:paraId="32CAA1C9" w14:textId="77777777" w:rsidR="00014233" w:rsidRDefault="00014233">
      <w:pPr>
        <w:pBdr>
          <w:top w:val="single" w:sz="6" w:space="0" w:color="E4D4A8"/>
        </w:pBdr>
        <w:spacing w:before="300"/>
      </w:pPr>
    </w:p>
    <w:tbl>
      <w:tblPr>
        <w:tblStyle w:val="af4"/>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63A1C7A9" w14:textId="77777777">
        <w:tc>
          <w:tcPr>
            <w:tcW w:w="1300" w:type="dxa"/>
            <w:tcBorders>
              <w:top w:val="nil"/>
              <w:left w:val="nil"/>
              <w:bottom w:val="nil"/>
              <w:right w:val="nil"/>
            </w:tcBorders>
            <w:tcMar>
              <w:top w:w="0" w:type="dxa"/>
              <w:left w:w="0" w:type="dxa"/>
              <w:bottom w:w="0" w:type="dxa"/>
              <w:right w:w="80" w:type="dxa"/>
            </w:tcMar>
            <w:vAlign w:val="center"/>
          </w:tcPr>
          <w:p w14:paraId="22AD6F7E" w14:textId="77777777" w:rsidR="00014233" w:rsidRDefault="00000000">
            <w:r>
              <w:rPr>
                <w:b/>
                <w:bCs/>
                <w:color w:val="C0922F"/>
                <w:sz w:val="76"/>
                <w:szCs w:val="76"/>
              </w:rPr>
              <w:t>06</w:t>
            </w:r>
          </w:p>
        </w:tc>
        <w:tc>
          <w:tcPr>
            <w:tcW w:w="7726" w:type="dxa"/>
            <w:tcBorders>
              <w:top w:val="nil"/>
              <w:left w:val="nil"/>
              <w:bottom w:val="nil"/>
              <w:right w:val="nil"/>
            </w:tcBorders>
            <w:tcMar>
              <w:top w:w="0" w:type="dxa"/>
              <w:left w:w="60" w:type="dxa"/>
              <w:bottom w:w="0" w:type="dxa"/>
              <w:right w:w="0" w:type="dxa"/>
            </w:tcMar>
            <w:vAlign w:val="center"/>
          </w:tcPr>
          <w:p w14:paraId="729AF595" w14:textId="77777777" w:rsidR="00014233" w:rsidRDefault="00000000">
            <w:pPr>
              <w:spacing w:after="30"/>
            </w:pPr>
            <w:r>
              <w:rPr>
                <w:b/>
                <w:bCs/>
                <w:color w:val="1F3864"/>
                <w:sz w:val="34"/>
                <w:szCs w:val="34"/>
              </w:rPr>
              <w:t>Independencia tecnológica</w:t>
            </w:r>
          </w:p>
          <w:p w14:paraId="3DCC59E7" w14:textId="77777777" w:rsidR="00014233" w:rsidRDefault="00000000">
            <w:r>
              <w:rPr>
                <w:i/>
                <w:iCs/>
                <w:color w:val="2E8194"/>
                <w:sz w:val="20"/>
                <w:szCs w:val="20"/>
              </w:rPr>
              <w:t>Sin atadura a un fabricante: estándares abiertos y modelos intercambiables, nunca un cautiverio.</w:t>
            </w:r>
          </w:p>
        </w:tc>
      </w:tr>
    </w:tbl>
    <w:p w14:paraId="507588F1" w14:textId="77777777" w:rsidR="00014233" w:rsidRDefault="00014233">
      <w:pPr>
        <w:pBdr>
          <w:bottom w:val="single" w:sz="10" w:space="0" w:color="C0922F"/>
        </w:pBdr>
        <w:spacing w:before="30" w:after="80"/>
      </w:pPr>
    </w:p>
    <w:p w14:paraId="48136AA1" w14:textId="77777777" w:rsidR="00014233" w:rsidRDefault="00000000">
      <w:pPr>
        <w:spacing w:before="130" w:after="36"/>
      </w:pPr>
      <w:r>
        <w:rPr>
          <w:b/>
          <w:bCs/>
          <w:color w:val="2E8194"/>
          <w:sz w:val="17"/>
          <w:szCs w:val="17"/>
        </w:rPr>
        <w:t>QUÉ ES</w:t>
      </w:r>
    </w:p>
    <w:p w14:paraId="2BEE7D9A" w14:textId="77777777" w:rsidR="00014233" w:rsidRDefault="00000000">
      <w:pPr>
        <w:spacing w:after="80" w:line="264" w:lineRule="auto"/>
        <w:jc w:val="both"/>
      </w:pPr>
      <w:r>
        <w:rPr>
          <w:color w:val="222B36"/>
        </w:rPr>
        <w:t>El Servidor Cognitivo se construye sobre estándares abiertos y modelos de código abierto intercambiables. El cliente no queda atrapado en la tecnología propietaria de un fabricante que decide precios, condiciones y hoja de ruta.</w:t>
      </w:r>
    </w:p>
    <w:p w14:paraId="775551FC" w14:textId="77777777" w:rsidR="00014233" w:rsidRDefault="00000000">
      <w:pPr>
        <w:spacing w:after="80" w:line="264" w:lineRule="auto"/>
        <w:jc w:val="both"/>
      </w:pPr>
      <w:r>
        <w:rPr>
          <w:color w:val="222B36"/>
        </w:rPr>
        <w:t>Si mañana aparece un modelo mejor, una mejor opción de hardware o cambia su estrategia, el cliente puede moverse. Su inversión no queda secuestrada por la decisión comercial de un tercero.</w:t>
      </w:r>
    </w:p>
    <w:p w14:paraId="1F3736F8" w14:textId="77777777" w:rsidR="00014233" w:rsidRDefault="00000000">
      <w:pPr>
        <w:spacing w:before="130" w:after="36"/>
      </w:pPr>
      <w:r>
        <w:rPr>
          <w:b/>
          <w:bCs/>
          <w:color w:val="2E8194"/>
          <w:sz w:val="17"/>
          <w:szCs w:val="17"/>
        </w:rPr>
        <w:t>POR QUÉ IMPORTA</w:t>
      </w:r>
    </w:p>
    <w:p w14:paraId="24449CD7" w14:textId="77777777" w:rsidR="00014233" w:rsidRDefault="00000000">
      <w:pPr>
        <w:spacing w:after="80" w:line="264" w:lineRule="auto"/>
        <w:jc w:val="both"/>
      </w:pPr>
      <w:r>
        <w:rPr>
          <w:color w:val="222B36"/>
        </w:rPr>
        <w:t xml:space="preserve">El </w:t>
      </w:r>
      <w:proofErr w:type="spellStart"/>
      <w:r>
        <w:rPr>
          <w:color w:val="222B36"/>
        </w:rPr>
        <w:t>vendor</w:t>
      </w:r>
      <w:proofErr w:type="spellEnd"/>
      <w:r>
        <w:rPr>
          <w:color w:val="222B36"/>
        </w:rPr>
        <w:t xml:space="preserve"> </w:t>
      </w:r>
      <w:proofErr w:type="spellStart"/>
      <w:r>
        <w:rPr>
          <w:color w:val="222B36"/>
        </w:rPr>
        <w:t>lock</w:t>
      </w:r>
      <w:proofErr w:type="spellEnd"/>
      <w:r>
        <w:rPr>
          <w:color w:val="222B36"/>
        </w:rPr>
        <w:t>-in es uno de los costes ocultos más caros de la tecnología: cuando solo un proveedor puede mantener tu sistema, ese proveedor pone el precio. La independencia tecnológica protege la inversión y la capacidad de negociar del cliente a lo largo del tiempo.</w:t>
      </w:r>
    </w:p>
    <w:p w14:paraId="7741A84A" w14:textId="77777777" w:rsidR="00014233" w:rsidRDefault="00000000">
      <w:pPr>
        <w:spacing w:before="90" w:after="60"/>
        <w:jc w:val="center"/>
      </w:pPr>
      <w:r>
        <w:rPr>
          <w:noProof/>
        </w:rPr>
        <w:drawing>
          <wp:inline distT="0" distB="0" distL="0" distR="0" wp14:anchorId="519BA3C9" wp14:editId="5AE73793">
            <wp:extent cx="5334000" cy="3076575"/>
            <wp:effectExtent l="0" t="0" r="0" b="0"/>
            <wp:docPr id="16" name="image16.png" descr="Infografía 06"/>
            <wp:cNvGraphicFramePr/>
            <a:graphic xmlns:a="http://schemas.openxmlformats.org/drawingml/2006/main">
              <a:graphicData uri="http://schemas.openxmlformats.org/drawingml/2006/picture">
                <pic:pic xmlns:pic="http://schemas.openxmlformats.org/drawingml/2006/picture">
                  <pic:nvPicPr>
                    <pic:cNvPr id="0" name="image16.png" descr="Infografía 06"/>
                    <pic:cNvPicPr preferRelativeResize="0"/>
                  </pic:nvPicPr>
                  <pic:blipFill>
                    <a:blip r:embed="rId12"/>
                    <a:srcRect/>
                    <a:stretch>
                      <a:fillRect/>
                    </a:stretch>
                  </pic:blipFill>
                  <pic:spPr>
                    <a:xfrm>
                      <a:off x="0" y="0"/>
                      <a:ext cx="5334000" cy="3076575"/>
                    </a:xfrm>
                    <a:prstGeom prst="rect">
                      <a:avLst/>
                    </a:prstGeom>
                    <a:ln/>
                  </pic:spPr>
                </pic:pic>
              </a:graphicData>
            </a:graphic>
          </wp:inline>
        </w:drawing>
      </w:r>
    </w:p>
    <w:p w14:paraId="2CE203F6" w14:textId="77777777" w:rsidR="00014233" w:rsidRDefault="00000000">
      <w:pPr>
        <w:spacing w:before="130" w:after="36"/>
      </w:pPr>
      <w:r>
        <w:rPr>
          <w:b/>
          <w:bCs/>
          <w:color w:val="2E8194"/>
          <w:sz w:val="17"/>
          <w:szCs w:val="17"/>
        </w:rPr>
        <w:t>CÓMO SE LO EXPLICAS AL CLIENTE</w:t>
      </w:r>
    </w:p>
    <w:tbl>
      <w:tblPr>
        <w:tblStyle w:val="af5"/>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342D5699"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75BECF8D" w14:textId="77777777" w:rsidR="00014233" w:rsidRDefault="00000000">
            <w:pPr>
              <w:spacing w:line="288" w:lineRule="auto"/>
            </w:pPr>
            <w:r>
              <w:rPr>
                <w:i/>
                <w:iCs/>
                <w:color w:val="1A3A44"/>
                <w:sz w:val="22"/>
                <w:szCs w:val="22"/>
              </w:rPr>
              <w:t>«No le atamos a nuestra tecnología. Usamos estándares abiertos y modelos intercambiables: si mañana quiere otro modelo, otro hardware o incluso otro integrador, puede. Su inversión es suya, no nuestra rehén.»</w:t>
            </w:r>
          </w:p>
        </w:tc>
      </w:tr>
    </w:tbl>
    <w:p w14:paraId="4A600785" w14:textId="77777777" w:rsidR="00014233" w:rsidRDefault="00000000">
      <w:pPr>
        <w:spacing w:before="130" w:after="36"/>
      </w:pPr>
      <w:r>
        <w:rPr>
          <w:b/>
          <w:bCs/>
          <w:color w:val="2E8194"/>
          <w:sz w:val="17"/>
          <w:szCs w:val="17"/>
        </w:rPr>
        <w:t>OBJECIONES Y CÓMO RESPONDERLAS</w:t>
      </w:r>
    </w:p>
    <w:tbl>
      <w:tblPr>
        <w:tblStyle w:val="af6"/>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32A67C63"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610D4E49" w14:textId="77777777" w:rsidR="00014233" w:rsidRDefault="00000000">
            <w:r>
              <w:rPr>
                <w:b/>
                <w:bCs/>
                <w:color w:val="FFFFFF"/>
                <w:sz w:val="19"/>
                <w:szCs w:val="19"/>
              </w:rPr>
              <w:lastRenderedPageBreak/>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56811F9C" w14:textId="77777777" w:rsidR="00014233" w:rsidRDefault="00000000">
            <w:r>
              <w:rPr>
                <w:b/>
                <w:bCs/>
                <w:color w:val="FFFFFF"/>
                <w:sz w:val="19"/>
                <w:szCs w:val="19"/>
              </w:rPr>
              <w:t>Cómo responder</w:t>
            </w:r>
          </w:p>
        </w:tc>
      </w:tr>
      <w:tr w:rsidR="00014233" w14:paraId="4AFC541E"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37FEBE34" w14:textId="77777777" w:rsidR="00014233" w:rsidRDefault="00000000">
            <w:r>
              <w:rPr>
                <w:b/>
                <w:bCs/>
                <w:color w:val="1F3864"/>
                <w:sz w:val="19"/>
                <w:szCs w:val="19"/>
              </w:rPr>
              <w:t>¿Si todo es abierto, qué aportan ustedes?</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42D39B5F" w14:textId="77777777" w:rsidR="00014233" w:rsidRDefault="00000000">
            <w:pPr>
              <w:spacing w:line="264" w:lineRule="auto"/>
            </w:pPr>
            <w:r>
              <w:rPr>
                <w:color w:val="222B36"/>
                <w:sz w:val="19"/>
                <w:szCs w:val="19"/>
              </w:rPr>
              <w:t xml:space="preserve">La </w:t>
            </w:r>
            <w:proofErr w:type="spellStart"/>
            <w:r>
              <w:rPr>
                <w:color w:val="222B36"/>
                <w:sz w:val="19"/>
                <w:szCs w:val="19"/>
              </w:rPr>
              <w:t>integracion</w:t>
            </w:r>
            <w:proofErr w:type="spellEnd"/>
            <w:r>
              <w:rPr>
                <w:color w:val="222B36"/>
                <w:sz w:val="19"/>
                <w:szCs w:val="19"/>
              </w:rPr>
              <w:t>, la arquitectura, la seguridad y el acompañamiento. Lo abierto es la base; el valor está en hacerlo funcionar y mantenerlo seguro.</w:t>
            </w:r>
          </w:p>
        </w:tc>
      </w:tr>
      <w:tr w:rsidR="00014233" w14:paraId="46E777B9"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4D33DD1D" w14:textId="77777777" w:rsidR="00014233" w:rsidRDefault="00000000">
            <w:r>
              <w:rPr>
                <w:b/>
                <w:bCs/>
                <w:color w:val="1F3864"/>
                <w:sz w:val="19"/>
                <w:szCs w:val="19"/>
              </w:rPr>
              <w:t>¿El código abierto es fiable para mi empresa?</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59B66FAF" w14:textId="77777777" w:rsidR="00014233" w:rsidRDefault="00000000">
            <w:pPr>
              <w:spacing w:line="264" w:lineRule="auto"/>
            </w:pPr>
            <w:r>
              <w:rPr>
                <w:color w:val="222B36"/>
                <w:sz w:val="19"/>
                <w:szCs w:val="19"/>
              </w:rPr>
              <w:t>Los modelos y estándares abiertos son hoy el estándar de facto en IA empresarial soberana, con respaldo de grandes actores y comunidades. La fiabilidad la da la implantación.</w:t>
            </w:r>
          </w:p>
        </w:tc>
      </w:tr>
      <w:tr w:rsidR="00014233" w14:paraId="5BEF6A82"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38E8C44E" w14:textId="77777777" w:rsidR="00014233" w:rsidRDefault="00000000">
            <w:r>
              <w:rPr>
                <w:b/>
                <w:bCs/>
                <w:color w:val="1F3864"/>
                <w:sz w:val="19"/>
                <w:szCs w:val="19"/>
              </w:rPr>
              <w:t>¿Y si dejo de trabajar con ustedes?</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54BFC4D8" w14:textId="77777777" w:rsidR="00014233" w:rsidRDefault="00000000">
            <w:pPr>
              <w:spacing w:line="264" w:lineRule="auto"/>
            </w:pPr>
            <w:r>
              <w:rPr>
                <w:color w:val="222B36"/>
                <w:sz w:val="19"/>
                <w:szCs w:val="19"/>
              </w:rPr>
              <w:t>Se queda con un sistema funcional sobre estándares abiertos. No hay rehenes: esa es justo la diferencia con la nube propietaria.</w:t>
            </w:r>
          </w:p>
        </w:tc>
      </w:tr>
    </w:tbl>
    <w:p w14:paraId="0AD5E77A" w14:textId="77777777" w:rsidR="00014233" w:rsidRDefault="00000000">
      <w:pPr>
        <w:spacing w:before="130" w:after="36"/>
      </w:pPr>
      <w:r>
        <w:rPr>
          <w:b/>
          <w:bCs/>
          <w:color w:val="2E8194"/>
          <w:sz w:val="17"/>
          <w:szCs w:val="17"/>
        </w:rPr>
        <w:t>A QUIÉN SE LO DICES</w:t>
      </w:r>
    </w:p>
    <w:p w14:paraId="4B1DFC86" w14:textId="77777777" w:rsidR="00014233" w:rsidRDefault="00000000">
      <w:pPr>
        <w:spacing w:after="80" w:line="264" w:lineRule="auto"/>
        <w:jc w:val="both"/>
      </w:pPr>
      <w:r>
        <w:rPr>
          <w:color w:val="222B36"/>
        </w:rPr>
        <w:t>CTO, dirección de compras y dirección estratégica.</w:t>
      </w:r>
    </w:p>
    <w:p w14:paraId="586D8C47" w14:textId="77777777" w:rsidR="00014233" w:rsidRDefault="00000000">
      <w:pPr>
        <w:spacing w:before="130" w:after="36"/>
      </w:pPr>
      <w:r>
        <w:rPr>
          <w:b/>
          <w:bCs/>
          <w:color w:val="2E8194"/>
          <w:sz w:val="17"/>
          <w:szCs w:val="17"/>
        </w:rPr>
        <w:t>LA FRASE PARA MEMORIZAR</w:t>
      </w:r>
    </w:p>
    <w:tbl>
      <w:tblPr>
        <w:tblStyle w:val="af7"/>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30A8F863"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7DAB5356" w14:textId="77777777" w:rsidR="00014233" w:rsidRDefault="00000000">
            <w:pPr>
              <w:spacing w:line="288" w:lineRule="auto"/>
            </w:pPr>
            <w:r>
              <w:rPr>
                <w:b/>
                <w:bCs/>
                <w:color w:val="FFFFFF"/>
                <w:sz w:val="23"/>
                <w:szCs w:val="23"/>
              </w:rPr>
              <w:t>Estándares abiertos, modelos intercambiables: tu inversión nunca queda secuestrada.</w:t>
            </w:r>
          </w:p>
        </w:tc>
      </w:tr>
    </w:tbl>
    <w:p w14:paraId="5D4DC867" w14:textId="77777777" w:rsidR="00014233" w:rsidRDefault="00014233">
      <w:pPr>
        <w:pBdr>
          <w:top w:val="single" w:sz="6" w:space="0" w:color="E4D4A8"/>
        </w:pBdr>
        <w:spacing w:before="300"/>
      </w:pPr>
    </w:p>
    <w:tbl>
      <w:tblPr>
        <w:tblStyle w:val="af8"/>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7DFF0AD3" w14:textId="77777777">
        <w:tc>
          <w:tcPr>
            <w:tcW w:w="1300" w:type="dxa"/>
            <w:tcBorders>
              <w:top w:val="nil"/>
              <w:left w:val="nil"/>
              <w:bottom w:val="nil"/>
              <w:right w:val="nil"/>
            </w:tcBorders>
            <w:tcMar>
              <w:top w:w="0" w:type="dxa"/>
              <w:left w:w="0" w:type="dxa"/>
              <w:bottom w:w="0" w:type="dxa"/>
              <w:right w:w="80" w:type="dxa"/>
            </w:tcMar>
            <w:vAlign w:val="center"/>
          </w:tcPr>
          <w:p w14:paraId="0C0DFA7A" w14:textId="77777777" w:rsidR="00014233" w:rsidRDefault="00000000">
            <w:r>
              <w:rPr>
                <w:b/>
                <w:bCs/>
                <w:color w:val="C0922F"/>
                <w:sz w:val="76"/>
                <w:szCs w:val="76"/>
              </w:rPr>
              <w:t>07</w:t>
            </w:r>
          </w:p>
        </w:tc>
        <w:tc>
          <w:tcPr>
            <w:tcW w:w="7726" w:type="dxa"/>
            <w:tcBorders>
              <w:top w:val="nil"/>
              <w:left w:val="nil"/>
              <w:bottom w:val="nil"/>
              <w:right w:val="nil"/>
            </w:tcBorders>
            <w:tcMar>
              <w:top w:w="0" w:type="dxa"/>
              <w:left w:w="60" w:type="dxa"/>
              <w:bottom w:w="0" w:type="dxa"/>
              <w:right w:w="0" w:type="dxa"/>
            </w:tcMar>
            <w:vAlign w:val="center"/>
          </w:tcPr>
          <w:p w14:paraId="0F4ED2BF" w14:textId="77777777" w:rsidR="00014233" w:rsidRDefault="00000000">
            <w:pPr>
              <w:spacing w:after="30"/>
            </w:pPr>
            <w:r>
              <w:rPr>
                <w:b/>
                <w:bCs/>
                <w:color w:val="1F3864"/>
                <w:sz w:val="34"/>
                <w:szCs w:val="34"/>
              </w:rPr>
              <w:t>IA por roles y permisos</w:t>
            </w:r>
          </w:p>
          <w:p w14:paraId="5DF7943F" w14:textId="77777777" w:rsidR="00014233" w:rsidRDefault="00000000">
            <w:r>
              <w:rPr>
                <w:i/>
                <w:iCs/>
                <w:color w:val="2E8194"/>
                <w:sz w:val="20"/>
                <w:szCs w:val="20"/>
              </w:rPr>
              <w:t>La misma inteligencia, pero cada persona accede solo a lo que su puesto permite.</w:t>
            </w:r>
          </w:p>
        </w:tc>
      </w:tr>
    </w:tbl>
    <w:p w14:paraId="3C4F4DF8" w14:textId="77777777" w:rsidR="00014233" w:rsidRDefault="00014233">
      <w:pPr>
        <w:pBdr>
          <w:bottom w:val="single" w:sz="10" w:space="0" w:color="C0922F"/>
        </w:pBdr>
        <w:spacing w:before="30" w:after="80"/>
      </w:pPr>
    </w:p>
    <w:p w14:paraId="496EECBF" w14:textId="77777777" w:rsidR="00014233" w:rsidRDefault="00000000">
      <w:pPr>
        <w:spacing w:before="130" w:after="36"/>
      </w:pPr>
      <w:r>
        <w:rPr>
          <w:b/>
          <w:bCs/>
          <w:color w:val="2E8194"/>
          <w:sz w:val="17"/>
          <w:szCs w:val="17"/>
        </w:rPr>
        <w:t>QUÉ ES</w:t>
      </w:r>
    </w:p>
    <w:p w14:paraId="3F7D4A6E" w14:textId="77777777" w:rsidR="00014233" w:rsidRDefault="00000000">
      <w:pPr>
        <w:spacing w:after="80" w:line="264" w:lineRule="auto"/>
        <w:jc w:val="both"/>
      </w:pPr>
      <w:r>
        <w:rPr>
          <w:color w:val="222B36"/>
        </w:rPr>
        <w:t>El Servidor Cognitivo no da el mismo acceso a todo el mundo. Cada usuario interactúa con la inteligencia según su rol: el operario obtiene el contexto de su tarea, el jefe de turno el de su área, la dirección la visión completa. No es una capa de permisos pegada por encima y fácil de sortear: es la propia inteligencia la que respeta el permiso antes de responder.</w:t>
      </w:r>
    </w:p>
    <w:p w14:paraId="449D3F25" w14:textId="77777777" w:rsidR="00014233" w:rsidRDefault="00000000">
      <w:pPr>
        <w:spacing w:after="80" w:line="264" w:lineRule="auto"/>
        <w:jc w:val="both"/>
      </w:pPr>
      <w:r>
        <w:rPr>
          <w:color w:val="222B36"/>
        </w:rPr>
        <w:t>Si alguien pregunta por algo fuera de su ámbito, el sistema sencillamente no responde.</w:t>
      </w:r>
    </w:p>
    <w:p w14:paraId="5F8C3878" w14:textId="77777777" w:rsidR="00014233" w:rsidRDefault="00000000">
      <w:pPr>
        <w:spacing w:before="130" w:after="36"/>
      </w:pPr>
      <w:r>
        <w:rPr>
          <w:b/>
          <w:bCs/>
          <w:color w:val="2E8194"/>
          <w:sz w:val="17"/>
          <w:szCs w:val="17"/>
        </w:rPr>
        <w:t>POR QUÉ IMPORTA</w:t>
      </w:r>
    </w:p>
    <w:p w14:paraId="215F3F1E" w14:textId="77777777" w:rsidR="00014233" w:rsidRDefault="00000000">
      <w:pPr>
        <w:spacing w:after="80" w:line="264" w:lineRule="auto"/>
        <w:jc w:val="both"/>
      </w:pPr>
      <w:r>
        <w:rPr>
          <w:color w:val="222B36"/>
        </w:rPr>
        <w:t>Las herramientas de IA genéricas no entienden de jerarquías ni de confidencialidad: responden a quien pregunte. En una empresa eso es inviable. El control por roles permite desplegar IA en toda la organización sin abrir la información sensible a quien no debe verla.</w:t>
      </w:r>
    </w:p>
    <w:p w14:paraId="5E052E79" w14:textId="77777777" w:rsidR="00014233" w:rsidRDefault="00000000">
      <w:pPr>
        <w:spacing w:before="90" w:after="60"/>
        <w:jc w:val="center"/>
      </w:pPr>
      <w:r>
        <w:rPr>
          <w:noProof/>
        </w:rPr>
        <w:lastRenderedPageBreak/>
        <w:drawing>
          <wp:inline distT="0" distB="0" distL="0" distR="0" wp14:anchorId="734BEF45" wp14:editId="43272759">
            <wp:extent cx="5334000" cy="3076575"/>
            <wp:effectExtent l="0" t="0" r="0" b="0"/>
            <wp:docPr id="20" name="image20.png" descr="Infografía 07"/>
            <wp:cNvGraphicFramePr/>
            <a:graphic xmlns:a="http://schemas.openxmlformats.org/drawingml/2006/main">
              <a:graphicData uri="http://schemas.openxmlformats.org/drawingml/2006/picture">
                <pic:pic xmlns:pic="http://schemas.openxmlformats.org/drawingml/2006/picture">
                  <pic:nvPicPr>
                    <pic:cNvPr id="0" name="image20.png" descr="Infografía 07"/>
                    <pic:cNvPicPr preferRelativeResize="0"/>
                  </pic:nvPicPr>
                  <pic:blipFill>
                    <a:blip r:embed="rId13"/>
                    <a:srcRect/>
                    <a:stretch>
                      <a:fillRect/>
                    </a:stretch>
                  </pic:blipFill>
                  <pic:spPr>
                    <a:xfrm>
                      <a:off x="0" y="0"/>
                      <a:ext cx="5334000" cy="3076575"/>
                    </a:xfrm>
                    <a:prstGeom prst="rect">
                      <a:avLst/>
                    </a:prstGeom>
                    <a:ln/>
                  </pic:spPr>
                </pic:pic>
              </a:graphicData>
            </a:graphic>
          </wp:inline>
        </w:drawing>
      </w:r>
    </w:p>
    <w:p w14:paraId="07D4CA3A" w14:textId="77777777" w:rsidR="00014233" w:rsidRDefault="00000000">
      <w:pPr>
        <w:spacing w:before="130" w:after="36"/>
      </w:pPr>
      <w:r>
        <w:rPr>
          <w:b/>
          <w:bCs/>
          <w:color w:val="2E8194"/>
          <w:sz w:val="17"/>
          <w:szCs w:val="17"/>
        </w:rPr>
        <w:t>CÓMO SE LO EXPLICAS AL CLIENTE</w:t>
      </w:r>
    </w:p>
    <w:tbl>
      <w:tblPr>
        <w:tblStyle w:val="af9"/>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13F69A68"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095EC6A0" w14:textId="77777777" w:rsidR="00014233" w:rsidRDefault="00000000">
            <w:pPr>
              <w:spacing w:line="288" w:lineRule="auto"/>
            </w:pPr>
            <w:r>
              <w:rPr>
                <w:i/>
                <w:iCs/>
                <w:color w:val="1A3A44"/>
                <w:sz w:val="22"/>
                <w:szCs w:val="22"/>
              </w:rPr>
              <w:t xml:space="preserve">«Su director financiero y su operario van a usar la misma inteligencia, pero no </w:t>
            </w:r>
            <w:proofErr w:type="spellStart"/>
            <w:r>
              <w:rPr>
                <w:i/>
                <w:iCs/>
                <w:color w:val="1A3A44"/>
                <w:sz w:val="22"/>
                <w:szCs w:val="22"/>
              </w:rPr>
              <w:t>veran</w:t>
            </w:r>
            <w:proofErr w:type="spellEnd"/>
            <w:r>
              <w:rPr>
                <w:i/>
                <w:iCs/>
                <w:color w:val="1A3A44"/>
                <w:sz w:val="22"/>
                <w:szCs w:val="22"/>
              </w:rPr>
              <w:t xml:space="preserve"> lo mismo. Cada uno recibe exactamente lo que su puesto necesita, ni un dato de más.»</w:t>
            </w:r>
          </w:p>
        </w:tc>
      </w:tr>
    </w:tbl>
    <w:p w14:paraId="768E36AF" w14:textId="77777777" w:rsidR="00014233" w:rsidRDefault="00000000">
      <w:pPr>
        <w:spacing w:before="130" w:after="36"/>
      </w:pPr>
      <w:r>
        <w:rPr>
          <w:b/>
          <w:bCs/>
          <w:color w:val="2E8194"/>
          <w:sz w:val="17"/>
          <w:szCs w:val="17"/>
        </w:rPr>
        <w:t>OBJECIONES Y CÓMO RESPONDERLAS</w:t>
      </w:r>
    </w:p>
    <w:tbl>
      <w:tblPr>
        <w:tblStyle w:val="afa"/>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6B79B764"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48D4CC89"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26B79271" w14:textId="77777777" w:rsidR="00014233" w:rsidRDefault="00000000">
            <w:r>
              <w:rPr>
                <w:b/>
                <w:bCs/>
                <w:color w:val="FFFFFF"/>
                <w:sz w:val="19"/>
                <w:szCs w:val="19"/>
              </w:rPr>
              <w:t>Cómo responder</w:t>
            </w:r>
          </w:p>
        </w:tc>
      </w:tr>
      <w:tr w:rsidR="00014233" w14:paraId="63D85F82"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377D55F7" w14:textId="77777777" w:rsidR="00014233" w:rsidRDefault="00000000">
            <w:r>
              <w:rPr>
                <w:b/>
                <w:bCs/>
                <w:color w:val="1F3864"/>
                <w:sz w:val="19"/>
                <w:szCs w:val="19"/>
              </w:rPr>
              <w:t>¿Eso no complica el despliegue?</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5E57A817" w14:textId="77777777" w:rsidR="00014233" w:rsidRDefault="00000000">
            <w:pPr>
              <w:spacing w:line="264" w:lineRule="auto"/>
            </w:pPr>
            <w:r>
              <w:rPr>
                <w:color w:val="222B36"/>
                <w:sz w:val="19"/>
                <w:szCs w:val="19"/>
              </w:rPr>
              <w:t>Al contrario: se configura una vez según el organigrama y, a partir de ahí, cada alta de empleado hereda el acceso de su rol.</w:t>
            </w:r>
          </w:p>
        </w:tc>
      </w:tr>
      <w:tr w:rsidR="00014233" w14:paraId="7A673F31"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7ED4E04E" w14:textId="77777777" w:rsidR="00014233" w:rsidRDefault="00000000">
            <w:r>
              <w:rPr>
                <w:b/>
                <w:bCs/>
                <w:color w:val="1F3864"/>
                <w:sz w:val="19"/>
                <w:szCs w:val="19"/>
              </w:rPr>
              <w:t>¿Puede alguien saltarse el permiso con una pregunta hábil?</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47AE079F" w14:textId="77777777" w:rsidR="00014233" w:rsidRDefault="00000000">
            <w:pPr>
              <w:spacing w:line="264" w:lineRule="auto"/>
            </w:pPr>
            <w:r>
              <w:rPr>
                <w:color w:val="222B36"/>
                <w:sz w:val="19"/>
                <w:szCs w:val="19"/>
              </w:rPr>
              <w:t>No, porque el permiso se aplica en la arquitectura, no en el texto de la pregunta. La inteligencia no puede revelar lo que el rol no autoriza.</w:t>
            </w:r>
          </w:p>
        </w:tc>
      </w:tr>
      <w:tr w:rsidR="00014233" w14:paraId="5F98F831"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65F0323C" w14:textId="77777777" w:rsidR="00014233" w:rsidRDefault="00000000">
            <w:r>
              <w:rPr>
                <w:b/>
                <w:bCs/>
                <w:color w:val="1F3864"/>
                <w:sz w:val="19"/>
                <w:szCs w:val="19"/>
              </w:rPr>
              <w:t>¿Queda registro?</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4AC41651" w14:textId="77777777" w:rsidR="00014233" w:rsidRDefault="00000000">
            <w:pPr>
              <w:spacing w:line="264" w:lineRule="auto"/>
            </w:pPr>
            <w:r>
              <w:rPr>
                <w:color w:val="222B36"/>
                <w:sz w:val="19"/>
                <w:szCs w:val="19"/>
              </w:rPr>
              <w:t>Si: cada consulta queda auditada (quien, que y cuando), lo que además ayuda al cumplimiento.</w:t>
            </w:r>
          </w:p>
        </w:tc>
      </w:tr>
    </w:tbl>
    <w:p w14:paraId="0A7656AE" w14:textId="77777777" w:rsidR="00014233" w:rsidRDefault="00000000">
      <w:pPr>
        <w:spacing w:before="130" w:after="36"/>
      </w:pPr>
      <w:r>
        <w:rPr>
          <w:b/>
          <w:bCs/>
          <w:color w:val="2E8194"/>
          <w:sz w:val="17"/>
          <w:szCs w:val="17"/>
        </w:rPr>
        <w:t>A QUIÉN SE LO DICES</w:t>
      </w:r>
    </w:p>
    <w:p w14:paraId="78E813BE" w14:textId="77777777" w:rsidR="00014233" w:rsidRDefault="00000000">
      <w:pPr>
        <w:spacing w:after="80" w:line="264" w:lineRule="auto"/>
        <w:jc w:val="both"/>
      </w:pPr>
      <w:r>
        <w:rPr>
          <w:color w:val="222B36"/>
        </w:rPr>
        <w:t>Dirección de operaciones, TI y seguridad.</w:t>
      </w:r>
    </w:p>
    <w:p w14:paraId="7A4A6B9D" w14:textId="77777777" w:rsidR="00014233" w:rsidRDefault="00000000">
      <w:pPr>
        <w:spacing w:before="130" w:after="36"/>
      </w:pPr>
      <w:r>
        <w:rPr>
          <w:b/>
          <w:bCs/>
          <w:color w:val="2E8194"/>
          <w:sz w:val="17"/>
          <w:szCs w:val="17"/>
        </w:rPr>
        <w:t>LA FRASE PARA MEMORIZAR</w:t>
      </w:r>
    </w:p>
    <w:tbl>
      <w:tblPr>
        <w:tblStyle w:val="afb"/>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2A5CABBE"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140F4F2A" w14:textId="77777777" w:rsidR="00014233" w:rsidRDefault="00000000">
            <w:pPr>
              <w:spacing w:line="288" w:lineRule="auto"/>
            </w:pPr>
            <w:r>
              <w:rPr>
                <w:b/>
                <w:bCs/>
                <w:color w:val="FFFFFF"/>
                <w:sz w:val="23"/>
                <w:szCs w:val="23"/>
              </w:rPr>
              <w:t>Cada persona ve solo lo que su puesto le permite ver.</w:t>
            </w:r>
          </w:p>
        </w:tc>
      </w:tr>
    </w:tbl>
    <w:p w14:paraId="40355551" w14:textId="77777777" w:rsidR="00014233" w:rsidRDefault="00014233">
      <w:pPr>
        <w:pBdr>
          <w:top w:val="single" w:sz="6" w:space="0" w:color="E4D4A8"/>
        </w:pBdr>
        <w:spacing w:before="300"/>
      </w:pPr>
    </w:p>
    <w:tbl>
      <w:tblPr>
        <w:tblStyle w:val="afc"/>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1185A78A" w14:textId="77777777">
        <w:tc>
          <w:tcPr>
            <w:tcW w:w="1300" w:type="dxa"/>
            <w:tcBorders>
              <w:top w:val="nil"/>
              <w:left w:val="nil"/>
              <w:bottom w:val="nil"/>
              <w:right w:val="nil"/>
            </w:tcBorders>
            <w:tcMar>
              <w:top w:w="0" w:type="dxa"/>
              <w:left w:w="0" w:type="dxa"/>
              <w:bottom w:w="0" w:type="dxa"/>
              <w:right w:w="80" w:type="dxa"/>
            </w:tcMar>
            <w:vAlign w:val="center"/>
          </w:tcPr>
          <w:p w14:paraId="5916CE3B" w14:textId="77777777" w:rsidR="00014233" w:rsidRDefault="00000000">
            <w:r>
              <w:rPr>
                <w:b/>
                <w:bCs/>
                <w:color w:val="C0922F"/>
                <w:sz w:val="76"/>
                <w:szCs w:val="76"/>
              </w:rPr>
              <w:t>08</w:t>
            </w:r>
          </w:p>
        </w:tc>
        <w:tc>
          <w:tcPr>
            <w:tcW w:w="7726" w:type="dxa"/>
            <w:tcBorders>
              <w:top w:val="nil"/>
              <w:left w:val="nil"/>
              <w:bottom w:val="nil"/>
              <w:right w:val="nil"/>
            </w:tcBorders>
            <w:tcMar>
              <w:top w:w="0" w:type="dxa"/>
              <w:left w:w="60" w:type="dxa"/>
              <w:bottom w:w="0" w:type="dxa"/>
              <w:right w:w="0" w:type="dxa"/>
            </w:tcMar>
            <w:vAlign w:val="center"/>
          </w:tcPr>
          <w:p w14:paraId="5AF2840D" w14:textId="77777777" w:rsidR="00014233" w:rsidRDefault="00000000">
            <w:pPr>
              <w:spacing w:after="30"/>
            </w:pPr>
            <w:r>
              <w:rPr>
                <w:b/>
                <w:bCs/>
                <w:color w:val="1F3864"/>
                <w:sz w:val="34"/>
                <w:szCs w:val="34"/>
              </w:rPr>
              <w:t>Protocolo europeo de permisos</w:t>
            </w:r>
          </w:p>
          <w:p w14:paraId="24C0BFAA" w14:textId="77777777" w:rsidR="00014233" w:rsidRDefault="00000000">
            <w:r>
              <w:rPr>
                <w:i/>
                <w:iCs/>
                <w:color w:val="2E8194"/>
                <w:sz w:val="20"/>
                <w:szCs w:val="20"/>
              </w:rPr>
              <w:t>Los permisos siguen un estándar europeo abierto y auditable, no reglas propietarias de un fabricante.</w:t>
            </w:r>
          </w:p>
        </w:tc>
      </w:tr>
    </w:tbl>
    <w:p w14:paraId="4F79173F" w14:textId="77777777" w:rsidR="00014233" w:rsidRDefault="00014233">
      <w:pPr>
        <w:pBdr>
          <w:bottom w:val="single" w:sz="10" w:space="0" w:color="C0922F"/>
        </w:pBdr>
        <w:spacing w:before="30" w:after="80"/>
      </w:pPr>
    </w:p>
    <w:p w14:paraId="737DBBFA" w14:textId="77777777" w:rsidR="00014233" w:rsidRDefault="00000000">
      <w:pPr>
        <w:spacing w:before="130" w:after="36"/>
      </w:pPr>
      <w:r>
        <w:rPr>
          <w:b/>
          <w:bCs/>
          <w:color w:val="2E8194"/>
          <w:sz w:val="17"/>
          <w:szCs w:val="17"/>
        </w:rPr>
        <w:t>QUÉ ES</w:t>
      </w:r>
    </w:p>
    <w:p w14:paraId="39A15BD5" w14:textId="77777777" w:rsidR="00014233" w:rsidRDefault="00000000">
      <w:pPr>
        <w:spacing w:after="80" w:line="264" w:lineRule="auto"/>
        <w:jc w:val="both"/>
      </w:pPr>
      <w:r>
        <w:rPr>
          <w:color w:val="222B36"/>
        </w:rPr>
        <w:t>Los permisos del Servidor Cognitivo no son una invención cerrada del fabricante: se expresan con ODRL, el lenguaje estándar para describir derechos de uso de datos, conforme a la norma UNE 0087. Son permisos legibles por máquina: la regla de uso viaja pegada al propio dato, no en un documento aparte que alguien pueda ignorar.</w:t>
      </w:r>
    </w:p>
    <w:p w14:paraId="7E4CD783" w14:textId="77777777" w:rsidR="00014233" w:rsidRDefault="00000000">
      <w:pPr>
        <w:spacing w:after="80" w:line="264" w:lineRule="auto"/>
        <w:jc w:val="both"/>
      </w:pPr>
      <w:r>
        <w:rPr>
          <w:color w:val="222B36"/>
        </w:rPr>
        <w:lastRenderedPageBreak/>
        <w:t>Además, cada consulta y cada acceso quedan registrados de forma auditable.</w:t>
      </w:r>
    </w:p>
    <w:p w14:paraId="64F4B453" w14:textId="77777777" w:rsidR="00014233" w:rsidRDefault="00000000">
      <w:pPr>
        <w:spacing w:before="130" w:after="36"/>
      </w:pPr>
      <w:r>
        <w:rPr>
          <w:b/>
          <w:bCs/>
          <w:color w:val="2E8194"/>
          <w:sz w:val="17"/>
          <w:szCs w:val="17"/>
        </w:rPr>
        <w:t>POR QUÉ IMPORTA</w:t>
      </w:r>
    </w:p>
    <w:p w14:paraId="1AB6B82F" w14:textId="77777777" w:rsidR="00014233" w:rsidRDefault="00000000">
      <w:pPr>
        <w:spacing w:after="80" w:line="264" w:lineRule="auto"/>
        <w:jc w:val="both"/>
      </w:pPr>
      <w:r>
        <w:rPr>
          <w:color w:val="222B36"/>
        </w:rPr>
        <w:t xml:space="preserve">Que el gobierno del dato se base en un estándar europeo abierto da </w:t>
      </w:r>
      <w:proofErr w:type="spellStart"/>
      <w:r>
        <w:rPr>
          <w:color w:val="222B36"/>
        </w:rPr>
        <w:t>garantias</w:t>
      </w:r>
      <w:proofErr w:type="spellEnd"/>
      <w:r>
        <w:rPr>
          <w:color w:val="222B36"/>
        </w:rPr>
        <w:t xml:space="preserve"> que ninguna regla propietaria ofrece: interoperabilidad, auditabilidad y alineamiento con el marco regulatorio europeo. El cliente no queda atado a la lógica de un fabricante.</w:t>
      </w:r>
    </w:p>
    <w:p w14:paraId="6EC4A95B" w14:textId="77777777" w:rsidR="00014233" w:rsidRDefault="00000000">
      <w:pPr>
        <w:spacing w:before="90" w:after="60"/>
        <w:jc w:val="center"/>
      </w:pPr>
      <w:r>
        <w:rPr>
          <w:noProof/>
        </w:rPr>
        <w:drawing>
          <wp:inline distT="0" distB="0" distL="0" distR="0" wp14:anchorId="501D4FC8" wp14:editId="0F8A8C51">
            <wp:extent cx="5334000" cy="3076575"/>
            <wp:effectExtent l="0" t="0" r="0" b="0"/>
            <wp:docPr id="19" name="image19.png" descr="Infografía 08"/>
            <wp:cNvGraphicFramePr/>
            <a:graphic xmlns:a="http://schemas.openxmlformats.org/drawingml/2006/main">
              <a:graphicData uri="http://schemas.openxmlformats.org/drawingml/2006/picture">
                <pic:pic xmlns:pic="http://schemas.openxmlformats.org/drawingml/2006/picture">
                  <pic:nvPicPr>
                    <pic:cNvPr id="0" name="image19.png" descr="Infografía 08"/>
                    <pic:cNvPicPr preferRelativeResize="0"/>
                  </pic:nvPicPr>
                  <pic:blipFill>
                    <a:blip r:embed="rId14"/>
                    <a:srcRect/>
                    <a:stretch>
                      <a:fillRect/>
                    </a:stretch>
                  </pic:blipFill>
                  <pic:spPr>
                    <a:xfrm>
                      <a:off x="0" y="0"/>
                      <a:ext cx="5334000" cy="3076575"/>
                    </a:xfrm>
                    <a:prstGeom prst="rect">
                      <a:avLst/>
                    </a:prstGeom>
                    <a:ln/>
                  </pic:spPr>
                </pic:pic>
              </a:graphicData>
            </a:graphic>
          </wp:inline>
        </w:drawing>
      </w:r>
    </w:p>
    <w:p w14:paraId="09A1F070" w14:textId="77777777" w:rsidR="00014233" w:rsidRDefault="00000000">
      <w:pPr>
        <w:spacing w:before="130" w:after="36"/>
      </w:pPr>
      <w:r>
        <w:rPr>
          <w:b/>
          <w:bCs/>
          <w:color w:val="2E8194"/>
          <w:sz w:val="17"/>
          <w:szCs w:val="17"/>
        </w:rPr>
        <w:t>CÓMO SE LO EXPLICAS AL CLIENTE</w:t>
      </w:r>
    </w:p>
    <w:tbl>
      <w:tblPr>
        <w:tblStyle w:val="afd"/>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03AED720"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2491AD37" w14:textId="77777777" w:rsidR="00014233" w:rsidRDefault="00000000">
            <w:pPr>
              <w:spacing w:line="288" w:lineRule="auto"/>
            </w:pPr>
            <w:r>
              <w:rPr>
                <w:i/>
                <w:iCs/>
                <w:color w:val="1A3A44"/>
                <w:sz w:val="22"/>
                <w:szCs w:val="22"/>
              </w:rPr>
              <w:t>«Las reglas de quien puede usar que no las inventamos nosotros: usamos el estándar europeo ODRL, conforme a la norma UNE 0087. Su gobierno del dato es auditable y está alineado con Europa, no atado a nuestro criterio.»</w:t>
            </w:r>
          </w:p>
        </w:tc>
      </w:tr>
    </w:tbl>
    <w:p w14:paraId="657F8651" w14:textId="77777777" w:rsidR="00014233" w:rsidRDefault="00000000">
      <w:pPr>
        <w:spacing w:before="130" w:after="36"/>
      </w:pPr>
      <w:r>
        <w:rPr>
          <w:b/>
          <w:bCs/>
          <w:color w:val="2E8194"/>
          <w:sz w:val="17"/>
          <w:szCs w:val="17"/>
        </w:rPr>
        <w:t>OBJECIONES Y CÓMO RESPONDERLAS</w:t>
      </w:r>
    </w:p>
    <w:tbl>
      <w:tblPr>
        <w:tblStyle w:val="afe"/>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56CAD894"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6850CB42"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7E928A26" w14:textId="77777777" w:rsidR="00014233" w:rsidRDefault="00000000">
            <w:r>
              <w:rPr>
                <w:b/>
                <w:bCs/>
                <w:color w:val="FFFFFF"/>
                <w:sz w:val="19"/>
                <w:szCs w:val="19"/>
              </w:rPr>
              <w:t>Cómo responder</w:t>
            </w:r>
          </w:p>
        </w:tc>
      </w:tr>
      <w:tr w:rsidR="00014233" w14:paraId="1C9A0C03"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3EE37A83" w14:textId="77777777" w:rsidR="00014233" w:rsidRDefault="00000000">
            <w:r>
              <w:rPr>
                <w:b/>
                <w:bCs/>
                <w:color w:val="1F3864"/>
                <w:sz w:val="19"/>
                <w:szCs w:val="19"/>
              </w:rPr>
              <w:t>¿Qué es ODRL exactamente?</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37DFB7C7" w14:textId="77777777" w:rsidR="00014233" w:rsidRDefault="00000000">
            <w:pPr>
              <w:spacing w:line="264" w:lineRule="auto"/>
            </w:pPr>
            <w:r>
              <w:rPr>
                <w:color w:val="222B36"/>
                <w:sz w:val="19"/>
                <w:szCs w:val="19"/>
              </w:rPr>
              <w:t xml:space="preserve">Es el lenguaje estándar (Open Digital </w:t>
            </w:r>
            <w:proofErr w:type="spellStart"/>
            <w:r>
              <w:rPr>
                <w:color w:val="222B36"/>
                <w:sz w:val="19"/>
                <w:szCs w:val="19"/>
              </w:rPr>
              <w:t>Rights</w:t>
            </w:r>
            <w:proofErr w:type="spellEnd"/>
            <w:r>
              <w:rPr>
                <w:color w:val="222B36"/>
                <w:sz w:val="19"/>
                <w:szCs w:val="19"/>
              </w:rPr>
              <w:t xml:space="preserve"> </w:t>
            </w:r>
            <w:proofErr w:type="spellStart"/>
            <w:r>
              <w:rPr>
                <w:color w:val="222B36"/>
                <w:sz w:val="19"/>
                <w:szCs w:val="19"/>
              </w:rPr>
              <w:t>Language</w:t>
            </w:r>
            <w:proofErr w:type="spellEnd"/>
            <w:r>
              <w:rPr>
                <w:color w:val="222B36"/>
                <w:sz w:val="19"/>
                <w:szCs w:val="19"/>
              </w:rPr>
              <w:t>) para expresar, de forma legible por máquina, que se puede y que no se puede hacer con un dato. Es una de las bases de los espacios de datos europeos.</w:t>
            </w:r>
          </w:p>
        </w:tc>
      </w:tr>
      <w:tr w:rsidR="00014233" w14:paraId="02DF25DE"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5CCB83D7" w14:textId="77777777" w:rsidR="00014233" w:rsidRDefault="00000000">
            <w:r>
              <w:rPr>
                <w:b/>
                <w:bCs/>
                <w:color w:val="1F3864"/>
                <w:sz w:val="19"/>
                <w:szCs w:val="19"/>
              </w:rPr>
              <w:t>¿Esto me ata a su tecnología?</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068DA427" w14:textId="77777777" w:rsidR="00014233" w:rsidRDefault="00000000">
            <w:pPr>
              <w:spacing w:line="264" w:lineRule="auto"/>
            </w:pPr>
            <w:r>
              <w:rPr>
                <w:color w:val="222B36"/>
                <w:sz w:val="19"/>
                <w:szCs w:val="19"/>
              </w:rPr>
              <w:t>Justo lo contrario: al ser un estándar abierto, sus reglas son portables y no dependen de nosotros.</w:t>
            </w:r>
          </w:p>
        </w:tc>
      </w:tr>
      <w:tr w:rsidR="00014233" w14:paraId="17FED9A8"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45BC63E1" w14:textId="77777777" w:rsidR="00014233" w:rsidRDefault="00000000">
            <w:r>
              <w:rPr>
                <w:b/>
                <w:bCs/>
                <w:color w:val="1F3864"/>
                <w:sz w:val="19"/>
                <w:szCs w:val="19"/>
              </w:rPr>
              <w:t>¿Sirve ante una auditoría?</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67508B5A" w14:textId="77777777" w:rsidR="00014233" w:rsidRDefault="00000000">
            <w:pPr>
              <w:spacing w:line="264" w:lineRule="auto"/>
            </w:pPr>
            <w:r>
              <w:rPr>
                <w:color w:val="222B36"/>
                <w:sz w:val="19"/>
                <w:szCs w:val="19"/>
              </w:rPr>
              <w:t>Si, precisamente para eso: los permisos y los accesos quedan registrados y son demostrables.</w:t>
            </w:r>
          </w:p>
        </w:tc>
      </w:tr>
    </w:tbl>
    <w:p w14:paraId="26F0D355" w14:textId="77777777" w:rsidR="00014233" w:rsidRDefault="00000000">
      <w:pPr>
        <w:spacing w:before="130" w:after="36"/>
      </w:pPr>
      <w:r>
        <w:rPr>
          <w:b/>
          <w:bCs/>
          <w:color w:val="2E8194"/>
          <w:sz w:val="17"/>
          <w:szCs w:val="17"/>
        </w:rPr>
        <w:t>A QUIÉN SE LO DICES</w:t>
      </w:r>
    </w:p>
    <w:p w14:paraId="7FE81A6C" w14:textId="77777777" w:rsidR="00014233" w:rsidRDefault="00000000">
      <w:pPr>
        <w:spacing w:after="80" w:line="264" w:lineRule="auto"/>
        <w:jc w:val="both"/>
      </w:pPr>
      <w:r>
        <w:rPr>
          <w:color w:val="222B36"/>
        </w:rPr>
        <w:t>Cumplimiento, DPO y responsables de gobierno del dato.</w:t>
      </w:r>
    </w:p>
    <w:p w14:paraId="064AAA6F" w14:textId="77777777" w:rsidR="00014233" w:rsidRDefault="00000000">
      <w:pPr>
        <w:spacing w:before="130" w:after="36"/>
      </w:pPr>
      <w:r>
        <w:rPr>
          <w:b/>
          <w:bCs/>
          <w:color w:val="2E8194"/>
          <w:sz w:val="17"/>
          <w:szCs w:val="17"/>
        </w:rPr>
        <w:t>LA FRASE PARA MEMORIZAR</w:t>
      </w:r>
    </w:p>
    <w:tbl>
      <w:tblPr>
        <w:tblStyle w:val="aff"/>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33318090"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797907E9" w14:textId="77777777" w:rsidR="00014233" w:rsidRDefault="00000000">
            <w:pPr>
              <w:spacing w:line="288" w:lineRule="auto"/>
            </w:pPr>
            <w:r>
              <w:rPr>
                <w:b/>
                <w:bCs/>
                <w:color w:val="FFFFFF"/>
                <w:sz w:val="23"/>
                <w:szCs w:val="23"/>
              </w:rPr>
              <w:t>Gobierno del dato con estándar europeo, no con reglas propietarias de un fabricante.</w:t>
            </w:r>
          </w:p>
        </w:tc>
      </w:tr>
    </w:tbl>
    <w:p w14:paraId="0D1DE52A" w14:textId="77777777" w:rsidR="00014233" w:rsidRDefault="00014233">
      <w:pPr>
        <w:pBdr>
          <w:top w:val="single" w:sz="6" w:space="0" w:color="E4D4A8"/>
        </w:pBdr>
        <w:spacing w:before="300"/>
      </w:pPr>
    </w:p>
    <w:tbl>
      <w:tblPr>
        <w:tblStyle w:val="aff0"/>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45907942" w14:textId="77777777">
        <w:tc>
          <w:tcPr>
            <w:tcW w:w="1300" w:type="dxa"/>
            <w:tcBorders>
              <w:top w:val="nil"/>
              <w:left w:val="nil"/>
              <w:bottom w:val="nil"/>
              <w:right w:val="nil"/>
            </w:tcBorders>
            <w:tcMar>
              <w:top w:w="0" w:type="dxa"/>
              <w:left w:w="0" w:type="dxa"/>
              <w:bottom w:w="0" w:type="dxa"/>
              <w:right w:w="80" w:type="dxa"/>
            </w:tcMar>
            <w:vAlign w:val="center"/>
          </w:tcPr>
          <w:p w14:paraId="4EED2F5C" w14:textId="77777777" w:rsidR="00014233" w:rsidRDefault="00000000">
            <w:r>
              <w:rPr>
                <w:b/>
                <w:bCs/>
                <w:color w:val="C0922F"/>
                <w:sz w:val="76"/>
                <w:szCs w:val="76"/>
              </w:rPr>
              <w:lastRenderedPageBreak/>
              <w:t>09</w:t>
            </w:r>
          </w:p>
        </w:tc>
        <w:tc>
          <w:tcPr>
            <w:tcW w:w="7726" w:type="dxa"/>
            <w:tcBorders>
              <w:top w:val="nil"/>
              <w:left w:val="nil"/>
              <w:bottom w:val="nil"/>
              <w:right w:val="nil"/>
            </w:tcBorders>
            <w:tcMar>
              <w:top w:w="0" w:type="dxa"/>
              <w:left w:w="60" w:type="dxa"/>
              <w:bottom w:w="0" w:type="dxa"/>
              <w:right w:w="0" w:type="dxa"/>
            </w:tcMar>
            <w:vAlign w:val="center"/>
          </w:tcPr>
          <w:p w14:paraId="7C3EB19D" w14:textId="77777777" w:rsidR="00014233" w:rsidRDefault="00000000">
            <w:pPr>
              <w:spacing w:after="30"/>
            </w:pPr>
            <w:r>
              <w:rPr>
                <w:b/>
                <w:bCs/>
                <w:color w:val="1F3864"/>
                <w:sz w:val="34"/>
                <w:szCs w:val="34"/>
              </w:rPr>
              <w:t>Cumplimiento por diseño</w:t>
            </w:r>
          </w:p>
          <w:p w14:paraId="0C30C209" w14:textId="77777777" w:rsidR="00014233" w:rsidRDefault="00000000">
            <w:r>
              <w:rPr>
                <w:i/>
                <w:iCs/>
                <w:color w:val="2E8194"/>
                <w:sz w:val="20"/>
                <w:szCs w:val="20"/>
              </w:rPr>
              <w:t>Cumplir la normativa europea de IA y datos deja de ser un coste y pasa a ser un argumento de venta.</w:t>
            </w:r>
          </w:p>
        </w:tc>
      </w:tr>
    </w:tbl>
    <w:p w14:paraId="5288B656" w14:textId="77777777" w:rsidR="00014233" w:rsidRDefault="00014233">
      <w:pPr>
        <w:pBdr>
          <w:bottom w:val="single" w:sz="10" w:space="0" w:color="C0922F"/>
        </w:pBdr>
        <w:spacing w:before="30" w:after="80"/>
      </w:pPr>
    </w:p>
    <w:p w14:paraId="61C7E784" w14:textId="77777777" w:rsidR="00014233" w:rsidRDefault="00000000">
      <w:pPr>
        <w:spacing w:before="130" w:after="36"/>
      </w:pPr>
      <w:r>
        <w:rPr>
          <w:b/>
          <w:bCs/>
          <w:color w:val="2E8194"/>
          <w:sz w:val="17"/>
          <w:szCs w:val="17"/>
        </w:rPr>
        <w:t>QUÉ ES</w:t>
      </w:r>
    </w:p>
    <w:p w14:paraId="4D09B0D5" w14:textId="77777777" w:rsidR="00014233" w:rsidRDefault="00000000">
      <w:pPr>
        <w:spacing w:after="80" w:line="264" w:lineRule="auto"/>
        <w:jc w:val="both"/>
      </w:pPr>
      <w:r>
        <w:rPr>
          <w:color w:val="222B36"/>
        </w:rPr>
        <w:t xml:space="preserve">Europa ha levantado un marco normativo exigente sobre IA y datos: el Reglamento de IA, el RGPD, el Data </w:t>
      </w:r>
      <w:proofErr w:type="spellStart"/>
      <w:r>
        <w:rPr>
          <w:color w:val="222B36"/>
        </w:rPr>
        <w:t>Act</w:t>
      </w:r>
      <w:proofErr w:type="spellEnd"/>
      <w:r>
        <w:rPr>
          <w:color w:val="222B36"/>
        </w:rPr>
        <w:t xml:space="preserve">, el Reglamento de Gobernanza de Datos, la directiva NIS2 de ciberseguridad y, en finanzas, DORA. Cumplir todo eso </w:t>
      </w:r>
      <w:proofErr w:type="spellStart"/>
      <w:r>
        <w:rPr>
          <w:color w:val="222B36"/>
        </w:rPr>
        <w:t>apoyandose</w:t>
      </w:r>
      <w:proofErr w:type="spellEnd"/>
      <w:r>
        <w:rPr>
          <w:color w:val="222B36"/>
        </w:rPr>
        <w:t xml:space="preserve"> en una nube ajena es una batalla constante.</w:t>
      </w:r>
    </w:p>
    <w:p w14:paraId="07D1BB37" w14:textId="77777777" w:rsidR="00014233" w:rsidRDefault="00000000">
      <w:pPr>
        <w:spacing w:after="80" w:line="264" w:lineRule="auto"/>
        <w:jc w:val="both"/>
      </w:pPr>
      <w:r>
        <w:rPr>
          <w:color w:val="222B36"/>
        </w:rPr>
        <w:t>Con el Servidor Cognitivo, buena parte del cumplimiento es estructural: si el dato no sale del perímetro y cada acceso queda permisionado y registrado, muchas obligaciones se satisfacen por diseño.</w:t>
      </w:r>
    </w:p>
    <w:p w14:paraId="1407ECAC" w14:textId="77777777" w:rsidR="00014233" w:rsidRDefault="00000000">
      <w:pPr>
        <w:spacing w:before="130" w:after="36"/>
      </w:pPr>
      <w:r>
        <w:rPr>
          <w:b/>
          <w:bCs/>
          <w:color w:val="2E8194"/>
          <w:sz w:val="17"/>
          <w:szCs w:val="17"/>
        </w:rPr>
        <w:t>POR QUÉ IMPORTA</w:t>
      </w:r>
    </w:p>
    <w:p w14:paraId="0F0F4519" w14:textId="77777777" w:rsidR="00014233" w:rsidRDefault="00000000">
      <w:pPr>
        <w:spacing w:after="80" w:line="264" w:lineRule="auto"/>
        <w:jc w:val="both"/>
      </w:pPr>
      <w:r>
        <w:rPr>
          <w:color w:val="222B36"/>
        </w:rPr>
        <w:t>El cumplimiento suele vivirse como un coste y un freno. Convertirlo en una propiedad del producto -y por tanto en un argumento de venta- cambia por completo la conversación con el cliente, sobre todo en sectores regulados.</w:t>
      </w:r>
    </w:p>
    <w:p w14:paraId="57DA95EA" w14:textId="77777777" w:rsidR="00014233" w:rsidRDefault="00000000">
      <w:pPr>
        <w:spacing w:before="90" w:after="60"/>
        <w:jc w:val="center"/>
      </w:pPr>
      <w:r>
        <w:rPr>
          <w:noProof/>
        </w:rPr>
        <w:drawing>
          <wp:inline distT="0" distB="0" distL="0" distR="0" wp14:anchorId="5135BF0A" wp14:editId="15EEC4A4">
            <wp:extent cx="5334000" cy="3076575"/>
            <wp:effectExtent l="0" t="0" r="0" b="0"/>
            <wp:docPr id="23" name="image23.png" descr="Infografía 09"/>
            <wp:cNvGraphicFramePr/>
            <a:graphic xmlns:a="http://schemas.openxmlformats.org/drawingml/2006/main">
              <a:graphicData uri="http://schemas.openxmlformats.org/drawingml/2006/picture">
                <pic:pic xmlns:pic="http://schemas.openxmlformats.org/drawingml/2006/picture">
                  <pic:nvPicPr>
                    <pic:cNvPr id="0" name="image23.png" descr="Infografía 09"/>
                    <pic:cNvPicPr preferRelativeResize="0"/>
                  </pic:nvPicPr>
                  <pic:blipFill>
                    <a:blip r:embed="rId15"/>
                    <a:srcRect/>
                    <a:stretch>
                      <a:fillRect/>
                    </a:stretch>
                  </pic:blipFill>
                  <pic:spPr>
                    <a:xfrm>
                      <a:off x="0" y="0"/>
                      <a:ext cx="5334000" cy="3076575"/>
                    </a:xfrm>
                    <a:prstGeom prst="rect">
                      <a:avLst/>
                    </a:prstGeom>
                    <a:ln/>
                  </pic:spPr>
                </pic:pic>
              </a:graphicData>
            </a:graphic>
          </wp:inline>
        </w:drawing>
      </w:r>
    </w:p>
    <w:p w14:paraId="77B616EF" w14:textId="77777777" w:rsidR="00014233" w:rsidRDefault="00000000">
      <w:pPr>
        <w:spacing w:before="130" w:after="36"/>
      </w:pPr>
      <w:r>
        <w:rPr>
          <w:b/>
          <w:bCs/>
          <w:color w:val="2E8194"/>
          <w:sz w:val="17"/>
          <w:szCs w:val="17"/>
        </w:rPr>
        <w:t>CÓMO SE LO EXPLICAS AL CLIENTE</w:t>
      </w:r>
    </w:p>
    <w:tbl>
      <w:tblPr>
        <w:tblStyle w:val="aff1"/>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0F1F4739"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1F9AC25E" w14:textId="77777777" w:rsidR="00014233" w:rsidRDefault="00000000">
            <w:pPr>
              <w:spacing w:line="288" w:lineRule="auto"/>
            </w:pPr>
            <w:r>
              <w:rPr>
                <w:i/>
                <w:iCs/>
                <w:color w:val="1A3A44"/>
                <w:sz w:val="22"/>
                <w:szCs w:val="22"/>
              </w:rPr>
              <w:t xml:space="preserve">«Toda esa normativa europea que le quita el sueño -IA </w:t>
            </w:r>
            <w:proofErr w:type="spellStart"/>
            <w:r>
              <w:rPr>
                <w:i/>
                <w:iCs/>
                <w:color w:val="1A3A44"/>
                <w:sz w:val="22"/>
                <w:szCs w:val="22"/>
              </w:rPr>
              <w:t>Act</w:t>
            </w:r>
            <w:proofErr w:type="spellEnd"/>
            <w:r>
              <w:rPr>
                <w:i/>
                <w:iCs/>
                <w:color w:val="1A3A44"/>
                <w:sz w:val="22"/>
                <w:szCs w:val="22"/>
              </w:rPr>
              <w:t>, RGPD, NIS2, DORA- se vuelve mucho más sencilla cuando el dato no sale de su casa y cada acceso queda registrado. El cumplimiento se convierte en una ventaja, no en un dolor de cabeza.»</w:t>
            </w:r>
          </w:p>
        </w:tc>
      </w:tr>
    </w:tbl>
    <w:p w14:paraId="3DFC1C97" w14:textId="77777777" w:rsidR="00014233" w:rsidRDefault="00000000">
      <w:pPr>
        <w:spacing w:before="130" w:after="36"/>
      </w:pPr>
      <w:r>
        <w:rPr>
          <w:b/>
          <w:bCs/>
          <w:color w:val="2E8194"/>
          <w:sz w:val="17"/>
          <w:szCs w:val="17"/>
        </w:rPr>
        <w:t>OBJECIONES Y CÓMO RESPONDERLAS</w:t>
      </w:r>
    </w:p>
    <w:tbl>
      <w:tblPr>
        <w:tblStyle w:val="aff2"/>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0F38460A"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0BE1A041"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69CD9775" w14:textId="77777777" w:rsidR="00014233" w:rsidRDefault="00000000">
            <w:r>
              <w:rPr>
                <w:b/>
                <w:bCs/>
                <w:color w:val="FFFFFF"/>
                <w:sz w:val="19"/>
                <w:szCs w:val="19"/>
              </w:rPr>
              <w:t>Cómo responder</w:t>
            </w:r>
          </w:p>
        </w:tc>
      </w:tr>
      <w:tr w:rsidR="00014233" w14:paraId="404F85EA"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7CE39BA3" w14:textId="77777777" w:rsidR="00014233" w:rsidRDefault="00000000">
            <w:r>
              <w:rPr>
                <w:b/>
                <w:bCs/>
                <w:color w:val="1F3864"/>
                <w:sz w:val="19"/>
                <w:szCs w:val="19"/>
              </w:rPr>
              <w:t>¿Me garantizan el cumplimiento?</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42D6AA49" w14:textId="77777777" w:rsidR="00014233" w:rsidRDefault="00000000">
            <w:pPr>
              <w:spacing w:line="264" w:lineRule="auto"/>
            </w:pPr>
            <w:r>
              <w:rPr>
                <w:color w:val="222B36"/>
                <w:sz w:val="19"/>
                <w:szCs w:val="19"/>
              </w:rPr>
              <w:t>No vendemos un certificado: el cumplimiento depende de cada implantación. Lo que aportamos es una arquitectura que deja gran parte del camino hecho por diseño.</w:t>
            </w:r>
          </w:p>
        </w:tc>
      </w:tr>
      <w:tr w:rsidR="00014233" w14:paraId="2193E7F6"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45D14237" w14:textId="77777777" w:rsidR="00014233" w:rsidRDefault="00000000">
            <w:r>
              <w:rPr>
                <w:b/>
                <w:bCs/>
                <w:color w:val="1F3864"/>
                <w:sz w:val="19"/>
                <w:szCs w:val="19"/>
              </w:rPr>
              <w:t xml:space="preserve">¿Y la parte de IA </w:t>
            </w:r>
            <w:proofErr w:type="spellStart"/>
            <w:r>
              <w:rPr>
                <w:b/>
                <w:bCs/>
                <w:color w:val="1F3864"/>
                <w:sz w:val="19"/>
                <w:szCs w:val="19"/>
              </w:rPr>
              <w:t>Act</w:t>
            </w:r>
            <w:proofErr w:type="spellEnd"/>
            <w:r>
              <w:rPr>
                <w:b/>
                <w:bCs/>
                <w:color w:val="1F3864"/>
                <w:sz w:val="19"/>
                <w:szCs w:val="19"/>
              </w:rPr>
              <w:t xml:space="preserve"> sobre sistemas de alto riesgo?</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07E61A84" w14:textId="77777777" w:rsidR="00014233" w:rsidRDefault="00000000">
            <w:pPr>
              <w:spacing w:line="264" w:lineRule="auto"/>
            </w:pPr>
            <w:r>
              <w:rPr>
                <w:color w:val="222B36"/>
                <w:sz w:val="19"/>
                <w:szCs w:val="19"/>
              </w:rPr>
              <w:t>La arquitectura facilita la trazabilidad, el control humano y el registro que esas obligaciones exigen; lo concreto se evalúa por caso de uso.</w:t>
            </w:r>
          </w:p>
        </w:tc>
      </w:tr>
      <w:tr w:rsidR="00014233" w14:paraId="7875EFF2"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42369013" w14:textId="77777777" w:rsidR="00014233" w:rsidRDefault="00000000">
            <w:r>
              <w:rPr>
                <w:b/>
                <w:bCs/>
                <w:color w:val="1F3864"/>
                <w:sz w:val="19"/>
                <w:szCs w:val="19"/>
              </w:rPr>
              <w:t>Ya tengo consultores de cumplimiento.</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4241FC39" w14:textId="77777777" w:rsidR="00014233" w:rsidRDefault="00000000">
            <w:pPr>
              <w:spacing w:line="264" w:lineRule="auto"/>
            </w:pPr>
            <w:r>
              <w:rPr>
                <w:color w:val="222B36"/>
                <w:sz w:val="19"/>
                <w:szCs w:val="19"/>
              </w:rPr>
              <w:t xml:space="preserve">Perfecto: este producto les facilita el trabajo, no lo sustituye. Lléveles el argumento de la </w:t>
            </w:r>
            <w:proofErr w:type="spellStart"/>
            <w:r>
              <w:rPr>
                <w:color w:val="222B36"/>
                <w:sz w:val="19"/>
                <w:szCs w:val="19"/>
              </w:rPr>
              <w:t>garantia</w:t>
            </w:r>
            <w:proofErr w:type="spellEnd"/>
            <w:r>
              <w:rPr>
                <w:color w:val="222B36"/>
                <w:sz w:val="19"/>
                <w:szCs w:val="19"/>
              </w:rPr>
              <w:t xml:space="preserve"> estructural.</w:t>
            </w:r>
          </w:p>
        </w:tc>
      </w:tr>
    </w:tbl>
    <w:p w14:paraId="5F82FD90" w14:textId="77777777" w:rsidR="00014233" w:rsidRDefault="00000000">
      <w:pPr>
        <w:spacing w:before="130" w:after="36"/>
      </w:pPr>
      <w:r>
        <w:rPr>
          <w:b/>
          <w:bCs/>
          <w:color w:val="2E8194"/>
          <w:sz w:val="17"/>
          <w:szCs w:val="17"/>
        </w:rPr>
        <w:lastRenderedPageBreak/>
        <w:t>A QUIÉN SE LO DICES</w:t>
      </w:r>
    </w:p>
    <w:p w14:paraId="3F4677D2" w14:textId="77777777" w:rsidR="00014233" w:rsidRDefault="00000000">
      <w:pPr>
        <w:spacing w:after="80" w:line="264" w:lineRule="auto"/>
        <w:jc w:val="both"/>
      </w:pPr>
      <w:r>
        <w:rPr>
          <w:color w:val="222B36"/>
        </w:rPr>
        <w:t>Responsable de cumplimiento, asesoría jurídica y CISO.</w:t>
      </w:r>
    </w:p>
    <w:p w14:paraId="0D6F8C75" w14:textId="77777777" w:rsidR="00014233" w:rsidRDefault="00000000">
      <w:pPr>
        <w:spacing w:before="130" w:after="36"/>
      </w:pPr>
      <w:r>
        <w:rPr>
          <w:b/>
          <w:bCs/>
          <w:color w:val="2E8194"/>
          <w:sz w:val="17"/>
          <w:szCs w:val="17"/>
        </w:rPr>
        <w:t>LA FRASE PARA MEMORIZAR</w:t>
      </w:r>
    </w:p>
    <w:tbl>
      <w:tblPr>
        <w:tblStyle w:val="aff3"/>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4DC0FFC4"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0B6C1DD4" w14:textId="77777777" w:rsidR="00014233" w:rsidRDefault="00000000">
            <w:pPr>
              <w:spacing w:line="288" w:lineRule="auto"/>
            </w:pPr>
            <w:r>
              <w:rPr>
                <w:b/>
                <w:bCs/>
                <w:color w:val="FFFFFF"/>
                <w:sz w:val="23"/>
                <w:szCs w:val="23"/>
              </w:rPr>
              <w:t>Si el dato no sale y cada acceso queda registrado, el cumplimiento se cumple por diseño.</w:t>
            </w:r>
          </w:p>
        </w:tc>
      </w:tr>
    </w:tbl>
    <w:p w14:paraId="0020F36D" w14:textId="77777777" w:rsidR="00014233" w:rsidRDefault="00014233">
      <w:pPr>
        <w:pBdr>
          <w:top w:val="single" w:sz="6" w:space="0" w:color="E4D4A8"/>
        </w:pBdr>
        <w:spacing w:before="300"/>
      </w:pPr>
    </w:p>
    <w:tbl>
      <w:tblPr>
        <w:tblStyle w:val="aff4"/>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18BE671D" w14:textId="77777777">
        <w:tc>
          <w:tcPr>
            <w:tcW w:w="1300" w:type="dxa"/>
            <w:tcBorders>
              <w:top w:val="nil"/>
              <w:left w:val="nil"/>
              <w:bottom w:val="nil"/>
              <w:right w:val="nil"/>
            </w:tcBorders>
            <w:tcMar>
              <w:top w:w="0" w:type="dxa"/>
              <w:left w:w="0" w:type="dxa"/>
              <w:bottom w:w="0" w:type="dxa"/>
              <w:right w:w="80" w:type="dxa"/>
            </w:tcMar>
            <w:vAlign w:val="center"/>
          </w:tcPr>
          <w:p w14:paraId="0B273B52" w14:textId="77777777" w:rsidR="00014233" w:rsidRDefault="00000000">
            <w:r>
              <w:rPr>
                <w:b/>
                <w:bCs/>
                <w:color w:val="C0922F"/>
                <w:sz w:val="76"/>
                <w:szCs w:val="76"/>
              </w:rPr>
              <w:t>10</w:t>
            </w:r>
          </w:p>
        </w:tc>
        <w:tc>
          <w:tcPr>
            <w:tcW w:w="7726" w:type="dxa"/>
            <w:tcBorders>
              <w:top w:val="nil"/>
              <w:left w:val="nil"/>
              <w:bottom w:val="nil"/>
              <w:right w:val="nil"/>
            </w:tcBorders>
            <w:tcMar>
              <w:top w:w="0" w:type="dxa"/>
              <w:left w:w="60" w:type="dxa"/>
              <w:bottom w:w="0" w:type="dxa"/>
              <w:right w:w="0" w:type="dxa"/>
            </w:tcMar>
            <w:vAlign w:val="center"/>
          </w:tcPr>
          <w:p w14:paraId="7B1B7E65" w14:textId="77777777" w:rsidR="00014233" w:rsidRDefault="00000000">
            <w:pPr>
              <w:spacing w:after="30"/>
            </w:pPr>
            <w:r>
              <w:rPr>
                <w:b/>
                <w:bCs/>
                <w:color w:val="1F3864"/>
                <w:sz w:val="34"/>
                <w:szCs w:val="34"/>
              </w:rPr>
              <w:t>Trazabilidad y auditoría total</w:t>
            </w:r>
          </w:p>
          <w:p w14:paraId="68CCED74" w14:textId="77777777" w:rsidR="00014233" w:rsidRDefault="00000000">
            <w:r>
              <w:rPr>
                <w:i/>
                <w:iCs/>
                <w:color w:val="2E8194"/>
                <w:sz w:val="20"/>
                <w:szCs w:val="20"/>
              </w:rPr>
              <w:t>Cada pregunta, cada respuesta y cada acción quedan registradas: nada ocurre en la sombra.</w:t>
            </w:r>
          </w:p>
        </w:tc>
      </w:tr>
    </w:tbl>
    <w:p w14:paraId="5B86938F" w14:textId="77777777" w:rsidR="00014233" w:rsidRDefault="00014233">
      <w:pPr>
        <w:pBdr>
          <w:bottom w:val="single" w:sz="10" w:space="0" w:color="C0922F"/>
        </w:pBdr>
        <w:spacing w:before="30" w:after="80"/>
      </w:pPr>
    </w:p>
    <w:p w14:paraId="54D7AE7D" w14:textId="77777777" w:rsidR="00014233" w:rsidRDefault="00000000">
      <w:pPr>
        <w:spacing w:before="130" w:after="36"/>
      </w:pPr>
      <w:r>
        <w:rPr>
          <w:b/>
          <w:bCs/>
          <w:color w:val="2E8194"/>
          <w:sz w:val="17"/>
          <w:szCs w:val="17"/>
        </w:rPr>
        <w:t>QUÉ ES</w:t>
      </w:r>
    </w:p>
    <w:p w14:paraId="714DCD92" w14:textId="77777777" w:rsidR="00014233" w:rsidRDefault="00000000">
      <w:pPr>
        <w:spacing w:after="80" w:line="264" w:lineRule="auto"/>
        <w:jc w:val="both"/>
      </w:pPr>
      <w:r>
        <w:rPr>
          <w:color w:val="222B36"/>
        </w:rPr>
        <w:t xml:space="preserve">Todo lo que pasa en el Servidor Cognitivo deja rastro. Quien pregunto, que pregunto, que respondió el sistema, que agente </w:t>
      </w:r>
      <w:proofErr w:type="spellStart"/>
      <w:r>
        <w:rPr>
          <w:color w:val="222B36"/>
        </w:rPr>
        <w:t>actuo</w:t>
      </w:r>
      <w:proofErr w:type="spellEnd"/>
      <w:r>
        <w:rPr>
          <w:color w:val="222B36"/>
        </w:rPr>
        <w:t xml:space="preserve"> y cuando: todo queda registrado de forma </w:t>
      </w:r>
      <w:proofErr w:type="spellStart"/>
      <w:r>
        <w:rPr>
          <w:color w:val="222B36"/>
        </w:rPr>
        <w:t>integra</w:t>
      </w:r>
      <w:proofErr w:type="spellEnd"/>
      <w:r>
        <w:rPr>
          <w:color w:val="222B36"/>
        </w:rPr>
        <w:t xml:space="preserve"> y consultable. La IA deja de ser una caja negra y se convierte en un sistema auditable.</w:t>
      </w:r>
    </w:p>
    <w:p w14:paraId="50D443E9" w14:textId="77777777" w:rsidR="00014233" w:rsidRDefault="00000000">
      <w:pPr>
        <w:spacing w:after="80" w:line="264" w:lineRule="auto"/>
        <w:jc w:val="both"/>
      </w:pPr>
      <w:r>
        <w:rPr>
          <w:color w:val="222B36"/>
        </w:rPr>
        <w:t>Ese registro no es un añadido opcional: es parte de la arquitectura, igual que los permisos. Lo que no se puede auditar, no se puede gobernar.</w:t>
      </w:r>
    </w:p>
    <w:p w14:paraId="7A3E34CE" w14:textId="77777777" w:rsidR="00014233" w:rsidRDefault="00000000">
      <w:pPr>
        <w:spacing w:before="130" w:after="36"/>
      </w:pPr>
      <w:r>
        <w:rPr>
          <w:b/>
          <w:bCs/>
          <w:color w:val="2E8194"/>
          <w:sz w:val="17"/>
          <w:szCs w:val="17"/>
        </w:rPr>
        <w:t>POR QUÉ IMPORTA</w:t>
      </w:r>
    </w:p>
    <w:p w14:paraId="3F7CCA02" w14:textId="77777777" w:rsidR="00014233" w:rsidRDefault="00000000">
      <w:pPr>
        <w:spacing w:after="80" w:line="264" w:lineRule="auto"/>
        <w:jc w:val="both"/>
      </w:pPr>
      <w:r>
        <w:rPr>
          <w:color w:val="222B36"/>
        </w:rPr>
        <w:t>Las direcciones de cumplimiento, seguridad y riesgos necesitan poder demostrar que paso. Con la IA en la nube, gran parte de la traza está en manos del proveedor. Con el Servidor Cognitivo, la traza completa es del cliente y está siempre disponible para una auditoría, una inspección o una investigación interna.</w:t>
      </w:r>
    </w:p>
    <w:p w14:paraId="315E7C47" w14:textId="77777777" w:rsidR="00014233" w:rsidRDefault="00000000">
      <w:pPr>
        <w:spacing w:before="90" w:after="60"/>
        <w:jc w:val="center"/>
      </w:pPr>
      <w:r>
        <w:rPr>
          <w:noProof/>
        </w:rPr>
        <w:drawing>
          <wp:inline distT="0" distB="0" distL="0" distR="0" wp14:anchorId="03FA9189" wp14:editId="3EADF2F6">
            <wp:extent cx="5334000" cy="3076575"/>
            <wp:effectExtent l="0" t="0" r="0" b="0"/>
            <wp:docPr id="21" name="image21.png" descr="Infografía 10"/>
            <wp:cNvGraphicFramePr/>
            <a:graphic xmlns:a="http://schemas.openxmlformats.org/drawingml/2006/main">
              <a:graphicData uri="http://schemas.openxmlformats.org/drawingml/2006/picture">
                <pic:pic xmlns:pic="http://schemas.openxmlformats.org/drawingml/2006/picture">
                  <pic:nvPicPr>
                    <pic:cNvPr id="0" name="image21.png" descr="Infografía 10"/>
                    <pic:cNvPicPr preferRelativeResize="0"/>
                  </pic:nvPicPr>
                  <pic:blipFill>
                    <a:blip r:embed="rId16"/>
                    <a:srcRect/>
                    <a:stretch>
                      <a:fillRect/>
                    </a:stretch>
                  </pic:blipFill>
                  <pic:spPr>
                    <a:xfrm>
                      <a:off x="0" y="0"/>
                      <a:ext cx="5334000" cy="3076575"/>
                    </a:xfrm>
                    <a:prstGeom prst="rect">
                      <a:avLst/>
                    </a:prstGeom>
                    <a:ln/>
                  </pic:spPr>
                </pic:pic>
              </a:graphicData>
            </a:graphic>
          </wp:inline>
        </w:drawing>
      </w:r>
    </w:p>
    <w:p w14:paraId="10D2898F" w14:textId="77777777" w:rsidR="00014233" w:rsidRDefault="00000000">
      <w:pPr>
        <w:spacing w:before="130" w:after="36"/>
      </w:pPr>
      <w:r>
        <w:rPr>
          <w:b/>
          <w:bCs/>
          <w:color w:val="2E8194"/>
          <w:sz w:val="17"/>
          <w:szCs w:val="17"/>
        </w:rPr>
        <w:t>CÓMO SE LO EXPLICAS AL CLIENTE</w:t>
      </w:r>
    </w:p>
    <w:tbl>
      <w:tblPr>
        <w:tblStyle w:val="aff5"/>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6656CD2D"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77F3FDA6" w14:textId="77777777" w:rsidR="00014233" w:rsidRDefault="00000000">
            <w:pPr>
              <w:spacing w:line="288" w:lineRule="auto"/>
            </w:pPr>
            <w:r>
              <w:rPr>
                <w:i/>
                <w:iCs/>
                <w:color w:val="1A3A44"/>
                <w:sz w:val="22"/>
                <w:szCs w:val="22"/>
              </w:rPr>
              <w:t xml:space="preserve">«Cada interacción con la inteligencia queda registrada: quien, que, cuando y con que resultado. Si mañana le piden demostrar </w:t>
            </w:r>
            <w:proofErr w:type="spellStart"/>
            <w:r>
              <w:rPr>
                <w:i/>
                <w:iCs/>
                <w:color w:val="1A3A44"/>
                <w:sz w:val="22"/>
                <w:szCs w:val="22"/>
              </w:rPr>
              <w:t>como</w:t>
            </w:r>
            <w:proofErr w:type="spellEnd"/>
            <w:r>
              <w:rPr>
                <w:i/>
                <w:iCs/>
                <w:color w:val="1A3A44"/>
                <w:sz w:val="22"/>
                <w:szCs w:val="22"/>
              </w:rPr>
              <w:t xml:space="preserve"> se </w:t>
            </w:r>
            <w:proofErr w:type="spellStart"/>
            <w:r>
              <w:rPr>
                <w:i/>
                <w:iCs/>
                <w:color w:val="1A3A44"/>
                <w:sz w:val="22"/>
                <w:szCs w:val="22"/>
              </w:rPr>
              <w:t>uso</w:t>
            </w:r>
            <w:proofErr w:type="spellEnd"/>
            <w:r>
              <w:rPr>
                <w:i/>
                <w:iCs/>
                <w:color w:val="1A3A44"/>
                <w:sz w:val="22"/>
                <w:szCs w:val="22"/>
              </w:rPr>
              <w:t xml:space="preserve"> la IA en una decisión, tiene la respuesta. No es una caja negra: es un sistema que rinde cuentas.»</w:t>
            </w:r>
          </w:p>
        </w:tc>
      </w:tr>
    </w:tbl>
    <w:p w14:paraId="2B0A2B90" w14:textId="77777777" w:rsidR="00014233" w:rsidRDefault="00000000">
      <w:pPr>
        <w:spacing w:before="130" w:after="36"/>
      </w:pPr>
      <w:r>
        <w:rPr>
          <w:b/>
          <w:bCs/>
          <w:color w:val="2E8194"/>
          <w:sz w:val="17"/>
          <w:szCs w:val="17"/>
        </w:rPr>
        <w:t>OBJECIONES Y CÓMO RESPONDERLAS</w:t>
      </w:r>
    </w:p>
    <w:tbl>
      <w:tblPr>
        <w:tblStyle w:val="aff6"/>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7E4B58E8"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40360296" w14:textId="77777777" w:rsidR="00014233" w:rsidRDefault="00000000">
            <w:r>
              <w:rPr>
                <w:b/>
                <w:bCs/>
                <w:color w:val="FFFFFF"/>
                <w:sz w:val="19"/>
                <w:szCs w:val="19"/>
              </w:rPr>
              <w:lastRenderedPageBreak/>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730E1512" w14:textId="77777777" w:rsidR="00014233" w:rsidRDefault="00000000">
            <w:r>
              <w:rPr>
                <w:b/>
                <w:bCs/>
                <w:color w:val="FFFFFF"/>
                <w:sz w:val="19"/>
                <w:szCs w:val="19"/>
              </w:rPr>
              <w:t>Cómo responder</w:t>
            </w:r>
          </w:p>
        </w:tc>
      </w:tr>
      <w:tr w:rsidR="00014233" w14:paraId="7840CC2B"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2B9EC8C6" w14:textId="77777777" w:rsidR="00014233" w:rsidRDefault="00000000">
            <w:r>
              <w:rPr>
                <w:b/>
                <w:bCs/>
                <w:color w:val="1F3864"/>
                <w:sz w:val="19"/>
                <w:szCs w:val="19"/>
              </w:rPr>
              <w:t>¿Eso no es vigilar a mis empleados?</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05891D97" w14:textId="77777777" w:rsidR="00014233" w:rsidRDefault="00000000">
            <w:pPr>
              <w:spacing w:line="264" w:lineRule="auto"/>
            </w:pPr>
            <w:r>
              <w:rPr>
                <w:color w:val="222B36"/>
                <w:sz w:val="19"/>
                <w:szCs w:val="19"/>
              </w:rPr>
              <w:t xml:space="preserve">Es trazabilidad de procesos, no vigilancia: se registra el uso del sistema, con las mismas </w:t>
            </w:r>
            <w:proofErr w:type="spellStart"/>
            <w:r>
              <w:rPr>
                <w:color w:val="222B36"/>
                <w:sz w:val="19"/>
                <w:szCs w:val="19"/>
              </w:rPr>
              <w:t>garantias</w:t>
            </w:r>
            <w:proofErr w:type="spellEnd"/>
            <w:r>
              <w:rPr>
                <w:color w:val="222B36"/>
                <w:sz w:val="19"/>
                <w:szCs w:val="19"/>
              </w:rPr>
              <w:t xml:space="preserve"> que cualquier log corporativo, y bajo su política de privacidad.</w:t>
            </w:r>
          </w:p>
        </w:tc>
      </w:tr>
      <w:tr w:rsidR="00014233" w14:paraId="522A17B2"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68E5952A" w14:textId="77777777" w:rsidR="00014233" w:rsidRDefault="00000000">
            <w:r>
              <w:rPr>
                <w:b/>
                <w:bCs/>
                <w:color w:val="1F3864"/>
                <w:sz w:val="19"/>
                <w:szCs w:val="19"/>
              </w:rPr>
              <w:t>¿Cuánto espacio ocupa ese registro?</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4A985CBA" w14:textId="77777777" w:rsidR="00014233" w:rsidRDefault="00000000">
            <w:pPr>
              <w:spacing w:line="264" w:lineRule="auto"/>
            </w:pPr>
            <w:r>
              <w:rPr>
                <w:color w:val="222B36"/>
                <w:sz w:val="19"/>
                <w:szCs w:val="19"/>
              </w:rPr>
              <w:t>Es texto estructurado, muy ligero. Se puede definir política de retención según sus necesidades y obligaciones.</w:t>
            </w:r>
          </w:p>
        </w:tc>
      </w:tr>
      <w:tr w:rsidR="00014233" w14:paraId="4437A98B"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33DBF67C" w14:textId="77777777" w:rsidR="00014233" w:rsidRDefault="00000000">
            <w:r>
              <w:rPr>
                <w:b/>
                <w:bCs/>
                <w:color w:val="1F3864"/>
                <w:sz w:val="19"/>
                <w:szCs w:val="19"/>
              </w:rPr>
              <w:t>¿Sirve para una auditoría real?</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188BBF54" w14:textId="77777777" w:rsidR="00014233" w:rsidRDefault="00000000">
            <w:pPr>
              <w:spacing w:line="264" w:lineRule="auto"/>
            </w:pPr>
            <w:r>
              <w:rPr>
                <w:color w:val="222B36"/>
                <w:sz w:val="19"/>
                <w:szCs w:val="19"/>
              </w:rPr>
              <w:t xml:space="preserve">Si: el registro es integro y consultable, justo lo que exigen marcos como el IA </w:t>
            </w:r>
            <w:proofErr w:type="spellStart"/>
            <w:r>
              <w:rPr>
                <w:color w:val="222B36"/>
                <w:sz w:val="19"/>
                <w:szCs w:val="19"/>
              </w:rPr>
              <w:t>Act</w:t>
            </w:r>
            <w:proofErr w:type="spellEnd"/>
            <w:r>
              <w:rPr>
                <w:color w:val="222B36"/>
                <w:sz w:val="19"/>
                <w:szCs w:val="19"/>
              </w:rPr>
              <w:t xml:space="preserve"> o DORA.</w:t>
            </w:r>
          </w:p>
        </w:tc>
      </w:tr>
    </w:tbl>
    <w:p w14:paraId="267023E5" w14:textId="77777777" w:rsidR="00014233" w:rsidRDefault="00000000">
      <w:pPr>
        <w:spacing w:before="130" w:after="36"/>
      </w:pPr>
      <w:r>
        <w:rPr>
          <w:b/>
          <w:bCs/>
          <w:color w:val="2E8194"/>
          <w:sz w:val="17"/>
          <w:szCs w:val="17"/>
        </w:rPr>
        <w:t>A QUIÉN SE LO DICES</w:t>
      </w:r>
    </w:p>
    <w:p w14:paraId="371DDF55" w14:textId="77777777" w:rsidR="00014233" w:rsidRDefault="00000000">
      <w:pPr>
        <w:spacing w:after="80" w:line="264" w:lineRule="auto"/>
        <w:jc w:val="both"/>
      </w:pPr>
      <w:r>
        <w:rPr>
          <w:color w:val="222B36"/>
        </w:rPr>
        <w:t>CISO, auditoría interna, cumplimiento y riesgos.</w:t>
      </w:r>
    </w:p>
    <w:p w14:paraId="100DA33D" w14:textId="77777777" w:rsidR="00014233" w:rsidRDefault="00000000">
      <w:pPr>
        <w:spacing w:before="130" w:after="36"/>
      </w:pPr>
      <w:r>
        <w:rPr>
          <w:b/>
          <w:bCs/>
          <w:color w:val="2E8194"/>
          <w:sz w:val="17"/>
          <w:szCs w:val="17"/>
        </w:rPr>
        <w:t>LA FRASE PARA MEMORIZAR</w:t>
      </w:r>
    </w:p>
    <w:tbl>
      <w:tblPr>
        <w:tblStyle w:val="aff7"/>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78359E74"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763C0917" w14:textId="77777777" w:rsidR="00014233" w:rsidRDefault="00000000">
            <w:pPr>
              <w:spacing w:line="288" w:lineRule="auto"/>
            </w:pPr>
            <w:r>
              <w:rPr>
                <w:b/>
                <w:bCs/>
                <w:color w:val="FFFFFF"/>
                <w:sz w:val="23"/>
                <w:szCs w:val="23"/>
              </w:rPr>
              <w:t>Nada ocurre en la sombra: cada pregunta, respuesta y acción queda registrada y es auditable.</w:t>
            </w:r>
          </w:p>
        </w:tc>
      </w:tr>
    </w:tbl>
    <w:p w14:paraId="3C0CC5F2" w14:textId="77777777" w:rsidR="00014233" w:rsidRDefault="00014233">
      <w:pPr>
        <w:pBdr>
          <w:top w:val="single" w:sz="6" w:space="0" w:color="E4D4A8"/>
        </w:pBdr>
        <w:spacing w:before="300"/>
      </w:pPr>
    </w:p>
    <w:tbl>
      <w:tblPr>
        <w:tblStyle w:val="aff8"/>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7190AAEF" w14:textId="77777777">
        <w:tc>
          <w:tcPr>
            <w:tcW w:w="1300" w:type="dxa"/>
            <w:tcBorders>
              <w:top w:val="nil"/>
              <w:left w:val="nil"/>
              <w:bottom w:val="nil"/>
              <w:right w:val="nil"/>
            </w:tcBorders>
            <w:tcMar>
              <w:top w:w="0" w:type="dxa"/>
              <w:left w:w="0" w:type="dxa"/>
              <w:bottom w:w="0" w:type="dxa"/>
              <w:right w:w="80" w:type="dxa"/>
            </w:tcMar>
            <w:vAlign w:val="center"/>
          </w:tcPr>
          <w:p w14:paraId="5112ADDA" w14:textId="77777777" w:rsidR="00014233" w:rsidRDefault="00000000">
            <w:r>
              <w:rPr>
                <w:b/>
                <w:bCs/>
                <w:color w:val="C0922F"/>
                <w:sz w:val="76"/>
                <w:szCs w:val="76"/>
              </w:rPr>
              <w:t>11</w:t>
            </w:r>
          </w:p>
        </w:tc>
        <w:tc>
          <w:tcPr>
            <w:tcW w:w="7726" w:type="dxa"/>
            <w:tcBorders>
              <w:top w:val="nil"/>
              <w:left w:val="nil"/>
              <w:bottom w:val="nil"/>
              <w:right w:val="nil"/>
            </w:tcBorders>
            <w:tcMar>
              <w:top w:w="0" w:type="dxa"/>
              <w:left w:w="60" w:type="dxa"/>
              <w:bottom w:w="0" w:type="dxa"/>
              <w:right w:w="0" w:type="dxa"/>
            </w:tcMar>
            <w:vAlign w:val="center"/>
          </w:tcPr>
          <w:p w14:paraId="54A47556" w14:textId="77777777" w:rsidR="00014233" w:rsidRDefault="00000000">
            <w:pPr>
              <w:spacing w:after="30"/>
            </w:pPr>
            <w:r>
              <w:rPr>
                <w:b/>
                <w:bCs/>
                <w:color w:val="1F3864"/>
                <w:sz w:val="34"/>
                <w:szCs w:val="34"/>
              </w:rPr>
              <w:t>Ciberseguridad por aislamiento</w:t>
            </w:r>
          </w:p>
          <w:p w14:paraId="443648B9" w14:textId="77777777" w:rsidR="00014233" w:rsidRDefault="00000000">
            <w:r>
              <w:rPr>
                <w:i/>
                <w:iCs/>
                <w:color w:val="2E8194"/>
                <w:sz w:val="20"/>
                <w:szCs w:val="20"/>
              </w:rPr>
              <w:t>Lo que no está expuesto a internet no se puede atacar desde internet: superficie mínima.</w:t>
            </w:r>
          </w:p>
        </w:tc>
      </w:tr>
    </w:tbl>
    <w:p w14:paraId="55FA88D6" w14:textId="77777777" w:rsidR="00014233" w:rsidRDefault="00014233">
      <w:pPr>
        <w:pBdr>
          <w:bottom w:val="single" w:sz="10" w:space="0" w:color="C0922F"/>
        </w:pBdr>
        <w:spacing w:before="30" w:after="80"/>
      </w:pPr>
    </w:p>
    <w:p w14:paraId="076056E2" w14:textId="77777777" w:rsidR="00014233" w:rsidRDefault="00000000">
      <w:pPr>
        <w:spacing w:before="130" w:after="36"/>
      </w:pPr>
      <w:r>
        <w:rPr>
          <w:b/>
          <w:bCs/>
          <w:color w:val="2E8194"/>
          <w:sz w:val="17"/>
          <w:szCs w:val="17"/>
        </w:rPr>
        <w:t>QUÉ ES</w:t>
      </w:r>
    </w:p>
    <w:p w14:paraId="15F1C71D" w14:textId="77777777" w:rsidR="00014233" w:rsidRDefault="00000000">
      <w:pPr>
        <w:spacing w:after="80" w:line="264" w:lineRule="auto"/>
        <w:jc w:val="both"/>
      </w:pPr>
      <w:r>
        <w:rPr>
          <w:color w:val="222B36"/>
        </w:rPr>
        <w:t xml:space="preserve">El Servidor Cognitivo vive dentro del perímetro del cliente y no necesita estar expuesto a internet para funcionar. Eso reduce drásticamente la superficie de ataque: no hay credenciales viajando a una nube, no hay un </w:t>
      </w:r>
      <w:proofErr w:type="spellStart"/>
      <w:r>
        <w:rPr>
          <w:color w:val="222B36"/>
        </w:rPr>
        <w:t>endpoint</w:t>
      </w:r>
      <w:proofErr w:type="spellEnd"/>
      <w:r>
        <w:rPr>
          <w:color w:val="222B36"/>
        </w:rPr>
        <w:t xml:space="preserve"> público que comprometer, no hay un proveedor externo cuya brecha se convierta en tu brecha.</w:t>
      </w:r>
    </w:p>
    <w:p w14:paraId="7770610C" w14:textId="77777777" w:rsidR="00014233" w:rsidRDefault="00000000">
      <w:pPr>
        <w:spacing w:after="80" w:line="264" w:lineRule="auto"/>
        <w:jc w:val="both"/>
      </w:pPr>
      <w:r>
        <w:rPr>
          <w:color w:val="222B36"/>
        </w:rPr>
        <w:t>La seguridad deja de depender de la cadena de terceros y vuelve a estar donde el cliente puede controlarla: dentro de casa.</w:t>
      </w:r>
    </w:p>
    <w:p w14:paraId="2D480E6F" w14:textId="77777777" w:rsidR="00014233" w:rsidRDefault="00000000">
      <w:pPr>
        <w:spacing w:before="130" w:after="36"/>
      </w:pPr>
      <w:r>
        <w:rPr>
          <w:b/>
          <w:bCs/>
          <w:color w:val="2E8194"/>
          <w:sz w:val="17"/>
          <w:szCs w:val="17"/>
        </w:rPr>
        <w:t>POR QUÉ IMPORTA</w:t>
      </w:r>
    </w:p>
    <w:p w14:paraId="405E8294" w14:textId="77777777" w:rsidR="00014233" w:rsidRDefault="00000000">
      <w:pPr>
        <w:spacing w:after="80" w:line="264" w:lineRule="auto"/>
        <w:jc w:val="both"/>
      </w:pPr>
      <w:r>
        <w:rPr>
          <w:color w:val="222B36"/>
        </w:rPr>
        <w:t>Cada conexión a un servicio externo es una puerta más que vigilar y un riesgo que no controlas del todo: las grandes fugas de datos de los últimos años han venido, muchas veces, de proveedores en la nube. Mantener la IA y los datos dentro del perímetro elimina toda una categoría de riesgo de un solo golpe.</w:t>
      </w:r>
    </w:p>
    <w:p w14:paraId="04C441D5" w14:textId="77777777" w:rsidR="00014233" w:rsidRDefault="00000000">
      <w:pPr>
        <w:spacing w:before="90" w:after="60"/>
        <w:jc w:val="center"/>
      </w:pPr>
      <w:r>
        <w:rPr>
          <w:noProof/>
        </w:rPr>
        <w:lastRenderedPageBreak/>
        <w:drawing>
          <wp:inline distT="0" distB="0" distL="0" distR="0" wp14:anchorId="324E9811" wp14:editId="0C2C8FB5">
            <wp:extent cx="5334000" cy="3076575"/>
            <wp:effectExtent l="0" t="0" r="0" b="0"/>
            <wp:docPr id="22" name="image22.png" descr="Infografía 11"/>
            <wp:cNvGraphicFramePr/>
            <a:graphic xmlns:a="http://schemas.openxmlformats.org/drawingml/2006/main">
              <a:graphicData uri="http://schemas.openxmlformats.org/drawingml/2006/picture">
                <pic:pic xmlns:pic="http://schemas.openxmlformats.org/drawingml/2006/picture">
                  <pic:nvPicPr>
                    <pic:cNvPr id="0" name="image22.png" descr="Infografía 11"/>
                    <pic:cNvPicPr preferRelativeResize="0"/>
                  </pic:nvPicPr>
                  <pic:blipFill>
                    <a:blip r:embed="rId17"/>
                    <a:srcRect/>
                    <a:stretch>
                      <a:fillRect/>
                    </a:stretch>
                  </pic:blipFill>
                  <pic:spPr>
                    <a:xfrm>
                      <a:off x="0" y="0"/>
                      <a:ext cx="5334000" cy="3076575"/>
                    </a:xfrm>
                    <a:prstGeom prst="rect">
                      <a:avLst/>
                    </a:prstGeom>
                    <a:ln/>
                  </pic:spPr>
                </pic:pic>
              </a:graphicData>
            </a:graphic>
          </wp:inline>
        </w:drawing>
      </w:r>
    </w:p>
    <w:p w14:paraId="781E4897" w14:textId="77777777" w:rsidR="00014233" w:rsidRDefault="00000000">
      <w:pPr>
        <w:spacing w:before="130" w:after="36"/>
      </w:pPr>
      <w:r>
        <w:rPr>
          <w:b/>
          <w:bCs/>
          <w:color w:val="2E8194"/>
          <w:sz w:val="17"/>
          <w:szCs w:val="17"/>
        </w:rPr>
        <w:t>CÓMO SE LO EXPLICAS AL CLIENTE</w:t>
      </w:r>
    </w:p>
    <w:tbl>
      <w:tblPr>
        <w:tblStyle w:val="aff9"/>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21E98C3D"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3CD3BC3F" w14:textId="77777777" w:rsidR="00014233" w:rsidRDefault="00000000">
            <w:pPr>
              <w:spacing w:line="288" w:lineRule="auto"/>
            </w:pPr>
            <w:r>
              <w:rPr>
                <w:i/>
                <w:iCs/>
                <w:color w:val="1A3A44"/>
                <w:sz w:val="22"/>
                <w:szCs w:val="22"/>
              </w:rPr>
              <w:t xml:space="preserve">«La forma más segura de tratar un dato es que no salga nunca de su perímetro. Sin </w:t>
            </w:r>
            <w:proofErr w:type="spellStart"/>
            <w:r>
              <w:rPr>
                <w:i/>
                <w:iCs/>
                <w:color w:val="1A3A44"/>
                <w:sz w:val="22"/>
                <w:szCs w:val="22"/>
              </w:rPr>
              <w:t>endpoint</w:t>
            </w:r>
            <w:proofErr w:type="spellEnd"/>
            <w:r>
              <w:rPr>
                <w:i/>
                <w:iCs/>
                <w:color w:val="1A3A44"/>
                <w:sz w:val="22"/>
                <w:szCs w:val="22"/>
              </w:rPr>
              <w:t xml:space="preserve"> público, sin credenciales viajando fuera, sin depender de la seguridad de un tercero. Reducimos su superficie de ataque a lo mínimo.»</w:t>
            </w:r>
          </w:p>
        </w:tc>
      </w:tr>
    </w:tbl>
    <w:p w14:paraId="17B5C15A" w14:textId="77777777" w:rsidR="00014233" w:rsidRDefault="00000000">
      <w:pPr>
        <w:spacing w:before="130" w:after="36"/>
      </w:pPr>
      <w:r>
        <w:rPr>
          <w:b/>
          <w:bCs/>
          <w:color w:val="2E8194"/>
          <w:sz w:val="17"/>
          <w:szCs w:val="17"/>
        </w:rPr>
        <w:t>OBJECIONES Y CÓMO RESPONDERLAS</w:t>
      </w:r>
    </w:p>
    <w:tbl>
      <w:tblPr>
        <w:tblStyle w:val="affa"/>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4FF76AE4"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32C74E39"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2310A0D9" w14:textId="77777777" w:rsidR="00014233" w:rsidRDefault="00000000">
            <w:r>
              <w:rPr>
                <w:b/>
                <w:bCs/>
                <w:color w:val="FFFFFF"/>
                <w:sz w:val="19"/>
                <w:szCs w:val="19"/>
              </w:rPr>
              <w:t>Cómo responder</w:t>
            </w:r>
          </w:p>
        </w:tc>
      </w:tr>
      <w:tr w:rsidR="00014233" w14:paraId="520A5F6E"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61CC804C" w14:textId="77777777" w:rsidR="00014233" w:rsidRDefault="00000000">
            <w:r>
              <w:rPr>
                <w:b/>
                <w:bCs/>
                <w:color w:val="1F3864"/>
                <w:sz w:val="19"/>
                <w:szCs w:val="19"/>
              </w:rPr>
              <w:t>La nube de los grandes es muy segura.</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7D62CAC8" w14:textId="77777777" w:rsidR="00014233" w:rsidRDefault="00000000">
            <w:pPr>
              <w:spacing w:line="264" w:lineRule="auto"/>
            </w:pPr>
            <w:r>
              <w:rPr>
                <w:color w:val="222B36"/>
                <w:sz w:val="19"/>
                <w:szCs w:val="19"/>
              </w:rPr>
              <w:t>Lo es, pero su brecha es tu brecha, y tu no la controlas. El aislamiento elimina esa dependencia: la seguridad vuelve a estar en sus manos.</w:t>
            </w:r>
          </w:p>
        </w:tc>
      </w:tr>
      <w:tr w:rsidR="00014233" w14:paraId="03DFFE6B"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72FBD3B4" w14:textId="77777777" w:rsidR="00014233" w:rsidRDefault="00000000">
            <w:r>
              <w:rPr>
                <w:b/>
                <w:bCs/>
                <w:color w:val="1F3864"/>
                <w:sz w:val="19"/>
                <w:szCs w:val="19"/>
              </w:rPr>
              <w:t>¿Entonces no se actualiza nunca?</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41F58AF0" w14:textId="77777777" w:rsidR="00014233" w:rsidRDefault="00000000">
            <w:pPr>
              <w:spacing w:line="264" w:lineRule="auto"/>
            </w:pPr>
            <w:r>
              <w:rPr>
                <w:color w:val="222B36"/>
                <w:sz w:val="19"/>
                <w:szCs w:val="19"/>
              </w:rPr>
              <w:t>Se actualiza de forma controlada y deliberada por el cliente, no por una conexión permanente abierta al exterior.</w:t>
            </w:r>
          </w:p>
        </w:tc>
      </w:tr>
      <w:tr w:rsidR="00014233" w14:paraId="777F118E"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4330118F" w14:textId="77777777" w:rsidR="00014233" w:rsidRDefault="00000000">
            <w:r>
              <w:rPr>
                <w:b/>
                <w:bCs/>
                <w:color w:val="1F3864"/>
                <w:sz w:val="19"/>
                <w:szCs w:val="19"/>
              </w:rPr>
              <w:t>¿Y el acceso remoto de mi equipo?</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261E67C1" w14:textId="77777777" w:rsidR="00014233" w:rsidRDefault="00000000">
            <w:pPr>
              <w:spacing w:line="264" w:lineRule="auto"/>
            </w:pPr>
            <w:r>
              <w:rPr>
                <w:color w:val="222B36"/>
                <w:sz w:val="19"/>
                <w:szCs w:val="19"/>
              </w:rPr>
              <w:t>Se resuelve con sus propios mecanismos seguros (VPN, red interna), bajo su control, sin exponer la IA a internet.</w:t>
            </w:r>
          </w:p>
        </w:tc>
      </w:tr>
    </w:tbl>
    <w:p w14:paraId="60D16880" w14:textId="77777777" w:rsidR="00014233" w:rsidRDefault="00000000">
      <w:pPr>
        <w:spacing w:before="130" w:after="36"/>
      </w:pPr>
      <w:r>
        <w:rPr>
          <w:b/>
          <w:bCs/>
          <w:color w:val="2E8194"/>
          <w:sz w:val="17"/>
          <w:szCs w:val="17"/>
        </w:rPr>
        <w:t>A QUIÉN SE LO DICES</w:t>
      </w:r>
    </w:p>
    <w:p w14:paraId="5CA2D056" w14:textId="77777777" w:rsidR="00014233" w:rsidRDefault="00000000">
      <w:pPr>
        <w:spacing w:after="80" w:line="264" w:lineRule="auto"/>
        <w:jc w:val="both"/>
      </w:pPr>
      <w:r>
        <w:rPr>
          <w:color w:val="222B36"/>
        </w:rPr>
        <w:t>CISO, responsable de seguridad y dirección de TI.</w:t>
      </w:r>
    </w:p>
    <w:p w14:paraId="6D1F6B46" w14:textId="77777777" w:rsidR="00014233" w:rsidRDefault="00000000">
      <w:pPr>
        <w:spacing w:before="130" w:after="36"/>
      </w:pPr>
      <w:r>
        <w:rPr>
          <w:b/>
          <w:bCs/>
          <w:color w:val="2E8194"/>
          <w:sz w:val="17"/>
          <w:szCs w:val="17"/>
        </w:rPr>
        <w:t>LA FRASE PARA MEMORIZAR</w:t>
      </w:r>
    </w:p>
    <w:tbl>
      <w:tblPr>
        <w:tblStyle w:val="affb"/>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23D44560"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69635C2E" w14:textId="77777777" w:rsidR="00014233" w:rsidRDefault="00000000">
            <w:pPr>
              <w:spacing w:line="288" w:lineRule="auto"/>
            </w:pPr>
            <w:r>
              <w:rPr>
                <w:b/>
                <w:bCs/>
                <w:color w:val="FFFFFF"/>
                <w:sz w:val="23"/>
                <w:szCs w:val="23"/>
              </w:rPr>
              <w:t>Lo que no está expuesto a internet no se puede atacar desde internet.</w:t>
            </w:r>
          </w:p>
        </w:tc>
      </w:tr>
    </w:tbl>
    <w:p w14:paraId="21764699" w14:textId="77777777" w:rsidR="00014233" w:rsidRDefault="00014233">
      <w:pPr>
        <w:pBdr>
          <w:top w:val="single" w:sz="6" w:space="0" w:color="E4D4A8"/>
        </w:pBdr>
        <w:spacing w:before="300"/>
      </w:pPr>
    </w:p>
    <w:tbl>
      <w:tblPr>
        <w:tblStyle w:val="affc"/>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4FDE760C" w14:textId="77777777">
        <w:tc>
          <w:tcPr>
            <w:tcW w:w="1300" w:type="dxa"/>
            <w:tcBorders>
              <w:top w:val="nil"/>
              <w:left w:val="nil"/>
              <w:bottom w:val="nil"/>
              <w:right w:val="nil"/>
            </w:tcBorders>
            <w:tcMar>
              <w:top w:w="0" w:type="dxa"/>
              <w:left w:w="0" w:type="dxa"/>
              <w:bottom w:w="0" w:type="dxa"/>
              <w:right w:w="80" w:type="dxa"/>
            </w:tcMar>
            <w:vAlign w:val="center"/>
          </w:tcPr>
          <w:p w14:paraId="517F2370" w14:textId="77777777" w:rsidR="00014233" w:rsidRDefault="00000000">
            <w:r>
              <w:rPr>
                <w:b/>
                <w:bCs/>
                <w:color w:val="C0922F"/>
                <w:sz w:val="76"/>
                <w:szCs w:val="76"/>
              </w:rPr>
              <w:t>12</w:t>
            </w:r>
          </w:p>
        </w:tc>
        <w:tc>
          <w:tcPr>
            <w:tcW w:w="7726" w:type="dxa"/>
            <w:tcBorders>
              <w:top w:val="nil"/>
              <w:left w:val="nil"/>
              <w:bottom w:val="nil"/>
              <w:right w:val="nil"/>
            </w:tcBorders>
            <w:tcMar>
              <w:top w:w="0" w:type="dxa"/>
              <w:left w:w="60" w:type="dxa"/>
              <w:bottom w:w="0" w:type="dxa"/>
              <w:right w:w="0" w:type="dxa"/>
            </w:tcMar>
            <w:vAlign w:val="center"/>
          </w:tcPr>
          <w:p w14:paraId="157F60F3" w14:textId="77777777" w:rsidR="00014233" w:rsidRDefault="00000000">
            <w:pPr>
              <w:spacing w:after="30"/>
            </w:pPr>
            <w:r>
              <w:rPr>
                <w:b/>
                <w:bCs/>
                <w:color w:val="1F3864"/>
                <w:sz w:val="34"/>
                <w:szCs w:val="34"/>
              </w:rPr>
              <w:t>Tu conocimiento no entrena a otros</w:t>
            </w:r>
          </w:p>
          <w:p w14:paraId="52B6F4E9" w14:textId="77777777" w:rsidR="00014233" w:rsidRDefault="00000000">
            <w:r>
              <w:rPr>
                <w:i/>
                <w:iCs/>
                <w:color w:val="2E8194"/>
                <w:sz w:val="20"/>
                <w:szCs w:val="20"/>
              </w:rPr>
              <w:t>Tus datos no alimentan el modelo de nadie ni acaban beneficiando a tu competencia.</w:t>
            </w:r>
          </w:p>
        </w:tc>
      </w:tr>
    </w:tbl>
    <w:p w14:paraId="24637750" w14:textId="77777777" w:rsidR="00014233" w:rsidRDefault="00014233">
      <w:pPr>
        <w:pBdr>
          <w:bottom w:val="single" w:sz="10" w:space="0" w:color="C0922F"/>
        </w:pBdr>
        <w:spacing w:before="30" w:after="80"/>
      </w:pPr>
    </w:p>
    <w:p w14:paraId="16E50072" w14:textId="77777777" w:rsidR="00014233" w:rsidRDefault="00000000">
      <w:pPr>
        <w:spacing w:before="130" w:after="36"/>
      </w:pPr>
      <w:r>
        <w:rPr>
          <w:b/>
          <w:bCs/>
          <w:color w:val="2E8194"/>
          <w:sz w:val="17"/>
          <w:szCs w:val="17"/>
        </w:rPr>
        <w:t>QUÉ ES</w:t>
      </w:r>
    </w:p>
    <w:p w14:paraId="6A4EDAB8" w14:textId="77777777" w:rsidR="00014233" w:rsidRDefault="00000000">
      <w:pPr>
        <w:spacing w:after="80" w:line="264" w:lineRule="auto"/>
        <w:jc w:val="both"/>
      </w:pPr>
      <w:r>
        <w:rPr>
          <w:color w:val="222B36"/>
        </w:rPr>
        <w:t xml:space="preserve">Cuando una empresa usa IA en la nube, sus preguntas, sus documentos y su know-how pueden acabar -directa o indirectamente- mejorando un modelo que </w:t>
      </w:r>
      <w:proofErr w:type="spellStart"/>
      <w:r>
        <w:rPr>
          <w:color w:val="222B36"/>
        </w:rPr>
        <w:t>despues</w:t>
      </w:r>
      <w:proofErr w:type="spellEnd"/>
      <w:r>
        <w:rPr>
          <w:color w:val="222B36"/>
        </w:rPr>
        <w:t xml:space="preserve"> usara cualquiera, incluida su competencia. </w:t>
      </w:r>
      <w:r>
        <w:rPr>
          <w:color w:val="222B36"/>
        </w:rPr>
        <w:lastRenderedPageBreak/>
        <w:t xml:space="preserve">Con el Servidor Cognitivo eso no ocurre: los datos y el conocimiento del cliente se quedan dentro y solo trabajan para </w:t>
      </w:r>
      <w:proofErr w:type="spellStart"/>
      <w:r>
        <w:rPr>
          <w:color w:val="222B36"/>
        </w:rPr>
        <w:t>el</w:t>
      </w:r>
      <w:proofErr w:type="spellEnd"/>
      <w:r>
        <w:rPr>
          <w:color w:val="222B36"/>
        </w:rPr>
        <w:t>.</w:t>
      </w:r>
    </w:p>
    <w:p w14:paraId="6E29C5B8" w14:textId="77777777" w:rsidR="00014233" w:rsidRDefault="00000000">
      <w:pPr>
        <w:spacing w:after="80" w:line="264" w:lineRule="auto"/>
        <w:jc w:val="both"/>
      </w:pPr>
      <w:r>
        <w:rPr>
          <w:color w:val="222B36"/>
        </w:rPr>
        <w:t>El conocimiento de la empresa es un activo. Mantenerlo dentro evita que ese activo se diluya en un modelo público.</w:t>
      </w:r>
    </w:p>
    <w:p w14:paraId="53930DDE" w14:textId="77777777" w:rsidR="00014233" w:rsidRDefault="00000000">
      <w:pPr>
        <w:spacing w:before="130" w:after="36"/>
      </w:pPr>
      <w:r>
        <w:rPr>
          <w:b/>
          <w:bCs/>
          <w:color w:val="2E8194"/>
          <w:sz w:val="17"/>
          <w:szCs w:val="17"/>
        </w:rPr>
        <w:t>POR QUÉ IMPORTA</w:t>
      </w:r>
    </w:p>
    <w:p w14:paraId="4B87D863" w14:textId="77777777" w:rsidR="00014233" w:rsidRDefault="00000000">
      <w:pPr>
        <w:spacing w:after="80" w:line="264" w:lineRule="auto"/>
        <w:jc w:val="both"/>
      </w:pPr>
      <w:r>
        <w:rPr>
          <w:color w:val="222B36"/>
        </w:rPr>
        <w:t>El saber hacer de una empresa -como produce, como negocia, como resuelve- es su ventaja. Entregarlo a un modelo compartido es regalar parte de esa ventaja. La soberanía del dato protege no solo la privacidad, sino el valor competitivo de lo que la empresa sabe.</w:t>
      </w:r>
    </w:p>
    <w:p w14:paraId="35852688" w14:textId="77777777" w:rsidR="00014233" w:rsidRDefault="00000000">
      <w:pPr>
        <w:spacing w:before="90" w:after="60"/>
        <w:jc w:val="center"/>
      </w:pPr>
      <w:r>
        <w:rPr>
          <w:noProof/>
        </w:rPr>
        <w:drawing>
          <wp:inline distT="0" distB="0" distL="0" distR="0" wp14:anchorId="2491C9D4" wp14:editId="07F890E7">
            <wp:extent cx="5334000" cy="3076575"/>
            <wp:effectExtent l="0" t="0" r="0" b="0"/>
            <wp:docPr id="24" name="image24.png" descr="Infografía 12"/>
            <wp:cNvGraphicFramePr/>
            <a:graphic xmlns:a="http://schemas.openxmlformats.org/drawingml/2006/main">
              <a:graphicData uri="http://schemas.openxmlformats.org/drawingml/2006/picture">
                <pic:pic xmlns:pic="http://schemas.openxmlformats.org/drawingml/2006/picture">
                  <pic:nvPicPr>
                    <pic:cNvPr id="0" name="image24.png" descr="Infografía 12"/>
                    <pic:cNvPicPr preferRelativeResize="0"/>
                  </pic:nvPicPr>
                  <pic:blipFill>
                    <a:blip r:embed="rId18"/>
                    <a:srcRect/>
                    <a:stretch>
                      <a:fillRect/>
                    </a:stretch>
                  </pic:blipFill>
                  <pic:spPr>
                    <a:xfrm>
                      <a:off x="0" y="0"/>
                      <a:ext cx="5334000" cy="3076575"/>
                    </a:xfrm>
                    <a:prstGeom prst="rect">
                      <a:avLst/>
                    </a:prstGeom>
                    <a:ln/>
                  </pic:spPr>
                </pic:pic>
              </a:graphicData>
            </a:graphic>
          </wp:inline>
        </w:drawing>
      </w:r>
    </w:p>
    <w:p w14:paraId="5023FDB5" w14:textId="77777777" w:rsidR="00014233" w:rsidRDefault="00000000">
      <w:pPr>
        <w:spacing w:before="130" w:after="36"/>
      </w:pPr>
      <w:r>
        <w:rPr>
          <w:b/>
          <w:bCs/>
          <w:color w:val="2E8194"/>
          <w:sz w:val="17"/>
          <w:szCs w:val="17"/>
        </w:rPr>
        <w:t>CÓMO SE LO EXPLICAS AL CLIENTE</w:t>
      </w:r>
    </w:p>
    <w:tbl>
      <w:tblPr>
        <w:tblStyle w:val="affd"/>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27989F2E"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0FC8DB7A" w14:textId="77777777" w:rsidR="00014233" w:rsidRDefault="00000000">
            <w:pPr>
              <w:spacing w:line="288" w:lineRule="auto"/>
            </w:pPr>
            <w:r>
              <w:rPr>
                <w:i/>
                <w:iCs/>
                <w:color w:val="1A3A44"/>
                <w:sz w:val="22"/>
                <w:szCs w:val="22"/>
              </w:rPr>
              <w:t>«Su know-how -como fabrica, como vende, como resuelve- es lo que le hace ganar. En la nube, ese conocimiento puede acabar mejorando un modelo que usara también su competencia. Aquí se queda dentro y trabaja solo para usted.»</w:t>
            </w:r>
          </w:p>
        </w:tc>
      </w:tr>
    </w:tbl>
    <w:p w14:paraId="251F629B" w14:textId="77777777" w:rsidR="00014233" w:rsidRDefault="00000000">
      <w:pPr>
        <w:spacing w:before="130" w:after="36"/>
      </w:pPr>
      <w:r>
        <w:rPr>
          <w:b/>
          <w:bCs/>
          <w:color w:val="2E8194"/>
          <w:sz w:val="17"/>
          <w:szCs w:val="17"/>
        </w:rPr>
        <w:t>OBJECIONES Y CÓMO RESPONDERLAS</w:t>
      </w:r>
    </w:p>
    <w:tbl>
      <w:tblPr>
        <w:tblStyle w:val="affe"/>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3E1A879D"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4016A54E"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3FD088BD" w14:textId="77777777" w:rsidR="00014233" w:rsidRDefault="00000000">
            <w:r>
              <w:rPr>
                <w:b/>
                <w:bCs/>
                <w:color w:val="FFFFFF"/>
                <w:sz w:val="19"/>
                <w:szCs w:val="19"/>
              </w:rPr>
              <w:t>Cómo responder</w:t>
            </w:r>
          </w:p>
        </w:tc>
      </w:tr>
      <w:tr w:rsidR="00014233" w14:paraId="7EF03F39"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1AD15A6B" w14:textId="77777777" w:rsidR="00014233" w:rsidRDefault="00000000">
            <w:r>
              <w:rPr>
                <w:b/>
                <w:bCs/>
                <w:color w:val="1F3864"/>
                <w:sz w:val="19"/>
                <w:szCs w:val="19"/>
              </w:rPr>
              <w:t>Los proveedores de nube dicen que no entrenan con mis datos.</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6C86802D" w14:textId="77777777" w:rsidR="00014233" w:rsidRDefault="00000000">
            <w:pPr>
              <w:spacing w:line="264" w:lineRule="auto"/>
            </w:pPr>
            <w:r>
              <w:rPr>
                <w:color w:val="222B36"/>
                <w:sz w:val="19"/>
                <w:szCs w:val="19"/>
              </w:rPr>
              <w:t>Lo dicen por contrato, y los contratos cambian. Aquí no es una promesa: el dato no sale, así que no puede entrenar nada fuera.</w:t>
            </w:r>
          </w:p>
        </w:tc>
      </w:tr>
      <w:tr w:rsidR="00014233" w14:paraId="49A54E0D"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61B657BB" w14:textId="77777777" w:rsidR="00014233" w:rsidRDefault="00000000">
            <w:r>
              <w:rPr>
                <w:b/>
                <w:bCs/>
                <w:color w:val="1F3864"/>
                <w:sz w:val="19"/>
                <w:szCs w:val="19"/>
              </w:rPr>
              <w:t>¿De verdad importa tanto?</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2B507BAC" w14:textId="77777777" w:rsidR="00014233" w:rsidRDefault="00000000">
            <w:pPr>
              <w:spacing w:line="264" w:lineRule="auto"/>
            </w:pPr>
            <w:r>
              <w:rPr>
                <w:color w:val="222B36"/>
                <w:sz w:val="19"/>
                <w:szCs w:val="19"/>
              </w:rPr>
              <w:t>En sectores con secreto industrial o procesos diferenciales, si: ese conocimiento es justo lo que no debe salir.</w:t>
            </w:r>
          </w:p>
        </w:tc>
      </w:tr>
      <w:tr w:rsidR="00014233" w14:paraId="79B84CC5"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65B01705" w14:textId="77777777" w:rsidR="00014233" w:rsidRDefault="00000000">
            <w:r>
              <w:rPr>
                <w:b/>
                <w:bCs/>
                <w:color w:val="1F3864"/>
                <w:sz w:val="19"/>
                <w:szCs w:val="19"/>
              </w:rPr>
              <w:t>¿Pierdo las mejoras del modelo global?</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2F7013E7" w14:textId="77777777" w:rsidR="00014233" w:rsidRDefault="00000000">
            <w:pPr>
              <w:spacing w:line="264" w:lineRule="auto"/>
            </w:pPr>
            <w:r>
              <w:rPr>
                <w:color w:val="222B36"/>
                <w:sz w:val="19"/>
                <w:szCs w:val="19"/>
              </w:rPr>
              <w:t>Incorpora mejoras de modelos abiertos cuando usted quiera, pero sin ceder a cambio su conocimiento. Gana sin pagar con su ventaja.</w:t>
            </w:r>
          </w:p>
        </w:tc>
      </w:tr>
    </w:tbl>
    <w:p w14:paraId="2E662930" w14:textId="77777777" w:rsidR="00014233" w:rsidRDefault="00000000">
      <w:pPr>
        <w:spacing w:before="130" w:after="36"/>
      </w:pPr>
      <w:r>
        <w:rPr>
          <w:b/>
          <w:bCs/>
          <w:color w:val="2E8194"/>
          <w:sz w:val="17"/>
          <w:szCs w:val="17"/>
        </w:rPr>
        <w:t>A QUIÉN SE LO DICES</w:t>
      </w:r>
    </w:p>
    <w:p w14:paraId="2046E796" w14:textId="77777777" w:rsidR="00014233" w:rsidRDefault="00000000">
      <w:pPr>
        <w:spacing w:after="80" w:line="264" w:lineRule="auto"/>
        <w:jc w:val="both"/>
      </w:pPr>
      <w:r>
        <w:rPr>
          <w:color w:val="222B36"/>
        </w:rPr>
        <w:t>Dirección general, I+D y dirección industrial.</w:t>
      </w:r>
    </w:p>
    <w:p w14:paraId="5B2F3477" w14:textId="77777777" w:rsidR="00014233" w:rsidRDefault="00000000">
      <w:pPr>
        <w:spacing w:before="130" w:after="36"/>
      </w:pPr>
      <w:r>
        <w:rPr>
          <w:b/>
          <w:bCs/>
          <w:color w:val="2E8194"/>
          <w:sz w:val="17"/>
          <w:szCs w:val="17"/>
        </w:rPr>
        <w:t>LA FRASE PARA MEMORIZAR</w:t>
      </w:r>
    </w:p>
    <w:tbl>
      <w:tblPr>
        <w:tblStyle w:val="afff"/>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43380D77"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3CFCA44E" w14:textId="77777777" w:rsidR="00014233" w:rsidRDefault="00000000">
            <w:pPr>
              <w:spacing w:line="288" w:lineRule="auto"/>
            </w:pPr>
            <w:r>
              <w:rPr>
                <w:b/>
                <w:bCs/>
                <w:color w:val="FFFFFF"/>
                <w:sz w:val="23"/>
                <w:szCs w:val="23"/>
              </w:rPr>
              <w:t>Tu conocimiento es tu ventaja: aquí trabaja para ti, no para el modelo de otros.</w:t>
            </w:r>
          </w:p>
        </w:tc>
      </w:tr>
    </w:tbl>
    <w:p w14:paraId="586972DC" w14:textId="77777777" w:rsidR="00014233" w:rsidRDefault="00014233">
      <w:pPr>
        <w:pBdr>
          <w:top w:val="single" w:sz="6" w:space="0" w:color="E4D4A8"/>
        </w:pBdr>
        <w:spacing w:before="300"/>
      </w:pPr>
    </w:p>
    <w:tbl>
      <w:tblPr>
        <w:tblStyle w:val="afff0"/>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2CFAA888" w14:textId="77777777">
        <w:tc>
          <w:tcPr>
            <w:tcW w:w="1300" w:type="dxa"/>
            <w:tcBorders>
              <w:top w:val="nil"/>
              <w:left w:val="nil"/>
              <w:bottom w:val="nil"/>
              <w:right w:val="nil"/>
            </w:tcBorders>
            <w:tcMar>
              <w:top w:w="0" w:type="dxa"/>
              <w:left w:w="0" w:type="dxa"/>
              <w:bottom w:w="0" w:type="dxa"/>
              <w:right w:w="80" w:type="dxa"/>
            </w:tcMar>
            <w:vAlign w:val="center"/>
          </w:tcPr>
          <w:p w14:paraId="60683996" w14:textId="77777777" w:rsidR="00014233" w:rsidRDefault="00000000">
            <w:r>
              <w:rPr>
                <w:b/>
                <w:bCs/>
                <w:color w:val="C0922F"/>
                <w:sz w:val="76"/>
                <w:szCs w:val="76"/>
              </w:rPr>
              <w:t>13</w:t>
            </w:r>
          </w:p>
        </w:tc>
        <w:tc>
          <w:tcPr>
            <w:tcW w:w="7726" w:type="dxa"/>
            <w:tcBorders>
              <w:top w:val="nil"/>
              <w:left w:val="nil"/>
              <w:bottom w:val="nil"/>
              <w:right w:val="nil"/>
            </w:tcBorders>
            <w:tcMar>
              <w:top w:w="0" w:type="dxa"/>
              <w:left w:w="60" w:type="dxa"/>
              <w:bottom w:w="0" w:type="dxa"/>
              <w:right w:w="0" w:type="dxa"/>
            </w:tcMar>
            <w:vAlign w:val="center"/>
          </w:tcPr>
          <w:p w14:paraId="19761D44" w14:textId="77777777" w:rsidR="00014233" w:rsidRDefault="00000000">
            <w:pPr>
              <w:spacing w:after="30"/>
            </w:pPr>
            <w:r>
              <w:rPr>
                <w:b/>
                <w:bCs/>
                <w:color w:val="1F3864"/>
                <w:sz w:val="34"/>
                <w:szCs w:val="34"/>
              </w:rPr>
              <w:t>Orquestador vectorial</w:t>
            </w:r>
          </w:p>
          <w:p w14:paraId="634D7126" w14:textId="77777777" w:rsidR="00014233" w:rsidRDefault="00000000">
            <w:r>
              <w:rPr>
                <w:i/>
                <w:iCs/>
                <w:color w:val="2E8194"/>
                <w:sz w:val="20"/>
                <w:szCs w:val="20"/>
              </w:rPr>
              <w:t>Una sola pregunta sobre todo el negocio: inteligencia sobre toda la operación, no sobre un documento.</w:t>
            </w:r>
          </w:p>
        </w:tc>
      </w:tr>
    </w:tbl>
    <w:p w14:paraId="27202833" w14:textId="77777777" w:rsidR="00014233" w:rsidRDefault="00014233">
      <w:pPr>
        <w:pBdr>
          <w:bottom w:val="single" w:sz="10" w:space="0" w:color="C0922F"/>
        </w:pBdr>
        <w:spacing w:before="30" w:after="80"/>
      </w:pPr>
    </w:p>
    <w:p w14:paraId="17B2E83F" w14:textId="77777777" w:rsidR="00014233" w:rsidRDefault="00000000">
      <w:pPr>
        <w:spacing w:before="130" w:after="36"/>
      </w:pPr>
      <w:r>
        <w:rPr>
          <w:b/>
          <w:bCs/>
          <w:color w:val="2E8194"/>
          <w:sz w:val="17"/>
          <w:szCs w:val="17"/>
        </w:rPr>
        <w:t>QUÉ ES</w:t>
      </w:r>
    </w:p>
    <w:p w14:paraId="458489CF" w14:textId="77777777" w:rsidR="00014233" w:rsidRDefault="00000000">
      <w:pPr>
        <w:spacing w:after="80" w:line="264" w:lineRule="auto"/>
        <w:jc w:val="both"/>
      </w:pPr>
      <w:r>
        <w:rPr>
          <w:color w:val="222B36"/>
        </w:rPr>
        <w:t>El Servidor Cognitivo es un orquestador vectorial de todos los datos, internos y externos. Unifica la información de ERP, CRM, almacén, producción y la de clientes y proveedores en una única memoria vectorial. El usuario lanza una sola pregunta en lenguaje natural y obtiene una respuesta que cruza todas esas fuentes a la vez.</w:t>
      </w:r>
    </w:p>
    <w:p w14:paraId="08A7AAA3" w14:textId="77777777" w:rsidR="00014233" w:rsidRDefault="00000000">
      <w:pPr>
        <w:spacing w:after="80" w:line="264" w:lineRule="auto"/>
        <w:jc w:val="both"/>
      </w:pPr>
      <w:r>
        <w:rPr>
          <w:color w:val="222B36"/>
        </w:rPr>
        <w:t>No es un asistente que responde sobre un documento: es inteligencia sobre toda la operación de la empresa.</w:t>
      </w:r>
    </w:p>
    <w:p w14:paraId="2349D9ED" w14:textId="77777777" w:rsidR="00014233" w:rsidRDefault="00000000">
      <w:pPr>
        <w:spacing w:before="130" w:after="36"/>
      </w:pPr>
      <w:r>
        <w:rPr>
          <w:b/>
          <w:bCs/>
          <w:color w:val="2E8194"/>
          <w:sz w:val="17"/>
          <w:szCs w:val="17"/>
        </w:rPr>
        <w:t>POR QUÉ IMPORTA</w:t>
      </w:r>
    </w:p>
    <w:p w14:paraId="633A211A" w14:textId="77777777" w:rsidR="00014233" w:rsidRDefault="00000000">
      <w:pPr>
        <w:spacing w:after="80" w:line="264" w:lineRule="auto"/>
        <w:jc w:val="both"/>
      </w:pPr>
      <w:r>
        <w:rPr>
          <w:color w:val="222B36"/>
        </w:rPr>
        <w:t xml:space="preserve">La información de una empresa vive dispersa en silos que no se hablan entre </w:t>
      </w:r>
      <w:proofErr w:type="spellStart"/>
      <w:r>
        <w:rPr>
          <w:color w:val="222B36"/>
        </w:rPr>
        <w:t>si</w:t>
      </w:r>
      <w:proofErr w:type="spellEnd"/>
      <w:r>
        <w:rPr>
          <w:color w:val="222B36"/>
        </w:rPr>
        <w:t>. Responder a una pregunta de negocio suele exigir cruzar varios sistemas a mano. El orquestador vectorial elimina ese trabajo: convierte todos los datos en una memoria consultable de una vez.</w:t>
      </w:r>
    </w:p>
    <w:p w14:paraId="4814D1A4" w14:textId="77777777" w:rsidR="00014233" w:rsidRDefault="00000000">
      <w:pPr>
        <w:spacing w:before="90" w:after="60"/>
        <w:jc w:val="center"/>
      </w:pPr>
      <w:r>
        <w:rPr>
          <w:noProof/>
        </w:rPr>
        <w:drawing>
          <wp:inline distT="0" distB="0" distL="0" distR="0" wp14:anchorId="65DB9AF3" wp14:editId="34D43C7C">
            <wp:extent cx="5334000" cy="3076575"/>
            <wp:effectExtent l="0" t="0" r="0" b="0"/>
            <wp:docPr id="25" name="image27.png" descr="Infografía 13"/>
            <wp:cNvGraphicFramePr/>
            <a:graphic xmlns:a="http://schemas.openxmlformats.org/drawingml/2006/main">
              <a:graphicData uri="http://schemas.openxmlformats.org/drawingml/2006/picture">
                <pic:pic xmlns:pic="http://schemas.openxmlformats.org/drawingml/2006/picture">
                  <pic:nvPicPr>
                    <pic:cNvPr id="0" name="image27.png" descr="Infografía 13"/>
                    <pic:cNvPicPr preferRelativeResize="0"/>
                  </pic:nvPicPr>
                  <pic:blipFill>
                    <a:blip r:embed="rId19"/>
                    <a:srcRect/>
                    <a:stretch>
                      <a:fillRect/>
                    </a:stretch>
                  </pic:blipFill>
                  <pic:spPr>
                    <a:xfrm>
                      <a:off x="0" y="0"/>
                      <a:ext cx="5334000" cy="3076575"/>
                    </a:xfrm>
                    <a:prstGeom prst="rect">
                      <a:avLst/>
                    </a:prstGeom>
                    <a:ln/>
                  </pic:spPr>
                </pic:pic>
              </a:graphicData>
            </a:graphic>
          </wp:inline>
        </w:drawing>
      </w:r>
    </w:p>
    <w:p w14:paraId="61BB4955" w14:textId="77777777" w:rsidR="00014233" w:rsidRDefault="00000000">
      <w:pPr>
        <w:spacing w:before="130" w:after="36"/>
      </w:pPr>
      <w:r>
        <w:rPr>
          <w:b/>
          <w:bCs/>
          <w:color w:val="2E8194"/>
          <w:sz w:val="17"/>
          <w:szCs w:val="17"/>
        </w:rPr>
        <w:t>CÓMO SE LO EXPLICAS AL CLIENTE</w:t>
      </w:r>
    </w:p>
    <w:tbl>
      <w:tblPr>
        <w:tblStyle w:val="afff1"/>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39CE3AD1"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68F92A07" w14:textId="77777777" w:rsidR="00014233" w:rsidRDefault="00000000">
            <w:pPr>
              <w:spacing w:line="288" w:lineRule="auto"/>
            </w:pPr>
            <w:r>
              <w:rPr>
                <w:i/>
                <w:iCs/>
                <w:color w:val="1A3A44"/>
                <w:sz w:val="22"/>
                <w:szCs w:val="22"/>
              </w:rPr>
              <w:t>«Imagine preguntar, en una sola frase, algo que hoy le exige abrir cinco programas y cruzar datos a mano. El Servidor Cognitivo lo hace por usted: una pregunta, y una respuesta sobre todo su negocio.»</w:t>
            </w:r>
          </w:p>
        </w:tc>
      </w:tr>
    </w:tbl>
    <w:p w14:paraId="37B32976" w14:textId="77777777" w:rsidR="00014233" w:rsidRDefault="00000000">
      <w:pPr>
        <w:spacing w:before="130" w:after="36"/>
      </w:pPr>
      <w:r>
        <w:rPr>
          <w:b/>
          <w:bCs/>
          <w:color w:val="2E8194"/>
          <w:sz w:val="17"/>
          <w:szCs w:val="17"/>
        </w:rPr>
        <w:t>OBJECIONES Y CÓMO RESPONDERLAS</w:t>
      </w:r>
    </w:p>
    <w:tbl>
      <w:tblPr>
        <w:tblStyle w:val="afff2"/>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0FB1A9A2"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6F4A5CEB"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12DBA766" w14:textId="77777777" w:rsidR="00014233" w:rsidRDefault="00000000">
            <w:r>
              <w:rPr>
                <w:b/>
                <w:bCs/>
                <w:color w:val="FFFFFF"/>
                <w:sz w:val="19"/>
                <w:szCs w:val="19"/>
              </w:rPr>
              <w:t>Cómo responder</w:t>
            </w:r>
          </w:p>
        </w:tc>
      </w:tr>
      <w:tr w:rsidR="00014233" w14:paraId="40F886EF"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2DC55A75" w14:textId="77777777" w:rsidR="00014233" w:rsidRDefault="00000000">
            <w:r>
              <w:rPr>
                <w:b/>
                <w:bCs/>
                <w:color w:val="1F3864"/>
                <w:sz w:val="19"/>
                <w:szCs w:val="19"/>
              </w:rPr>
              <w:t>¿Esto sustituye a mi ERP?</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072C1399" w14:textId="77777777" w:rsidR="00014233" w:rsidRDefault="00000000">
            <w:pPr>
              <w:spacing w:line="264" w:lineRule="auto"/>
            </w:pPr>
            <w:r>
              <w:rPr>
                <w:color w:val="222B36"/>
                <w:sz w:val="19"/>
                <w:szCs w:val="19"/>
              </w:rPr>
              <w:t>No: lo orquesta. Se apoya en sus sistemas actuales y los unifica para poder consultarlos juntos.</w:t>
            </w:r>
          </w:p>
        </w:tc>
      </w:tr>
      <w:tr w:rsidR="00014233" w14:paraId="6C37E8D9"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195D5B10" w14:textId="77777777" w:rsidR="00014233" w:rsidRDefault="00000000">
            <w:r>
              <w:rPr>
                <w:b/>
                <w:bCs/>
                <w:color w:val="1F3864"/>
                <w:sz w:val="19"/>
                <w:szCs w:val="19"/>
              </w:rPr>
              <w:t>¿Es fiable cruzando datos sensibles?</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2D7B3F4B" w14:textId="77777777" w:rsidR="00014233" w:rsidRDefault="00000000">
            <w:pPr>
              <w:spacing w:line="264" w:lineRule="auto"/>
            </w:pPr>
            <w:r>
              <w:rPr>
                <w:color w:val="222B36"/>
                <w:sz w:val="19"/>
                <w:szCs w:val="19"/>
              </w:rPr>
              <w:t>Si, y siempre dentro del marco de roles y permisos: cada usuario solo cruza lo que su rol autoriza.</w:t>
            </w:r>
          </w:p>
        </w:tc>
      </w:tr>
      <w:tr w:rsidR="00014233" w14:paraId="60383F64"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37ECCD69" w14:textId="77777777" w:rsidR="00014233" w:rsidRDefault="00000000">
            <w:r>
              <w:rPr>
                <w:b/>
                <w:bCs/>
                <w:color w:val="1F3864"/>
                <w:sz w:val="19"/>
                <w:szCs w:val="19"/>
              </w:rPr>
              <w:lastRenderedPageBreak/>
              <w:t>¿Cuánto tarda en implantarse?</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1291034C" w14:textId="77777777" w:rsidR="00014233" w:rsidRDefault="00000000">
            <w:pPr>
              <w:spacing w:line="264" w:lineRule="auto"/>
            </w:pPr>
            <w:r>
              <w:rPr>
                <w:color w:val="222B36"/>
                <w:sz w:val="19"/>
                <w:szCs w:val="19"/>
              </w:rPr>
              <w:t>Se conecta a las fuentes por fases; aporta valor desde las primeras integraciones.</w:t>
            </w:r>
          </w:p>
        </w:tc>
      </w:tr>
    </w:tbl>
    <w:p w14:paraId="68E4D5CA" w14:textId="77777777" w:rsidR="00014233" w:rsidRDefault="00000000">
      <w:pPr>
        <w:spacing w:before="130" w:after="36"/>
      </w:pPr>
      <w:r>
        <w:rPr>
          <w:b/>
          <w:bCs/>
          <w:color w:val="2E8194"/>
          <w:sz w:val="17"/>
          <w:szCs w:val="17"/>
        </w:rPr>
        <w:t>A QUIÉN SE LO DICES</w:t>
      </w:r>
    </w:p>
    <w:p w14:paraId="2DEA86E4" w14:textId="77777777" w:rsidR="00014233" w:rsidRDefault="00000000">
      <w:pPr>
        <w:spacing w:after="80" w:line="264" w:lineRule="auto"/>
        <w:jc w:val="both"/>
      </w:pPr>
      <w:r>
        <w:rPr>
          <w:color w:val="222B36"/>
        </w:rPr>
        <w:t>Dirección general, dirección de operaciones y responsables de datos/BI.</w:t>
      </w:r>
    </w:p>
    <w:p w14:paraId="1945B0DF" w14:textId="77777777" w:rsidR="00014233" w:rsidRDefault="00000000">
      <w:pPr>
        <w:spacing w:before="130" w:after="36"/>
      </w:pPr>
      <w:r>
        <w:rPr>
          <w:b/>
          <w:bCs/>
          <w:color w:val="2E8194"/>
          <w:sz w:val="17"/>
          <w:szCs w:val="17"/>
        </w:rPr>
        <w:t>LA FRASE PARA MEMORIZAR</w:t>
      </w:r>
    </w:p>
    <w:tbl>
      <w:tblPr>
        <w:tblStyle w:val="afff3"/>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707126C2"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219F1EE6" w14:textId="77777777" w:rsidR="00014233" w:rsidRDefault="00000000">
            <w:pPr>
              <w:spacing w:line="288" w:lineRule="auto"/>
            </w:pPr>
            <w:r>
              <w:rPr>
                <w:b/>
                <w:bCs/>
                <w:color w:val="FFFFFF"/>
                <w:sz w:val="23"/>
                <w:szCs w:val="23"/>
              </w:rPr>
              <w:t>Una sola pregunta sobre todo tu negocio, no un chat sobre un documento.</w:t>
            </w:r>
          </w:p>
        </w:tc>
      </w:tr>
    </w:tbl>
    <w:p w14:paraId="3FE8CC13" w14:textId="77777777" w:rsidR="00014233" w:rsidRDefault="00014233">
      <w:pPr>
        <w:pBdr>
          <w:top w:val="single" w:sz="6" w:space="0" w:color="E4D4A8"/>
        </w:pBdr>
        <w:spacing w:before="300"/>
      </w:pPr>
    </w:p>
    <w:tbl>
      <w:tblPr>
        <w:tblStyle w:val="afff4"/>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1DD26448" w14:textId="77777777">
        <w:tc>
          <w:tcPr>
            <w:tcW w:w="1300" w:type="dxa"/>
            <w:tcBorders>
              <w:top w:val="nil"/>
              <w:left w:val="nil"/>
              <w:bottom w:val="nil"/>
              <w:right w:val="nil"/>
            </w:tcBorders>
            <w:tcMar>
              <w:top w:w="0" w:type="dxa"/>
              <w:left w:w="0" w:type="dxa"/>
              <w:bottom w:w="0" w:type="dxa"/>
              <w:right w:w="80" w:type="dxa"/>
            </w:tcMar>
            <w:vAlign w:val="center"/>
          </w:tcPr>
          <w:p w14:paraId="60E9C872" w14:textId="77777777" w:rsidR="00014233" w:rsidRDefault="00000000">
            <w:r>
              <w:rPr>
                <w:b/>
                <w:bCs/>
                <w:color w:val="C0922F"/>
                <w:sz w:val="76"/>
                <w:szCs w:val="76"/>
              </w:rPr>
              <w:t>14</w:t>
            </w:r>
          </w:p>
        </w:tc>
        <w:tc>
          <w:tcPr>
            <w:tcW w:w="7726" w:type="dxa"/>
            <w:tcBorders>
              <w:top w:val="nil"/>
              <w:left w:val="nil"/>
              <w:bottom w:val="nil"/>
              <w:right w:val="nil"/>
            </w:tcBorders>
            <w:tcMar>
              <w:top w:w="0" w:type="dxa"/>
              <w:left w:w="60" w:type="dxa"/>
              <w:bottom w:w="0" w:type="dxa"/>
              <w:right w:w="0" w:type="dxa"/>
            </w:tcMar>
            <w:vAlign w:val="center"/>
          </w:tcPr>
          <w:p w14:paraId="03BBAB90" w14:textId="77777777" w:rsidR="00014233" w:rsidRDefault="00000000">
            <w:pPr>
              <w:spacing w:after="30"/>
            </w:pPr>
            <w:r>
              <w:rPr>
                <w:b/>
                <w:bCs/>
                <w:color w:val="1F3864"/>
                <w:sz w:val="34"/>
                <w:szCs w:val="34"/>
              </w:rPr>
              <w:t>Federado dentro y fuera</w:t>
            </w:r>
          </w:p>
          <w:p w14:paraId="51B1673D" w14:textId="77777777" w:rsidR="00014233" w:rsidRDefault="00000000">
            <w:r>
              <w:rPr>
                <w:i/>
                <w:iCs/>
                <w:color w:val="2E8194"/>
                <w:sz w:val="20"/>
                <w:szCs w:val="20"/>
              </w:rPr>
              <w:t>Un mismo nodo orquesta tu empresa por dentro y tu cadena de valor por fuera.</w:t>
            </w:r>
          </w:p>
        </w:tc>
      </w:tr>
    </w:tbl>
    <w:p w14:paraId="2B5DDED2" w14:textId="77777777" w:rsidR="00014233" w:rsidRDefault="00014233">
      <w:pPr>
        <w:pBdr>
          <w:bottom w:val="single" w:sz="10" w:space="0" w:color="C0922F"/>
        </w:pBdr>
        <w:spacing w:before="30" w:after="80"/>
      </w:pPr>
    </w:p>
    <w:p w14:paraId="4B39EEC3" w14:textId="77777777" w:rsidR="00014233" w:rsidRDefault="00000000">
      <w:pPr>
        <w:spacing w:before="130" w:after="36"/>
      </w:pPr>
      <w:r>
        <w:rPr>
          <w:b/>
          <w:bCs/>
          <w:color w:val="2E8194"/>
          <w:sz w:val="17"/>
          <w:szCs w:val="17"/>
        </w:rPr>
        <w:t>QUÉ ES</w:t>
      </w:r>
    </w:p>
    <w:p w14:paraId="08898BD4" w14:textId="77777777" w:rsidR="00014233" w:rsidRDefault="00000000">
      <w:pPr>
        <w:spacing w:after="80" w:line="264" w:lineRule="auto"/>
        <w:jc w:val="both"/>
      </w:pPr>
      <w:r>
        <w:rPr>
          <w:color w:val="222B36"/>
        </w:rPr>
        <w:t>El Servidor Cognitivo trabaja de forma federada en dos direcciones. Hacia dentro, conecta a todos los miembros de la organización con todos sus sistemas, dando una visión transversal del negocio. Hacia fuera, federa con clientes y proveedores: las organizaciones comparten conocimiento sin compartir datos, y cada una sigue siendo dueña de los suyos.</w:t>
      </w:r>
    </w:p>
    <w:p w14:paraId="1FC60774" w14:textId="77777777" w:rsidR="00014233" w:rsidRDefault="00000000">
      <w:pPr>
        <w:spacing w:after="80" w:line="264" w:lineRule="auto"/>
        <w:jc w:val="both"/>
      </w:pPr>
      <w:r>
        <w:rPr>
          <w:color w:val="222B36"/>
        </w:rPr>
        <w:t>Es el mismo nodo el que opera en ambos sentidos.</w:t>
      </w:r>
    </w:p>
    <w:p w14:paraId="0B18B2E7" w14:textId="77777777" w:rsidR="00014233" w:rsidRDefault="00000000">
      <w:pPr>
        <w:spacing w:before="130" w:after="36"/>
      </w:pPr>
      <w:r>
        <w:rPr>
          <w:b/>
          <w:bCs/>
          <w:color w:val="2E8194"/>
          <w:sz w:val="17"/>
          <w:szCs w:val="17"/>
        </w:rPr>
        <w:t>POR QUÉ IMPORTA</w:t>
      </w:r>
    </w:p>
    <w:p w14:paraId="4D93FF84" w14:textId="77777777" w:rsidR="00014233" w:rsidRDefault="00000000">
      <w:pPr>
        <w:spacing w:after="80" w:line="264" w:lineRule="auto"/>
        <w:jc w:val="both"/>
      </w:pPr>
      <w:r>
        <w:rPr>
          <w:color w:val="222B36"/>
        </w:rPr>
        <w:t xml:space="preserve">Las empresas necesitan colaborar con su entorno -proveedores, clientes- pero no pueden ni quieren entregar sus datos. La </w:t>
      </w:r>
      <w:proofErr w:type="spellStart"/>
      <w:r>
        <w:rPr>
          <w:color w:val="222B36"/>
        </w:rPr>
        <w:t>federacion</w:t>
      </w:r>
      <w:proofErr w:type="spellEnd"/>
      <w:r>
        <w:rPr>
          <w:color w:val="222B36"/>
        </w:rPr>
        <w:t xml:space="preserve"> resuelve esa tensión: permite colaboración real sin ceder la soberanía del dato, algo imposible con los enfoques tradicionales.</w:t>
      </w:r>
    </w:p>
    <w:p w14:paraId="41BE3C40" w14:textId="77777777" w:rsidR="00014233" w:rsidRDefault="00000000">
      <w:pPr>
        <w:spacing w:before="90" w:after="60"/>
        <w:jc w:val="center"/>
      </w:pPr>
      <w:r>
        <w:rPr>
          <w:noProof/>
        </w:rPr>
        <w:drawing>
          <wp:inline distT="0" distB="0" distL="0" distR="0" wp14:anchorId="4D214394" wp14:editId="102A5923">
            <wp:extent cx="5334000" cy="3076575"/>
            <wp:effectExtent l="0" t="0" r="0" b="0"/>
            <wp:docPr id="26" name="image30.png" descr="Infografía 14"/>
            <wp:cNvGraphicFramePr/>
            <a:graphic xmlns:a="http://schemas.openxmlformats.org/drawingml/2006/main">
              <a:graphicData uri="http://schemas.openxmlformats.org/drawingml/2006/picture">
                <pic:pic xmlns:pic="http://schemas.openxmlformats.org/drawingml/2006/picture">
                  <pic:nvPicPr>
                    <pic:cNvPr id="0" name="image30.png" descr="Infografía 14"/>
                    <pic:cNvPicPr preferRelativeResize="0"/>
                  </pic:nvPicPr>
                  <pic:blipFill>
                    <a:blip r:embed="rId20"/>
                    <a:srcRect/>
                    <a:stretch>
                      <a:fillRect/>
                    </a:stretch>
                  </pic:blipFill>
                  <pic:spPr>
                    <a:xfrm>
                      <a:off x="0" y="0"/>
                      <a:ext cx="5334000" cy="3076575"/>
                    </a:xfrm>
                    <a:prstGeom prst="rect">
                      <a:avLst/>
                    </a:prstGeom>
                    <a:ln/>
                  </pic:spPr>
                </pic:pic>
              </a:graphicData>
            </a:graphic>
          </wp:inline>
        </w:drawing>
      </w:r>
    </w:p>
    <w:p w14:paraId="3A1A4029" w14:textId="77777777" w:rsidR="00014233" w:rsidRDefault="00000000">
      <w:pPr>
        <w:spacing w:before="130" w:after="36"/>
      </w:pPr>
      <w:r>
        <w:rPr>
          <w:b/>
          <w:bCs/>
          <w:color w:val="2E8194"/>
          <w:sz w:val="17"/>
          <w:szCs w:val="17"/>
        </w:rPr>
        <w:t>CÓMO SE LO EXPLICAS AL CLIENTE</w:t>
      </w:r>
    </w:p>
    <w:tbl>
      <w:tblPr>
        <w:tblStyle w:val="afff5"/>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03F87474"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1C1C47BA" w14:textId="77777777" w:rsidR="00014233" w:rsidRDefault="00000000">
            <w:pPr>
              <w:spacing w:line="288" w:lineRule="auto"/>
            </w:pPr>
            <w:r>
              <w:rPr>
                <w:i/>
                <w:iCs/>
                <w:color w:val="1A3A44"/>
                <w:sz w:val="22"/>
                <w:szCs w:val="22"/>
              </w:rPr>
              <w:lastRenderedPageBreak/>
              <w:t>«Por dentro, conecta a toda su empresa: una sola inteligencia que entiende ERP, CRM, almacén y producción a la vez. Por fuera, le permite colaborar con clientes y proveedores compartiendo conocimiento, sin que nadie tenga que entregar sus datos.»</w:t>
            </w:r>
          </w:p>
        </w:tc>
      </w:tr>
    </w:tbl>
    <w:p w14:paraId="6D983D5C" w14:textId="77777777" w:rsidR="00014233" w:rsidRDefault="00000000">
      <w:pPr>
        <w:spacing w:before="130" w:after="36"/>
      </w:pPr>
      <w:r>
        <w:rPr>
          <w:b/>
          <w:bCs/>
          <w:color w:val="2E8194"/>
          <w:sz w:val="17"/>
          <w:szCs w:val="17"/>
        </w:rPr>
        <w:t>OBJECIONES Y CÓMO RESPONDERLAS</w:t>
      </w:r>
    </w:p>
    <w:tbl>
      <w:tblPr>
        <w:tblStyle w:val="afff6"/>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714B75D2"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0476ED9C"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61861E76" w14:textId="77777777" w:rsidR="00014233" w:rsidRDefault="00000000">
            <w:r>
              <w:rPr>
                <w:b/>
                <w:bCs/>
                <w:color w:val="FFFFFF"/>
                <w:sz w:val="19"/>
                <w:szCs w:val="19"/>
              </w:rPr>
              <w:t>Cómo responder</w:t>
            </w:r>
          </w:p>
        </w:tc>
      </w:tr>
      <w:tr w:rsidR="00014233" w14:paraId="6FA77057"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76F3FB23" w14:textId="77777777" w:rsidR="00014233" w:rsidRDefault="00000000">
            <w:r>
              <w:rPr>
                <w:b/>
                <w:bCs/>
                <w:color w:val="1F3864"/>
                <w:sz w:val="19"/>
                <w:szCs w:val="19"/>
              </w:rPr>
              <w:t>¿Compartir con proveedores no expone mis datos?</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08F665AE" w14:textId="77777777" w:rsidR="00014233" w:rsidRDefault="00000000">
            <w:pPr>
              <w:spacing w:line="264" w:lineRule="auto"/>
            </w:pPr>
            <w:r>
              <w:rPr>
                <w:color w:val="222B36"/>
                <w:sz w:val="19"/>
                <w:szCs w:val="19"/>
              </w:rPr>
              <w:t>No: se comparte conocimiento (resultados, respuestas), no los datos en bruto. Cada parte mantiene los suyos en su perímetro.</w:t>
            </w:r>
          </w:p>
        </w:tc>
      </w:tr>
      <w:tr w:rsidR="00014233" w14:paraId="7CCD5E2A"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058DB94A" w14:textId="77777777" w:rsidR="00014233" w:rsidRDefault="00000000">
            <w:r>
              <w:rPr>
                <w:b/>
                <w:bCs/>
                <w:color w:val="1F3864"/>
                <w:sz w:val="19"/>
                <w:szCs w:val="19"/>
              </w:rPr>
              <w:t>¿Requiere que mis proveedores tengan el mismo sistema?</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2909ECC7" w14:textId="77777777" w:rsidR="00014233" w:rsidRDefault="00000000">
            <w:pPr>
              <w:spacing w:line="264" w:lineRule="auto"/>
            </w:pPr>
            <w:r>
              <w:rPr>
                <w:color w:val="222B36"/>
                <w:sz w:val="19"/>
                <w:szCs w:val="19"/>
              </w:rPr>
              <w:t xml:space="preserve">La </w:t>
            </w:r>
            <w:proofErr w:type="spellStart"/>
            <w:r>
              <w:rPr>
                <w:color w:val="222B36"/>
                <w:sz w:val="19"/>
                <w:szCs w:val="19"/>
              </w:rPr>
              <w:t>federacion</w:t>
            </w:r>
            <w:proofErr w:type="spellEnd"/>
            <w:r>
              <w:rPr>
                <w:color w:val="222B36"/>
                <w:sz w:val="19"/>
                <w:szCs w:val="19"/>
              </w:rPr>
              <w:t xml:space="preserve"> funciona mejor en red, pero aporta valor desde el primer nodo, hacia dentro de su organización.</w:t>
            </w:r>
          </w:p>
        </w:tc>
      </w:tr>
      <w:tr w:rsidR="00014233" w14:paraId="74EE093D"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6DA26339" w14:textId="77777777" w:rsidR="00014233" w:rsidRDefault="00000000">
            <w:r>
              <w:rPr>
                <w:b/>
                <w:bCs/>
                <w:color w:val="1F3864"/>
                <w:sz w:val="19"/>
                <w:szCs w:val="19"/>
              </w:rPr>
              <w:t>¿Es complejo de montar?</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09C56631" w14:textId="77777777" w:rsidR="00014233" w:rsidRDefault="00000000">
            <w:pPr>
              <w:spacing w:line="264" w:lineRule="auto"/>
            </w:pPr>
            <w:r>
              <w:rPr>
                <w:color w:val="222B36"/>
                <w:sz w:val="19"/>
                <w:szCs w:val="19"/>
              </w:rPr>
              <w:t xml:space="preserve">Hacia dentro se despliega sobre sus sistemas actuales; la </w:t>
            </w:r>
            <w:proofErr w:type="spellStart"/>
            <w:r>
              <w:rPr>
                <w:color w:val="222B36"/>
                <w:sz w:val="19"/>
                <w:szCs w:val="19"/>
              </w:rPr>
              <w:t>federacion</w:t>
            </w:r>
            <w:proofErr w:type="spellEnd"/>
            <w:r>
              <w:rPr>
                <w:color w:val="222B36"/>
                <w:sz w:val="19"/>
                <w:szCs w:val="19"/>
              </w:rPr>
              <w:t xml:space="preserve"> externa se incorpora por fases.</w:t>
            </w:r>
          </w:p>
        </w:tc>
      </w:tr>
    </w:tbl>
    <w:p w14:paraId="6AE56623" w14:textId="77777777" w:rsidR="00014233" w:rsidRDefault="00000000">
      <w:pPr>
        <w:spacing w:before="130" w:after="36"/>
      </w:pPr>
      <w:r>
        <w:rPr>
          <w:b/>
          <w:bCs/>
          <w:color w:val="2E8194"/>
          <w:sz w:val="17"/>
          <w:szCs w:val="17"/>
        </w:rPr>
        <w:t>A QUIÉN SE LO DICES</w:t>
      </w:r>
    </w:p>
    <w:p w14:paraId="7D8C4C04" w14:textId="77777777" w:rsidR="00014233" w:rsidRDefault="00000000">
      <w:pPr>
        <w:spacing w:after="80" w:line="264" w:lineRule="auto"/>
        <w:jc w:val="both"/>
      </w:pPr>
      <w:r>
        <w:rPr>
          <w:color w:val="222B36"/>
        </w:rPr>
        <w:t>Dirección general, dirección de operaciones y compras.</w:t>
      </w:r>
    </w:p>
    <w:p w14:paraId="0A4D26AC" w14:textId="77777777" w:rsidR="00014233" w:rsidRDefault="00000000">
      <w:pPr>
        <w:spacing w:before="130" w:after="36"/>
      </w:pPr>
      <w:r>
        <w:rPr>
          <w:b/>
          <w:bCs/>
          <w:color w:val="2E8194"/>
          <w:sz w:val="17"/>
          <w:szCs w:val="17"/>
        </w:rPr>
        <w:t>LA FRASE PARA MEMORIZAR</w:t>
      </w:r>
    </w:p>
    <w:tbl>
      <w:tblPr>
        <w:tblStyle w:val="afff7"/>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1668DB85"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4CD159A5" w14:textId="77777777" w:rsidR="00014233" w:rsidRDefault="00000000">
            <w:pPr>
              <w:spacing w:line="288" w:lineRule="auto"/>
            </w:pPr>
            <w:r>
              <w:rPr>
                <w:b/>
                <w:bCs/>
                <w:color w:val="FFFFFF"/>
                <w:sz w:val="23"/>
                <w:szCs w:val="23"/>
              </w:rPr>
              <w:t>Comparten conocimiento sin compartir datos; cada uno dueño de los suyos.</w:t>
            </w:r>
          </w:p>
        </w:tc>
      </w:tr>
    </w:tbl>
    <w:p w14:paraId="4FBA4938" w14:textId="77777777" w:rsidR="00014233" w:rsidRDefault="00014233">
      <w:pPr>
        <w:pBdr>
          <w:top w:val="single" w:sz="6" w:space="0" w:color="E4D4A8"/>
        </w:pBdr>
        <w:spacing w:before="300"/>
      </w:pPr>
    </w:p>
    <w:tbl>
      <w:tblPr>
        <w:tblStyle w:val="afff8"/>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18AA13B9" w14:textId="77777777">
        <w:tc>
          <w:tcPr>
            <w:tcW w:w="1300" w:type="dxa"/>
            <w:tcBorders>
              <w:top w:val="nil"/>
              <w:left w:val="nil"/>
              <w:bottom w:val="nil"/>
              <w:right w:val="nil"/>
            </w:tcBorders>
            <w:tcMar>
              <w:top w:w="0" w:type="dxa"/>
              <w:left w:w="0" w:type="dxa"/>
              <w:bottom w:w="0" w:type="dxa"/>
              <w:right w:w="80" w:type="dxa"/>
            </w:tcMar>
            <w:vAlign w:val="center"/>
          </w:tcPr>
          <w:p w14:paraId="3897C342" w14:textId="77777777" w:rsidR="00014233" w:rsidRDefault="00000000">
            <w:r>
              <w:rPr>
                <w:b/>
                <w:bCs/>
                <w:color w:val="C0922F"/>
                <w:sz w:val="76"/>
                <w:szCs w:val="76"/>
              </w:rPr>
              <w:t>15</w:t>
            </w:r>
          </w:p>
        </w:tc>
        <w:tc>
          <w:tcPr>
            <w:tcW w:w="7726" w:type="dxa"/>
            <w:tcBorders>
              <w:top w:val="nil"/>
              <w:left w:val="nil"/>
              <w:bottom w:val="nil"/>
              <w:right w:val="nil"/>
            </w:tcBorders>
            <w:tcMar>
              <w:top w:w="0" w:type="dxa"/>
              <w:left w:w="60" w:type="dxa"/>
              <w:bottom w:w="0" w:type="dxa"/>
              <w:right w:w="0" w:type="dxa"/>
            </w:tcMar>
            <w:vAlign w:val="center"/>
          </w:tcPr>
          <w:p w14:paraId="312A939E" w14:textId="77777777" w:rsidR="00014233" w:rsidRDefault="00000000">
            <w:pPr>
              <w:spacing w:after="30"/>
            </w:pPr>
            <w:r>
              <w:rPr>
                <w:b/>
                <w:bCs/>
                <w:color w:val="1F3864"/>
                <w:sz w:val="34"/>
                <w:szCs w:val="34"/>
              </w:rPr>
              <w:t>Memoria corporativa que no se va</w:t>
            </w:r>
          </w:p>
          <w:p w14:paraId="496DE9AB" w14:textId="77777777" w:rsidR="00014233" w:rsidRDefault="00000000">
            <w:r>
              <w:rPr>
                <w:i/>
                <w:iCs/>
                <w:color w:val="2E8194"/>
                <w:sz w:val="20"/>
                <w:szCs w:val="20"/>
              </w:rPr>
              <w:t>El conocimiento de la empresa se queda en la empresa, aunque las personas cambien.</w:t>
            </w:r>
          </w:p>
        </w:tc>
      </w:tr>
    </w:tbl>
    <w:p w14:paraId="4FC36870" w14:textId="77777777" w:rsidR="00014233" w:rsidRDefault="00014233">
      <w:pPr>
        <w:pBdr>
          <w:bottom w:val="single" w:sz="10" w:space="0" w:color="C0922F"/>
        </w:pBdr>
        <w:spacing w:before="30" w:after="80"/>
      </w:pPr>
    </w:p>
    <w:p w14:paraId="168A6E6D" w14:textId="77777777" w:rsidR="00014233" w:rsidRDefault="00000000">
      <w:pPr>
        <w:spacing w:before="130" w:after="36"/>
      </w:pPr>
      <w:r>
        <w:rPr>
          <w:b/>
          <w:bCs/>
          <w:color w:val="2E8194"/>
          <w:sz w:val="17"/>
          <w:szCs w:val="17"/>
        </w:rPr>
        <w:t>QUÉ ES</w:t>
      </w:r>
    </w:p>
    <w:p w14:paraId="57BB07FD" w14:textId="77777777" w:rsidR="00014233" w:rsidRDefault="00000000">
      <w:pPr>
        <w:spacing w:after="80" w:line="264" w:lineRule="auto"/>
        <w:jc w:val="both"/>
      </w:pPr>
      <w:r>
        <w:rPr>
          <w:color w:val="222B36"/>
        </w:rPr>
        <w:t>El Servidor Cognitivo construye una memoria viva de la organización: procedimientos, decisiones, históricos, criterios. Ese conocimiento deja de vivir solo en la cabeza de unas pocas personas y pasa a ser un activo consultable que permanece cuando alguien se jubila, cambia de puesto o se va.</w:t>
      </w:r>
    </w:p>
    <w:p w14:paraId="3D2E5E2F" w14:textId="77777777" w:rsidR="00014233" w:rsidRDefault="00000000">
      <w:pPr>
        <w:spacing w:after="80" w:line="264" w:lineRule="auto"/>
        <w:jc w:val="both"/>
      </w:pPr>
      <w:r>
        <w:rPr>
          <w:color w:val="222B36"/>
        </w:rPr>
        <w:t>La empresa deja de perder saber cada vez que pierde a una persona clave.</w:t>
      </w:r>
    </w:p>
    <w:p w14:paraId="36E012C8" w14:textId="77777777" w:rsidR="00014233" w:rsidRDefault="00000000">
      <w:pPr>
        <w:spacing w:before="130" w:after="36"/>
      </w:pPr>
      <w:r>
        <w:rPr>
          <w:b/>
          <w:bCs/>
          <w:color w:val="2E8194"/>
          <w:sz w:val="17"/>
          <w:szCs w:val="17"/>
        </w:rPr>
        <w:t>POR QUÉ IMPORTA</w:t>
      </w:r>
    </w:p>
    <w:p w14:paraId="4D3D571A" w14:textId="77777777" w:rsidR="00014233" w:rsidRDefault="00000000">
      <w:pPr>
        <w:spacing w:after="80" w:line="264" w:lineRule="auto"/>
        <w:jc w:val="both"/>
      </w:pPr>
      <w:r>
        <w:rPr>
          <w:color w:val="222B36"/>
        </w:rPr>
        <w:t xml:space="preserve">La fuga de conocimiento es un coste silencioso: cuando se va un veterano, se va con </w:t>
      </w:r>
      <w:proofErr w:type="spellStart"/>
      <w:r>
        <w:rPr>
          <w:color w:val="222B36"/>
        </w:rPr>
        <w:t>el</w:t>
      </w:r>
      <w:proofErr w:type="spellEnd"/>
      <w:r>
        <w:rPr>
          <w:color w:val="222B36"/>
        </w:rPr>
        <w:t xml:space="preserve"> su criterio y su contexto. Una memoria corporativa consultable convierte ese saber tácito en un activo permanente de la empresa, no de la persona.</w:t>
      </w:r>
    </w:p>
    <w:p w14:paraId="45434F1F" w14:textId="77777777" w:rsidR="00014233" w:rsidRDefault="00000000">
      <w:pPr>
        <w:spacing w:before="90" w:after="60"/>
        <w:jc w:val="center"/>
      </w:pPr>
      <w:r>
        <w:rPr>
          <w:noProof/>
        </w:rPr>
        <w:lastRenderedPageBreak/>
        <w:drawing>
          <wp:inline distT="0" distB="0" distL="0" distR="0" wp14:anchorId="43AA5B6C" wp14:editId="7982118D">
            <wp:extent cx="5334000" cy="3076575"/>
            <wp:effectExtent l="0" t="0" r="0" b="0"/>
            <wp:docPr id="27" name="image28.png" descr="Infografía 15"/>
            <wp:cNvGraphicFramePr/>
            <a:graphic xmlns:a="http://schemas.openxmlformats.org/drawingml/2006/main">
              <a:graphicData uri="http://schemas.openxmlformats.org/drawingml/2006/picture">
                <pic:pic xmlns:pic="http://schemas.openxmlformats.org/drawingml/2006/picture">
                  <pic:nvPicPr>
                    <pic:cNvPr id="0" name="image28.png" descr="Infografía 15"/>
                    <pic:cNvPicPr preferRelativeResize="0"/>
                  </pic:nvPicPr>
                  <pic:blipFill>
                    <a:blip r:embed="rId21"/>
                    <a:srcRect/>
                    <a:stretch>
                      <a:fillRect/>
                    </a:stretch>
                  </pic:blipFill>
                  <pic:spPr>
                    <a:xfrm>
                      <a:off x="0" y="0"/>
                      <a:ext cx="5334000" cy="3076575"/>
                    </a:xfrm>
                    <a:prstGeom prst="rect">
                      <a:avLst/>
                    </a:prstGeom>
                    <a:ln/>
                  </pic:spPr>
                </pic:pic>
              </a:graphicData>
            </a:graphic>
          </wp:inline>
        </w:drawing>
      </w:r>
    </w:p>
    <w:p w14:paraId="423F2776" w14:textId="77777777" w:rsidR="00014233" w:rsidRDefault="00000000">
      <w:pPr>
        <w:spacing w:before="130" w:after="36"/>
      </w:pPr>
      <w:r>
        <w:rPr>
          <w:b/>
          <w:bCs/>
          <w:color w:val="2E8194"/>
          <w:sz w:val="17"/>
          <w:szCs w:val="17"/>
        </w:rPr>
        <w:t>CÓMO SE LO EXPLICAS AL CLIENTE</w:t>
      </w:r>
    </w:p>
    <w:tbl>
      <w:tblPr>
        <w:tblStyle w:val="afff9"/>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39C758D0"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0BD9B37C" w14:textId="77777777" w:rsidR="00014233" w:rsidRDefault="00000000">
            <w:pPr>
              <w:spacing w:line="288" w:lineRule="auto"/>
            </w:pPr>
            <w:r>
              <w:rPr>
                <w:i/>
                <w:iCs/>
                <w:color w:val="1A3A44"/>
                <w:sz w:val="22"/>
                <w:szCs w:val="22"/>
              </w:rPr>
              <w:t xml:space="preserve">«Cuando se jubila su mejor técnico, normalmente se lleva 20 años de saber con </w:t>
            </w:r>
            <w:proofErr w:type="spellStart"/>
            <w:r>
              <w:rPr>
                <w:i/>
                <w:iCs/>
                <w:color w:val="1A3A44"/>
                <w:sz w:val="22"/>
                <w:szCs w:val="22"/>
              </w:rPr>
              <w:t>el</w:t>
            </w:r>
            <w:proofErr w:type="spellEnd"/>
            <w:r>
              <w:rPr>
                <w:i/>
                <w:iCs/>
                <w:color w:val="1A3A44"/>
                <w:sz w:val="22"/>
                <w:szCs w:val="22"/>
              </w:rPr>
              <w:t xml:space="preserve">. Con el Servidor Cognitivo, ese conocimiento se queda dentro: la empresa puede seguir </w:t>
            </w:r>
            <w:proofErr w:type="spellStart"/>
            <w:r>
              <w:rPr>
                <w:i/>
                <w:iCs/>
                <w:color w:val="1A3A44"/>
                <w:sz w:val="22"/>
                <w:szCs w:val="22"/>
              </w:rPr>
              <w:t>preguntandole</w:t>
            </w:r>
            <w:proofErr w:type="spellEnd"/>
            <w:r>
              <w:rPr>
                <w:i/>
                <w:iCs/>
                <w:color w:val="1A3A44"/>
                <w:sz w:val="22"/>
                <w:szCs w:val="22"/>
              </w:rPr>
              <w:t xml:space="preserve">, en cierto modo, mucho </w:t>
            </w:r>
            <w:proofErr w:type="spellStart"/>
            <w:r>
              <w:rPr>
                <w:i/>
                <w:iCs/>
                <w:color w:val="1A3A44"/>
                <w:sz w:val="22"/>
                <w:szCs w:val="22"/>
              </w:rPr>
              <w:t>despues</w:t>
            </w:r>
            <w:proofErr w:type="spellEnd"/>
            <w:r>
              <w:rPr>
                <w:i/>
                <w:iCs/>
                <w:color w:val="1A3A44"/>
                <w:sz w:val="22"/>
                <w:szCs w:val="22"/>
              </w:rPr>
              <w:t xml:space="preserve"> de que se haya ido.»</w:t>
            </w:r>
          </w:p>
        </w:tc>
      </w:tr>
    </w:tbl>
    <w:p w14:paraId="2FA70951" w14:textId="77777777" w:rsidR="00014233" w:rsidRDefault="00000000">
      <w:pPr>
        <w:spacing w:before="130" w:after="36"/>
      </w:pPr>
      <w:r>
        <w:rPr>
          <w:b/>
          <w:bCs/>
          <w:color w:val="2E8194"/>
          <w:sz w:val="17"/>
          <w:szCs w:val="17"/>
        </w:rPr>
        <w:t>OBJECIONES Y CÓMO RESPONDERLAS</w:t>
      </w:r>
    </w:p>
    <w:tbl>
      <w:tblPr>
        <w:tblStyle w:val="afffa"/>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76B376D9"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361D3587"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199B525D" w14:textId="77777777" w:rsidR="00014233" w:rsidRDefault="00000000">
            <w:r>
              <w:rPr>
                <w:b/>
                <w:bCs/>
                <w:color w:val="FFFFFF"/>
                <w:sz w:val="19"/>
                <w:szCs w:val="19"/>
              </w:rPr>
              <w:t>Cómo responder</w:t>
            </w:r>
          </w:p>
        </w:tc>
      </w:tr>
      <w:tr w:rsidR="00014233" w14:paraId="2D718F9B"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5DE36475" w14:textId="77777777" w:rsidR="00014233" w:rsidRDefault="00000000">
            <w:r>
              <w:rPr>
                <w:b/>
                <w:bCs/>
                <w:color w:val="1F3864"/>
                <w:sz w:val="19"/>
                <w:szCs w:val="19"/>
              </w:rPr>
              <w:t>¿Cómo capturan ese conocimiento?</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7791BFA2" w14:textId="77777777" w:rsidR="00014233" w:rsidRDefault="00000000">
            <w:pPr>
              <w:spacing w:line="264" w:lineRule="auto"/>
            </w:pPr>
            <w:r>
              <w:rPr>
                <w:color w:val="222B36"/>
                <w:sz w:val="19"/>
                <w:szCs w:val="19"/>
              </w:rPr>
              <w:t>A partir de sus sistemas, documentos e interacciones, de forma incremental. Cuanto más se usa, más rica es la memoria.</w:t>
            </w:r>
          </w:p>
        </w:tc>
      </w:tr>
      <w:tr w:rsidR="00014233" w14:paraId="281CBA3B"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789EFA8E" w14:textId="77777777" w:rsidR="00014233" w:rsidRDefault="00000000">
            <w:r>
              <w:rPr>
                <w:b/>
                <w:bCs/>
                <w:color w:val="1F3864"/>
                <w:sz w:val="19"/>
                <w:szCs w:val="19"/>
              </w:rPr>
              <w:t>¿Y si la información está desordenada?</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05FF2435" w14:textId="77777777" w:rsidR="00014233" w:rsidRDefault="00000000">
            <w:pPr>
              <w:spacing w:line="264" w:lineRule="auto"/>
            </w:pPr>
            <w:r>
              <w:rPr>
                <w:color w:val="222B36"/>
                <w:sz w:val="19"/>
                <w:szCs w:val="19"/>
              </w:rPr>
              <w:t>El orquestador vectorial está hecho precisamente para dar sentido a información dispersa y heterogénea.</w:t>
            </w:r>
          </w:p>
        </w:tc>
      </w:tr>
      <w:tr w:rsidR="00014233" w14:paraId="57263362"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71212D04" w14:textId="77777777" w:rsidR="00014233" w:rsidRDefault="00000000">
            <w:r>
              <w:rPr>
                <w:b/>
                <w:bCs/>
                <w:color w:val="1F3864"/>
                <w:sz w:val="19"/>
                <w:szCs w:val="19"/>
              </w:rPr>
              <w:t>¿Esto reemplaza a mi gente?</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20C8EC83" w14:textId="77777777" w:rsidR="00014233" w:rsidRDefault="00000000">
            <w:pPr>
              <w:spacing w:line="264" w:lineRule="auto"/>
            </w:pPr>
            <w:r>
              <w:rPr>
                <w:color w:val="222B36"/>
                <w:sz w:val="19"/>
                <w:szCs w:val="19"/>
              </w:rPr>
              <w:t xml:space="preserve">No: la potencia. Libera a los expertos de repetir lo </w:t>
            </w:r>
            <w:proofErr w:type="spellStart"/>
            <w:r>
              <w:rPr>
                <w:color w:val="222B36"/>
                <w:sz w:val="19"/>
                <w:szCs w:val="19"/>
              </w:rPr>
              <w:t>basico</w:t>
            </w:r>
            <w:proofErr w:type="spellEnd"/>
            <w:r>
              <w:rPr>
                <w:color w:val="222B36"/>
                <w:sz w:val="19"/>
                <w:szCs w:val="19"/>
              </w:rPr>
              <w:t xml:space="preserve"> y conserva su criterio cuando ya no están.</w:t>
            </w:r>
          </w:p>
        </w:tc>
      </w:tr>
    </w:tbl>
    <w:p w14:paraId="6F8E0F9D" w14:textId="77777777" w:rsidR="00014233" w:rsidRDefault="00000000">
      <w:pPr>
        <w:spacing w:before="130" w:after="36"/>
      </w:pPr>
      <w:r>
        <w:rPr>
          <w:b/>
          <w:bCs/>
          <w:color w:val="2E8194"/>
          <w:sz w:val="17"/>
          <w:szCs w:val="17"/>
        </w:rPr>
        <w:t>A QUIÉN SE LO DICES</w:t>
      </w:r>
    </w:p>
    <w:p w14:paraId="37F9F225" w14:textId="77777777" w:rsidR="00014233" w:rsidRDefault="00000000">
      <w:pPr>
        <w:spacing w:after="80" w:line="264" w:lineRule="auto"/>
        <w:jc w:val="both"/>
      </w:pPr>
      <w:r>
        <w:rPr>
          <w:color w:val="222B36"/>
        </w:rPr>
        <w:t>Dirección general, RR. HH. y dirección de operaciones.</w:t>
      </w:r>
    </w:p>
    <w:p w14:paraId="0ACB55E1" w14:textId="77777777" w:rsidR="00014233" w:rsidRDefault="00000000">
      <w:pPr>
        <w:spacing w:before="130" w:after="36"/>
      </w:pPr>
      <w:r>
        <w:rPr>
          <w:b/>
          <w:bCs/>
          <w:color w:val="2E8194"/>
          <w:sz w:val="17"/>
          <w:szCs w:val="17"/>
        </w:rPr>
        <w:t>LA FRASE PARA MEMORIZAR</w:t>
      </w:r>
    </w:p>
    <w:tbl>
      <w:tblPr>
        <w:tblStyle w:val="afffb"/>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5FEA5AC8"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35AA4373" w14:textId="77777777" w:rsidR="00014233" w:rsidRDefault="00000000">
            <w:pPr>
              <w:spacing w:line="288" w:lineRule="auto"/>
            </w:pPr>
            <w:r>
              <w:rPr>
                <w:b/>
                <w:bCs/>
                <w:color w:val="FFFFFF"/>
                <w:sz w:val="23"/>
                <w:szCs w:val="23"/>
              </w:rPr>
              <w:t>El saber de la empresa se queda en la empresa, aunque las personas cambien.</w:t>
            </w:r>
          </w:p>
        </w:tc>
      </w:tr>
    </w:tbl>
    <w:p w14:paraId="3CA999DA" w14:textId="77777777" w:rsidR="00014233" w:rsidRDefault="00014233">
      <w:pPr>
        <w:pBdr>
          <w:top w:val="single" w:sz="6" w:space="0" w:color="E4D4A8"/>
        </w:pBdr>
        <w:spacing w:before="300"/>
      </w:pPr>
    </w:p>
    <w:tbl>
      <w:tblPr>
        <w:tblStyle w:val="afffc"/>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7378578B" w14:textId="77777777">
        <w:tc>
          <w:tcPr>
            <w:tcW w:w="1300" w:type="dxa"/>
            <w:tcBorders>
              <w:top w:val="nil"/>
              <w:left w:val="nil"/>
              <w:bottom w:val="nil"/>
              <w:right w:val="nil"/>
            </w:tcBorders>
            <w:tcMar>
              <w:top w:w="0" w:type="dxa"/>
              <w:left w:w="0" w:type="dxa"/>
              <w:bottom w:w="0" w:type="dxa"/>
              <w:right w:w="80" w:type="dxa"/>
            </w:tcMar>
            <w:vAlign w:val="center"/>
          </w:tcPr>
          <w:p w14:paraId="518008F3" w14:textId="77777777" w:rsidR="00014233" w:rsidRDefault="00000000">
            <w:r>
              <w:rPr>
                <w:b/>
                <w:bCs/>
                <w:color w:val="C0922F"/>
                <w:sz w:val="76"/>
                <w:szCs w:val="76"/>
              </w:rPr>
              <w:t>16</w:t>
            </w:r>
          </w:p>
        </w:tc>
        <w:tc>
          <w:tcPr>
            <w:tcW w:w="7726" w:type="dxa"/>
            <w:tcBorders>
              <w:top w:val="nil"/>
              <w:left w:val="nil"/>
              <w:bottom w:val="nil"/>
              <w:right w:val="nil"/>
            </w:tcBorders>
            <w:tcMar>
              <w:top w:w="0" w:type="dxa"/>
              <w:left w:w="60" w:type="dxa"/>
              <w:bottom w:w="0" w:type="dxa"/>
              <w:right w:w="0" w:type="dxa"/>
            </w:tcMar>
            <w:vAlign w:val="center"/>
          </w:tcPr>
          <w:p w14:paraId="37E43A6E" w14:textId="77777777" w:rsidR="00014233" w:rsidRDefault="00000000">
            <w:pPr>
              <w:spacing w:after="30"/>
            </w:pPr>
            <w:r>
              <w:rPr>
                <w:b/>
                <w:bCs/>
                <w:color w:val="1F3864"/>
                <w:sz w:val="34"/>
                <w:szCs w:val="34"/>
              </w:rPr>
              <w:t>Especializado en tu negocio</w:t>
            </w:r>
          </w:p>
          <w:p w14:paraId="49A253DE" w14:textId="77777777" w:rsidR="00014233" w:rsidRDefault="00000000">
            <w:r>
              <w:rPr>
                <w:i/>
                <w:iCs/>
                <w:color w:val="2E8194"/>
                <w:sz w:val="20"/>
                <w:szCs w:val="20"/>
              </w:rPr>
              <w:t>No es una IA genérica: aprende tu vocabulario, tus productos y tu forma de trabajar.</w:t>
            </w:r>
          </w:p>
        </w:tc>
      </w:tr>
    </w:tbl>
    <w:p w14:paraId="6AC35EEA" w14:textId="77777777" w:rsidR="00014233" w:rsidRDefault="00014233">
      <w:pPr>
        <w:pBdr>
          <w:bottom w:val="single" w:sz="10" w:space="0" w:color="C0922F"/>
        </w:pBdr>
        <w:spacing w:before="30" w:after="80"/>
      </w:pPr>
    </w:p>
    <w:p w14:paraId="641D14BE" w14:textId="77777777" w:rsidR="00014233" w:rsidRDefault="00000000">
      <w:pPr>
        <w:spacing w:before="130" w:after="36"/>
      </w:pPr>
      <w:r>
        <w:rPr>
          <w:b/>
          <w:bCs/>
          <w:color w:val="2E8194"/>
          <w:sz w:val="17"/>
          <w:szCs w:val="17"/>
        </w:rPr>
        <w:t>QUÉ ES</w:t>
      </w:r>
    </w:p>
    <w:p w14:paraId="4AB19FC7" w14:textId="77777777" w:rsidR="00014233" w:rsidRDefault="00000000">
      <w:pPr>
        <w:spacing w:after="80" w:line="264" w:lineRule="auto"/>
        <w:jc w:val="both"/>
      </w:pPr>
      <w:r>
        <w:rPr>
          <w:color w:val="222B36"/>
        </w:rPr>
        <w:t>El Servidor Cognitivo se nutre de los datos y documentos del propio cliente, de modo que sus respuestas están ancladas en la realidad de su negocio: sus referencias, sus clientes, sus procesos, su terminología. No improvisa con conocimiento general: razona sobre la información real de la empresa.</w:t>
      </w:r>
    </w:p>
    <w:p w14:paraId="1B4B7E92" w14:textId="77777777" w:rsidR="00014233" w:rsidRDefault="00000000">
      <w:pPr>
        <w:spacing w:after="80" w:line="264" w:lineRule="auto"/>
        <w:jc w:val="both"/>
      </w:pPr>
      <w:r>
        <w:rPr>
          <w:color w:val="222B36"/>
        </w:rPr>
        <w:lastRenderedPageBreak/>
        <w:t>Es la diferencia entre un asistente que sabe de todo en general y uno que sabe de tu empresa en concreto.</w:t>
      </w:r>
    </w:p>
    <w:p w14:paraId="3A436262" w14:textId="77777777" w:rsidR="00014233" w:rsidRDefault="00000000">
      <w:pPr>
        <w:spacing w:before="130" w:after="36"/>
      </w:pPr>
      <w:r>
        <w:rPr>
          <w:b/>
          <w:bCs/>
          <w:color w:val="2E8194"/>
          <w:sz w:val="17"/>
          <w:szCs w:val="17"/>
        </w:rPr>
        <w:t>POR QUÉ IMPORTA</w:t>
      </w:r>
    </w:p>
    <w:p w14:paraId="46221E0C" w14:textId="77777777" w:rsidR="00014233" w:rsidRDefault="00000000">
      <w:pPr>
        <w:spacing w:after="80" w:line="264" w:lineRule="auto"/>
        <w:jc w:val="both"/>
      </w:pPr>
      <w:r>
        <w:rPr>
          <w:color w:val="222B36"/>
        </w:rPr>
        <w:t>Una IA genérica da respuestas generales, y en un contexto de negocio eso no basta -y a veces inventa. Anclar la inteligencia en los datos propios del cliente hace las respuestas útiles, precisas y fiables, porque hablan el idioma de la empresa.</w:t>
      </w:r>
    </w:p>
    <w:p w14:paraId="25E78109" w14:textId="77777777" w:rsidR="00014233" w:rsidRDefault="00000000">
      <w:pPr>
        <w:spacing w:before="90" w:after="60"/>
        <w:jc w:val="center"/>
      </w:pPr>
      <w:r>
        <w:rPr>
          <w:noProof/>
        </w:rPr>
        <w:drawing>
          <wp:inline distT="0" distB="0" distL="0" distR="0" wp14:anchorId="0DE84DD4" wp14:editId="23FE7E62">
            <wp:extent cx="5334000" cy="3076575"/>
            <wp:effectExtent l="0" t="0" r="0" b="0"/>
            <wp:docPr id="28" name="image26.png" descr="Infografía 16"/>
            <wp:cNvGraphicFramePr/>
            <a:graphic xmlns:a="http://schemas.openxmlformats.org/drawingml/2006/main">
              <a:graphicData uri="http://schemas.openxmlformats.org/drawingml/2006/picture">
                <pic:pic xmlns:pic="http://schemas.openxmlformats.org/drawingml/2006/picture">
                  <pic:nvPicPr>
                    <pic:cNvPr id="0" name="image26.png" descr="Infografía 16"/>
                    <pic:cNvPicPr preferRelativeResize="0"/>
                  </pic:nvPicPr>
                  <pic:blipFill>
                    <a:blip r:embed="rId22"/>
                    <a:srcRect/>
                    <a:stretch>
                      <a:fillRect/>
                    </a:stretch>
                  </pic:blipFill>
                  <pic:spPr>
                    <a:xfrm>
                      <a:off x="0" y="0"/>
                      <a:ext cx="5334000" cy="3076575"/>
                    </a:xfrm>
                    <a:prstGeom prst="rect">
                      <a:avLst/>
                    </a:prstGeom>
                    <a:ln/>
                  </pic:spPr>
                </pic:pic>
              </a:graphicData>
            </a:graphic>
          </wp:inline>
        </w:drawing>
      </w:r>
    </w:p>
    <w:p w14:paraId="3D4E0578" w14:textId="77777777" w:rsidR="00014233" w:rsidRDefault="00000000">
      <w:pPr>
        <w:spacing w:before="130" w:after="36"/>
      </w:pPr>
      <w:r>
        <w:rPr>
          <w:b/>
          <w:bCs/>
          <w:color w:val="2E8194"/>
          <w:sz w:val="17"/>
          <w:szCs w:val="17"/>
        </w:rPr>
        <w:t>CÓMO SE LO EXPLICAS AL CLIENTE</w:t>
      </w:r>
    </w:p>
    <w:tbl>
      <w:tblPr>
        <w:tblStyle w:val="afffd"/>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7FD92261"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7534A634" w14:textId="77777777" w:rsidR="00014233" w:rsidRDefault="00000000">
            <w:pPr>
              <w:spacing w:line="288" w:lineRule="auto"/>
            </w:pPr>
            <w:r>
              <w:rPr>
                <w:i/>
                <w:iCs/>
                <w:color w:val="1A3A44"/>
                <w:sz w:val="22"/>
                <w:szCs w:val="22"/>
              </w:rPr>
              <w:t>«No le vendemos un buscador que sabe de todo y de nada. Esta inteligencia aprende su negocio: sus referencias, sus clientes, su forma de trabajar. Responde como respondería su mejor empleado, no como una enciclopedia.»</w:t>
            </w:r>
          </w:p>
        </w:tc>
      </w:tr>
    </w:tbl>
    <w:p w14:paraId="4808EF6E" w14:textId="77777777" w:rsidR="00014233" w:rsidRDefault="00000000">
      <w:pPr>
        <w:spacing w:before="130" w:after="36"/>
      </w:pPr>
      <w:r>
        <w:rPr>
          <w:b/>
          <w:bCs/>
          <w:color w:val="2E8194"/>
          <w:sz w:val="17"/>
          <w:szCs w:val="17"/>
        </w:rPr>
        <w:t>OBJECIONES Y CÓMO RESPONDERLAS</w:t>
      </w:r>
    </w:p>
    <w:tbl>
      <w:tblPr>
        <w:tblStyle w:val="afffe"/>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70257F23"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19D6231C"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470D9BF9" w14:textId="77777777" w:rsidR="00014233" w:rsidRDefault="00000000">
            <w:r>
              <w:rPr>
                <w:b/>
                <w:bCs/>
                <w:color w:val="FFFFFF"/>
                <w:sz w:val="19"/>
                <w:szCs w:val="19"/>
              </w:rPr>
              <w:t>Cómo responder</w:t>
            </w:r>
          </w:p>
        </w:tc>
      </w:tr>
      <w:tr w:rsidR="00014233" w14:paraId="589069E6"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698B6031" w14:textId="77777777" w:rsidR="00014233" w:rsidRDefault="00000000">
            <w:r>
              <w:rPr>
                <w:b/>
                <w:bCs/>
                <w:color w:val="1F3864"/>
                <w:sz w:val="19"/>
                <w:szCs w:val="19"/>
              </w:rPr>
              <w:t>¿La IA no se inventa cosas?</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22F62905" w14:textId="77777777" w:rsidR="00014233" w:rsidRDefault="00000000">
            <w:pPr>
              <w:spacing w:line="264" w:lineRule="auto"/>
            </w:pPr>
            <w:r>
              <w:rPr>
                <w:color w:val="222B36"/>
                <w:sz w:val="19"/>
                <w:szCs w:val="19"/>
              </w:rPr>
              <w:t>El riesgo de invención baja drásticamente cuando la respuesta se ancla en sus datos reales y se cita la fuente. Razona sobre lo que usted tiene, no sobre suposiciones.</w:t>
            </w:r>
          </w:p>
        </w:tc>
      </w:tr>
      <w:tr w:rsidR="00014233" w14:paraId="26D82CB8"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373B8887" w14:textId="77777777" w:rsidR="00014233" w:rsidRDefault="00000000">
            <w:r>
              <w:rPr>
                <w:b/>
                <w:bCs/>
                <w:color w:val="1F3864"/>
                <w:sz w:val="19"/>
                <w:szCs w:val="19"/>
              </w:rPr>
              <w:t>¿Cuánto cuesta adaptarlo a mi sector?</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01F17312" w14:textId="77777777" w:rsidR="00014233" w:rsidRDefault="00000000">
            <w:pPr>
              <w:spacing w:line="264" w:lineRule="auto"/>
            </w:pPr>
            <w:r>
              <w:rPr>
                <w:color w:val="222B36"/>
                <w:sz w:val="19"/>
                <w:szCs w:val="19"/>
              </w:rPr>
              <w:t>Buena parte se logra conectando sus fuentes; la especialización crece con el uso, sin grandes desarrollos a medida.</w:t>
            </w:r>
          </w:p>
        </w:tc>
      </w:tr>
      <w:tr w:rsidR="00014233" w14:paraId="3C1E742A"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4E3844A5" w14:textId="77777777" w:rsidR="00014233" w:rsidRDefault="00000000">
            <w:r>
              <w:rPr>
                <w:b/>
                <w:bCs/>
                <w:color w:val="1F3864"/>
                <w:sz w:val="19"/>
                <w:szCs w:val="19"/>
              </w:rPr>
              <w:t>Mis datos están en muchos formatos.</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5FAE4874" w14:textId="77777777" w:rsidR="00014233" w:rsidRDefault="00000000">
            <w:pPr>
              <w:spacing w:line="264" w:lineRule="auto"/>
            </w:pPr>
            <w:r>
              <w:rPr>
                <w:color w:val="222B36"/>
                <w:sz w:val="19"/>
                <w:szCs w:val="19"/>
              </w:rPr>
              <w:t>El sistema está pensado para integrar información heterogénea: documentos, hojas de cálculo, bases de datos, correos.</w:t>
            </w:r>
          </w:p>
        </w:tc>
      </w:tr>
    </w:tbl>
    <w:p w14:paraId="775B49EB" w14:textId="77777777" w:rsidR="00014233" w:rsidRDefault="00000000">
      <w:pPr>
        <w:spacing w:before="130" w:after="36"/>
      </w:pPr>
      <w:r>
        <w:rPr>
          <w:b/>
          <w:bCs/>
          <w:color w:val="2E8194"/>
          <w:sz w:val="17"/>
          <w:szCs w:val="17"/>
        </w:rPr>
        <w:t>A QUIÉN SE LO DICES</w:t>
      </w:r>
    </w:p>
    <w:p w14:paraId="042FB456" w14:textId="77777777" w:rsidR="00014233" w:rsidRDefault="00000000">
      <w:pPr>
        <w:spacing w:after="80" w:line="264" w:lineRule="auto"/>
        <w:jc w:val="both"/>
      </w:pPr>
      <w:r>
        <w:rPr>
          <w:color w:val="222B36"/>
        </w:rPr>
        <w:t>Dirección de operaciones, responsables de negocio y dirección técnica.</w:t>
      </w:r>
    </w:p>
    <w:p w14:paraId="3525F360" w14:textId="77777777" w:rsidR="00014233" w:rsidRDefault="00000000">
      <w:pPr>
        <w:spacing w:before="130" w:after="36"/>
      </w:pPr>
      <w:r>
        <w:rPr>
          <w:b/>
          <w:bCs/>
          <w:color w:val="2E8194"/>
          <w:sz w:val="17"/>
          <w:szCs w:val="17"/>
        </w:rPr>
        <w:t>LA FRASE PARA MEMORIZAR</w:t>
      </w:r>
    </w:p>
    <w:tbl>
      <w:tblPr>
        <w:tblStyle w:val="affff"/>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0B13B610"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0BF68331" w14:textId="77777777" w:rsidR="00014233" w:rsidRDefault="00000000">
            <w:pPr>
              <w:spacing w:line="288" w:lineRule="auto"/>
            </w:pPr>
            <w:r>
              <w:rPr>
                <w:b/>
                <w:bCs/>
                <w:color w:val="FFFFFF"/>
                <w:sz w:val="23"/>
                <w:szCs w:val="23"/>
              </w:rPr>
              <w:t>No es una IA que sabe de todo: es una IA que sabe de tu empresa.</w:t>
            </w:r>
          </w:p>
        </w:tc>
      </w:tr>
    </w:tbl>
    <w:p w14:paraId="0E3C2D53" w14:textId="77777777" w:rsidR="00014233" w:rsidRDefault="00014233">
      <w:pPr>
        <w:pBdr>
          <w:top w:val="single" w:sz="6" w:space="0" w:color="E4D4A8"/>
        </w:pBdr>
        <w:spacing w:before="300"/>
      </w:pPr>
    </w:p>
    <w:tbl>
      <w:tblPr>
        <w:tblStyle w:val="affff0"/>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066C540A" w14:textId="77777777">
        <w:tc>
          <w:tcPr>
            <w:tcW w:w="1300" w:type="dxa"/>
            <w:tcBorders>
              <w:top w:val="nil"/>
              <w:left w:val="nil"/>
              <w:bottom w:val="nil"/>
              <w:right w:val="nil"/>
            </w:tcBorders>
            <w:tcMar>
              <w:top w:w="0" w:type="dxa"/>
              <w:left w:w="0" w:type="dxa"/>
              <w:bottom w:w="0" w:type="dxa"/>
              <w:right w:w="80" w:type="dxa"/>
            </w:tcMar>
            <w:vAlign w:val="center"/>
          </w:tcPr>
          <w:p w14:paraId="35A394C2" w14:textId="77777777" w:rsidR="00014233" w:rsidRDefault="00000000">
            <w:r>
              <w:rPr>
                <w:b/>
                <w:bCs/>
                <w:color w:val="C0922F"/>
                <w:sz w:val="76"/>
                <w:szCs w:val="76"/>
              </w:rPr>
              <w:lastRenderedPageBreak/>
              <w:t>17</w:t>
            </w:r>
          </w:p>
        </w:tc>
        <w:tc>
          <w:tcPr>
            <w:tcW w:w="7726" w:type="dxa"/>
            <w:tcBorders>
              <w:top w:val="nil"/>
              <w:left w:val="nil"/>
              <w:bottom w:val="nil"/>
              <w:right w:val="nil"/>
            </w:tcBorders>
            <w:tcMar>
              <w:top w:w="0" w:type="dxa"/>
              <w:left w:w="60" w:type="dxa"/>
              <w:bottom w:w="0" w:type="dxa"/>
              <w:right w:w="0" w:type="dxa"/>
            </w:tcMar>
            <w:vAlign w:val="center"/>
          </w:tcPr>
          <w:p w14:paraId="5F8E9484" w14:textId="77777777" w:rsidR="00014233" w:rsidRDefault="00000000">
            <w:pPr>
              <w:spacing w:after="30"/>
            </w:pPr>
            <w:r>
              <w:rPr>
                <w:b/>
                <w:bCs/>
                <w:color w:val="1F3864"/>
                <w:sz w:val="34"/>
                <w:szCs w:val="34"/>
              </w:rPr>
              <w:t>Agentes autónomos bajo control</w:t>
            </w:r>
          </w:p>
          <w:p w14:paraId="7BE47513" w14:textId="77777777" w:rsidR="00014233" w:rsidRDefault="00000000">
            <w:r>
              <w:rPr>
                <w:i/>
                <w:iCs/>
                <w:color w:val="2E8194"/>
                <w:sz w:val="20"/>
                <w:szCs w:val="20"/>
              </w:rPr>
              <w:t>La IA no solo responde: ejecuta tareas completas, siempre con los límites que tu pongas.</w:t>
            </w:r>
          </w:p>
        </w:tc>
      </w:tr>
    </w:tbl>
    <w:p w14:paraId="04E0BA1C" w14:textId="77777777" w:rsidR="00014233" w:rsidRDefault="00014233">
      <w:pPr>
        <w:pBdr>
          <w:bottom w:val="single" w:sz="10" w:space="0" w:color="C0922F"/>
        </w:pBdr>
        <w:spacing w:before="30" w:after="80"/>
      </w:pPr>
    </w:p>
    <w:p w14:paraId="3C5079AC" w14:textId="77777777" w:rsidR="00014233" w:rsidRDefault="00000000">
      <w:pPr>
        <w:spacing w:before="130" w:after="36"/>
      </w:pPr>
      <w:r>
        <w:rPr>
          <w:b/>
          <w:bCs/>
          <w:color w:val="2E8194"/>
          <w:sz w:val="17"/>
          <w:szCs w:val="17"/>
        </w:rPr>
        <w:t>QUÉ ES</w:t>
      </w:r>
    </w:p>
    <w:p w14:paraId="7658897B" w14:textId="77777777" w:rsidR="00014233" w:rsidRDefault="00000000">
      <w:pPr>
        <w:spacing w:after="80" w:line="264" w:lineRule="auto"/>
        <w:jc w:val="both"/>
      </w:pPr>
      <w:r>
        <w:rPr>
          <w:color w:val="222B36"/>
        </w:rPr>
        <w:t xml:space="preserve">El Servidor Cognitivo puede desplegar agentes que ejecutan procesos de principio a fin: preparar un pedido, revisar una factura, generar un informe, cruzar una incidencia. No se limitan a contestar; actúan. Pero cada agente opera dentro de límites </w:t>
      </w:r>
      <w:proofErr w:type="spellStart"/>
      <w:r>
        <w:rPr>
          <w:color w:val="222B36"/>
        </w:rPr>
        <w:t>explicitos</w:t>
      </w:r>
      <w:proofErr w:type="spellEnd"/>
      <w:r>
        <w:rPr>
          <w:color w:val="222B36"/>
        </w:rPr>
        <w:t>: que puede consultar, que puede ejecutar y que tiene prohibido.</w:t>
      </w:r>
    </w:p>
    <w:p w14:paraId="3D9F3742" w14:textId="77777777" w:rsidR="00014233" w:rsidRDefault="00000000">
      <w:pPr>
        <w:spacing w:after="80" w:line="264" w:lineRule="auto"/>
        <w:jc w:val="both"/>
      </w:pPr>
      <w:proofErr w:type="spellStart"/>
      <w:r>
        <w:rPr>
          <w:color w:val="222B36"/>
        </w:rPr>
        <w:t>Automatizacion</w:t>
      </w:r>
      <w:proofErr w:type="spellEnd"/>
      <w:r>
        <w:rPr>
          <w:color w:val="222B36"/>
        </w:rPr>
        <w:t xml:space="preserve"> real, pero con la barandilla siempre puesta y todo registrado.</w:t>
      </w:r>
    </w:p>
    <w:p w14:paraId="2017B752" w14:textId="77777777" w:rsidR="00014233" w:rsidRDefault="00000000">
      <w:pPr>
        <w:spacing w:before="130" w:after="36"/>
      </w:pPr>
      <w:r>
        <w:rPr>
          <w:b/>
          <w:bCs/>
          <w:color w:val="2E8194"/>
          <w:sz w:val="17"/>
          <w:szCs w:val="17"/>
        </w:rPr>
        <w:t>POR QUÉ IMPORTA</w:t>
      </w:r>
    </w:p>
    <w:p w14:paraId="48E07E2F" w14:textId="77777777" w:rsidR="00014233" w:rsidRDefault="00000000">
      <w:pPr>
        <w:spacing w:after="80" w:line="264" w:lineRule="auto"/>
        <w:jc w:val="both"/>
      </w:pPr>
      <w:r>
        <w:rPr>
          <w:color w:val="222B36"/>
        </w:rPr>
        <w:t xml:space="preserve">El valor de la IA no está solo en responder, sino en quitar trabajo repetitivo a las personas. Los agentes lo hacen, pero la clave es el control: una </w:t>
      </w:r>
      <w:proofErr w:type="spellStart"/>
      <w:r>
        <w:rPr>
          <w:color w:val="222B36"/>
        </w:rPr>
        <w:t>automatizacion</w:t>
      </w:r>
      <w:proofErr w:type="spellEnd"/>
      <w:r>
        <w:rPr>
          <w:color w:val="222B36"/>
        </w:rPr>
        <w:t xml:space="preserve"> sin límites claros da miedo, y con razón. Aquí el cliente define exactamente hasta </w:t>
      </w:r>
      <w:proofErr w:type="spellStart"/>
      <w:r>
        <w:rPr>
          <w:color w:val="222B36"/>
        </w:rPr>
        <w:t>donde</w:t>
      </w:r>
      <w:proofErr w:type="spellEnd"/>
      <w:r>
        <w:rPr>
          <w:color w:val="222B36"/>
        </w:rPr>
        <w:t xml:space="preserve"> llega cada agente.</w:t>
      </w:r>
    </w:p>
    <w:p w14:paraId="6755B028" w14:textId="77777777" w:rsidR="00014233" w:rsidRDefault="00000000">
      <w:pPr>
        <w:spacing w:before="90" w:after="60"/>
        <w:jc w:val="center"/>
      </w:pPr>
      <w:r>
        <w:rPr>
          <w:noProof/>
        </w:rPr>
        <w:drawing>
          <wp:inline distT="0" distB="0" distL="0" distR="0" wp14:anchorId="75432A33" wp14:editId="2CB6D400">
            <wp:extent cx="5334000" cy="3076575"/>
            <wp:effectExtent l="0" t="0" r="0" b="0"/>
            <wp:docPr id="29" name="image29.png" descr="Infografía 17"/>
            <wp:cNvGraphicFramePr/>
            <a:graphic xmlns:a="http://schemas.openxmlformats.org/drawingml/2006/main">
              <a:graphicData uri="http://schemas.openxmlformats.org/drawingml/2006/picture">
                <pic:pic xmlns:pic="http://schemas.openxmlformats.org/drawingml/2006/picture">
                  <pic:nvPicPr>
                    <pic:cNvPr id="0" name="image29.png" descr="Infografía 17"/>
                    <pic:cNvPicPr preferRelativeResize="0"/>
                  </pic:nvPicPr>
                  <pic:blipFill>
                    <a:blip r:embed="rId23"/>
                    <a:srcRect/>
                    <a:stretch>
                      <a:fillRect/>
                    </a:stretch>
                  </pic:blipFill>
                  <pic:spPr>
                    <a:xfrm>
                      <a:off x="0" y="0"/>
                      <a:ext cx="5334000" cy="3076575"/>
                    </a:xfrm>
                    <a:prstGeom prst="rect">
                      <a:avLst/>
                    </a:prstGeom>
                    <a:ln/>
                  </pic:spPr>
                </pic:pic>
              </a:graphicData>
            </a:graphic>
          </wp:inline>
        </w:drawing>
      </w:r>
    </w:p>
    <w:p w14:paraId="5D53DBA0" w14:textId="77777777" w:rsidR="00014233" w:rsidRDefault="00000000">
      <w:pPr>
        <w:spacing w:before="130" w:after="36"/>
      </w:pPr>
      <w:r>
        <w:rPr>
          <w:b/>
          <w:bCs/>
          <w:color w:val="2E8194"/>
          <w:sz w:val="17"/>
          <w:szCs w:val="17"/>
        </w:rPr>
        <w:t>CÓMO SE LO EXPLICAS AL CLIENTE</w:t>
      </w:r>
    </w:p>
    <w:tbl>
      <w:tblPr>
        <w:tblStyle w:val="affff1"/>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061C505E"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751D74F2" w14:textId="77777777" w:rsidR="00014233" w:rsidRDefault="00000000">
            <w:pPr>
              <w:spacing w:line="288" w:lineRule="auto"/>
            </w:pPr>
            <w:r>
              <w:rPr>
                <w:i/>
                <w:iCs/>
                <w:color w:val="1A3A44"/>
                <w:sz w:val="22"/>
                <w:szCs w:val="22"/>
              </w:rPr>
              <w:t xml:space="preserve">«Estos agentes no solo le contestan: le hacen el trabajo. Preparan, revisan, generan. Y usted pone los límites: este agente puede </w:t>
            </w:r>
            <w:proofErr w:type="gramStart"/>
            <w:r>
              <w:rPr>
                <w:i/>
                <w:iCs/>
                <w:color w:val="1A3A44"/>
                <w:sz w:val="22"/>
                <w:szCs w:val="22"/>
              </w:rPr>
              <w:t>consultar</w:t>
            </w:r>
            <w:proofErr w:type="gramEnd"/>
            <w:r>
              <w:rPr>
                <w:i/>
                <w:iCs/>
                <w:color w:val="1A3A44"/>
                <w:sz w:val="22"/>
                <w:szCs w:val="22"/>
              </w:rPr>
              <w:t xml:space="preserve"> pero no enviar, </w:t>
            </w:r>
            <w:proofErr w:type="gramStart"/>
            <w:r>
              <w:rPr>
                <w:i/>
                <w:iCs/>
                <w:color w:val="1A3A44"/>
                <w:sz w:val="22"/>
                <w:szCs w:val="22"/>
              </w:rPr>
              <w:t>leer</w:t>
            </w:r>
            <w:proofErr w:type="gramEnd"/>
            <w:r>
              <w:rPr>
                <w:i/>
                <w:iCs/>
                <w:color w:val="1A3A44"/>
                <w:sz w:val="22"/>
                <w:szCs w:val="22"/>
              </w:rPr>
              <w:t xml:space="preserve"> pero no borrar. </w:t>
            </w:r>
            <w:proofErr w:type="spellStart"/>
            <w:r>
              <w:rPr>
                <w:i/>
                <w:iCs/>
                <w:color w:val="1A3A44"/>
                <w:sz w:val="22"/>
                <w:szCs w:val="22"/>
              </w:rPr>
              <w:t>Automatizacion</w:t>
            </w:r>
            <w:proofErr w:type="spellEnd"/>
            <w:r>
              <w:rPr>
                <w:i/>
                <w:iCs/>
                <w:color w:val="1A3A44"/>
                <w:sz w:val="22"/>
                <w:szCs w:val="22"/>
              </w:rPr>
              <w:t xml:space="preserve"> con la barandilla siempre puesta.»</w:t>
            </w:r>
          </w:p>
        </w:tc>
      </w:tr>
    </w:tbl>
    <w:p w14:paraId="0743E1B8" w14:textId="77777777" w:rsidR="00014233" w:rsidRDefault="00000000">
      <w:pPr>
        <w:spacing w:before="130" w:after="36"/>
      </w:pPr>
      <w:r>
        <w:rPr>
          <w:b/>
          <w:bCs/>
          <w:color w:val="2E8194"/>
          <w:sz w:val="17"/>
          <w:szCs w:val="17"/>
        </w:rPr>
        <w:t>OBJECIONES Y CÓMO RESPONDERLAS</w:t>
      </w:r>
    </w:p>
    <w:tbl>
      <w:tblPr>
        <w:tblStyle w:val="affff2"/>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3F9751A0"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523712D4"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25DA37B1" w14:textId="77777777" w:rsidR="00014233" w:rsidRDefault="00000000">
            <w:r>
              <w:rPr>
                <w:b/>
                <w:bCs/>
                <w:color w:val="FFFFFF"/>
                <w:sz w:val="19"/>
                <w:szCs w:val="19"/>
              </w:rPr>
              <w:t>Cómo responder</w:t>
            </w:r>
          </w:p>
        </w:tc>
      </w:tr>
      <w:tr w:rsidR="00014233" w14:paraId="7F26598C"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2B23362D" w14:textId="77777777" w:rsidR="00014233" w:rsidRDefault="00000000">
            <w:r>
              <w:rPr>
                <w:b/>
                <w:bCs/>
                <w:color w:val="1F3864"/>
                <w:sz w:val="19"/>
                <w:szCs w:val="19"/>
              </w:rPr>
              <w:t xml:space="preserve">Me da miedo que la IA </w:t>
            </w:r>
            <w:proofErr w:type="spellStart"/>
            <w:r>
              <w:rPr>
                <w:b/>
                <w:bCs/>
                <w:color w:val="1F3864"/>
                <w:sz w:val="19"/>
                <w:szCs w:val="19"/>
              </w:rPr>
              <w:t>actue</w:t>
            </w:r>
            <w:proofErr w:type="spellEnd"/>
            <w:r>
              <w:rPr>
                <w:b/>
                <w:bCs/>
                <w:color w:val="1F3864"/>
                <w:sz w:val="19"/>
                <w:szCs w:val="19"/>
              </w:rPr>
              <w:t xml:space="preserve"> sola.</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00E22808" w14:textId="77777777" w:rsidR="00014233" w:rsidRDefault="00000000">
            <w:pPr>
              <w:spacing w:line="264" w:lineRule="auto"/>
            </w:pPr>
            <w:r>
              <w:rPr>
                <w:color w:val="222B36"/>
                <w:sz w:val="19"/>
                <w:szCs w:val="19"/>
              </w:rPr>
              <w:t xml:space="preserve">Por eso cada agente tiene permisos </w:t>
            </w:r>
            <w:proofErr w:type="spellStart"/>
            <w:r>
              <w:rPr>
                <w:color w:val="222B36"/>
                <w:sz w:val="19"/>
                <w:szCs w:val="19"/>
              </w:rPr>
              <w:t>explicitos</w:t>
            </w:r>
            <w:proofErr w:type="spellEnd"/>
            <w:r>
              <w:rPr>
                <w:color w:val="222B36"/>
                <w:sz w:val="19"/>
                <w:szCs w:val="19"/>
              </w:rPr>
              <w:t xml:space="preserve"> y deja registro. Decide usted que puede tocar y que no; nada fuera de ese límite.</w:t>
            </w:r>
          </w:p>
        </w:tc>
      </w:tr>
      <w:tr w:rsidR="00014233" w14:paraId="57CB874E"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7D465B39" w14:textId="77777777" w:rsidR="00014233" w:rsidRDefault="00000000">
            <w:r>
              <w:rPr>
                <w:b/>
                <w:bCs/>
                <w:color w:val="1F3864"/>
                <w:sz w:val="19"/>
                <w:szCs w:val="19"/>
              </w:rPr>
              <w:t>¿Y si se equivoca?</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0F269FC2" w14:textId="77777777" w:rsidR="00014233" w:rsidRDefault="00000000">
            <w:pPr>
              <w:spacing w:line="264" w:lineRule="auto"/>
            </w:pPr>
            <w:r>
              <w:rPr>
                <w:color w:val="222B36"/>
                <w:sz w:val="19"/>
                <w:szCs w:val="19"/>
              </w:rPr>
              <w:t>Se definen pasos con validación humana donde haga falta. El control humano es parte del diseño, no un extra.</w:t>
            </w:r>
          </w:p>
        </w:tc>
      </w:tr>
      <w:tr w:rsidR="00014233" w14:paraId="18B2A3E8"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36128D29" w14:textId="77777777" w:rsidR="00014233" w:rsidRDefault="00000000">
            <w:r>
              <w:rPr>
                <w:b/>
                <w:bCs/>
                <w:color w:val="1F3864"/>
                <w:sz w:val="19"/>
                <w:szCs w:val="19"/>
              </w:rPr>
              <w:t>¿Esto sustituye puestos?</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00BE1EDD" w14:textId="77777777" w:rsidR="00014233" w:rsidRDefault="00000000">
            <w:pPr>
              <w:spacing w:line="264" w:lineRule="auto"/>
            </w:pPr>
            <w:r>
              <w:rPr>
                <w:color w:val="222B36"/>
                <w:sz w:val="19"/>
                <w:szCs w:val="19"/>
              </w:rPr>
              <w:t>Quita tareas repetitivas, no criterio. Libera a su gente para lo que aporta valor.</w:t>
            </w:r>
          </w:p>
        </w:tc>
      </w:tr>
    </w:tbl>
    <w:p w14:paraId="1846C7C9" w14:textId="77777777" w:rsidR="00014233" w:rsidRDefault="00000000">
      <w:pPr>
        <w:spacing w:before="130" w:after="36"/>
      </w:pPr>
      <w:r>
        <w:rPr>
          <w:b/>
          <w:bCs/>
          <w:color w:val="2E8194"/>
          <w:sz w:val="17"/>
          <w:szCs w:val="17"/>
        </w:rPr>
        <w:lastRenderedPageBreak/>
        <w:t>A QUIÉN SE LO DICES</w:t>
      </w:r>
    </w:p>
    <w:p w14:paraId="6E6B3A74" w14:textId="77777777" w:rsidR="00014233" w:rsidRDefault="00000000">
      <w:pPr>
        <w:spacing w:after="80" w:line="264" w:lineRule="auto"/>
        <w:jc w:val="both"/>
      </w:pPr>
      <w:r>
        <w:rPr>
          <w:color w:val="222B36"/>
        </w:rPr>
        <w:t>Dirección de operaciones, responsables de procesos y CTO.</w:t>
      </w:r>
    </w:p>
    <w:p w14:paraId="22AE60D4" w14:textId="77777777" w:rsidR="00014233" w:rsidRDefault="00000000">
      <w:pPr>
        <w:spacing w:before="130" w:after="36"/>
      </w:pPr>
      <w:r>
        <w:rPr>
          <w:b/>
          <w:bCs/>
          <w:color w:val="2E8194"/>
          <w:sz w:val="17"/>
          <w:szCs w:val="17"/>
        </w:rPr>
        <w:t>LA FRASE PARA MEMORIZAR</w:t>
      </w:r>
    </w:p>
    <w:tbl>
      <w:tblPr>
        <w:tblStyle w:val="affff3"/>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2BB86D42"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16C55772" w14:textId="77777777" w:rsidR="00014233" w:rsidRDefault="00000000">
            <w:pPr>
              <w:spacing w:line="288" w:lineRule="auto"/>
            </w:pPr>
            <w:r>
              <w:rPr>
                <w:b/>
                <w:bCs/>
                <w:color w:val="FFFFFF"/>
                <w:sz w:val="23"/>
                <w:szCs w:val="23"/>
              </w:rPr>
              <w:t>La IA ejecuta tareas completas, pero solo hasta donde tú le dejas. Con la barandilla siempre puesta.</w:t>
            </w:r>
          </w:p>
        </w:tc>
      </w:tr>
    </w:tbl>
    <w:p w14:paraId="5D444355" w14:textId="77777777" w:rsidR="00014233" w:rsidRDefault="00014233">
      <w:pPr>
        <w:pBdr>
          <w:top w:val="single" w:sz="6" w:space="0" w:color="E4D4A8"/>
        </w:pBdr>
        <w:spacing w:before="300"/>
      </w:pPr>
    </w:p>
    <w:tbl>
      <w:tblPr>
        <w:tblStyle w:val="affff4"/>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63528A63" w14:textId="77777777">
        <w:tc>
          <w:tcPr>
            <w:tcW w:w="1300" w:type="dxa"/>
            <w:tcBorders>
              <w:top w:val="nil"/>
              <w:left w:val="nil"/>
              <w:bottom w:val="nil"/>
              <w:right w:val="nil"/>
            </w:tcBorders>
            <w:tcMar>
              <w:top w:w="0" w:type="dxa"/>
              <w:left w:w="0" w:type="dxa"/>
              <w:bottom w:w="0" w:type="dxa"/>
              <w:right w:w="80" w:type="dxa"/>
            </w:tcMar>
            <w:vAlign w:val="center"/>
          </w:tcPr>
          <w:p w14:paraId="1ED8033A" w14:textId="77777777" w:rsidR="00014233" w:rsidRDefault="00000000">
            <w:r>
              <w:rPr>
                <w:b/>
                <w:bCs/>
                <w:color w:val="C0922F"/>
                <w:sz w:val="76"/>
                <w:szCs w:val="76"/>
              </w:rPr>
              <w:t>18</w:t>
            </w:r>
          </w:p>
        </w:tc>
        <w:tc>
          <w:tcPr>
            <w:tcW w:w="7726" w:type="dxa"/>
            <w:tcBorders>
              <w:top w:val="nil"/>
              <w:left w:val="nil"/>
              <w:bottom w:val="nil"/>
              <w:right w:val="nil"/>
            </w:tcBorders>
            <w:tcMar>
              <w:top w:w="0" w:type="dxa"/>
              <w:left w:w="60" w:type="dxa"/>
              <w:bottom w:w="0" w:type="dxa"/>
              <w:right w:w="0" w:type="dxa"/>
            </w:tcMar>
            <w:vAlign w:val="center"/>
          </w:tcPr>
          <w:p w14:paraId="60007866" w14:textId="77777777" w:rsidR="00014233" w:rsidRDefault="00000000">
            <w:pPr>
              <w:spacing w:after="30"/>
            </w:pPr>
            <w:r>
              <w:rPr>
                <w:b/>
                <w:bCs/>
                <w:color w:val="1F3864"/>
                <w:sz w:val="34"/>
                <w:szCs w:val="34"/>
              </w:rPr>
              <w:t xml:space="preserve">Multimodal y </w:t>
            </w:r>
            <w:proofErr w:type="spellStart"/>
            <w:r>
              <w:rPr>
                <w:b/>
                <w:bCs/>
                <w:color w:val="1F3864"/>
                <w:sz w:val="34"/>
                <w:szCs w:val="34"/>
              </w:rPr>
              <w:t>multiidioma</w:t>
            </w:r>
            <w:proofErr w:type="spellEnd"/>
          </w:p>
          <w:p w14:paraId="0D17C0F7" w14:textId="77777777" w:rsidR="00014233" w:rsidRDefault="00000000">
            <w:r>
              <w:rPr>
                <w:i/>
                <w:iCs/>
                <w:color w:val="2E8194"/>
                <w:sz w:val="20"/>
                <w:szCs w:val="20"/>
              </w:rPr>
              <w:t>Entiende documentos, hojas, correos e idiomas: toda tu información, no solo el texto limpio.</w:t>
            </w:r>
          </w:p>
        </w:tc>
      </w:tr>
    </w:tbl>
    <w:p w14:paraId="7093DCD1" w14:textId="77777777" w:rsidR="00014233" w:rsidRDefault="00014233">
      <w:pPr>
        <w:pBdr>
          <w:bottom w:val="single" w:sz="10" w:space="0" w:color="C0922F"/>
        </w:pBdr>
        <w:spacing w:before="30" w:after="80"/>
      </w:pPr>
    </w:p>
    <w:p w14:paraId="738B2A7E" w14:textId="77777777" w:rsidR="00014233" w:rsidRDefault="00000000">
      <w:pPr>
        <w:spacing w:before="130" w:after="36"/>
      </w:pPr>
      <w:r>
        <w:rPr>
          <w:b/>
          <w:bCs/>
          <w:color w:val="2E8194"/>
          <w:sz w:val="17"/>
          <w:szCs w:val="17"/>
        </w:rPr>
        <w:t>QUÉ ES</w:t>
      </w:r>
    </w:p>
    <w:p w14:paraId="3CEA2B9E" w14:textId="77777777" w:rsidR="00014233" w:rsidRDefault="00000000">
      <w:pPr>
        <w:spacing w:after="80" w:line="264" w:lineRule="auto"/>
        <w:jc w:val="both"/>
      </w:pPr>
      <w:r>
        <w:rPr>
          <w:color w:val="222B36"/>
        </w:rPr>
        <w:t xml:space="preserve">La información de una empresa no es solo texto ordenado: son PDF, hojas de cálculo, correos, albaranes escaneados, fichas, y a menudo en varios idiomas. El Servidor Cognitivo está preparado para entender ese material heterogéneo y trabajar con </w:t>
      </w:r>
      <w:proofErr w:type="spellStart"/>
      <w:r>
        <w:rPr>
          <w:color w:val="222B36"/>
        </w:rPr>
        <w:t>el</w:t>
      </w:r>
      <w:proofErr w:type="spellEnd"/>
      <w:r>
        <w:rPr>
          <w:color w:val="222B36"/>
        </w:rPr>
        <w:t xml:space="preserve"> de forma unificada.</w:t>
      </w:r>
    </w:p>
    <w:p w14:paraId="7E98325F" w14:textId="77777777" w:rsidR="00014233" w:rsidRDefault="00000000">
      <w:pPr>
        <w:spacing w:after="80" w:line="264" w:lineRule="auto"/>
        <w:jc w:val="both"/>
      </w:pPr>
      <w:r>
        <w:rPr>
          <w:color w:val="222B36"/>
        </w:rPr>
        <w:t>Una sola inteligencia que lee lo que la empresa realmente produce, en el formato y el idioma en que lo produce.</w:t>
      </w:r>
    </w:p>
    <w:p w14:paraId="2FD16EE2" w14:textId="77777777" w:rsidR="00014233" w:rsidRDefault="00000000">
      <w:pPr>
        <w:spacing w:before="130" w:after="36"/>
      </w:pPr>
      <w:r>
        <w:rPr>
          <w:b/>
          <w:bCs/>
          <w:color w:val="2E8194"/>
          <w:sz w:val="17"/>
          <w:szCs w:val="17"/>
        </w:rPr>
        <w:t>POR QUÉ IMPORTA</w:t>
      </w:r>
    </w:p>
    <w:p w14:paraId="10979E0F" w14:textId="77777777" w:rsidR="00014233" w:rsidRDefault="00000000">
      <w:pPr>
        <w:spacing w:after="80" w:line="264" w:lineRule="auto"/>
        <w:jc w:val="both"/>
      </w:pPr>
      <w:r>
        <w:rPr>
          <w:color w:val="222B36"/>
        </w:rPr>
        <w:t xml:space="preserve">Gran parte del conocimiento útil de una empresa está atrapado en formatos incomodos y en distintos idiomas. Una IA que solo entiende texto limpio deja fuera la mayor parte. La capacidad multimodal y </w:t>
      </w:r>
      <w:proofErr w:type="spellStart"/>
      <w:r>
        <w:rPr>
          <w:color w:val="222B36"/>
        </w:rPr>
        <w:t>multiidioma</w:t>
      </w:r>
      <w:proofErr w:type="spellEnd"/>
      <w:r>
        <w:rPr>
          <w:color w:val="222B36"/>
        </w:rPr>
        <w:t xml:space="preserve"> desbloquea información que hasta ahora nadie podía consultar de forma ágil.</w:t>
      </w:r>
    </w:p>
    <w:p w14:paraId="239763A4" w14:textId="77777777" w:rsidR="00014233" w:rsidRDefault="00000000">
      <w:pPr>
        <w:spacing w:before="90" w:after="60"/>
        <w:jc w:val="center"/>
      </w:pPr>
      <w:r>
        <w:rPr>
          <w:noProof/>
        </w:rPr>
        <w:drawing>
          <wp:inline distT="0" distB="0" distL="0" distR="0" wp14:anchorId="7CEFC602" wp14:editId="158C3BE8">
            <wp:extent cx="5334000" cy="3076575"/>
            <wp:effectExtent l="0" t="0" r="0" b="0"/>
            <wp:docPr id="30" name="image25.png" descr="Infografía 18"/>
            <wp:cNvGraphicFramePr/>
            <a:graphic xmlns:a="http://schemas.openxmlformats.org/drawingml/2006/main">
              <a:graphicData uri="http://schemas.openxmlformats.org/drawingml/2006/picture">
                <pic:pic xmlns:pic="http://schemas.openxmlformats.org/drawingml/2006/picture">
                  <pic:nvPicPr>
                    <pic:cNvPr id="0" name="image25.png" descr="Infografía 18"/>
                    <pic:cNvPicPr preferRelativeResize="0"/>
                  </pic:nvPicPr>
                  <pic:blipFill>
                    <a:blip r:embed="rId24"/>
                    <a:srcRect/>
                    <a:stretch>
                      <a:fillRect/>
                    </a:stretch>
                  </pic:blipFill>
                  <pic:spPr>
                    <a:xfrm>
                      <a:off x="0" y="0"/>
                      <a:ext cx="5334000" cy="3076575"/>
                    </a:xfrm>
                    <a:prstGeom prst="rect">
                      <a:avLst/>
                    </a:prstGeom>
                    <a:ln/>
                  </pic:spPr>
                </pic:pic>
              </a:graphicData>
            </a:graphic>
          </wp:inline>
        </w:drawing>
      </w:r>
    </w:p>
    <w:p w14:paraId="01D65B48" w14:textId="77777777" w:rsidR="00014233" w:rsidRDefault="00000000">
      <w:pPr>
        <w:spacing w:before="130" w:after="36"/>
      </w:pPr>
      <w:r>
        <w:rPr>
          <w:b/>
          <w:bCs/>
          <w:color w:val="2E8194"/>
          <w:sz w:val="17"/>
          <w:szCs w:val="17"/>
        </w:rPr>
        <w:t>CÓMO SE LO EXPLICAS AL CLIENTE</w:t>
      </w:r>
    </w:p>
    <w:tbl>
      <w:tblPr>
        <w:tblStyle w:val="affff5"/>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0492ED3B"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17787E53" w14:textId="77777777" w:rsidR="00014233" w:rsidRDefault="00000000">
            <w:pPr>
              <w:spacing w:line="288" w:lineRule="auto"/>
            </w:pPr>
            <w:r>
              <w:rPr>
                <w:i/>
                <w:iCs/>
                <w:color w:val="1A3A44"/>
                <w:sz w:val="22"/>
                <w:szCs w:val="22"/>
              </w:rPr>
              <w:t>«Su empresa no genera texto perfecto: genera PDF, Excel, correos, escaneos, y en varios idiomas. Esta inteligencia entiende todo eso y lo unifica. Desbloquea información que hasta hoy nadie podía consultar fácilmente.»</w:t>
            </w:r>
          </w:p>
        </w:tc>
      </w:tr>
    </w:tbl>
    <w:p w14:paraId="13A3A7F5" w14:textId="77777777" w:rsidR="00014233" w:rsidRDefault="00000000">
      <w:pPr>
        <w:spacing w:before="130" w:after="36"/>
      </w:pPr>
      <w:r>
        <w:rPr>
          <w:b/>
          <w:bCs/>
          <w:color w:val="2E8194"/>
          <w:sz w:val="17"/>
          <w:szCs w:val="17"/>
        </w:rPr>
        <w:t>OBJECIONES Y CÓMO RESPONDERLAS</w:t>
      </w:r>
    </w:p>
    <w:tbl>
      <w:tblPr>
        <w:tblStyle w:val="affff6"/>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4791621A"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086F2C56" w14:textId="77777777" w:rsidR="00014233" w:rsidRDefault="00000000">
            <w:r>
              <w:rPr>
                <w:b/>
                <w:bCs/>
                <w:color w:val="FFFFFF"/>
                <w:sz w:val="19"/>
                <w:szCs w:val="19"/>
              </w:rPr>
              <w:lastRenderedPageBreak/>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2C0499EA" w14:textId="77777777" w:rsidR="00014233" w:rsidRDefault="00000000">
            <w:r>
              <w:rPr>
                <w:b/>
                <w:bCs/>
                <w:color w:val="FFFFFF"/>
                <w:sz w:val="19"/>
                <w:szCs w:val="19"/>
              </w:rPr>
              <w:t>Cómo responder</w:t>
            </w:r>
          </w:p>
        </w:tc>
      </w:tr>
      <w:tr w:rsidR="00014233" w14:paraId="5668E257"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2F6D4CD9" w14:textId="77777777" w:rsidR="00014233" w:rsidRDefault="00000000">
            <w:r>
              <w:rPr>
                <w:b/>
                <w:bCs/>
                <w:color w:val="1F3864"/>
                <w:sz w:val="19"/>
                <w:szCs w:val="19"/>
              </w:rPr>
              <w:t>¿Y los documentos escaneados antiguos?</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0F29ECAA" w14:textId="77777777" w:rsidR="00014233" w:rsidRDefault="00000000">
            <w:pPr>
              <w:spacing w:line="264" w:lineRule="auto"/>
            </w:pPr>
            <w:r>
              <w:rPr>
                <w:color w:val="222B36"/>
                <w:sz w:val="19"/>
                <w:szCs w:val="19"/>
              </w:rPr>
              <w:t>Se pueden incorporar mediante reconocimiento de texto; pasan a ser consultables como el resto.</w:t>
            </w:r>
          </w:p>
        </w:tc>
      </w:tr>
      <w:tr w:rsidR="00014233" w14:paraId="5977D71E"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10C0005F" w14:textId="77777777" w:rsidR="00014233" w:rsidRDefault="00000000">
            <w:r>
              <w:rPr>
                <w:b/>
                <w:bCs/>
                <w:color w:val="1F3864"/>
                <w:sz w:val="19"/>
                <w:szCs w:val="19"/>
              </w:rPr>
              <w:t>¿Trabajamos en varios idiomas, es un problema?</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30DAEB0B" w14:textId="77777777" w:rsidR="00014233" w:rsidRDefault="00000000">
            <w:pPr>
              <w:spacing w:line="264" w:lineRule="auto"/>
            </w:pPr>
            <w:r>
              <w:rPr>
                <w:color w:val="222B36"/>
                <w:sz w:val="19"/>
                <w:szCs w:val="19"/>
              </w:rPr>
              <w:t>Al contrario: es una ventaja. Puede preguntar en uno y obtener respuesta de fuentes en otro.</w:t>
            </w:r>
          </w:p>
        </w:tc>
      </w:tr>
      <w:tr w:rsidR="00014233" w14:paraId="1A4980E6"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658476BC" w14:textId="77777777" w:rsidR="00014233" w:rsidRDefault="00000000">
            <w:r>
              <w:rPr>
                <w:b/>
                <w:bCs/>
                <w:color w:val="1F3864"/>
                <w:sz w:val="19"/>
                <w:szCs w:val="19"/>
              </w:rPr>
              <w:t>¿También imágenes y planos?</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25CBE629" w14:textId="77777777" w:rsidR="00014233" w:rsidRDefault="00000000">
            <w:pPr>
              <w:spacing w:line="264" w:lineRule="auto"/>
            </w:pPr>
            <w:r>
              <w:rPr>
                <w:color w:val="222B36"/>
                <w:sz w:val="19"/>
                <w:szCs w:val="19"/>
              </w:rPr>
              <w:t>Según el caso de uso, si: la arquitectura es multimodal y se ajusta a sus necesidades.</w:t>
            </w:r>
          </w:p>
        </w:tc>
      </w:tr>
    </w:tbl>
    <w:p w14:paraId="10E2AE68" w14:textId="77777777" w:rsidR="00014233" w:rsidRDefault="00000000">
      <w:pPr>
        <w:spacing w:before="130" w:after="36"/>
      </w:pPr>
      <w:r>
        <w:rPr>
          <w:b/>
          <w:bCs/>
          <w:color w:val="2E8194"/>
          <w:sz w:val="17"/>
          <w:szCs w:val="17"/>
        </w:rPr>
        <w:t>A QUIÉN SE LO DICES</w:t>
      </w:r>
    </w:p>
    <w:p w14:paraId="63497DC2" w14:textId="77777777" w:rsidR="00014233" w:rsidRDefault="00000000">
      <w:pPr>
        <w:spacing w:after="80" w:line="264" w:lineRule="auto"/>
        <w:jc w:val="both"/>
      </w:pPr>
      <w:r>
        <w:rPr>
          <w:color w:val="222B36"/>
        </w:rPr>
        <w:t>Dirección de operaciones, documentación/calidad y negocio internacional.</w:t>
      </w:r>
    </w:p>
    <w:p w14:paraId="156A5B3D" w14:textId="77777777" w:rsidR="00014233" w:rsidRDefault="00000000">
      <w:pPr>
        <w:spacing w:before="130" w:after="36"/>
      </w:pPr>
      <w:r>
        <w:rPr>
          <w:b/>
          <w:bCs/>
          <w:color w:val="2E8194"/>
          <w:sz w:val="17"/>
          <w:szCs w:val="17"/>
        </w:rPr>
        <w:t>LA FRASE PARA MEMORIZAR</w:t>
      </w:r>
    </w:p>
    <w:tbl>
      <w:tblPr>
        <w:tblStyle w:val="affff7"/>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6B7803D5"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2C3AEBE2" w14:textId="77777777" w:rsidR="00014233" w:rsidRDefault="00000000">
            <w:pPr>
              <w:spacing w:line="288" w:lineRule="auto"/>
            </w:pPr>
            <w:r>
              <w:rPr>
                <w:b/>
                <w:bCs/>
                <w:color w:val="FFFFFF"/>
                <w:sz w:val="23"/>
                <w:szCs w:val="23"/>
              </w:rPr>
              <w:t>Entiende lo que tu empresa realmente produce: documentos, hojas, correos e idiomas.</w:t>
            </w:r>
          </w:p>
        </w:tc>
      </w:tr>
    </w:tbl>
    <w:p w14:paraId="7637EE33" w14:textId="77777777" w:rsidR="00014233" w:rsidRDefault="00014233">
      <w:pPr>
        <w:pBdr>
          <w:top w:val="single" w:sz="6" w:space="0" w:color="E4D4A8"/>
        </w:pBdr>
        <w:spacing w:before="300"/>
      </w:pPr>
    </w:p>
    <w:tbl>
      <w:tblPr>
        <w:tblStyle w:val="affff8"/>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28E64312" w14:textId="77777777">
        <w:tc>
          <w:tcPr>
            <w:tcW w:w="1300" w:type="dxa"/>
            <w:tcBorders>
              <w:top w:val="nil"/>
              <w:left w:val="nil"/>
              <w:bottom w:val="nil"/>
              <w:right w:val="nil"/>
            </w:tcBorders>
            <w:tcMar>
              <w:top w:w="0" w:type="dxa"/>
              <w:left w:w="0" w:type="dxa"/>
              <w:bottom w:w="0" w:type="dxa"/>
              <w:right w:w="80" w:type="dxa"/>
            </w:tcMar>
            <w:vAlign w:val="center"/>
          </w:tcPr>
          <w:p w14:paraId="5ABA030D" w14:textId="77777777" w:rsidR="00014233" w:rsidRDefault="00000000">
            <w:r>
              <w:rPr>
                <w:b/>
                <w:bCs/>
                <w:color w:val="C0922F"/>
                <w:sz w:val="76"/>
                <w:szCs w:val="76"/>
              </w:rPr>
              <w:t>19</w:t>
            </w:r>
          </w:p>
        </w:tc>
        <w:tc>
          <w:tcPr>
            <w:tcW w:w="7726" w:type="dxa"/>
            <w:tcBorders>
              <w:top w:val="nil"/>
              <w:left w:val="nil"/>
              <w:bottom w:val="nil"/>
              <w:right w:val="nil"/>
            </w:tcBorders>
            <w:tcMar>
              <w:top w:w="0" w:type="dxa"/>
              <w:left w:w="60" w:type="dxa"/>
              <w:bottom w:w="0" w:type="dxa"/>
              <w:right w:w="0" w:type="dxa"/>
            </w:tcMar>
            <w:vAlign w:val="center"/>
          </w:tcPr>
          <w:p w14:paraId="2D13F28C" w14:textId="77777777" w:rsidR="00014233" w:rsidRDefault="00000000">
            <w:pPr>
              <w:spacing w:after="30"/>
            </w:pPr>
            <w:r>
              <w:rPr>
                <w:b/>
                <w:bCs/>
                <w:color w:val="1F3864"/>
                <w:sz w:val="34"/>
                <w:szCs w:val="34"/>
              </w:rPr>
              <w:t>Coste fijo y previsible</w:t>
            </w:r>
          </w:p>
          <w:p w14:paraId="714CC31E" w14:textId="77777777" w:rsidR="00014233" w:rsidRDefault="00000000">
            <w:r>
              <w:rPr>
                <w:i/>
                <w:iCs/>
                <w:color w:val="2E8194"/>
                <w:sz w:val="20"/>
                <w:szCs w:val="20"/>
              </w:rPr>
              <w:t>Pagas una vez y usas cuanto quieras: sin tarifa por consulta, sin factura que se dispara.</w:t>
            </w:r>
          </w:p>
        </w:tc>
      </w:tr>
    </w:tbl>
    <w:p w14:paraId="24A7D60B" w14:textId="77777777" w:rsidR="00014233" w:rsidRDefault="00014233">
      <w:pPr>
        <w:pBdr>
          <w:bottom w:val="single" w:sz="10" w:space="0" w:color="C0922F"/>
        </w:pBdr>
        <w:spacing w:before="30" w:after="80"/>
      </w:pPr>
    </w:p>
    <w:p w14:paraId="55CB28EE" w14:textId="77777777" w:rsidR="00014233" w:rsidRDefault="00000000">
      <w:pPr>
        <w:spacing w:before="130" w:after="36"/>
      </w:pPr>
      <w:r>
        <w:rPr>
          <w:b/>
          <w:bCs/>
          <w:color w:val="2E8194"/>
          <w:sz w:val="17"/>
          <w:szCs w:val="17"/>
        </w:rPr>
        <w:t>QUÉ ES</w:t>
      </w:r>
    </w:p>
    <w:p w14:paraId="6DEE107E" w14:textId="77777777" w:rsidR="00014233" w:rsidRDefault="00000000">
      <w:pPr>
        <w:spacing w:after="80" w:line="264" w:lineRule="auto"/>
        <w:jc w:val="both"/>
      </w:pPr>
      <w:r>
        <w:rPr>
          <w:color w:val="222B36"/>
        </w:rPr>
        <w:t>El modelo de coste del Servidor Cognitivo es una inversión en infraestructura propia, no una tarifa por consumo. El cliente paga por el sistema y lo usa cuanto necesite, sin que cada pregunta sume a la factura. El coste es conocido, fijo y amortizable.</w:t>
      </w:r>
    </w:p>
    <w:p w14:paraId="60FBB067" w14:textId="77777777" w:rsidR="00014233" w:rsidRDefault="00000000">
      <w:pPr>
        <w:spacing w:after="80" w:line="264" w:lineRule="auto"/>
        <w:jc w:val="both"/>
      </w:pPr>
      <w:r>
        <w:rPr>
          <w:color w:val="222B36"/>
        </w:rPr>
        <w:t>Frente a la nube, donde más uso significa más gasto, aquí el éxito de adopción no penaliza: cuanto más se usa, mejor sale.</w:t>
      </w:r>
    </w:p>
    <w:p w14:paraId="32AB385C" w14:textId="77777777" w:rsidR="00014233" w:rsidRDefault="00000000">
      <w:pPr>
        <w:spacing w:before="130" w:after="36"/>
      </w:pPr>
      <w:r>
        <w:rPr>
          <w:b/>
          <w:bCs/>
          <w:color w:val="2E8194"/>
          <w:sz w:val="17"/>
          <w:szCs w:val="17"/>
        </w:rPr>
        <w:t>POR QUÉ IMPORTA</w:t>
      </w:r>
    </w:p>
    <w:p w14:paraId="6D9DEC33" w14:textId="77777777" w:rsidR="00014233" w:rsidRDefault="00000000">
      <w:pPr>
        <w:spacing w:after="80" w:line="264" w:lineRule="auto"/>
        <w:jc w:val="both"/>
      </w:pPr>
      <w:r>
        <w:rPr>
          <w:color w:val="222B36"/>
        </w:rPr>
        <w:t>La tarifa por consumo de la nube tiene un problema estructural: justo cuando la IA funciona y todo el mundo la usa, la factura se dispara. Eso frena la adopción. El coste fijo invierte la lógica: usar más el sistema no cuesta más, así que se fomenta su uso.</w:t>
      </w:r>
    </w:p>
    <w:p w14:paraId="5E7B4501" w14:textId="77777777" w:rsidR="00014233" w:rsidRDefault="00000000">
      <w:pPr>
        <w:spacing w:before="90" w:after="60"/>
        <w:jc w:val="center"/>
      </w:pPr>
      <w:r>
        <w:rPr>
          <w:noProof/>
        </w:rPr>
        <w:drawing>
          <wp:inline distT="0" distB="0" distL="0" distR="0" wp14:anchorId="3FE2EC74" wp14:editId="7F95E851">
            <wp:extent cx="5334000" cy="3076575"/>
            <wp:effectExtent l="0" t="0" r="0" b="0"/>
            <wp:docPr id="31" name="image31.png" descr="Infografía 19"/>
            <wp:cNvGraphicFramePr/>
            <a:graphic xmlns:a="http://schemas.openxmlformats.org/drawingml/2006/main">
              <a:graphicData uri="http://schemas.openxmlformats.org/drawingml/2006/picture">
                <pic:pic xmlns:pic="http://schemas.openxmlformats.org/drawingml/2006/picture">
                  <pic:nvPicPr>
                    <pic:cNvPr id="0" name="image31.png" descr="Infografía 19"/>
                    <pic:cNvPicPr preferRelativeResize="0"/>
                  </pic:nvPicPr>
                  <pic:blipFill>
                    <a:blip r:embed="rId25"/>
                    <a:srcRect/>
                    <a:stretch>
                      <a:fillRect/>
                    </a:stretch>
                  </pic:blipFill>
                  <pic:spPr>
                    <a:xfrm>
                      <a:off x="0" y="0"/>
                      <a:ext cx="5334000" cy="3076575"/>
                    </a:xfrm>
                    <a:prstGeom prst="rect">
                      <a:avLst/>
                    </a:prstGeom>
                    <a:ln/>
                  </pic:spPr>
                </pic:pic>
              </a:graphicData>
            </a:graphic>
          </wp:inline>
        </w:drawing>
      </w:r>
    </w:p>
    <w:p w14:paraId="3A132788" w14:textId="77777777" w:rsidR="00014233" w:rsidRDefault="00000000">
      <w:pPr>
        <w:spacing w:before="130" w:after="36"/>
      </w:pPr>
      <w:r>
        <w:rPr>
          <w:b/>
          <w:bCs/>
          <w:color w:val="2E8194"/>
          <w:sz w:val="17"/>
          <w:szCs w:val="17"/>
        </w:rPr>
        <w:lastRenderedPageBreak/>
        <w:t>CÓMO SE LO EXPLICAS AL CLIENTE</w:t>
      </w:r>
    </w:p>
    <w:tbl>
      <w:tblPr>
        <w:tblStyle w:val="affff9"/>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3A43B61F"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0BE06307" w14:textId="77777777" w:rsidR="00014233" w:rsidRDefault="00000000">
            <w:pPr>
              <w:spacing w:line="288" w:lineRule="auto"/>
            </w:pPr>
            <w:r>
              <w:rPr>
                <w:i/>
                <w:iCs/>
                <w:color w:val="1A3A44"/>
                <w:sz w:val="22"/>
                <w:szCs w:val="22"/>
              </w:rPr>
              <w:t>«En la nube, el día que la IA funciona bien y todos la usan, le llega la factura sorpresa. Aquí no: paga una vez y la usa cuanto quiera. Cuanto más la exprime, mejor le sale la inversión.»</w:t>
            </w:r>
          </w:p>
        </w:tc>
      </w:tr>
    </w:tbl>
    <w:p w14:paraId="52AE8E0A" w14:textId="77777777" w:rsidR="00014233" w:rsidRDefault="00000000">
      <w:pPr>
        <w:spacing w:before="130" w:after="36"/>
      </w:pPr>
      <w:r>
        <w:rPr>
          <w:b/>
          <w:bCs/>
          <w:color w:val="2E8194"/>
          <w:sz w:val="17"/>
          <w:szCs w:val="17"/>
        </w:rPr>
        <w:t>OBJECIONES Y CÓMO RESPONDERLAS</w:t>
      </w:r>
    </w:p>
    <w:tbl>
      <w:tblPr>
        <w:tblStyle w:val="affffa"/>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7BD5A459"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0D8BFA1D"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4E06F444" w14:textId="77777777" w:rsidR="00014233" w:rsidRDefault="00000000">
            <w:r>
              <w:rPr>
                <w:b/>
                <w:bCs/>
                <w:color w:val="FFFFFF"/>
                <w:sz w:val="19"/>
                <w:szCs w:val="19"/>
              </w:rPr>
              <w:t>Cómo responder</w:t>
            </w:r>
          </w:p>
        </w:tc>
      </w:tr>
      <w:tr w:rsidR="00014233" w14:paraId="51C2607B"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4E0EEDC1" w14:textId="77777777" w:rsidR="00014233" w:rsidRDefault="00000000">
            <w:r>
              <w:rPr>
                <w:b/>
                <w:bCs/>
                <w:color w:val="1F3864"/>
                <w:sz w:val="19"/>
                <w:szCs w:val="19"/>
              </w:rPr>
              <w:t>La inversión inicial es mayor.</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2DC3F608" w14:textId="77777777" w:rsidR="00014233" w:rsidRDefault="00000000">
            <w:pPr>
              <w:spacing w:line="264" w:lineRule="auto"/>
            </w:pPr>
            <w:r>
              <w:rPr>
                <w:color w:val="222B36"/>
                <w:sz w:val="19"/>
                <w:szCs w:val="19"/>
              </w:rPr>
              <w:t>Si, pero es conocida y amortizable. La nube empieza barata y se encarece sin techo con el uso. A medio plazo, el coste fijo suele ganar.</w:t>
            </w:r>
          </w:p>
        </w:tc>
      </w:tr>
      <w:tr w:rsidR="00014233" w14:paraId="7DF49D8C"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28FC24C7" w14:textId="77777777" w:rsidR="00014233" w:rsidRDefault="00000000">
            <w:r>
              <w:rPr>
                <w:b/>
                <w:bCs/>
                <w:color w:val="1F3864"/>
                <w:sz w:val="19"/>
                <w:szCs w:val="19"/>
              </w:rPr>
              <w:t>¿Y si no lo uso tanto?</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6C1BB4D1" w14:textId="77777777" w:rsidR="00014233" w:rsidRDefault="00000000">
            <w:pPr>
              <w:spacing w:line="264" w:lineRule="auto"/>
            </w:pPr>
            <w:r>
              <w:rPr>
                <w:color w:val="222B36"/>
                <w:sz w:val="19"/>
                <w:szCs w:val="19"/>
              </w:rPr>
              <w:t xml:space="preserve">Aun </w:t>
            </w:r>
            <w:proofErr w:type="gramStart"/>
            <w:r>
              <w:rPr>
                <w:color w:val="222B36"/>
                <w:sz w:val="19"/>
                <w:szCs w:val="19"/>
              </w:rPr>
              <w:t>así</w:t>
            </w:r>
            <w:proofErr w:type="gramEnd"/>
            <w:r>
              <w:rPr>
                <w:color w:val="222B36"/>
                <w:sz w:val="19"/>
                <w:szCs w:val="19"/>
              </w:rPr>
              <w:t xml:space="preserve"> gana en soberanía, seguridad y cumplimiento. Y el dimensionamiento se ajusta a su realidad.</w:t>
            </w:r>
          </w:p>
        </w:tc>
      </w:tr>
      <w:tr w:rsidR="00014233" w14:paraId="57F4197F"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2C4D0C28" w14:textId="77777777" w:rsidR="00014233" w:rsidRDefault="00000000">
            <w:r>
              <w:rPr>
                <w:b/>
                <w:bCs/>
                <w:color w:val="1F3864"/>
                <w:sz w:val="19"/>
                <w:szCs w:val="19"/>
              </w:rPr>
              <w:t>¿Cómo calculo el punto de equilibrio?</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22D81D98" w14:textId="77777777" w:rsidR="00014233" w:rsidRDefault="00000000">
            <w:pPr>
              <w:spacing w:line="264" w:lineRule="auto"/>
            </w:pPr>
            <w:r>
              <w:rPr>
                <w:color w:val="222B36"/>
                <w:sz w:val="19"/>
                <w:szCs w:val="19"/>
              </w:rPr>
              <w:t>Lo modelamos con usted según su volumen previsto de uso; es parte de la propuesta.</w:t>
            </w:r>
          </w:p>
        </w:tc>
      </w:tr>
    </w:tbl>
    <w:p w14:paraId="4A830FB4" w14:textId="77777777" w:rsidR="00014233" w:rsidRDefault="00000000">
      <w:pPr>
        <w:spacing w:before="130" w:after="36"/>
      </w:pPr>
      <w:r>
        <w:rPr>
          <w:b/>
          <w:bCs/>
          <w:color w:val="2E8194"/>
          <w:sz w:val="17"/>
          <w:szCs w:val="17"/>
        </w:rPr>
        <w:t>A QUIÉN SE LO DICES</w:t>
      </w:r>
    </w:p>
    <w:p w14:paraId="20FE3BD1" w14:textId="77777777" w:rsidR="00014233" w:rsidRDefault="00000000">
      <w:pPr>
        <w:spacing w:after="80" w:line="264" w:lineRule="auto"/>
        <w:jc w:val="both"/>
      </w:pPr>
      <w:r>
        <w:rPr>
          <w:color w:val="222B36"/>
        </w:rPr>
        <w:t>Dirección financiera, CFO y dirección general.</w:t>
      </w:r>
    </w:p>
    <w:p w14:paraId="54498915" w14:textId="77777777" w:rsidR="00014233" w:rsidRDefault="00000000">
      <w:pPr>
        <w:spacing w:before="130" w:after="36"/>
      </w:pPr>
      <w:r>
        <w:rPr>
          <w:b/>
          <w:bCs/>
          <w:color w:val="2E8194"/>
          <w:sz w:val="17"/>
          <w:szCs w:val="17"/>
        </w:rPr>
        <w:t>LA FRASE PARA MEMORIZAR</w:t>
      </w:r>
    </w:p>
    <w:tbl>
      <w:tblPr>
        <w:tblStyle w:val="affffb"/>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7E342691"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241CC166" w14:textId="77777777" w:rsidR="00014233" w:rsidRDefault="00000000">
            <w:pPr>
              <w:spacing w:line="288" w:lineRule="auto"/>
            </w:pPr>
            <w:r>
              <w:rPr>
                <w:b/>
                <w:bCs/>
                <w:color w:val="FFFFFF"/>
                <w:sz w:val="23"/>
                <w:szCs w:val="23"/>
              </w:rPr>
              <w:t>Pagas una vez y usas cuanto quieras. El éxito de adopción no se castiga en la factura.</w:t>
            </w:r>
          </w:p>
        </w:tc>
      </w:tr>
    </w:tbl>
    <w:p w14:paraId="31B87194" w14:textId="77777777" w:rsidR="00014233" w:rsidRDefault="00014233">
      <w:pPr>
        <w:pBdr>
          <w:top w:val="single" w:sz="6" w:space="0" w:color="E4D4A8"/>
        </w:pBdr>
        <w:spacing w:before="300"/>
      </w:pPr>
    </w:p>
    <w:tbl>
      <w:tblPr>
        <w:tblStyle w:val="affffc"/>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0E48F1A3" w14:textId="77777777">
        <w:tc>
          <w:tcPr>
            <w:tcW w:w="1300" w:type="dxa"/>
            <w:tcBorders>
              <w:top w:val="nil"/>
              <w:left w:val="nil"/>
              <w:bottom w:val="nil"/>
              <w:right w:val="nil"/>
            </w:tcBorders>
            <w:tcMar>
              <w:top w:w="0" w:type="dxa"/>
              <w:left w:w="0" w:type="dxa"/>
              <w:bottom w:w="0" w:type="dxa"/>
              <w:right w:w="80" w:type="dxa"/>
            </w:tcMar>
            <w:vAlign w:val="center"/>
          </w:tcPr>
          <w:p w14:paraId="0BE9F9A2" w14:textId="77777777" w:rsidR="00014233" w:rsidRDefault="00000000">
            <w:r>
              <w:rPr>
                <w:b/>
                <w:bCs/>
                <w:color w:val="C0922F"/>
                <w:sz w:val="76"/>
                <w:szCs w:val="76"/>
              </w:rPr>
              <w:t>20</w:t>
            </w:r>
          </w:p>
        </w:tc>
        <w:tc>
          <w:tcPr>
            <w:tcW w:w="7726" w:type="dxa"/>
            <w:tcBorders>
              <w:top w:val="nil"/>
              <w:left w:val="nil"/>
              <w:bottom w:val="nil"/>
              <w:right w:val="nil"/>
            </w:tcBorders>
            <w:tcMar>
              <w:top w:w="0" w:type="dxa"/>
              <w:left w:w="60" w:type="dxa"/>
              <w:bottom w:w="0" w:type="dxa"/>
              <w:right w:w="0" w:type="dxa"/>
            </w:tcMar>
            <w:vAlign w:val="center"/>
          </w:tcPr>
          <w:p w14:paraId="2A1A7E8A" w14:textId="77777777" w:rsidR="00014233" w:rsidRDefault="00000000">
            <w:pPr>
              <w:spacing w:after="30"/>
            </w:pPr>
            <w:r>
              <w:rPr>
                <w:b/>
                <w:bCs/>
                <w:color w:val="1F3864"/>
                <w:sz w:val="34"/>
                <w:szCs w:val="34"/>
              </w:rPr>
              <w:t>ROI medible</w:t>
            </w:r>
          </w:p>
          <w:p w14:paraId="557540EF" w14:textId="77777777" w:rsidR="00014233" w:rsidRDefault="00000000">
            <w:r>
              <w:rPr>
                <w:i/>
                <w:iCs/>
                <w:color w:val="2E8194"/>
                <w:sz w:val="20"/>
                <w:szCs w:val="20"/>
              </w:rPr>
              <w:t>No es un gasto en tecnología: es horas recuperadas, errores evitados y decisiones más rápidas.</w:t>
            </w:r>
          </w:p>
        </w:tc>
      </w:tr>
    </w:tbl>
    <w:p w14:paraId="1F6AA168" w14:textId="77777777" w:rsidR="00014233" w:rsidRDefault="00014233">
      <w:pPr>
        <w:pBdr>
          <w:bottom w:val="single" w:sz="10" w:space="0" w:color="C0922F"/>
        </w:pBdr>
        <w:spacing w:before="30" w:after="80"/>
      </w:pPr>
    </w:p>
    <w:p w14:paraId="58BEC62E" w14:textId="77777777" w:rsidR="00014233" w:rsidRDefault="00000000">
      <w:pPr>
        <w:spacing w:before="130" w:after="36"/>
      </w:pPr>
      <w:r>
        <w:rPr>
          <w:b/>
          <w:bCs/>
          <w:color w:val="2E8194"/>
          <w:sz w:val="17"/>
          <w:szCs w:val="17"/>
        </w:rPr>
        <w:t>QUÉ ES</w:t>
      </w:r>
    </w:p>
    <w:p w14:paraId="29C5C3C8" w14:textId="77777777" w:rsidR="00014233" w:rsidRDefault="00000000">
      <w:pPr>
        <w:spacing w:after="80" w:line="264" w:lineRule="auto"/>
        <w:jc w:val="both"/>
      </w:pPr>
      <w:r>
        <w:rPr>
          <w:color w:val="222B36"/>
        </w:rPr>
        <w:t>El retorno del Servidor Cognitivo se mide en realidades concretas: horas que el equipo deja de perder buscando información, errores que se evitan al cruzar datos automáticamente, decisiones que se toman antes porque la respuesta está en segundos en lugar de en días.</w:t>
      </w:r>
    </w:p>
    <w:p w14:paraId="22F486CE" w14:textId="77777777" w:rsidR="00014233" w:rsidRDefault="00000000">
      <w:pPr>
        <w:spacing w:after="80" w:line="264" w:lineRule="auto"/>
        <w:jc w:val="both"/>
      </w:pPr>
      <w:r>
        <w:rPr>
          <w:color w:val="222B36"/>
        </w:rPr>
        <w:t>Es un activo que produce retorno, no una línea de gasto que justificar.</w:t>
      </w:r>
    </w:p>
    <w:p w14:paraId="19E45AB0" w14:textId="77777777" w:rsidR="00014233" w:rsidRDefault="00000000">
      <w:pPr>
        <w:spacing w:before="130" w:after="36"/>
      </w:pPr>
      <w:r>
        <w:rPr>
          <w:b/>
          <w:bCs/>
          <w:color w:val="2E8194"/>
          <w:sz w:val="17"/>
          <w:szCs w:val="17"/>
        </w:rPr>
        <w:t>POR QUÉ IMPORTA</w:t>
      </w:r>
    </w:p>
    <w:p w14:paraId="6877E136" w14:textId="77777777" w:rsidR="00014233" w:rsidRDefault="00000000">
      <w:pPr>
        <w:spacing w:after="80" w:line="264" w:lineRule="auto"/>
        <w:jc w:val="both"/>
      </w:pPr>
      <w:r>
        <w:rPr>
          <w:color w:val="222B36"/>
        </w:rPr>
        <w:t xml:space="preserve">Para que una dirección apruebe una inversión necesita ver el retorno. La IA soberana lo tiene en sitios muy tangibles: productividad, calidad y velocidad de decisión. Traducir el argumento a esos números es lo que convierte el </w:t>
      </w:r>
      <w:proofErr w:type="spellStart"/>
      <w:r>
        <w:rPr>
          <w:color w:val="222B36"/>
        </w:rPr>
        <w:t>interes</w:t>
      </w:r>
      <w:proofErr w:type="spellEnd"/>
      <w:r>
        <w:rPr>
          <w:color w:val="222B36"/>
        </w:rPr>
        <w:t xml:space="preserve"> en compra.</w:t>
      </w:r>
    </w:p>
    <w:p w14:paraId="5A07B533" w14:textId="77777777" w:rsidR="00014233" w:rsidRDefault="00000000">
      <w:pPr>
        <w:spacing w:before="90" w:after="60"/>
        <w:jc w:val="center"/>
      </w:pPr>
      <w:r>
        <w:rPr>
          <w:noProof/>
        </w:rPr>
        <w:lastRenderedPageBreak/>
        <w:drawing>
          <wp:inline distT="0" distB="0" distL="0" distR="0" wp14:anchorId="34FE64E3" wp14:editId="1E711CE0">
            <wp:extent cx="5334000" cy="3076575"/>
            <wp:effectExtent l="0" t="0" r="0" b="0"/>
            <wp:docPr id="1" name="image1.png" descr="Infografía 20"/>
            <wp:cNvGraphicFramePr/>
            <a:graphic xmlns:a="http://schemas.openxmlformats.org/drawingml/2006/main">
              <a:graphicData uri="http://schemas.openxmlformats.org/drawingml/2006/picture">
                <pic:pic xmlns:pic="http://schemas.openxmlformats.org/drawingml/2006/picture">
                  <pic:nvPicPr>
                    <pic:cNvPr id="0" name="image1.png" descr="Infografía 20"/>
                    <pic:cNvPicPr preferRelativeResize="0"/>
                  </pic:nvPicPr>
                  <pic:blipFill>
                    <a:blip r:embed="rId26"/>
                    <a:srcRect/>
                    <a:stretch>
                      <a:fillRect/>
                    </a:stretch>
                  </pic:blipFill>
                  <pic:spPr>
                    <a:xfrm>
                      <a:off x="0" y="0"/>
                      <a:ext cx="5334000" cy="3076575"/>
                    </a:xfrm>
                    <a:prstGeom prst="rect">
                      <a:avLst/>
                    </a:prstGeom>
                    <a:ln/>
                  </pic:spPr>
                </pic:pic>
              </a:graphicData>
            </a:graphic>
          </wp:inline>
        </w:drawing>
      </w:r>
    </w:p>
    <w:p w14:paraId="74BF4489" w14:textId="77777777" w:rsidR="00014233" w:rsidRDefault="00000000">
      <w:pPr>
        <w:spacing w:before="130" w:after="36"/>
      </w:pPr>
      <w:r>
        <w:rPr>
          <w:b/>
          <w:bCs/>
          <w:color w:val="2E8194"/>
          <w:sz w:val="17"/>
          <w:szCs w:val="17"/>
        </w:rPr>
        <w:t>CÓMO SE LO EXPLICAS AL CLIENTE</w:t>
      </w:r>
    </w:p>
    <w:tbl>
      <w:tblPr>
        <w:tblStyle w:val="affffd"/>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07E23E37"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68B521E5" w14:textId="77777777" w:rsidR="00014233" w:rsidRDefault="00000000">
            <w:pPr>
              <w:spacing w:line="288" w:lineRule="auto"/>
            </w:pPr>
            <w:r>
              <w:rPr>
                <w:i/>
                <w:iCs/>
                <w:color w:val="1A3A44"/>
                <w:sz w:val="22"/>
                <w:szCs w:val="22"/>
              </w:rPr>
              <w:t>«No le vendo tecnología: le vendo horas que su equipo recupera, errores que deja de cometer y decisiones que toma en segundos en vez de en días. Si lo traducimos a su caso, los números hablan solos.»</w:t>
            </w:r>
          </w:p>
        </w:tc>
      </w:tr>
    </w:tbl>
    <w:p w14:paraId="0D79664D" w14:textId="77777777" w:rsidR="00014233" w:rsidRDefault="00000000">
      <w:pPr>
        <w:spacing w:before="130" w:after="36"/>
      </w:pPr>
      <w:r>
        <w:rPr>
          <w:b/>
          <w:bCs/>
          <w:color w:val="2E8194"/>
          <w:sz w:val="17"/>
          <w:szCs w:val="17"/>
        </w:rPr>
        <w:t>OBJECIONES Y CÓMO RESPONDERLAS</w:t>
      </w:r>
    </w:p>
    <w:tbl>
      <w:tblPr>
        <w:tblStyle w:val="affffe"/>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7D0B3A73"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055652CC"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5BB2FFC6" w14:textId="77777777" w:rsidR="00014233" w:rsidRDefault="00000000">
            <w:r>
              <w:rPr>
                <w:b/>
                <w:bCs/>
                <w:color w:val="FFFFFF"/>
                <w:sz w:val="19"/>
                <w:szCs w:val="19"/>
              </w:rPr>
              <w:t>Cómo responder</w:t>
            </w:r>
          </w:p>
        </w:tc>
      </w:tr>
      <w:tr w:rsidR="00014233" w14:paraId="5FFD9F0A"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32CE40B8" w14:textId="77777777" w:rsidR="00014233" w:rsidRDefault="00000000">
            <w:r>
              <w:rPr>
                <w:b/>
                <w:bCs/>
                <w:color w:val="1F3864"/>
                <w:sz w:val="19"/>
                <w:szCs w:val="19"/>
              </w:rPr>
              <w:t>¿Cómo demuestro el ROI antes de comprar?</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2D959EE6" w14:textId="77777777" w:rsidR="00014233" w:rsidRDefault="00000000">
            <w:pPr>
              <w:spacing w:line="264" w:lineRule="auto"/>
            </w:pPr>
            <w:r>
              <w:rPr>
                <w:color w:val="222B36"/>
                <w:sz w:val="19"/>
                <w:szCs w:val="19"/>
              </w:rPr>
              <w:t xml:space="preserve">Definimos un caso de uso medible con sus propios datos y comparamos antes y </w:t>
            </w:r>
            <w:proofErr w:type="spellStart"/>
            <w:r>
              <w:rPr>
                <w:color w:val="222B36"/>
                <w:sz w:val="19"/>
                <w:szCs w:val="19"/>
              </w:rPr>
              <w:t>despues</w:t>
            </w:r>
            <w:proofErr w:type="spellEnd"/>
            <w:r>
              <w:rPr>
                <w:color w:val="222B36"/>
                <w:sz w:val="19"/>
                <w:szCs w:val="19"/>
              </w:rPr>
              <w:t>. El retorno se ve, no se promete.</w:t>
            </w:r>
          </w:p>
        </w:tc>
      </w:tr>
      <w:tr w:rsidR="00014233" w14:paraId="21C5E6AD"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1FCB3965" w14:textId="77777777" w:rsidR="00014233" w:rsidRDefault="00000000">
            <w:r>
              <w:rPr>
                <w:b/>
                <w:bCs/>
                <w:color w:val="1F3864"/>
                <w:sz w:val="19"/>
                <w:szCs w:val="19"/>
              </w:rPr>
              <w:t>Los proyectos de IA suelen quedarse en humo.</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5265ADB5" w14:textId="77777777" w:rsidR="00014233" w:rsidRDefault="00000000">
            <w:pPr>
              <w:spacing w:line="264" w:lineRule="auto"/>
            </w:pPr>
            <w:r>
              <w:rPr>
                <w:color w:val="222B36"/>
                <w:sz w:val="19"/>
                <w:szCs w:val="19"/>
              </w:rPr>
              <w:t xml:space="preserve">Por eso empezamos por un caso concreto con métrica clara, no por una plataforma abstracta. Valor primero, ampliación </w:t>
            </w:r>
            <w:proofErr w:type="spellStart"/>
            <w:r>
              <w:rPr>
                <w:color w:val="222B36"/>
                <w:sz w:val="19"/>
                <w:szCs w:val="19"/>
              </w:rPr>
              <w:t>despues</w:t>
            </w:r>
            <w:proofErr w:type="spellEnd"/>
            <w:r>
              <w:rPr>
                <w:color w:val="222B36"/>
                <w:sz w:val="19"/>
                <w:szCs w:val="19"/>
              </w:rPr>
              <w:t>.</w:t>
            </w:r>
          </w:p>
        </w:tc>
      </w:tr>
      <w:tr w:rsidR="00014233" w14:paraId="32BD0EE9"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402F403B" w14:textId="77777777" w:rsidR="00014233" w:rsidRDefault="00000000">
            <w:r>
              <w:rPr>
                <w:b/>
                <w:bCs/>
                <w:color w:val="1F3864"/>
                <w:sz w:val="19"/>
                <w:szCs w:val="19"/>
              </w:rPr>
              <w:t>¿Y los costes de mantenimiento?</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6FBFF8EA" w14:textId="77777777" w:rsidR="00014233" w:rsidRDefault="00000000">
            <w:pPr>
              <w:spacing w:line="264" w:lineRule="auto"/>
            </w:pPr>
            <w:r>
              <w:rPr>
                <w:color w:val="222B36"/>
                <w:sz w:val="19"/>
                <w:szCs w:val="19"/>
              </w:rPr>
              <w:t>Se incluyen en el modelo de TCO que le presentamos, para que el retorno sea neto y realista.</w:t>
            </w:r>
          </w:p>
        </w:tc>
      </w:tr>
    </w:tbl>
    <w:p w14:paraId="19F1DBAF" w14:textId="77777777" w:rsidR="00014233" w:rsidRDefault="00000000">
      <w:pPr>
        <w:spacing w:before="130" w:after="36"/>
      </w:pPr>
      <w:r>
        <w:rPr>
          <w:b/>
          <w:bCs/>
          <w:color w:val="2E8194"/>
          <w:sz w:val="17"/>
          <w:szCs w:val="17"/>
        </w:rPr>
        <w:t>A QUIÉN SE LO DICES</w:t>
      </w:r>
    </w:p>
    <w:p w14:paraId="6E8596A6" w14:textId="77777777" w:rsidR="00014233" w:rsidRDefault="00000000">
      <w:pPr>
        <w:spacing w:after="80" w:line="264" w:lineRule="auto"/>
        <w:jc w:val="both"/>
      </w:pPr>
      <w:r>
        <w:rPr>
          <w:color w:val="222B36"/>
        </w:rPr>
        <w:t>CFO, dirección general y patrocinador del proyecto.</w:t>
      </w:r>
    </w:p>
    <w:p w14:paraId="15F1427D" w14:textId="77777777" w:rsidR="00014233" w:rsidRDefault="00000000">
      <w:pPr>
        <w:spacing w:before="130" w:after="36"/>
      </w:pPr>
      <w:r>
        <w:rPr>
          <w:b/>
          <w:bCs/>
          <w:color w:val="2E8194"/>
          <w:sz w:val="17"/>
          <w:szCs w:val="17"/>
        </w:rPr>
        <w:t>LA FRASE PARA MEMORIZAR</w:t>
      </w:r>
    </w:p>
    <w:tbl>
      <w:tblPr>
        <w:tblStyle w:val="afffff"/>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353FE7B5"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63906357" w14:textId="77777777" w:rsidR="00014233" w:rsidRDefault="00000000">
            <w:pPr>
              <w:spacing w:line="288" w:lineRule="auto"/>
            </w:pPr>
            <w:r>
              <w:rPr>
                <w:b/>
                <w:bCs/>
                <w:color w:val="FFFFFF"/>
                <w:sz w:val="23"/>
                <w:szCs w:val="23"/>
              </w:rPr>
              <w:t>No es un gasto en IA: son horas recuperadas, errores evitados y decisiones más rápidas.</w:t>
            </w:r>
          </w:p>
        </w:tc>
      </w:tr>
    </w:tbl>
    <w:p w14:paraId="6FA8E231" w14:textId="77777777" w:rsidR="00014233" w:rsidRDefault="00014233">
      <w:pPr>
        <w:pBdr>
          <w:top w:val="single" w:sz="6" w:space="0" w:color="E4D4A8"/>
        </w:pBdr>
        <w:spacing w:before="300"/>
      </w:pPr>
    </w:p>
    <w:tbl>
      <w:tblPr>
        <w:tblStyle w:val="afffff0"/>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64A1FEEA" w14:textId="77777777">
        <w:tc>
          <w:tcPr>
            <w:tcW w:w="1300" w:type="dxa"/>
            <w:tcBorders>
              <w:top w:val="nil"/>
              <w:left w:val="nil"/>
              <w:bottom w:val="nil"/>
              <w:right w:val="nil"/>
            </w:tcBorders>
            <w:tcMar>
              <w:top w:w="0" w:type="dxa"/>
              <w:left w:w="0" w:type="dxa"/>
              <w:bottom w:w="0" w:type="dxa"/>
              <w:right w:w="80" w:type="dxa"/>
            </w:tcMar>
            <w:vAlign w:val="center"/>
          </w:tcPr>
          <w:p w14:paraId="3CFA7108" w14:textId="77777777" w:rsidR="00014233" w:rsidRDefault="00000000">
            <w:r>
              <w:rPr>
                <w:b/>
                <w:bCs/>
                <w:color w:val="C0922F"/>
                <w:sz w:val="76"/>
                <w:szCs w:val="76"/>
              </w:rPr>
              <w:t>21</w:t>
            </w:r>
          </w:p>
        </w:tc>
        <w:tc>
          <w:tcPr>
            <w:tcW w:w="7726" w:type="dxa"/>
            <w:tcBorders>
              <w:top w:val="nil"/>
              <w:left w:val="nil"/>
              <w:bottom w:val="nil"/>
              <w:right w:val="nil"/>
            </w:tcBorders>
            <w:tcMar>
              <w:top w:w="0" w:type="dxa"/>
              <w:left w:w="60" w:type="dxa"/>
              <w:bottom w:w="0" w:type="dxa"/>
              <w:right w:w="0" w:type="dxa"/>
            </w:tcMar>
            <w:vAlign w:val="center"/>
          </w:tcPr>
          <w:p w14:paraId="6ECF03DD" w14:textId="77777777" w:rsidR="00014233" w:rsidRDefault="00000000">
            <w:pPr>
              <w:spacing w:after="30"/>
            </w:pPr>
            <w:r>
              <w:rPr>
                <w:b/>
                <w:bCs/>
                <w:color w:val="1F3864"/>
                <w:sz w:val="34"/>
                <w:szCs w:val="34"/>
              </w:rPr>
              <w:t>El fin de los silos</w:t>
            </w:r>
          </w:p>
          <w:p w14:paraId="16D42BD3" w14:textId="77777777" w:rsidR="00014233" w:rsidRDefault="00000000">
            <w:r>
              <w:rPr>
                <w:i/>
                <w:iCs/>
                <w:color w:val="2E8194"/>
                <w:sz w:val="20"/>
                <w:szCs w:val="20"/>
              </w:rPr>
              <w:t>Se acabó abrir cinco programas y cruzar datos a mano: una pregunta, toda la operación.</w:t>
            </w:r>
          </w:p>
        </w:tc>
      </w:tr>
    </w:tbl>
    <w:p w14:paraId="35BD38DD" w14:textId="77777777" w:rsidR="00014233" w:rsidRDefault="00014233">
      <w:pPr>
        <w:pBdr>
          <w:bottom w:val="single" w:sz="10" w:space="0" w:color="C0922F"/>
        </w:pBdr>
        <w:spacing w:before="30" w:after="80"/>
      </w:pPr>
    </w:p>
    <w:p w14:paraId="373B58AB" w14:textId="77777777" w:rsidR="00014233" w:rsidRDefault="00000000">
      <w:pPr>
        <w:spacing w:before="130" w:after="36"/>
      </w:pPr>
      <w:r>
        <w:rPr>
          <w:b/>
          <w:bCs/>
          <w:color w:val="2E8194"/>
          <w:sz w:val="17"/>
          <w:szCs w:val="17"/>
        </w:rPr>
        <w:t>QUÉ ES</w:t>
      </w:r>
    </w:p>
    <w:p w14:paraId="7AC55E8D" w14:textId="77777777" w:rsidR="00014233" w:rsidRDefault="00000000">
      <w:pPr>
        <w:spacing w:after="80" w:line="264" w:lineRule="auto"/>
        <w:jc w:val="both"/>
      </w:pPr>
      <w:r>
        <w:rPr>
          <w:color w:val="222B36"/>
        </w:rPr>
        <w:t xml:space="preserve">En la mayoría de </w:t>
      </w:r>
      <w:proofErr w:type="gramStart"/>
      <w:r>
        <w:rPr>
          <w:color w:val="222B36"/>
        </w:rPr>
        <w:t>empresas</w:t>
      </w:r>
      <w:proofErr w:type="gramEnd"/>
      <w:r>
        <w:rPr>
          <w:color w:val="222B36"/>
        </w:rPr>
        <w:t>, responder a una pregunta de negocio sencilla exige abrir varios sistemas, exportar, cruzar a mano y rezar para no equivocarse. El Servidor Cognitivo elimina ese trabajo: unifica las fuentes y responde de una vez, sin saltar de programa en programa.</w:t>
      </w:r>
    </w:p>
    <w:p w14:paraId="00C93D8A" w14:textId="77777777" w:rsidR="00014233" w:rsidRDefault="00000000">
      <w:pPr>
        <w:spacing w:after="80" w:line="264" w:lineRule="auto"/>
        <w:jc w:val="both"/>
      </w:pPr>
      <w:r>
        <w:rPr>
          <w:color w:val="222B36"/>
        </w:rPr>
        <w:lastRenderedPageBreak/>
        <w:t>Se recupera el tiempo que hoy se va en hacer de puente entre sistemas que no se hablan.</w:t>
      </w:r>
    </w:p>
    <w:p w14:paraId="434A836A" w14:textId="77777777" w:rsidR="00014233" w:rsidRDefault="00000000">
      <w:pPr>
        <w:spacing w:before="130" w:after="36"/>
      </w:pPr>
      <w:r>
        <w:rPr>
          <w:b/>
          <w:bCs/>
          <w:color w:val="2E8194"/>
          <w:sz w:val="17"/>
          <w:szCs w:val="17"/>
        </w:rPr>
        <w:t>POR QUÉ IMPORTA</w:t>
      </w:r>
    </w:p>
    <w:p w14:paraId="1CA060C3" w14:textId="77777777" w:rsidR="00014233" w:rsidRDefault="00000000">
      <w:pPr>
        <w:spacing w:after="80" w:line="264" w:lineRule="auto"/>
        <w:jc w:val="both"/>
      </w:pPr>
      <w:r>
        <w:rPr>
          <w:color w:val="222B36"/>
        </w:rPr>
        <w:t>Los silos de información son uno de los mayores ladrones de productividad de una empresa. No es que falte el dato: es que está repartido y nadie lo cruza con agilidad. Romper los silos libera horas y reduce errores en cadena.</w:t>
      </w:r>
    </w:p>
    <w:p w14:paraId="4FACE351" w14:textId="77777777" w:rsidR="00014233" w:rsidRDefault="00000000">
      <w:pPr>
        <w:spacing w:before="90" w:after="60"/>
        <w:jc w:val="center"/>
      </w:pPr>
      <w:r>
        <w:rPr>
          <w:noProof/>
        </w:rPr>
        <w:drawing>
          <wp:inline distT="0" distB="0" distL="0" distR="0" wp14:anchorId="746D90FE" wp14:editId="2A605563">
            <wp:extent cx="5334000" cy="3076575"/>
            <wp:effectExtent l="0" t="0" r="0" b="0"/>
            <wp:docPr id="2" name="image2.png" descr="Infografía 21"/>
            <wp:cNvGraphicFramePr/>
            <a:graphic xmlns:a="http://schemas.openxmlformats.org/drawingml/2006/main">
              <a:graphicData uri="http://schemas.openxmlformats.org/drawingml/2006/picture">
                <pic:pic xmlns:pic="http://schemas.openxmlformats.org/drawingml/2006/picture">
                  <pic:nvPicPr>
                    <pic:cNvPr id="0" name="image2.png" descr="Infografía 21"/>
                    <pic:cNvPicPr preferRelativeResize="0"/>
                  </pic:nvPicPr>
                  <pic:blipFill>
                    <a:blip r:embed="rId27"/>
                    <a:srcRect/>
                    <a:stretch>
                      <a:fillRect/>
                    </a:stretch>
                  </pic:blipFill>
                  <pic:spPr>
                    <a:xfrm>
                      <a:off x="0" y="0"/>
                      <a:ext cx="5334000" cy="3076575"/>
                    </a:xfrm>
                    <a:prstGeom prst="rect">
                      <a:avLst/>
                    </a:prstGeom>
                    <a:ln/>
                  </pic:spPr>
                </pic:pic>
              </a:graphicData>
            </a:graphic>
          </wp:inline>
        </w:drawing>
      </w:r>
    </w:p>
    <w:p w14:paraId="36998965" w14:textId="77777777" w:rsidR="00014233" w:rsidRDefault="00000000">
      <w:pPr>
        <w:spacing w:before="130" w:after="36"/>
      </w:pPr>
      <w:r>
        <w:rPr>
          <w:b/>
          <w:bCs/>
          <w:color w:val="2E8194"/>
          <w:sz w:val="17"/>
          <w:szCs w:val="17"/>
        </w:rPr>
        <w:t>CÓMO SE LO EXPLICAS AL CLIENTE</w:t>
      </w:r>
    </w:p>
    <w:tbl>
      <w:tblPr>
        <w:tblStyle w:val="afffff1"/>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0B73AF6F"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3B38C1E8" w14:textId="77777777" w:rsidR="00014233" w:rsidRDefault="00000000">
            <w:pPr>
              <w:spacing w:line="288" w:lineRule="auto"/>
            </w:pPr>
            <w:r>
              <w:rPr>
                <w:i/>
                <w:iCs/>
                <w:color w:val="1A3A44"/>
                <w:sz w:val="22"/>
                <w:szCs w:val="22"/>
              </w:rPr>
              <w:t>«Piense en cuanto tarda hoy alguien de su equipo en responder a cuanto compramos a este proveedor el año pasado y que incidencias dio. Cinco programas y media mañana. Con esto: una frase, y la respuesta completa al momento.»</w:t>
            </w:r>
          </w:p>
        </w:tc>
      </w:tr>
    </w:tbl>
    <w:p w14:paraId="701DFA1B" w14:textId="77777777" w:rsidR="00014233" w:rsidRDefault="00000000">
      <w:pPr>
        <w:spacing w:before="130" w:after="36"/>
      </w:pPr>
      <w:r>
        <w:rPr>
          <w:b/>
          <w:bCs/>
          <w:color w:val="2E8194"/>
          <w:sz w:val="17"/>
          <w:szCs w:val="17"/>
        </w:rPr>
        <w:t>OBJECIONES Y CÓMO RESPONDERLAS</w:t>
      </w:r>
    </w:p>
    <w:tbl>
      <w:tblPr>
        <w:tblStyle w:val="afffff2"/>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5B792E50"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4910D445"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25AC3BA7" w14:textId="77777777" w:rsidR="00014233" w:rsidRDefault="00000000">
            <w:r>
              <w:rPr>
                <w:b/>
                <w:bCs/>
                <w:color w:val="FFFFFF"/>
                <w:sz w:val="19"/>
                <w:szCs w:val="19"/>
              </w:rPr>
              <w:t>Cómo responder</w:t>
            </w:r>
          </w:p>
        </w:tc>
      </w:tr>
      <w:tr w:rsidR="00014233" w14:paraId="50C08F50"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52F29930" w14:textId="77777777" w:rsidR="00014233" w:rsidRDefault="00000000">
            <w:r>
              <w:rPr>
                <w:b/>
                <w:bCs/>
                <w:color w:val="1F3864"/>
                <w:sz w:val="19"/>
                <w:szCs w:val="19"/>
              </w:rPr>
              <w:t>Mi gente ya conoce sus sistemas.</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3FEBB661" w14:textId="77777777" w:rsidR="00014233" w:rsidRDefault="00000000">
            <w:pPr>
              <w:spacing w:line="264" w:lineRule="auto"/>
            </w:pPr>
            <w:r>
              <w:rPr>
                <w:color w:val="222B36"/>
                <w:sz w:val="19"/>
                <w:szCs w:val="19"/>
              </w:rPr>
              <w:t>Y los sigue usando. Esto no los reemplaza: les quita el trabajo de cruzarlos a mano, que es donde se pierde el tiempo.</w:t>
            </w:r>
          </w:p>
        </w:tc>
      </w:tr>
      <w:tr w:rsidR="00014233" w14:paraId="14E6E785"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0646D55F" w14:textId="77777777" w:rsidR="00014233" w:rsidRDefault="00000000">
            <w:r>
              <w:rPr>
                <w:b/>
                <w:bCs/>
                <w:color w:val="1F3864"/>
                <w:sz w:val="19"/>
                <w:szCs w:val="19"/>
              </w:rPr>
              <w:t>¿No es solo un buscador mejor?</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667440CD" w14:textId="77777777" w:rsidR="00014233" w:rsidRDefault="00000000">
            <w:pPr>
              <w:spacing w:line="264" w:lineRule="auto"/>
            </w:pPr>
            <w:r>
              <w:rPr>
                <w:color w:val="222B36"/>
                <w:sz w:val="19"/>
                <w:szCs w:val="19"/>
              </w:rPr>
              <w:t>Un buscador encuentra documentos; esto cruza fuentes distintas y razona sobre el conjunto. Es otra liga.</w:t>
            </w:r>
          </w:p>
        </w:tc>
      </w:tr>
      <w:tr w:rsidR="00014233" w14:paraId="504A808B"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794C9422" w14:textId="77777777" w:rsidR="00014233" w:rsidRDefault="00000000">
            <w:r>
              <w:rPr>
                <w:b/>
                <w:bCs/>
                <w:color w:val="1F3864"/>
                <w:sz w:val="19"/>
                <w:szCs w:val="19"/>
              </w:rPr>
              <w:t>¿Cuánto tardamos en notarlo?</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09DBCCBF" w14:textId="77777777" w:rsidR="00014233" w:rsidRDefault="00000000">
            <w:pPr>
              <w:spacing w:line="264" w:lineRule="auto"/>
            </w:pPr>
            <w:r>
              <w:rPr>
                <w:color w:val="222B36"/>
                <w:sz w:val="19"/>
                <w:szCs w:val="19"/>
              </w:rPr>
              <w:t>Desde las primeras integraciones se nota en las consultas más habituales. El valor llega pronto.</w:t>
            </w:r>
          </w:p>
        </w:tc>
      </w:tr>
    </w:tbl>
    <w:p w14:paraId="5532476F" w14:textId="77777777" w:rsidR="00014233" w:rsidRDefault="00000000">
      <w:pPr>
        <w:spacing w:before="130" w:after="36"/>
      </w:pPr>
      <w:r>
        <w:rPr>
          <w:b/>
          <w:bCs/>
          <w:color w:val="2E8194"/>
          <w:sz w:val="17"/>
          <w:szCs w:val="17"/>
        </w:rPr>
        <w:t>A QUIÉN SE LO DICES</w:t>
      </w:r>
    </w:p>
    <w:p w14:paraId="04EB5F98" w14:textId="77777777" w:rsidR="00014233" w:rsidRDefault="00000000">
      <w:pPr>
        <w:spacing w:after="80" w:line="264" w:lineRule="auto"/>
        <w:jc w:val="both"/>
      </w:pPr>
      <w:r>
        <w:rPr>
          <w:color w:val="222B36"/>
        </w:rPr>
        <w:t>Dirección de operaciones, mandos intermedios y responsables de procesos.</w:t>
      </w:r>
    </w:p>
    <w:p w14:paraId="54BEFDC5" w14:textId="77777777" w:rsidR="00014233" w:rsidRDefault="00000000">
      <w:pPr>
        <w:spacing w:before="130" w:after="36"/>
      </w:pPr>
      <w:r>
        <w:rPr>
          <w:b/>
          <w:bCs/>
          <w:color w:val="2E8194"/>
          <w:sz w:val="17"/>
          <w:szCs w:val="17"/>
        </w:rPr>
        <w:t>LA FRASE PARA MEMORIZAR</w:t>
      </w:r>
    </w:p>
    <w:tbl>
      <w:tblPr>
        <w:tblStyle w:val="afffff3"/>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112A9187"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3E1A4735" w14:textId="77777777" w:rsidR="00014233" w:rsidRDefault="00000000">
            <w:pPr>
              <w:spacing w:line="288" w:lineRule="auto"/>
            </w:pPr>
            <w:r>
              <w:rPr>
                <w:b/>
                <w:bCs/>
                <w:color w:val="FFFFFF"/>
                <w:sz w:val="23"/>
                <w:szCs w:val="23"/>
              </w:rPr>
              <w:t>Se acabó abrir cinco programas y cruzar datos a mano. Una pregunta, toda la operación.</w:t>
            </w:r>
          </w:p>
        </w:tc>
      </w:tr>
    </w:tbl>
    <w:p w14:paraId="291D9048" w14:textId="77777777" w:rsidR="00014233" w:rsidRDefault="00014233">
      <w:pPr>
        <w:pBdr>
          <w:top w:val="single" w:sz="6" w:space="0" w:color="E4D4A8"/>
        </w:pBdr>
        <w:spacing w:before="300"/>
      </w:pPr>
    </w:p>
    <w:tbl>
      <w:tblPr>
        <w:tblStyle w:val="afffff4"/>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63F777E0" w14:textId="77777777">
        <w:tc>
          <w:tcPr>
            <w:tcW w:w="1300" w:type="dxa"/>
            <w:tcBorders>
              <w:top w:val="nil"/>
              <w:left w:val="nil"/>
              <w:bottom w:val="nil"/>
              <w:right w:val="nil"/>
            </w:tcBorders>
            <w:tcMar>
              <w:top w:w="0" w:type="dxa"/>
              <w:left w:w="0" w:type="dxa"/>
              <w:bottom w:w="0" w:type="dxa"/>
              <w:right w:w="80" w:type="dxa"/>
            </w:tcMar>
            <w:vAlign w:val="center"/>
          </w:tcPr>
          <w:p w14:paraId="6E34E262" w14:textId="77777777" w:rsidR="00014233" w:rsidRDefault="00000000">
            <w:r>
              <w:rPr>
                <w:b/>
                <w:bCs/>
                <w:color w:val="C0922F"/>
                <w:sz w:val="76"/>
                <w:szCs w:val="76"/>
              </w:rPr>
              <w:lastRenderedPageBreak/>
              <w:t>22</w:t>
            </w:r>
          </w:p>
        </w:tc>
        <w:tc>
          <w:tcPr>
            <w:tcW w:w="7726" w:type="dxa"/>
            <w:tcBorders>
              <w:top w:val="nil"/>
              <w:left w:val="nil"/>
              <w:bottom w:val="nil"/>
              <w:right w:val="nil"/>
            </w:tcBorders>
            <w:tcMar>
              <w:top w:w="0" w:type="dxa"/>
              <w:left w:w="60" w:type="dxa"/>
              <w:bottom w:w="0" w:type="dxa"/>
              <w:right w:w="0" w:type="dxa"/>
            </w:tcMar>
            <w:vAlign w:val="center"/>
          </w:tcPr>
          <w:p w14:paraId="7DDDCDB2" w14:textId="77777777" w:rsidR="00014233" w:rsidRDefault="00000000">
            <w:pPr>
              <w:spacing w:after="30"/>
            </w:pPr>
            <w:r>
              <w:rPr>
                <w:b/>
                <w:bCs/>
                <w:color w:val="1F3864"/>
                <w:sz w:val="34"/>
                <w:szCs w:val="34"/>
              </w:rPr>
              <w:t>Continuidad de negocio</w:t>
            </w:r>
          </w:p>
          <w:p w14:paraId="41292EDC" w14:textId="77777777" w:rsidR="00014233" w:rsidRDefault="00000000">
            <w:r>
              <w:rPr>
                <w:i/>
                <w:iCs/>
                <w:color w:val="2E8194"/>
                <w:sz w:val="20"/>
                <w:szCs w:val="20"/>
              </w:rPr>
              <w:t>Si se cae internet o un proveedor falla, tu inteligencia sigue funcionando: nadie la apaga.</w:t>
            </w:r>
          </w:p>
        </w:tc>
      </w:tr>
    </w:tbl>
    <w:p w14:paraId="27BEB0EE" w14:textId="77777777" w:rsidR="00014233" w:rsidRDefault="00014233">
      <w:pPr>
        <w:pBdr>
          <w:bottom w:val="single" w:sz="10" w:space="0" w:color="C0922F"/>
        </w:pBdr>
        <w:spacing w:before="30" w:after="80"/>
      </w:pPr>
    </w:p>
    <w:p w14:paraId="59966B28" w14:textId="77777777" w:rsidR="00014233" w:rsidRDefault="00000000">
      <w:pPr>
        <w:spacing w:before="130" w:after="36"/>
      </w:pPr>
      <w:r>
        <w:rPr>
          <w:b/>
          <w:bCs/>
          <w:color w:val="2E8194"/>
          <w:sz w:val="17"/>
          <w:szCs w:val="17"/>
        </w:rPr>
        <w:t>QUÉ ES</w:t>
      </w:r>
    </w:p>
    <w:p w14:paraId="7A99CF6B" w14:textId="77777777" w:rsidR="00014233" w:rsidRDefault="00000000">
      <w:pPr>
        <w:spacing w:after="80" w:line="264" w:lineRule="auto"/>
        <w:jc w:val="both"/>
      </w:pPr>
      <w:r>
        <w:rPr>
          <w:color w:val="222B36"/>
        </w:rPr>
        <w:t xml:space="preserve">Como el Servidor Cognitivo vive y razona dentro del cliente, su funcionamiento no depende de la conexión a internet ni de la disponibilidad de un proveedor externo. Una </w:t>
      </w:r>
      <w:proofErr w:type="spellStart"/>
      <w:r>
        <w:rPr>
          <w:color w:val="222B36"/>
        </w:rPr>
        <w:t>caida</w:t>
      </w:r>
      <w:proofErr w:type="spellEnd"/>
      <w:r>
        <w:rPr>
          <w:color w:val="222B36"/>
        </w:rPr>
        <w:t xml:space="preserve"> del operador, una incidencia de un </w:t>
      </w:r>
      <w:proofErr w:type="spellStart"/>
      <w:r>
        <w:rPr>
          <w:color w:val="222B36"/>
        </w:rPr>
        <w:t>hyperscaler</w:t>
      </w:r>
      <w:proofErr w:type="spellEnd"/>
      <w:r>
        <w:rPr>
          <w:color w:val="222B36"/>
        </w:rPr>
        <w:t xml:space="preserve"> o un cambio de condiciones del proveedor no detienen la operación.</w:t>
      </w:r>
    </w:p>
    <w:p w14:paraId="79B73FAB" w14:textId="77777777" w:rsidR="00014233" w:rsidRDefault="00000000">
      <w:pPr>
        <w:spacing w:after="80" w:line="264" w:lineRule="auto"/>
        <w:jc w:val="both"/>
      </w:pPr>
      <w:r>
        <w:rPr>
          <w:color w:val="222B36"/>
        </w:rPr>
        <w:t>La IA pasa a ser una capacidad sobre la que se puede construir proceso crítico, porque su disponibilidad está bajo control del cliente.</w:t>
      </w:r>
    </w:p>
    <w:p w14:paraId="06127072" w14:textId="77777777" w:rsidR="00014233" w:rsidRDefault="00000000">
      <w:pPr>
        <w:spacing w:before="130" w:after="36"/>
      </w:pPr>
      <w:r>
        <w:rPr>
          <w:b/>
          <w:bCs/>
          <w:color w:val="2E8194"/>
          <w:sz w:val="17"/>
          <w:szCs w:val="17"/>
        </w:rPr>
        <w:t>POR QUÉ IMPORTA</w:t>
      </w:r>
    </w:p>
    <w:p w14:paraId="0C70797E" w14:textId="77777777" w:rsidR="00014233" w:rsidRDefault="00000000">
      <w:pPr>
        <w:spacing w:after="80" w:line="264" w:lineRule="auto"/>
        <w:jc w:val="both"/>
      </w:pPr>
      <w:r>
        <w:rPr>
          <w:color w:val="222B36"/>
        </w:rPr>
        <w:t xml:space="preserve">Si un proceso de negocio depende de la IA, esa IA tiene que estar siempre. Depender de un servicio en la nube significa que la continuidad de tu negocio depende de la continuidad -y de las decisiones- de un tercero. La infraestructura propia devuelve esa </w:t>
      </w:r>
      <w:proofErr w:type="spellStart"/>
      <w:r>
        <w:rPr>
          <w:color w:val="222B36"/>
        </w:rPr>
        <w:t>garantia</w:t>
      </w:r>
      <w:proofErr w:type="spellEnd"/>
      <w:r>
        <w:rPr>
          <w:color w:val="222B36"/>
        </w:rPr>
        <w:t xml:space="preserve"> al cliente.</w:t>
      </w:r>
    </w:p>
    <w:p w14:paraId="51F19377" w14:textId="77777777" w:rsidR="00014233" w:rsidRDefault="00000000">
      <w:pPr>
        <w:spacing w:before="90" w:after="60"/>
        <w:jc w:val="center"/>
      </w:pPr>
      <w:r>
        <w:rPr>
          <w:noProof/>
        </w:rPr>
        <w:drawing>
          <wp:inline distT="0" distB="0" distL="0" distR="0" wp14:anchorId="4CB88D35" wp14:editId="5F0E06B7">
            <wp:extent cx="5334000" cy="3076575"/>
            <wp:effectExtent l="0" t="0" r="0" b="0"/>
            <wp:docPr id="3" name="image3.png" descr="Infografía 22"/>
            <wp:cNvGraphicFramePr/>
            <a:graphic xmlns:a="http://schemas.openxmlformats.org/drawingml/2006/main">
              <a:graphicData uri="http://schemas.openxmlformats.org/drawingml/2006/picture">
                <pic:pic xmlns:pic="http://schemas.openxmlformats.org/drawingml/2006/picture">
                  <pic:nvPicPr>
                    <pic:cNvPr id="0" name="image3.png" descr="Infografía 22"/>
                    <pic:cNvPicPr preferRelativeResize="0"/>
                  </pic:nvPicPr>
                  <pic:blipFill>
                    <a:blip r:embed="rId28"/>
                    <a:srcRect/>
                    <a:stretch>
                      <a:fillRect/>
                    </a:stretch>
                  </pic:blipFill>
                  <pic:spPr>
                    <a:xfrm>
                      <a:off x="0" y="0"/>
                      <a:ext cx="5334000" cy="3076575"/>
                    </a:xfrm>
                    <a:prstGeom prst="rect">
                      <a:avLst/>
                    </a:prstGeom>
                    <a:ln/>
                  </pic:spPr>
                </pic:pic>
              </a:graphicData>
            </a:graphic>
          </wp:inline>
        </w:drawing>
      </w:r>
    </w:p>
    <w:p w14:paraId="3BB31B04" w14:textId="77777777" w:rsidR="00014233" w:rsidRDefault="00000000">
      <w:pPr>
        <w:spacing w:before="130" w:after="36"/>
      </w:pPr>
      <w:r>
        <w:rPr>
          <w:b/>
          <w:bCs/>
          <w:color w:val="2E8194"/>
          <w:sz w:val="17"/>
          <w:szCs w:val="17"/>
        </w:rPr>
        <w:t>CÓMO SE LO EXPLICAS AL CLIENTE</w:t>
      </w:r>
    </w:p>
    <w:tbl>
      <w:tblPr>
        <w:tblStyle w:val="afffff5"/>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2C5177CB"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612039AC" w14:textId="77777777" w:rsidR="00014233" w:rsidRDefault="00000000">
            <w:pPr>
              <w:spacing w:line="288" w:lineRule="auto"/>
            </w:pPr>
            <w:r>
              <w:rPr>
                <w:i/>
                <w:iCs/>
                <w:color w:val="1A3A44"/>
                <w:sz w:val="22"/>
                <w:szCs w:val="22"/>
              </w:rPr>
              <w:t>«Si mañana se cae internet, o su proveedor de IA tiene una incidencia, o le cambia las condiciones, su operación no se para. La inteligencia está en su casa y sigue trabajando. Sobre eso si se puede montar un proceso crítico.»</w:t>
            </w:r>
          </w:p>
        </w:tc>
      </w:tr>
    </w:tbl>
    <w:p w14:paraId="4C6D6755" w14:textId="77777777" w:rsidR="00014233" w:rsidRDefault="00000000">
      <w:pPr>
        <w:spacing w:before="130" w:after="36"/>
      </w:pPr>
      <w:r>
        <w:rPr>
          <w:b/>
          <w:bCs/>
          <w:color w:val="2E8194"/>
          <w:sz w:val="17"/>
          <w:szCs w:val="17"/>
        </w:rPr>
        <w:t>OBJECIONES Y CÓMO RESPONDERLAS</w:t>
      </w:r>
    </w:p>
    <w:tbl>
      <w:tblPr>
        <w:tblStyle w:val="afffff6"/>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0CF25A33"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1C2217C0"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62F5DB7E" w14:textId="77777777" w:rsidR="00014233" w:rsidRDefault="00000000">
            <w:r>
              <w:rPr>
                <w:b/>
                <w:bCs/>
                <w:color w:val="FFFFFF"/>
                <w:sz w:val="19"/>
                <w:szCs w:val="19"/>
              </w:rPr>
              <w:t>Cómo responder</w:t>
            </w:r>
          </w:p>
        </w:tc>
      </w:tr>
      <w:tr w:rsidR="00014233" w14:paraId="6A9B82D7"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487B1FCF" w14:textId="77777777" w:rsidR="00014233" w:rsidRDefault="00000000">
            <w:r>
              <w:rPr>
                <w:b/>
                <w:bCs/>
                <w:color w:val="1F3864"/>
                <w:sz w:val="19"/>
                <w:szCs w:val="19"/>
              </w:rPr>
              <w:t>¿Cada cuanto se cae la nube, en serio?</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36801467" w14:textId="77777777" w:rsidR="00014233" w:rsidRDefault="00000000">
            <w:pPr>
              <w:spacing w:line="264" w:lineRule="auto"/>
            </w:pPr>
            <w:r>
              <w:rPr>
                <w:color w:val="222B36"/>
                <w:sz w:val="19"/>
                <w:szCs w:val="19"/>
              </w:rPr>
              <w:t>Más de lo que parece, y cuando ocurre, te para. Aquí ese riesgo, simplemente, no existe.</w:t>
            </w:r>
          </w:p>
        </w:tc>
      </w:tr>
      <w:tr w:rsidR="00014233" w14:paraId="2C8901DB"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6AF7609F" w14:textId="77777777" w:rsidR="00014233" w:rsidRDefault="00000000">
            <w:r>
              <w:rPr>
                <w:b/>
                <w:bCs/>
                <w:color w:val="1F3864"/>
                <w:sz w:val="19"/>
                <w:szCs w:val="19"/>
              </w:rPr>
              <w:t>¿Y si falla mi hardware?</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2F42B0E5" w14:textId="77777777" w:rsidR="00014233" w:rsidRDefault="00000000">
            <w:pPr>
              <w:spacing w:line="264" w:lineRule="auto"/>
            </w:pPr>
            <w:r>
              <w:rPr>
                <w:color w:val="222B36"/>
                <w:sz w:val="19"/>
                <w:szCs w:val="19"/>
              </w:rPr>
              <w:t>Se contemplan redundancia y mantenimiento en el servicio, bajo su control, no a la espera de un tercero.</w:t>
            </w:r>
          </w:p>
        </w:tc>
      </w:tr>
      <w:tr w:rsidR="00014233" w14:paraId="2567BEA1"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1F18FF09" w14:textId="77777777" w:rsidR="00014233" w:rsidRDefault="00000000">
            <w:r>
              <w:rPr>
                <w:b/>
                <w:bCs/>
                <w:color w:val="1F3864"/>
                <w:sz w:val="19"/>
                <w:szCs w:val="19"/>
              </w:rPr>
              <w:t>¿Necesito internet para nada?</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1CFCB2E5" w14:textId="77777777" w:rsidR="00014233" w:rsidRDefault="00000000">
            <w:pPr>
              <w:spacing w:line="264" w:lineRule="auto"/>
            </w:pPr>
            <w:r>
              <w:rPr>
                <w:color w:val="222B36"/>
                <w:sz w:val="19"/>
                <w:szCs w:val="19"/>
              </w:rPr>
              <w:t>Solo para actualizaciones que usted decide. La operación diaria no lo requiere.</w:t>
            </w:r>
          </w:p>
        </w:tc>
      </w:tr>
    </w:tbl>
    <w:p w14:paraId="1808EC40" w14:textId="77777777" w:rsidR="00014233" w:rsidRDefault="00000000">
      <w:pPr>
        <w:spacing w:before="130" w:after="36"/>
      </w:pPr>
      <w:r>
        <w:rPr>
          <w:b/>
          <w:bCs/>
          <w:color w:val="2E8194"/>
          <w:sz w:val="17"/>
          <w:szCs w:val="17"/>
        </w:rPr>
        <w:lastRenderedPageBreak/>
        <w:t>A QUIÉN SE LO DICES</w:t>
      </w:r>
    </w:p>
    <w:p w14:paraId="295C0AD9" w14:textId="77777777" w:rsidR="00014233" w:rsidRDefault="00000000">
      <w:pPr>
        <w:spacing w:after="80" w:line="264" w:lineRule="auto"/>
        <w:jc w:val="both"/>
      </w:pPr>
      <w:r>
        <w:rPr>
          <w:color w:val="222B36"/>
        </w:rPr>
        <w:t>Dirección de sistemas, continuidad de negocio y dirección de operaciones.</w:t>
      </w:r>
    </w:p>
    <w:p w14:paraId="4B18F821" w14:textId="77777777" w:rsidR="00014233" w:rsidRDefault="00000000">
      <w:pPr>
        <w:spacing w:before="130" w:after="36"/>
      </w:pPr>
      <w:r>
        <w:rPr>
          <w:b/>
          <w:bCs/>
          <w:color w:val="2E8194"/>
          <w:sz w:val="17"/>
          <w:szCs w:val="17"/>
        </w:rPr>
        <w:t>LA FRASE PARA MEMORIZAR</w:t>
      </w:r>
    </w:p>
    <w:tbl>
      <w:tblPr>
        <w:tblStyle w:val="afffff7"/>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02EDE864"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17F3E6E7" w14:textId="77777777" w:rsidR="00014233" w:rsidRDefault="00000000">
            <w:pPr>
              <w:spacing w:line="288" w:lineRule="auto"/>
            </w:pPr>
            <w:r>
              <w:rPr>
                <w:b/>
                <w:bCs/>
                <w:color w:val="FFFFFF"/>
                <w:sz w:val="23"/>
                <w:szCs w:val="23"/>
              </w:rPr>
              <w:t>Si se cae internet o un proveedor falla, tu inteligencia sigue funcionando. Nadie la apaga.</w:t>
            </w:r>
          </w:p>
        </w:tc>
      </w:tr>
    </w:tbl>
    <w:p w14:paraId="7BF8E7D7" w14:textId="77777777" w:rsidR="00014233" w:rsidRDefault="00014233">
      <w:pPr>
        <w:pBdr>
          <w:top w:val="single" w:sz="6" w:space="0" w:color="E4D4A8"/>
        </w:pBdr>
        <w:spacing w:before="300"/>
      </w:pPr>
    </w:p>
    <w:tbl>
      <w:tblPr>
        <w:tblStyle w:val="afffff8"/>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6DA84AB6" w14:textId="77777777">
        <w:tc>
          <w:tcPr>
            <w:tcW w:w="1300" w:type="dxa"/>
            <w:tcBorders>
              <w:top w:val="nil"/>
              <w:left w:val="nil"/>
              <w:bottom w:val="nil"/>
              <w:right w:val="nil"/>
            </w:tcBorders>
            <w:tcMar>
              <w:top w:w="0" w:type="dxa"/>
              <w:left w:w="0" w:type="dxa"/>
              <w:bottom w:w="0" w:type="dxa"/>
              <w:right w:w="80" w:type="dxa"/>
            </w:tcMar>
            <w:vAlign w:val="center"/>
          </w:tcPr>
          <w:p w14:paraId="16E3270F" w14:textId="77777777" w:rsidR="00014233" w:rsidRDefault="00000000">
            <w:r>
              <w:rPr>
                <w:b/>
                <w:bCs/>
                <w:color w:val="C0922F"/>
                <w:sz w:val="76"/>
                <w:szCs w:val="76"/>
              </w:rPr>
              <w:t>23</w:t>
            </w:r>
          </w:p>
        </w:tc>
        <w:tc>
          <w:tcPr>
            <w:tcW w:w="7726" w:type="dxa"/>
            <w:tcBorders>
              <w:top w:val="nil"/>
              <w:left w:val="nil"/>
              <w:bottom w:val="nil"/>
              <w:right w:val="nil"/>
            </w:tcBorders>
            <w:tcMar>
              <w:top w:w="0" w:type="dxa"/>
              <w:left w:w="60" w:type="dxa"/>
              <w:bottom w:w="0" w:type="dxa"/>
              <w:right w:w="0" w:type="dxa"/>
            </w:tcMar>
            <w:vAlign w:val="center"/>
          </w:tcPr>
          <w:p w14:paraId="235E2FE9" w14:textId="77777777" w:rsidR="00014233" w:rsidRDefault="00000000">
            <w:pPr>
              <w:spacing w:after="30"/>
            </w:pPr>
            <w:r>
              <w:rPr>
                <w:b/>
                <w:bCs/>
                <w:color w:val="1F3864"/>
                <w:sz w:val="34"/>
                <w:szCs w:val="34"/>
              </w:rPr>
              <w:t>Velocidad y respuesta local</w:t>
            </w:r>
          </w:p>
          <w:p w14:paraId="6F60BFBB" w14:textId="77777777" w:rsidR="00014233" w:rsidRDefault="00000000">
            <w:r>
              <w:rPr>
                <w:i/>
                <w:iCs/>
                <w:color w:val="2E8194"/>
                <w:sz w:val="20"/>
                <w:szCs w:val="20"/>
              </w:rPr>
              <w:t>La inteligencia está al lado del dato: respuestas inmediatas, sin ida y vuelta a la nube.</w:t>
            </w:r>
          </w:p>
        </w:tc>
      </w:tr>
    </w:tbl>
    <w:p w14:paraId="6C4729F7" w14:textId="77777777" w:rsidR="00014233" w:rsidRDefault="00014233">
      <w:pPr>
        <w:pBdr>
          <w:bottom w:val="single" w:sz="10" w:space="0" w:color="C0922F"/>
        </w:pBdr>
        <w:spacing w:before="30" w:after="80"/>
      </w:pPr>
    </w:p>
    <w:p w14:paraId="0121E0B2" w14:textId="77777777" w:rsidR="00014233" w:rsidRDefault="00000000">
      <w:pPr>
        <w:spacing w:before="130" w:after="36"/>
      </w:pPr>
      <w:r>
        <w:rPr>
          <w:b/>
          <w:bCs/>
          <w:color w:val="2E8194"/>
          <w:sz w:val="17"/>
          <w:szCs w:val="17"/>
        </w:rPr>
        <w:t>QUÉ ES</w:t>
      </w:r>
    </w:p>
    <w:p w14:paraId="0BB5B8CD" w14:textId="77777777" w:rsidR="00014233" w:rsidRDefault="00000000">
      <w:pPr>
        <w:spacing w:after="80" w:line="264" w:lineRule="auto"/>
        <w:jc w:val="both"/>
      </w:pPr>
      <w:r>
        <w:rPr>
          <w:color w:val="222B36"/>
        </w:rPr>
        <w:t xml:space="preserve">Como el modelo se ejecuta </w:t>
      </w:r>
      <w:proofErr w:type="spellStart"/>
      <w:r>
        <w:rPr>
          <w:color w:val="222B36"/>
        </w:rPr>
        <w:t>donde</w:t>
      </w:r>
      <w:proofErr w:type="spellEnd"/>
      <w:r>
        <w:rPr>
          <w:color w:val="222B36"/>
        </w:rPr>
        <w:t xml:space="preserve"> están los datos, no hay viaje a un servidor remoto ni cola en una API compartida. La respuesta es local e inmediata, incluso con grandes volúmenes de información interna y aunque muchas personas usen el sistema a la vez.</w:t>
      </w:r>
    </w:p>
    <w:p w14:paraId="557F436D" w14:textId="77777777" w:rsidR="00014233" w:rsidRDefault="00000000">
      <w:pPr>
        <w:spacing w:after="80" w:line="264" w:lineRule="auto"/>
        <w:jc w:val="both"/>
      </w:pPr>
      <w:r>
        <w:rPr>
          <w:color w:val="222B36"/>
        </w:rPr>
        <w:t>La cercanía física entre inteligencia y dato se traduce en agilidad: la herramienta responde al ritmo del trabajo, no al ritmo de la red.</w:t>
      </w:r>
    </w:p>
    <w:p w14:paraId="0E4A7F5C" w14:textId="77777777" w:rsidR="00014233" w:rsidRDefault="00000000">
      <w:pPr>
        <w:spacing w:before="130" w:after="36"/>
      </w:pPr>
      <w:r>
        <w:rPr>
          <w:b/>
          <w:bCs/>
          <w:color w:val="2E8194"/>
          <w:sz w:val="17"/>
          <w:szCs w:val="17"/>
        </w:rPr>
        <w:t>POR QUÉ IMPORTA</w:t>
      </w:r>
    </w:p>
    <w:p w14:paraId="5B04A49E" w14:textId="77777777" w:rsidR="00014233" w:rsidRDefault="00000000">
      <w:pPr>
        <w:spacing w:after="80" w:line="264" w:lineRule="auto"/>
        <w:jc w:val="both"/>
      </w:pPr>
      <w:r>
        <w:rPr>
          <w:color w:val="222B36"/>
        </w:rPr>
        <w:t xml:space="preserve">Una herramienta lenta no se usa. La latencia y las colas de las </w:t>
      </w:r>
      <w:proofErr w:type="spellStart"/>
      <w:r>
        <w:rPr>
          <w:color w:val="222B36"/>
        </w:rPr>
        <w:t>APIs</w:t>
      </w:r>
      <w:proofErr w:type="spellEnd"/>
      <w:r>
        <w:rPr>
          <w:color w:val="222B36"/>
        </w:rPr>
        <w:t xml:space="preserve"> compartidas penalizan justo cuando más se necesita una respuesta rápida. Tener la inteligencia al lado del dato garantiza un rendimiento que no depende del tráfico de un servicio de terceros.</w:t>
      </w:r>
    </w:p>
    <w:p w14:paraId="5C2C2414" w14:textId="77777777" w:rsidR="00014233" w:rsidRDefault="00000000">
      <w:pPr>
        <w:spacing w:before="90" w:after="60"/>
        <w:jc w:val="center"/>
      </w:pPr>
      <w:r>
        <w:rPr>
          <w:noProof/>
        </w:rPr>
        <w:drawing>
          <wp:inline distT="0" distB="0" distL="0" distR="0" wp14:anchorId="382479DD" wp14:editId="6A63F5E3">
            <wp:extent cx="5334000" cy="3076575"/>
            <wp:effectExtent l="0" t="0" r="0" b="0"/>
            <wp:docPr id="4" name="image4.png" descr="Infografía 23"/>
            <wp:cNvGraphicFramePr/>
            <a:graphic xmlns:a="http://schemas.openxmlformats.org/drawingml/2006/main">
              <a:graphicData uri="http://schemas.openxmlformats.org/drawingml/2006/picture">
                <pic:pic xmlns:pic="http://schemas.openxmlformats.org/drawingml/2006/picture">
                  <pic:nvPicPr>
                    <pic:cNvPr id="0" name="image4.png" descr="Infografía 23"/>
                    <pic:cNvPicPr preferRelativeResize="0"/>
                  </pic:nvPicPr>
                  <pic:blipFill>
                    <a:blip r:embed="rId29"/>
                    <a:srcRect/>
                    <a:stretch>
                      <a:fillRect/>
                    </a:stretch>
                  </pic:blipFill>
                  <pic:spPr>
                    <a:xfrm>
                      <a:off x="0" y="0"/>
                      <a:ext cx="5334000" cy="3076575"/>
                    </a:xfrm>
                    <a:prstGeom prst="rect">
                      <a:avLst/>
                    </a:prstGeom>
                    <a:ln/>
                  </pic:spPr>
                </pic:pic>
              </a:graphicData>
            </a:graphic>
          </wp:inline>
        </w:drawing>
      </w:r>
    </w:p>
    <w:p w14:paraId="2470F593" w14:textId="77777777" w:rsidR="00014233" w:rsidRDefault="00000000">
      <w:pPr>
        <w:spacing w:before="130" w:after="36"/>
      </w:pPr>
      <w:r>
        <w:rPr>
          <w:b/>
          <w:bCs/>
          <w:color w:val="2E8194"/>
          <w:sz w:val="17"/>
          <w:szCs w:val="17"/>
        </w:rPr>
        <w:t>CÓMO SE LO EXPLICAS AL CLIENTE</w:t>
      </w:r>
    </w:p>
    <w:tbl>
      <w:tblPr>
        <w:tblStyle w:val="afffff9"/>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6CC563B7"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1C89C7DE" w14:textId="77777777" w:rsidR="00014233" w:rsidRDefault="00000000">
            <w:pPr>
              <w:spacing w:line="288" w:lineRule="auto"/>
            </w:pPr>
            <w:r>
              <w:rPr>
                <w:i/>
                <w:iCs/>
                <w:color w:val="1A3A44"/>
                <w:sz w:val="22"/>
                <w:szCs w:val="22"/>
              </w:rPr>
              <w:t>«La inteligencia está al lado de sus datos, no al otro lado del mundo. No hay viaje a la nube ni cola compartida con otros mil clientes: pregunta y respuesta, al momento. Y cuando todos la usan a la vez, no se atasca.»</w:t>
            </w:r>
          </w:p>
        </w:tc>
      </w:tr>
    </w:tbl>
    <w:p w14:paraId="6B8F5C0A" w14:textId="77777777" w:rsidR="00014233" w:rsidRDefault="00000000">
      <w:pPr>
        <w:spacing w:before="130" w:after="36"/>
      </w:pPr>
      <w:r>
        <w:rPr>
          <w:b/>
          <w:bCs/>
          <w:color w:val="2E8194"/>
          <w:sz w:val="17"/>
          <w:szCs w:val="17"/>
        </w:rPr>
        <w:t>OBJECIONES Y CÓMO RESPONDERLAS</w:t>
      </w:r>
    </w:p>
    <w:tbl>
      <w:tblPr>
        <w:tblStyle w:val="afffffa"/>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70F93B2B"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75CACF82" w14:textId="77777777" w:rsidR="00014233" w:rsidRDefault="00000000">
            <w:r>
              <w:rPr>
                <w:b/>
                <w:bCs/>
                <w:color w:val="FFFFFF"/>
                <w:sz w:val="19"/>
                <w:szCs w:val="19"/>
              </w:rPr>
              <w:lastRenderedPageBreak/>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0087B361" w14:textId="77777777" w:rsidR="00014233" w:rsidRDefault="00000000">
            <w:r>
              <w:rPr>
                <w:b/>
                <w:bCs/>
                <w:color w:val="FFFFFF"/>
                <w:sz w:val="19"/>
                <w:szCs w:val="19"/>
              </w:rPr>
              <w:t>Cómo responder</w:t>
            </w:r>
          </w:p>
        </w:tc>
      </w:tr>
      <w:tr w:rsidR="00014233" w14:paraId="35867B25"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245FE3E6" w14:textId="77777777" w:rsidR="00014233" w:rsidRDefault="00000000">
            <w:r>
              <w:rPr>
                <w:b/>
                <w:bCs/>
                <w:color w:val="1F3864"/>
                <w:sz w:val="19"/>
                <w:szCs w:val="19"/>
              </w:rPr>
              <w:t>La nube también es rápida.</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0DB6B690" w14:textId="77777777" w:rsidR="00014233" w:rsidRDefault="00000000">
            <w:pPr>
              <w:spacing w:line="264" w:lineRule="auto"/>
            </w:pPr>
            <w:r>
              <w:rPr>
                <w:color w:val="222B36"/>
                <w:sz w:val="19"/>
                <w:szCs w:val="19"/>
              </w:rPr>
              <w:t>Hasta que hay tráfico o una incidencia. Su rendimiento depende de un servicio compartido; el suyo, no.</w:t>
            </w:r>
          </w:p>
        </w:tc>
      </w:tr>
      <w:tr w:rsidR="00014233" w14:paraId="6AC65255"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032F0333" w14:textId="77777777" w:rsidR="00014233" w:rsidRDefault="00000000">
            <w:r>
              <w:rPr>
                <w:b/>
                <w:bCs/>
                <w:color w:val="1F3864"/>
                <w:sz w:val="19"/>
                <w:szCs w:val="19"/>
              </w:rPr>
              <w:t>¿Y con mucho volumen de datos?</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3D9A7D51" w14:textId="77777777" w:rsidR="00014233" w:rsidRDefault="00000000">
            <w:pPr>
              <w:spacing w:line="264" w:lineRule="auto"/>
            </w:pPr>
            <w:r>
              <w:rPr>
                <w:color w:val="222B36"/>
                <w:sz w:val="19"/>
                <w:szCs w:val="19"/>
              </w:rPr>
              <w:t>El sistema se dimensiona para su volumen; al ser local, no compite con nadie por recursos.</w:t>
            </w:r>
          </w:p>
        </w:tc>
      </w:tr>
      <w:tr w:rsidR="00014233" w14:paraId="3726E14C"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555189C7" w14:textId="77777777" w:rsidR="00014233" w:rsidRDefault="00000000">
            <w:r>
              <w:rPr>
                <w:b/>
                <w:bCs/>
                <w:color w:val="1F3864"/>
                <w:sz w:val="19"/>
                <w:szCs w:val="19"/>
              </w:rPr>
              <w:t>¿Muchos usuarios a la vez?</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341F7DB9" w14:textId="77777777" w:rsidR="00014233" w:rsidRDefault="00000000">
            <w:pPr>
              <w:spacing w:line="264" w:lineRule="auto"/>
            </w:pPr>
            <w:r>
              <w:rPr>
                <w:color w:val="222B36"/>
                <w:sz w:val="19"/>
                <w:szCs w:val="19"/>
              </w:rPr>
              <w:t>Se dimensiona para su concurrencia real, bajo su control, sin colas de terceros.</w:t>
            </w:r>
          </w:p>
        </w:tc>
      </w:tr>
    </w:tbl>
    <w:p w14:paraId="699DF833" w14:textId="77777777" w:rsidR="00014233" w:rsidRDefault="00000000">
      <w:pPr>
        <w:spacing w:before="130" w:after="36"/>
      </w:pPr>
      <w:r>
        <w:rPr>
          <w:b/>
          <w:bCs/>
          <w:color w:val="2E8194"/>
          <w:sz w:val="17"/>
          <w:szCs w:val="17"/>
        </w:rPr>
        <w:t>A QUIÉN SE LO DICES</w:t>
      </w:r>
    </w:p>
    <w:p w14:paraId="6C47A354" w14:textId="77777777" w:rsidR="00014233" w:rsidRDefault="00000000">
      <w:pPr>
        <w:spacing w:after="80" w:line="264" w:lineRule="auto"/>
        <w:jc w:val="both"/>
      </w:pPr>
      <w:r>
        <w:rPr>
          <w:color w:val="222B36"/>
        </w:rPr>
        <w:t>Dirección de sistemas, usuarios intensivos y dirección de operaciones.</w:t>
      </w:r>
    </w:p>
    <w:p w14:paraId="1351AF73" w14:textId="77777777" w:rsidR="00014233" w:rsidRDefault="00000000">
      <w:pPr>
        <w:spacing w:before="130" w:after="36"/>
      </w:pPr>
      <w:r>
        <w:rPr>
          <w:b/>
          <w:bCs/>
          <w:color w:val="2E8194"/>
          <w:sz w:val="17"/>
          <w:szCs w:val="17"/>
        </w:rPr>
        <w:t>LA FRASE PARA MEMORIZAR</w:t>
      </w:r>
    </w:p>
    <w:tbl>
      <w:tblPr>
        <w:tblStyle w:val="afffffb"/>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731BAE62"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3FC491D7" w14:textId="77777777" w:rsidR="00014233" w:rsidRDefault="00000000">
            <w:pPr>
              <w:spacing w:line="288" w:lineRule="auto"/>
            </w:pPr>
            <w:r>
              <w:rPr>
                <w:b/>
                <w:bCs/>
                <w:color w:val="FFFFFF"/>
                <w:sz w:val="23"/>
                <w:szCs w:val="23"/>
              </w:rPr>
              <w:t>La inteligencia está al lado del dato: respuesta inmediata, sin ida y vuelta a la nube.</w:t>
            </w:r>
          </w:p>
        </w:tc>
      </w:tr>
    </w:tbl>
    <w:p w14:paraId="07FDD82C" w14:textId="77777777" w:rsidR="00014233" w:rsidRDefault="00014233">
      <w:pPr>
        <w:pBdr>
          <w:top w:val="single" w:sz="6" w:space="0" w:color="E4D4A8"/>
        </w:pBdr>
        <w:spacing w:before="300"/>
      </w:pPr>
    </w:p>
    <w:tbl>
      <w:tblPr>
        <w:tblStyle w:val="afffffc"/>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0BC600ED" w14:textId="77777777">
        <w:tc>
          <w:tcPr>
            <w:tcW w:w="1300" w:type="dxa"/>
            <w:tcBorders>
              <w:top w:val="nil"/>
              <w:left w:val="nil"/>
              <w:bottom w:val="nil"/>
              <w:right w:val="nil"/>
            </w:tcBorders>
            <w:tcMar>
              <w:top w:w="0" w:type="dxa"/>
              <w:left w:w="0" w:type="dxa"/>
              <w:bottom w:w="0" w:type="dxa"/>
              <w:right w:w="80" w:type="dxa"/>
            </w:tcMar>
            <w:vAlign w:val="center"/>
          </w:tcPr>
          <w:p w14:paraId="305AB91F" w14:textId="77777777" w:rsidR="00014233" w:rsidRDefault="00000000">
            <w:r>
              <w:rPr>
                <w:b/>
                <w:bCs/>
                <w:color w:val="C0922F"/>
                <w:sz w:val="76"/>
                <w:szCs w:val="76"/>
              </w:rPr>
              <w:t>24</w:t>
            </w:r>
          </w:p>
        </w:tc>
        <w:tc>
          <w:tcPr>
            <w:tcW w:w="7726" w:type="dxa"/>
            <w:tcBorders>
              <w:top w:val="nil"/>
              <w:left w:val="nil"/>
              <w:bottom w:val="nil"/>
              <w:right w:val="nil"/>
            </w:tcBorders>
            <w:tcMar>
              <w:top w:w="0" w:type="dxa"/>
              <w:left w:w="60" w:type="dxa"/>
              <w:bottom w:w="0" w:type="dxa"/>
              <w:right w:w="0" w:type="dxa"/>
            </w:tcMar>
            <w:vAlign w:val="center"/>
          </w:tcPr>
          <w:p w14:paraId="237CA963" w14:textId="77777777" w:rsidR="00014233" w:rsidRDefault="00000000">
            <w:pPr>
              <w:spacing w:after="30"/>
            </w:pPr>
            <w:r>
              <w:rPr>
                <w:b/>
                <w:bCs/>
                <w:color w:val="1F3864"/>
                <w:sz w:val="34"/>
                <w:szCs w:val="34"/>
              </w:rPr>
              <w:t>Un activo, no un gasto</w:t>
            </w:r>
          </w:p>
          <w:p w14:paraId="007B0D9D" w14:textId="77777777" w:rsidR="00014233" w:rsidRDefault="00000000">
            <w:r>
              <w:rPr>
                <w:i/>
                <w:iCs/>
                <w:color w:val="2E8194"/>
                <w:sz w:val="20"/>
                <w:szCs w:val="20"/>
              </w:rPr>
              <w:t>La IA soberana es una capacidad estratégica que se posee: ventaja competitiva que no se alquila.</w:t>
            </w:r>
          </w:p>
        </w:tc>
      </w:tr>
    </w:tbl>
    <w:p w14:paraId="461E431D" w14:textId="77777777" w:rsidR="00014233" w:rsidRDefault="00014233">
      <w:pPr>
        <w:pBdr>
          <w:bottom w:val="single" w:sz="10" w:space="0" w:color="C0922F"/>
        </w:pBdr>
        <w:spacing w:before="30" w:after="80"/>
      </w:pPr>
    </w:p>
    <w:p w14:paraId="12018BAA" w14:textId="77777777" w:rsidR="00014233" w:rsidRDefault="00000000">
      <w:pPr>
        <w:spacing w:before="130" w:after="36"/>
      </w:pPr>
      <w:r>
        <w:rPr>
          <w:b/>
          <w:bCs/>
          <w:color w:val="2E8194"/>
          <w:sz w:val="17"/>
          <w:szCs w:val="17"/>
        </w:rPr>
        <w:t>QUÉ ES</w:t>
      </w:r>
    </w:p>
    <w:p w14:paraId="6057A590" w14:textId="77777777" w:rsidR="00014233" w:rsidRDefault="00000000">
      <w:pPr>
        <w:spacing w:after="80" w:line="264" w:lineRule="auto"/>
        <w:jc w:val="both"/>
      </w:pPr>
      <w:r>
        <w:rPr>
          <w:color w:val="222B36"/>
        </w:rPr>
        <w:t>Cuando una empresa posee su inteligencia -no la alquila- esa capacidad se convierte en un activo estratégico propio: especializado en su negocio, alimentado por su conocimiento y mejorando con el tiempo. Es una ventaja que la competencia no puede simplemente comprar en la misma tienda, porque está construida sobre los datos y el saber del cliente.</w:t>
      </w:r>
    </w:p>
    <w:p w14:paraId="1D7776FB" w14:textId="77777777" w:rsidR="00014233" w:rsidRDefault="00000000">
      <w:pPr>
        <w:spacing w:after="80" w:line="264" w:lineRule="auto"/>
        <w:jc w:val="both"/>
      </w:pPr>
      <w:r>
        <w:rPr>
          <w:color w:val="222B36"/>
        </w:rPr>
        <w:t xml:space="preserve">Alquilar la misma IA genérica que usa todo el mundo no diferencia; poseer una inteligencia propia, </w:t>
      </w:r>
      <w:proofErr w:type="spellStart"/>
      <w:r>
        <w:rPr>
          <w:color w:val="222B36"/>
        </w:rPr>
        <w:t>si</w:t>
      </w:r>
      <w:proofErr w:type="spellEnd"/>
      <w:r>
        <w:rPr>
          <w:color w:val="222B36"/>
        </w:rPr>
        <w:t>.</w:t>
      </w:r>
    </w:p>
    <w:p w14:paraId="0B1C43B8" w14:textId="77777777" w:rsidR="00014233" w:rsidRDefault="00000000">
      <w:pPr>
        <w:spacing w:before="130" w:after="36"/>
      </w:pPr>
      <w:r>
        <w:rPr>
          <w:b/>
          <w:bCs/>
          <w:color w:val="2E8194"/>
          <w:sz w:val="17"/>
          <w:szCs w:val="17"/>
        </w:rPr>
        <w:t>POR QUÉ IMPORTA</w:t>
      </w:r>
    </w:p>
    <w:p w14:paraId="565E96BA" w14:textId="77777777" w:rsidR="00014233" w:rsidRDefault="00000000">
      <w:pPr>
        <w:spacing w:after="80" w:line="264" w:lineRule="auto"/>
        <w:jc w:val="both"/>
      </w:pPr>
      <w:r>
        <w:rPr>
          <w:color w:val="222B36"/>
        </w:rPr>
        <w:t xml:space="preserve">Si todos alquilan la misma capacidad en la misma nube, esa capacidad no diferencia a nadie. La ventaja competitiva real nace de lo que es propio. Una IA soberana, especializada y </w:t>
      </w:r>
      <w:proofErr w:type="spellStart"/>
      <w:r>
        <w:rPr>
          <w:color w:val="222B36"/>
        </w:rPr>
        <w:t>poseida</w:t>
      </w:r>
      <w:proofErr w:type="spellEnd"/>
      <w:r>
        <w:rPr>
          <w:color w:val="222B36"/>
        </w:rPr>
        <w:t xml:space="preserve"> es un foso: algo que el cliente tiene y los demás no pueden replicar fácilmente.</w:t>
      </w:r>
    </w:p>
    <w:p w14:paraId="05C92FD8" w14:textId="77777777" w:rsidR="00014233" w:rsidRDefault="00000000">
      <w:pPr>
        <w:spacing w:before="90" w:after="60"/>
        <w:jc w:val="center"/>
      </w:pPr>
      <w:r>
        <w:rPr>
          <w:noProof/>
        </w:rPr>
        <w:drawing>
          <wp:inline distT="0" distB="0" distL="0" distR="0" wp14:anchorId="17DD072B" wp14:editId="1568C036">
            <wp:extent cx="5334000" cy="3076575"/>
            <wp:effectExtent l="0" t="0" r="0" b="0"/>
            <wp:docPr id="5" name="image5.png" descr="Infografía 24"/>
            <wp:cNvGraphicFramePr/>
            <a:graphic xmlns:a="http://schemas.openxmlformats.org/drawingml/2006/main">
              <a:graphicData uri="http://schemas.openxmlformats.org/drawingml/2006/picture">
                <pic:pic xmlns:pic="http://schemas.openxmlformats.org/drawingml/2006/picture">
                  <pic:nvPicPr>
                    <pic:cNvPr id="0" name="image5.png" descr="Infografía 24"/>
                    <pic:cNvPicPr preferRelativeResize="0"/>
                  </pic:nvPicPr>
                  <pic:blipFill>
                    <a:blip r:embed="rId30"/>
                    <a:srcRect/>
                    <a:stretch>
                      <a:fillRect/>
                    </a:stretch>
                  </pic:blipFill>
                  <pic:spPr>
                    <a:xfrm>
                      <a:off x="0" y="0"/>
                      <a:ext cx="5334000" cy="3076575"/>
                    </a:xfrm>
                    <a:prstGeom prst="rect">
                      <a:avLst/>
                    </a:prstGeom>
                    <a:ln/>
                  </pic:spPr>
                </pic:pic>
              </a:graphicData>
            </a:graphic>
          </wp:inline>
        </w:drawing>
      </w:r>
    </w:p>
    <w:p w14:paraId="123D35E2" w14:textId="77777777" w:rsidR="00014233" w:rsidRDefault="00000000">
      <w:pPr>
        <w:spacing w:before="130" w:after="36"/>
      </w:pPr>
      <w:r>
        <w:rPr>
          <w:b/>
          <w:bCs/>
          <w:color w:val="2E8194"/>
          <w:sz w:val="17"/>
          <w:szCs w:val="17"/>
        </w:rPr>
        <w:lastRenderedPageBreak/>
        <w:t>CÓMO SE LO EXPLICAS AL CLIENTE</w:t>
      </w:r>
    </w:p>
    <w:tbl>
      <w:tblPr>
        <w:tblStyle w:val="afffffd"/>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70D4B42B"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5148CC5C" w14:textId="77777777" w:rsidR="00014233" w:rsidRDefault="00000000">
            <w:pPr>
              <w:spacing w:line="288" w:lineRule="auto"/>
            </w:pPr>
            <w:r>
              <w:rPr>
                <w:i/>
                <w:iCs/>
                <w:color w:val="1A3A44"/>
                <w:sz w:val="22"/>
                <w:szCs w:val="22"/>
              </w:rPr>
              <w:t>«Si alquila la misma IA que su competencia, no se diferencia en nada. Cuando posee una inteligencia propia, especializada en su negocio y alimentada por su conocimiento, tiene algo que ellos no pueden comprar en la misma tienda. Eso es ventaja.»</w:t>
            </w:r>
          </w:p>
        </w:tc>
      </w:tr>
    </w:tbl>
    <w:p w14:paraId="2B10D227" w14:textId="77777777" w:rsidR="00014233" w:rsidRDefault="00000000">
      <w:pPr>
        <w:spacing w:before="130" w:after="36"/>
      </w:pPr>
      <w:r>
        <w:rPr>
          <w:b/>
          <w:bCs/>
          <w:color w:val="2E8194"/>
          <w:sz w:val="17"/>
          <w:szCs w:val="17"/>
        </w:rPr>
        <w:t>OBJECIONES Y CÓMO RESPONDERLAS</w:t>
      </w:r>
    </w:p>
    <w:tbl>
      <w:tblPr>
        <w:tblStyle w:val="afffffe"/>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3068BA91"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3F5AF7D0"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1FE1B1A5" w14:textId="77777777" w:rsidR="00014233" w:rsidRDefault="00000000">
            <w:r>
              <w:rPr>
                <w:b/>
                <w:bCs/>
                <w:color w:val="FFFFFF"/>
                <w:sz w:val="19"/>
                <w:szCs w:val="19"/>
              </w:rPr>
              <w:t>Cómo responder</w:t>
            </w:r>
          </w:p>
        </w:tc>
      </w:tr>
      <w:tr w:rsidR="00014233" w14:paraId="4AA61818"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3CCA2C49" w14:textId="77777777" w:rsidR="00014233" w:rsidRDefault="00000000">
            <w:r>
              <w:rPr>
                <w:b/>
                <w:bCs/>
                <w:color w:val="1F3864"/>
                <w:sz w:val="19"/>
                <w:szCs w:val="19"/>
              </w:rPr>
              <w:t>¿La ventaja no está en el modelo, que es común?</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3311BDAB" w14:textId="77777777" w:rsidR="00014233" w:rsidRDefault="00000000">
            <w:pPr>
              <w:spacing w:line="264" w:lineRule="auto"/>
            </w:pPr>
            <w:r>
              <w:rPr>
                <w:color w:val="222B36"/>
                <w:sz w:val="19"/>
                <w:szCs w:val="19"/>
              </w:rPr>
              <w:t>El modelo es la base; la ventaja está en especializarlo con sus datos y su saber. Eso es lo que no se puede copiar.</w:t>
            </w:r>
          </w:p>
        </w:tc>
      </w:tr>
      <w:tr w:rsidR="00014233" w14:paraId="1144AD02"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60F73BCA" w14:textId="77777777" w:rsidR="00014233" w:rsidRDefault="00000000">
            <w:r>
              <w:rPr>
                <w:b/>
                <w:bCs/>
                <w:color w:val="1F3864"/>
                <w:sz w:val="19"/>
                <w:szCs w:val="19"/>
              </w:rPr>
              <w:t xml:space="preserve">¿Eso es a largo plazo, </w:t>
            </w:r>
            <w:proofErr w:type="gramStart"/>
            <w:r>
              <w:rPr>
                <w:b/>
                <w:bCs/>
                <w:color w:val="1F3864"/>
                <w:sz w:val="19"/>
                <w:szCs w:val="19"/>
              </w:rPr>
              <w:t>no?</w:t>
            </w:r>
            <w:proofErr w:type="gramEnd"/>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07BDA3E1" w14:textId="77777777" w:rsidR="00014233" w:rsidRDefault="00000000">
            <w:pPr>
              <w:spacing w:line="264" w:lineRule="auto"/>
            </w:pPr>
            <w:r>
              <w:rPr>
                <w:color w:val="222B36"/>
                <w:sz w:val="19"/>
                <w:szCs w:val="19"/>
              </w:rPr>
              <w:t>Empieza a construirse desde el primer uso y crece con el tiempo. Cuanto antes se empieza, mayor la ventaja acumulada.</w:t>
            </w:r>
          </w:p>
        </w:tc>
      </w:tr>
      <w:tr w:rsidR="00014233" w14:paraId="6D817BDF"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12ADD708" w14:textId="77777777" w:rsidR="00014233" w:rsidRDefault="00000000">
            <w:r>
              <w:rPr>
                <w:b/>
                <w:bCs/>
                <w:color w:val="1F3864"/>
                <w:sz w:val="19"/>
                <w:szCs w:val="19"/>
              </w:rPr>
              <w:t>Suena muy estratégico para una compra de TI.</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321F1550" w14:textId="77777777" w:rsidR="00014233" w:rsidRDefault="00000000">
            <w:pPr>
              <w:spacing w:line="264" w:lineRule="auto"/>
            </w:pPr>
            <w:r>
              <w:rPr>
                <w:color w:val="222B36"/>
                <w:sz w:val="19"/>
                <w:szCs w:val="19"/>
              </w:rPr>
              <w:t>Es que no es una compra de TI: es una decisión de capacidad estratégica. Por eso interesa a dirección, no solo a sistemas.</w:t>
            </w:r>
          </w:p>
        </w:tc>
      </w:tr>
    </w:tbl>
    <w:p w14:paraId="1B7A03BD" w14:textId="77777777" w:rsidR="00014233" w:rsidRDefault="00000000">
      <w:pPr>
        <w:spacing w:before="130" w:after="36"/>
      </w:pPr>
      <w:r>
        <w:rPr>
          <w:b/>
          <w:bCs/>
          <w:color w:val="2E8194"/>
          <w:sz w:val="17"/>
          <w:szCs w:val="17"/>
        </w:rPr>
        <w:t>A QUIÉN SE LO DICES</w:t>
      </w:r>
    </w:p>
    <w:p w14:paraId="32EE2887" w14:textId="77777777" w:rsidR="00014233" w:rsidRDefault="00000000">
      <w:pPr>
        <w:spacing w:after="80" w:line="264" w:lineRule="auto"/>
        <w:jc w:val="both"/>
      </w:pPr>
      <w:r>
        <w:rPr>
          <w:color w:val="222B36"/>
        </w:rPr>
        <w:t>Dirección general, consejo y dirección estratégica.</w:t>
      </w:r>
    </w:p>
    <w:p w14:paraId="759585BA" w14:textId="77777777" w:rsidR="00014233" w:rsidRDefault="00000000">
      <w:pPr>
        <w:spacing w:before="130" w:after="36"/>
      </w:pPr>
      <w:r>
        <w:rPr>
          <w:b/>
          <w:bCs/>
          <w:color w:val="2E8194"/>
          <w:sz w:val="17"/>
          <w:szCs w:val="17"/>
        </w:rPr>
        <w:t>LA FRASE PARA MEMORIZAR</w:t>
      </w:r>
    </w:p>
    <w:tbl>
      <w:tblPr>
        <w:tblStyle w:val="affffff"/>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78BFC42D"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043823BD" w14:textId="77777777" w:rsidR="00014233" w:rsidRDefault="00000000">
            <w:pPr>
              <w:spacing w:line="288" w:lineRule="auto"/>
            </w:pPr>
            <w:r>
              <w:rPr>
                <w:b/>
                <w:bCs/>
                <w:color w:val="FFFFFF"/>
                <w:sz w:val="23"/>
                <w:szCs w:val="23"/>
              </w:rPr>
              <w:t>La inteligencia propia es un activo que diferencia. La alquilada, la tiene tu competencia igual.</w:t>
            </w:r>
          </w:p>
        </w:tc>
      </w:tr>
    </w:tbl>
    <w:p w14:paraId="6FD5ED3A" w14:textId="77777777" w:rsidR="00014233" w:rsidRDefault="00014233">
      <w:pPr>
        <w:pBdr>
          <w:top w:val="single" w:sz="6" w:space="0" w:color="E4D4A8"/>
        </w:pBdr>
        <w:spacing w:before="300"/>
      </w:pPr>
    </w:p>
    <w:tbl>
      <w:tblPr>
        <w:tblStyle w:val="affffff0"/>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6A639D5F" w14:textId="77777777">
        <w:tc>
          <w:tcPr>
            <w:tcW w:w="1300" w:type="dxa"/>
            <w:tcBorders>
              <w:top w:val="nil"/>
              <w:left w:val="nil"/>
              <w:bottom w:val="nil"/>
              <w:right w:val="nil"/>
            </w:tcBorders>
            <w:tcMar>
              <w:top w:w="0" w:type="dxa"/>
              <w:left w:w="0" w:type="dxa"/>
              <w:bottom w:w="0" w:type="dxa"/>
              <w:right w:w="80" w:type="dxa"/>
            </w:tcMar>
            <w:vAlign w:val="center"/>
          </w:tcPr>
          <w:p w14:paraId="7CFAC613" w14:textId="77777777" w:rsidR="00014233" w:rsidRDefault="00000000">
            <w:r>
              <w:rPr>
                <w:b/>
                <w:bCs/>
                <w:color w:val="C0922F"/>
                <w:sz w:val="76"/>
                <w:szCs w:val="76"/>
              </w:rPr>
              <w:t>25</w:t>
            </w:r>
          </w:p>
        </w:tc>
        <w:tc>
          <w:tcPr>
            <w:tcW w:w="7726" w:type="dxa"/>
            <w:tcBorders>
              <w:top w:val="nil"/>
              <w:left w:val="nil"/>
              <w:bottom w:val="nil"/>
              <w:right w:val="nil"/>
            </w:tcBorders>
            <w:tcMar>
              <w:top w:w="0" w:type="dxa"/>
              <w:left w:w="60" w:type="dxa"/>
              <w:bottom w:w="0" w:type="dxa"/>
              <w:right w:w="0" w:type="dxa"/>
            </w:tcMar>
            <w:vAlign w:val="center"/>
          </w:tcPr>
          <w:p w14:paraId="3B8DB86B" w14:textId="77777777" w:rsidR="00014233" w:rsidRDefault="00000000">
            <w:pPr>
              <w:spacing w:after="30"/>
            </w:pPr>
            <w:r>
              <w:rPr>
                <w:b/>
                <w:bCs/>
                <w:color w:val="1F3864"/>
                <w:sz w:val="34"/>
                <w:szCs w:val="34"/>
              </w:rPr>
              <w:t>Soberanía digital europea</w:t>
            </w:r>
          </w:p>
          <w:p w14:paraId="46E8C1E7" w14:textId="77777777" w:rsidR="00014233" w:rsidRDefault="00000000">
            <w:r>
              <w:rPr>
                <w:i/>
                <w:iCs/>
                <w:color w:val="2E8194"/>
                <w:sz w:val="20"/>
                <w:szCs w:val="20"/>
              </w:rPr>
              <w:t>Alineado con la apuesta de Europa: autonomía estratégica en IA y datos, no dependencia exterior.</w:t>
            </w:r>
          </w:p>
        </w:tc>
      </w:tr>
    </w:tbl>
    <w:p w14:paraId="0A993948" w14:textId="77777777" w:rsidR="00014233" w:rsidRDefault="00014233">
      <w:pPr>
        <w:pBdr>
          <w:bottom w:val="single" w:sz="10" w:space="0" w:color="C0922F"/>
        </w:pBdr>
        <w:spacing w:before="30" w:after="80"/>
      </w:pPr>
    </w:p>
    <w:p w14:paraId="3337249F" w14:textId="77777777" w:rsidR="00014233" w:rsidRDefault="00000000">
      <w:pPr>
        <w:spacing w:before="130" w:after="36"/>
      </w:pPr>
      <w:r>
        <w:rPr>
          <w:b/>
          <w:bCs/>
          <w:color w:val="2E8194"/>
          <w:sz w:val="17"/>
          <w:szCs w:val="17"/>
        </w:rPr>
        <w:t>QUÉ ES</w:t>
      </w:r>
    </w:p>
    <w:p w14:paraId="6584BAB5" w14:textId="77777777" w:rsidR="00014233" w:rsidRDefault="00000000">
      <w:pPr>
        <w:spacing w:after="80" w:line="264" w:lineRule="auto"/>
        <w:jc w:val="both"/>
      </w:pPr>
      <w:r>
        <w:rPr>
          <w:color w:val="222B36"/>
        </w:rPr>
        <w:t>Europa ha hecho de la soberanía digital una prioridad estratégica: depender menos de tecnología extranjera para sus datos y su inteligencia. El Servidor Cognitivo encarna ese principio a escala de empresa -dato dentro, modelos abiertos, estándares europeos- y alinea al cliente con la dirección que marcan la regulación y la financiación pública europeas.</w:t>
      </w:r>
    </w:p>
    <w:p w14:paraId="2FFB8E84" w14:textId="77777777" w:rsidR="00014233" w:rsidRDefault="00000000">
      <w:pPr>
        <w:spacing w:after="80" w:line="264" w:lineRule="auto"/>
        <w:jc w:val="both"/>
      </w:pPr>
      <w:r>
        <w:rPr>
          <w:color w:val="222B36"/>
        </w:rPr>
        <w:t>Comprar soberanía no es solo una decisión técnica: es ponerse del lado correcto de una tendencia de fondo.</w:t>
      </w:r>
    </w:p>
    <w:p w14:paraId="609732D8" w14:textId="77777777" w:rsidR="00014233" w:rsidRDefault="00000000">
      <w:pPr>
        <w:spacing w:before="130" w:after="36"/>
      </w:pPr>
      <w:r>
        <w:rPr>
          <w:b/>
          <w:bCs/>
          <w:color w:val="2E8194"/>
          <w:sz w:val="17"/>
          <w:szCs w:val="17"/>
        </w:rPr>
        <w:t>POR QUÉ IMPORTA</w:t>
      </w:r>
    </w:p>
    <w:p w14:paraId="238680F5" w14:textId="77777777" w:rsidR="00014233" w:rsidRDefault="00000000">
      <w:pPr>
        <w:spacing w:after="80" w:line="264" w:lineRule="auto"/>
        <w:jc w:val="both"/>
      </w:pPr>
      <w:r>
        <w:rPr>
          <w:color w:val="222B36"/>
        </w:rPr>
        <w:t xml:space="preserve">La soberanía digital es ya un criterio que pesa en regulación, en contratación pública y en financiación europea. Una solución alineada con ese marco no solo cumple mejor: abre puertas a ayudas, a licitaciones y a una posición más </w:t>
      </w:r>
      <w:proofErr w:type="spellStart"/>
      <w:r>
        <w:rPr>
          <w:color w:val="222B36"/>
        </w:rPr>
        <w:t>solida</w:t>
      </w:r>
      <w:proofErr w:type="spellEnd"/>
      <w:r>
        <w:rPr>
          <w:color w:val="222B36"/>
        </w:rPr>
        <w:t xml:space="preserve"> frente a clientes e instituciones.</w:t>
      </w:r>
    </w:p>
    <w:p w14:paraId="7A0DED79" w14:textId="77777777" w:rsidR="00014233" w:rsidRDefault="00000000">
      <w:pPr>
        <w:spacing w:before="90" w:after="60"/>
        <w:jc w:val="center"/>
      </w:pPr>
      <w:r>
        <w:rPr>
          <w:noProof/>
        </w:rPr>
        <w:lastRenderedPageBreak/>
        <w:drawing>
          <wp:inline distT="0" distB="0" distL="0" distR="0" wp14:anchorId="6EA284F2" wp14:editId="6BD333FE">
            <wp:extent cx="5334000" cy="3076575"/>
            <wp:effectExtent l="0" t="0" r="0" b="0"/>
            <wp:docPr id="6" name="image6.png" descr="Infografía 25"/>
            <wp:cNvGraphicFramePr/>
            <a:graphic xmlns:a="http://schemas.openxmlformats.org/drawingml/2006/main">
              <a:graphicData uri="http://schemas.openxmlformats.org/drawingml/2006/picture">
                <pic:pic xmlns:pic="http://schemas.openxmlformats.org/drawingml/2006/picture">
                  <pic:nvPicPr>
                    <pic:cNvPr id="0" name="image6.png" descr="Infografía 25"/>
                    <pic:cNvPicPr preferRelativeResize="0"/>
                  </pic:nvPicPr>
                  <pic:blipFill>
                    <a:blip r:embed="rId31"/>
                    <a:srcRect/>
                    <a:stretch>
                      <a:fillRect/>
                    </a:stretch>
                  </pic:blipFill>
                  <pic:spPr>
                    <a:xfrm>
                      <a:off x="0" y="0"/>
                      <a:ext cx="5334000" cy="3076575"/>
                    </a:xfrm>
                    <a:prstGeom prst="rect">
                      <a:avLst/>
                    </a:prstGeom>
                    <a:ln/>
                  </pic:spPr>
                </pic:pic>
              </a:graphicData>
            </a:graphic>
          </wp:inline>
        </w:drawing>
      </w:r>
    </w:p>
    <w:p w14:paraId="035C3D30" w14:textId="77777777" w:rsidR="00014233" w:rsidRDefault="00000000">
      <w:pPr>
        <w:spacing w:before="130" w:after="36"/>
      </w:pPr>
      <w:r>
        <w:rPr>
          <w:b/>
          <w:bCs/>
          <w:color w:val="2E8194"/>
          <w:sz w:val="17"/>
          <w:szCs w:val="17"/>
        </w:rPr>
        <w:t>CÓMO SE LO EXPLICAS AL CLIENTE</w:t>
      </w:r>
    </w:p>
    <w:tbl>
      <w:tblPr>
        <w:tblStyle w:val="affffff1"/>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22F62FDB"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04A4023A" w14:textId="77777777" w:rsidR="00014233" w:rsidRDefault="00000000">
            <w:pPr>
              <w:spacing w:line="288" w:lineRule="auto"/>
            </w:pPr>
            <w:r>
              <w:rPr>
                <w:i/>
                <w:iCs/>
                <w:color w:val="1A3A44"/>
                <w:sz w:val="22"/>
                <w:szCs w:val="22"/>
              </w:rPr>
              <w:t xml:space="preserve">«Europa ha decidido que sus datos y su inteligencia no pueden depender de fuera. Este producto pone a su empresa exactamente en esa dirección: dato dentro, modelos abiertos, estándares europeos. No solo cumple: se alinea con hacia </w:t>
            </w:r>
            <w:proofErr w:type="spellStart"/>
            <w:r>
              <w:rPr>
                <w:i/>
                <w:iCs/>
                <w:color w:val="1A3A44"/>
                <w:sz w:val="22"/>
                <w:szCs w:val="22"/>
              </w:rPr>
              <w:t>donde</w:t>
            </w:r>
            <w:proofErr w:type="spellEnd"/>
            <w:r>
              <w:rPr>
                <w:i/>
                <w:iCs/>
                <w:color w:val="1A3A44"/>
                <w:sz w:val="22"/>
                <w:szCs w:val="22"/>
              </w:rPr>
              <w:t xml:space="preserve"> va todo.»</w:t>
            </w:r>
          </w:p>
        </w:tc>
      </w:tr>
    </w:tbl>
    <w:p w14:paraId="5996B4A8" w14:textId="77777777" w:rsidR="00014233" w:rsidRDefault="00000000">
      <w:pPr>
        <w:spacing w:before="130" w:after="36"/>
      </w:pPr>
      <w:r>
        <w:rPr>
          <w:b/>
          <w:bCs/>
          <w:color w:val="2E8194"/>
          <w:sz w:val="17"/>
          <w:szCs w:val="17"/>
        </w:rPr>
        <w:t>OBJECIONES Y CÓMO RESPONDERLAS</w:t>
      </w:r>
    </w:p>
    <w:tbl>
      <w:tblPr>
        <w:tblStyle w:val="affffff2"/>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642FE93B"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059D718B"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0419932D" w14:textId="77777777" w:rsidR="00014233" w:rsidRDefault="00000000">
            <w:r>
              <w:rPr>
                <w:b/>
                <w:bCs/>
                <w:color w:val="FFFFFF"/>
                <w:sz w:val="19"/>
                <w:szCs w:val="19"/>
              </w:rPr>
              <w:t>Cómo responder</w:t>
            </w:r>
          </w:p>
        </w:tc>
      </w:tr>
      <w:tr w:rsidR="00014233" w14:paraId="18B2EC21"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1D136C01" w14:textId="77777777" w:rsidR="00014233" w:rsidRDefault="00000000">
            <w:r>
              <w:rPr>
                <w:b/>
                <w:bCs/>
                <w:color w:val="1F3864"/>
                <w:sz w:val="19"/>
                <w:szCs w:val="19"/>
              </w:rPr>
              <w:t xml:space="preserve">¿Eso es política, a </w:t>
            </w:r>
            <w:proofErr w:type="spellStart"/>
            <w:r>
              <w:rPr>
                <w:b/>
                <w:bCs/>
                <w:color w:val="1F3864"/>
                <w:sz w:val="19"/>
                <w:szCs w:val="19"/>
              </w:rPr>
              <w:t>mi</w:t>
            </w:r>
            <w:proofErr w:type="spellEnd"/>
            <w:r>
              <w:rPr>
                <w:b/>
                <w:bCs/>
                <w:color w:val="1F3864"/>
                <w:sz w:val="19"/>
                <w:szCs w:val="19"/>
              </w:rPr>
              <w:t xml:space="preserve"> que me afecta?</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0D23279A" w14:textId="77777777" w:rsidR="00014233" w:rsidRDefault="00000000">
            <w:pPr>
              <w:spacing w:line="264" w:lineRule="auto"/>
            </w:pPr>
            <w:r>
              <w:rPr>
                <w:color w:val="222B36"/>
                <w:sz w:val="19"/>
                <w:szCs w:val="19"/>
              </w:rPr>
              <w:t>Afecta a regulación, licitaciones y ayudas. Estar alineado con la soberanía digital abre puertas y reduce riesgos regulatorios.</w:t>
            </w:r>
          </w:p>
        </w:tc>
      </w:tr>
      <w:tr w:rsidR="00014233" w14:paraId="690A06AD"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231975C6" w14:textId="77777777" w:rsidR="00014233" w:rsidRDefault="00000000">
            <w:r>
              <w:rPr>
                <w:b/>
                <w:bCs/>
                <w:color w:val="1F3864"/>
                <w:sz w:val="19"/>
                <w:szCs w:val="19"/>
              </w:rPr>
              <w:t>¿Renuncio a lo mejor del mercado por ser europeo?</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22C7E0DB" w14:textId="77777777" w:rsidR="00014233" w:rsidRDefault="00000000">
            <w:pPr>
              <w:spacing w:line="264" w:lineRule="auto"/>
            </w:pPr>
            <w:r>
              <w:rPr>
                <w:color w:val="222B36"/>
                <w:sz w:val="19"/>
                <w:szCs w:val="19"/>
              </w:rPr>
              <w:t>No: los modelos abiertos están al nivel de los propietarios para casos de negocio, y gana en control y cumplimiento.</w:t>
            </w:r>
          </w:p>
        </w:tc>
      </w:tr>
      <w:tr w:rsidR="00014233" w14:paraId="199167D2"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40AF01E0" w14:textId="77777777" w:rsidR="00014233" w:rsidRDefault="00000000">
            <w:r>
              <w:rPr>
                <w:b/>
                <w:bCs/>
                <w:color w:val="1F3864"/>
                <w:sz w:val="19"/>
                <w:szCs w:val="19"/>
              </w:rPr>
              <w:t>¿Hay ayudas asociadas?</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14E7BEDA" w14:textId="77777777" w:rsidR="00014233" w:rsidRDefault="00000000">
            <w:pPr>
              <w:spacing w:line="264" w:lineRule="auto"/>
            </w:pPr>
            <w:r>
              <w:rPr>
                <w:color w:val="222B36"/>
                <w:sz w:val="19"/>
                <w:szCs w:val="19"/>
              </w:rPr>
              <w:t>El marco europeo de espacios de datos e IA contempla financiación; lo valoramos según su perfil y proyecto.</w:t>
            </w:r>
          </w:p>
        </w:tc>
      </w:tr>
    </w:tbl>
    <w:p w14:paraId="7A48A6B9" w14:textId="77777777" w:rsidR="00014233" w:rsidRDefault="00000000">
      <w:pPr>
        <w:spacing w:before="130" w:after="36"/>
      </w:pPr>
      <w:r>
        <w:rPr>
          <w:b/>
          <w:bCs/>
          <w:color w:val="2E8194"/>
          <w:sz w:val="17"/>
          <w:szCs w:val="17"/>
        </w:rPr>
        <w:t>A QUIÉN SE LO DICES</w:t>
      </w:r>
    </w:p>
    <w:p w14:paraId="5030F354" w14:textId="77777777" w:rsidR="00014233" w:rsidRDefault="00000000">
      <w:pPr>
        <w:spacing w:after="80" w:line="264" w:lineRule="auto"/>
        <w:jc w:val="both"/>
      </w:pPr>
      <w:r>
        <w:rPr>
          <w:color w:val="222B36"/>
        </w:rPr>
        <w:t>Dirección general, relaciones institucionales y responsables de fondos/licitaciones.</w:t>
      </w:r>
    </w:p>
    <w:p w14:paraId="00F3BB8E" w14:textId="77777777" w:rsidR="00014233" w:rsidRDefault="00000000">
      <w:pPr>
        <w:spacing w:before="130" w:after="36"/>
      </w:pPr>
      <w:r>
        <w:rPr>
          <w:b/>
          <w:bCs/>
          <w:color w:val="2E8194"/>
          <w:sz w:val="17"/>
          <w:szCs w:val="17"/>
        </w:rPr>
        <w:t>LA FRASE PARA MEMORIZAR</w:t>
      </w:r>
    </w:p>
    <w:tbl>
      <w:tblPr>
        <w:tblStyle w:val="affffff3"/>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36D9DC34"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216EE87E" w14:textId="77777777" w:rsidR="00014233" w:rsidRDefault="00000000">
            <w:pPr>
              <w:spacing w:line="288" w:lineRule="auto"/>
            </w:pPr>
            <w:r>
              <w:rPr>
                <w:b/>
                <w:bCs/>
                <w:color w:val="FFFFFF"/>
                <w:sz w:val="23"/>
                <w:szCs w:val="23"/>
              </w:rPr>
              <w:t>Del lado correcto de Europa: autonomía estratégica en IA y datos, no dependencia exterior.</w:t>
            </w:r>
          </w:p>
        </w:tc>
      </w:tr>
    </w:tbl>
    <w:p w14:paraId="5EE17F3B" w14:textId="77777777" w:rsidR="00014233" w:rsidRDefault="00014233">
      <w:pPr>
        <w:pBdr>
          <w:top w:val="single" w:sz="6" w:space="0" w:color="E4D4A8"/>
        </w:pBdr>
        <w:spacing w:before="300"/>
      </w:pPr>
    </w:p>
    <w:tbl>
      <w:tblPr>
        <w:tblStyle w:val="affffff4"/>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073C1B9C" w14:textId="77777777">
        <w:tc>
          <w:tcPr>
            <w:tcW w:w="1300" w:type="dxa"/>
            <w:tcBorders>
              <w:top w:val="nil"/>
              <w:left w:val="nil"/>
              <w:bottom w:val="nil"/>
              <w:right w:val="nil"/>
            </w:tcBorders>
            <w:tcMar>
              <w:top w:w="0" w:type="dxa"/>
              <w:left w:w="0" w:type="dxa"/>
              <w:bottom w:w="0" w:type="dxa"/>
              <w:right w:w="80" w:type="dxa"/>
            </w:tcMar>
            <w:vAlign w:val="center"/>
          </w:tcPr>
          <w:p w14:paraId="0BDAF5C5" w14:textId="77777777" w:rsidR="00014233" w:rsidRDefault="00000000">
            <w:r>
              <w:rPr>
                <w:b/>
                <w:bCs/>
                <w:color w:val="C0922F"/>
                <w:sz w:val="76"/>
                <w:szCs w:val="76"/>
              </w:rPr>
              <w:t>26</w:t>
            </w:r>
          </w:p>
        </w:tc>
        <w:tc>
          <w:tcPr>
            <w:tcW w:w="7726" w:type="dxa"/>
            <w:tcBorders>
              <w:top w:val="nil"/>
              <w:left w:val="nil"/>
              <w:bottom w:val="nil"/>
              <w:right w:val="nil"/>
            </w:tcBorders>
            <w:tcMar>
              <w:top w:w="0" w:type="dxa"/>
              <w:left w:w="60" w:type="dxa"/>
              <w:bottom w:w="0" w:type="dxa"/>
              <w:right w:w="0" w:type="dxa"/>
            </w:tcMar>
            <w:vAlign w:val="center"/>
          </w:tcPr>
          <w:p w14:paraId="6A13394A" w14:textId="77777777" w:rsidR="00014233" w:rsidRDefault="00000000">
            <w:pPr>
              <w:spacing w:after="30"/>
            </w:pPr>
            <w:r>
              <w:rPr>
                <w:b/>
                <w:bCs/>
                <w:color w:val="1F3864"/>
                <w:sz w:val="34"/>
                <w:szCs w:val="34"/>
              </w:rPr>
              <w:t>Independencia geopolítica</w:t>
            </w:r>
          </w:p>
          <w:p w14:paraId="7E89CAF5" w14:textId="77777777" w:rsidR="00014233" w:rsidRDefault="00000000">
            <w:r>
              <w:rPr>
                <w:i/>
                <w:iCs/>
                <w:color w:val="2E8194"/>
                <w:sz w:val="20"/>
                <w:szCs w:val="20"/>
              </w:rPr>
              <w:t xml:space="preserve">Tu inteligencia no queda a merced de decisiones de otro país, otra ley </w:t>
            </w:r>
            <w:proofErr w:type="spellStart"/>
            <w:r>
              <w:rPr>
                <w:i/>
                <w:iCs/>
                <w:color w:val="2E8194"/>
                <w:sz w:val="20"/>
                <w:szCs w:val="20"/>
              </w:rPr>
              <w:t>o</w:t>
            </w:r>
            <w:proofErr w:type="spellEnd"/>
            <w:r>
              <w:rPr>
                <w:i/>
                <w:iCs/>
                <w:color w:val="2E8194"/>
                <w:sz w:val="20"/>
                <w:szCs w:val="20"/>
              </w:rPr>
              <w:t xml:space="preserve"> otra empresa.</w:t>
            </w:r>
          </w:p>
        </w:tc>
      </w:tr>
    </w:tbl>
    <w:p w14:paraId="27FBD3DD" w14:textId="77777777" w:rsidR="00014233" w:rsidRDefault="00014233">
      <w:pPr>
        <w:pBdr>
          <w:bottom w:val="single" w:sz="10" w:space="0" w:color="C0922F"/>
        </w:pBdr>
        <w:spacing w:before="30" w:after="80"/>
      </w:pPr>
    </w:p>
    <w:p w14:paraId="02FB94DD" w14:textId="77777777" w:rsidR="00014233" w:rsidRDefault="00000000">
      <w:pPr>
        <w:spacing w:before="130" w:after="36"/>
      </w:pPr>
      <w:r>
        <w:rPr>
          <w:b/>
          <w:bCs/>
          <w:color w:val="2E8194"/>
          <w:sz w:val="17"/>
          <w:szCs w:val="17"/>
        </w:rPr>
        <w:t>QUÉ ES</w:t>
      </w:r>
    </w:p>
    <w:p w14:paraId="088A9205" w14:textId="77777777" w:rsidR="00014233" w:rsidRDefault="00000000">
      <w:pPr>
        <w:spacing w:after="80" w:line="264" w:lineRule="auto"/>
        <w:jc w:val="both"/>
      </w:pPr>
      <w:r>
        <w:rPr>
          <w:color w:val="222B36"/>
        </w:rPr>
        <w:t xml:space="preserve">Cuando la IA de una empresa vive en la nube de un proveedor extranjero, queda sujeta a las leyes, las sanciones y las decisiones comerciales de ese país y esa compañía. Un cambio normativo lejano, una </w:t>
      </w:r>
      <w:r>
        <w:rPr>
          <w:color w:val="222B36"/>
        </w:rPr>
        <w:lastRenderedPageBreak/>
        <w:t>tensión geopolítica o una decisión unilateral del proveedor pueden alterar el acceso o las condiciones de un día para otro.</w:t>
      </w:r>
    </w:p>
    <w:p w14:paraId="471071FB" w14:textId="77777777" w:rsidR="00014233" w:rsidRDefault="00000000">
      <w:pPr>
        <w:spacing w:after="80" w:line="264" w:lineRule="auto"/>
        <w:jc w:val="both"/>
      </w:pPr>
      <w:r>
        <w:rPr>
          <w:color w:val="222B36"/>
        </w:rPr>
        <w:t>Con infraestructura propia, esa exposición desaparece: la capacidad está físicamente en casa del cliente, fuera del alcance de decisiones ajenas.</w:t>
      </w:r>
    </w:p>
    <w:p w14:paraId="5CF18270" w14:textId="77777777" w:rsidR="00014233" w:rsidRDefault="00000000">
      <w:pPr>
        <w:spacing w:before="130" w:after="36"/>
      </w:pPr>
      <w:r>
        <w:rPr>
          <w:b/>
          <w:bCs/>
          <w:color w:val="2E8194"/>
          <w:sz w:val="17"/>
          <w:szCs w:val="17"/>
        </w:rPr>
        <w:t>POR QUÉ IMPORTA</w:t>
      </w:r>
    </w:p>
    <w:p w14:paraId="3825F28E" w14:textId="77777777" w:rsidR="00014233" w:rsidRDefault="00000000">
      <w:pPr>
        <w:spacing w:after="80" w:line="264" w:lineRule="auto"/>
        <w:jc w:val="both"/>
      </w:pPr>
      <w:r>
        <w:rPr>
          <w:color w:val="222B36"/>
        </w:rPr>
        <w:t>La dependencia de proveedores extranjeros se ha revelado como un riesgo real: leyes de acceso a datos transfronterizo, sanciones, restricciones de exportación, cambios de política. Para una capacidad estratégica, estar expuesto a decisiones que se toman fuera y sin tu voz es una vulnerabilidad de negocio.</w:t>
      </w:r>
    </w:p>
    <w:p w14:paraId="22D712B2" w14:textId="77777777" w:rsidR="00014233" w:rsidRDefault="00000000">
      <w:pPr>
        <w:spacing w:before="90" w:after="60"/>
        <w:jc w:val="center"/>
      </w:pPr>
      <w:r>
        <w:rPr>
          <w:noProof/>
        </w:rPr>
        <w:drawing>
          <wp:inline distT="0" distB="0" distL="0" distR="0" wp14:anchorId="207E8FAF" wp14:editId="325B0285">
            <wp:extent cx="5334000" cy="3076575"/>
            <wp:effectExtent l="0" t="0" r="0" b="0"/>
            <wp:docPr id="7" name="image7.png" descr="Infografía 26"/>
            <wp:cNvGraphicFramePr/>
            <a:graphic xmlns:a="http://schemas.openxmlformats.org/drawingml/2006/main">
              <a:graphicData uri="http://schemas.openxmlformats.org/drawingml/2006/picture">
                <pic:pic xmlns:pic="http://schemas.openxmlformats.org/drawingml/2006/picture">
                  <pic:nvPicPr>
                    <pic:cNvPr id="0" name="image7.png" descr="Infografía 26"/>
                    <pic:cNvPicPr preferRelativeResize="0"/>
                  </pic:nvPicPr>
                  <pic:blipFill>
                    <a:blip r:embed="rId32"/>
                    <a:srcRect/>
                    <a:stretch>
                      <a:fillRect/>
                    </a:stretch>
                  </pic:blipFill>
                  <pic:spPr>
                    <a:xfrm>
                      <a:off x="0" y="0"/>
                      <a:ext cx="5334000" cy="3076575"/>
                    </a:xfrm>
                    <a:prstGeom prst="rect">
                      <a:avLst/>
                    </a:prstGeom>
                    <a:ln/>
                  </pic:spPr>
                </pic:pic>
              </a:graphicData>
            </a:graphic>
          </wp:inline>
        </w:drawing>
      </w:r>
    </w:p>
    <w:p w14:paraId="2FF4F9BA" w14:textId="77777777" w:rsidR="00014233" w:rsidRDefault="00000000">
      <w:pPr>
        <w:spacing w:before="130" w:after="36"/>
      </w:pPr>
      <w:r>
        <w:rPr>
          <w:b/>
          <w:bCs/>
          <w:color w:val="2E8194"/>
          <w:sz w:val="17"/>
          <w:szCs w:val="17"/>
        </w:rPr>
        <w:t>CÓMO SE LO EXPLICAS AL CLIENTE</w:t>
      </w:r>
    </w:p>
    <w:tbl>
      <w:tblPr>
        <w:tblStyle w:val="affffff5"/>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4C0F0066"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641D1DD9" w14:textId="77777777" w:rsidR="00014233" w:rsidRDefault="00000000">
            <w:pPr>
              <w:spacing w:line="288" w:lineRule="auto"/>
            </w:pPr>
            <w:r>
              <w:rPr>
                <w:i/>
                <w:iCs/>
                <w:color w:val="1A3A44"/>
                <w:sz w:val="22"/>
                <w:szCs w:val="22"/>
              </w:rPr>
              <w:t>«Si su IA vive en la nube de otro país, vive bajo sus leyes, sus sanciones y sus decisiones. Un cambio lejano puede dejarle sin servicio. Con el servidor en su casa, nadie de fuera -ni un gobierno ni una empresa- puede tocar su capacidad.»</w:t>
            </w:r>
          </w:p>
        </w:tc>
      </w:tr>
    </w:tbl>
    <w:p w14:paraId="768F187A" w14:textId="77777777" w:rsidR="00014233" w:rsidRDefault="00000000">
      <w:pPr>
        <w:spacing w:before="130" w:after="36"/>
      </w:pPr>
      <w:r>
        <w:rPr>
          <w:b/>
          <w:bCs/>
          <w:color w:val="2E8194"/>
          <w:sz w:val="17"/>
          <w:szCs w:val="17"/>
        </w:rPr>
        <w:t>OBJECIONES Y CÓMO RESPONDERLAS</w:t>
      </w:r>
    </w:p>
    <w:tbl>
      <w:tblPr>
        <w:tblStyle w:val="affffff6"/>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2E8E25C3"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6AAAEED6"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3A9984F3" w14:textId="77777777" w:rsidR="00014233" w:rsidRDefault="00000000">
            <w:r>
              <w:rPr>
                <w:b/>
                <w:bCs/>
                <w:color w:val="FFFFFF"/>
                <w:sz w:val="19"/>
                <w:szCs w:val="19"/>
              </w:rPr>
              <w:t>Cómo responder</w:t>
            </w:r>
          </w:p>
        </w:tc>
      </w:tr>
      <w:tr w:rsidR="00014233" w14:paraId="5B7D0282"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1E4B6842" w14:textId="77777777" w:rsidR="00014233" w:rsidRDefault="00000000">
            <w:r>
              <w:rPr>
                <w:b/>
                <w:bCs/>
                <w:color w:val="1F3864"/>
                <w:sz w:val="19"/>
                <w:szCs w:val="19"/>
              </w:rPr>
              <w:t>¿No es un escenario un poco extremo?</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4DEB6B37" w14:textId="77777777" w:rsidR="00014233" w:rsidRDefault="00000000">
            <w:pPr>
              <w:spacing w:line="264" w:lineRule="auto"/>
            </w:pPr>
            <w:r>
              <w:rPr>
                <w:color w:val="222B36"/>
                <w:sz w:val="19"/>
                <w:szCs w:val="19"/>
              </w:rPr>
              <w:t xml:space="preserve">Ya ha pasado: restricciones, cambios de condiciones, servicios retirados. No es ciencia </w:t>
            </w:r>
            <w:proofErr w:type="spellStart"/>
            <w:r>
              <w:rPr>
                <w:color w:val="222B36"/>
                <w:sz w:val="19"/>
                <w:szCs w:val="19"/>
              </w:rPr>
              <w:t>ficcion</w:t>
            </w:r>
            <w:proofErr w:type="spellEnd"/>
            <w:r>
              <w:rPr>
                <w:color w:val="222B36"/>
                <w:sz w:val="19"/>
                <w:szCs w:val="19"/>
              </w:rPr>
              <w:t>, es gestión de riesgo.</w:t>
            </w:r>
          </w:p>
        </w:tc>
      </w:tr>
      <w:tr w:rsidR="00014233" w14:paraId="0A08FD56"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65D613C9" w14:textId="77777777" w:rsidR="00014233" w:rsidRDefault="00000000">
            <w:r>
              <w:rPr>
                <w:b/>
                <w:bCs/>
                <w:color w:val="1F3864"/>
                <w:sz w:val="19"/>
                <w:szCs w:val="19"/>
              </w:rPr>
              <w:t>Los grandes proveedores tienen región europea.</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60C1E8B3" w14:textId="77777777" w:rsidR="00014233" w:rsidRDefault="00000000">
            <w:pPr>
              <w:spacing w:line="264" w:lineRule="auto"/>
            </w:pPr>
            <w:r>
              <w:rPr>
                <w:color w:val="222B36"/>
                <w:sz w:val="19"/>
                <w:szCs w:val="19"/>
              </w:rPr>
              <w:t>El dato puede estar en Europa y aun así quedar sujeto a leyes extraterritoriales del país de la matriz. La propiedad física lo cierra del todo.</w:t>
            </w:r>
          </w:p>
        </w:tc>
      </w:tr>
      <w:tr w:rsidR="00014233" w14:paraId="3750DAD9"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15EB8BB6" w14:textId="77777777" w:rsidR="00014233" w:rsidRDefault="00000000">
            <w:r>
              <w:rPr>
                <w:b/>
                <w:bCs/>
                <w:color w:val="1F3864"/>
                <w:sz w:val="19"/>
                <w:szCs w:val="19"/>
              </w:rPr>
              <w:t>¿Esto encarece mucho?</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085B72D4" w14:textId="77777777" w:rsidR="00014233" w:rsidRDefault="00000000">
            <w:pPr>
              <w:spacing w:line="264" w:lineRule="auto"/>
            </w:pPr>
            <w:r>
              <w:rPr>
                <w:color w:val="222B36"/>
                <w:sz w:val="19"/>
                <w:szCs w:val="19"/>
              </w:rPr>
              <w:t>Es coste fijo y propiedad. A cambio elimina una exposición estratégica que no tiene precio el día que se materializa.</w:t>
            </w:r>
          </w:p>
        </w:tc>
      </w:tr>
    </w:tbl>
    <w:p w14:paraId="33E89AA3" w14:textId="77777777" w:rsidR="00014233" w:rsidRDefault="00000000">
      <w:pPr>
        <w:spacing w:before="130" w:after="36"/>
      </w:pPr>
      <w:r>
        <w:rPr>
          <w:b/>
          <w:bCs/>
          <w:color w:val="2E8194"/>
          <w:sz w:val="17"/>
          <w:szCs w:val="17"/>
        </w:rPr>
        <w:t>A QUIÉN SE LO DICES</w:t>
      </w:r>
    </w:p>
    <w:p w14:paraId="7D8136F4" w14:textId="77777777" w:rsidR="00014233" w:rsidRDefault="00000000">
      <w:pPr>
        <w:spacing w:after="80" w:line="264" w:lineRule="auto"/>
        <w:jc w:val="both"/>
      </w:pPr>
      <w:r>
        <w:rPr>
          <w:color w:val="222B36"/>
        </w:rPr>
        <w:t>Dirección general, consejo, riesgos y relaciones institucionales.</w:t>
      </w:r>
    </w:p>
    <w:p w14:paraId="61262361" w14:textId="77777777" w:rsidR="00014233" w:rsidRDefault="00000000">
      <w:pPr>
        <w:spacing w:before="130" w:after="36"/>
      </w:pPr>
      <w:r>
        <w:rPr>
          <w:b/>
          <w:bCs/>
          <w:color w:val="2E8194"/>
          <w:sz w:val="17"/>
          <w:szCs w:val="17"/>
        </w:rPr>
        <w:t>LA FRASE PARA MEMORIZAR</w:t>
      </w:r>
    </w:p>
    <w:tbl>
      <w:tblPr>
        <w:tblStyle w:val="affffff7"/>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107D42F1"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0F281A15" w14:textId="77777777" w:rsidR="00014233" w:rsidRDefault="00000000">
            <w:pPr>
              <w:spacing w:line="288" w:lineRule="auto"/>
            </w:pPr>
            <w:r>
              <w:rPr>
                <w:b/>
                <w:bCs/>
                <w:color w:val="FFFFFF"/>
                <w:sz w:val="23"/>
                <w:szCs w:val="23"/>
              </w:rPr>
              <w:t>Tu inteligencia no queda a merced de otro país, otra ley o la decisión de otra empresa.</w:t>
            </w:r>
          </w:p>
        </w:tc>
      </w:tr>
    </w:tbl>
    <w:p w14:paraId="307DCA94" w14:textId="77777777" w:rsidR="00014233" w:rsidRDefault="00014233">
      <w:pPr>
        <w:pBdr>
          <w:top w:val="single" w:sz="6" w:space="0" w:color="E4D4A8"/>
        </w:pBdr>
        <w:spacing w:before="300"/>
      </w:pPr>
    </w:p>
    <w:tbl>
      <w:tblPr>
        <w:tblStyle w:val="affffff8"/>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3851D433" w14:textId="77777777">
        <w:tc>
          <w:tcPr>
            <w:tcW w:w="1300" w:type="dxa"/>
            <w:tcBorders>
              <w:top w:val="nil"/>
              <w:left w:val="nil"/>
              <w:bottom w:val="nil"/>
              <w:right w:val="nil"/>
            </w:tcBorders>
            <w:tcMar>
              <w:top w:w="0" w:type="dxa"/>
              <w:left w:w="0" w:type="dxa"/>
              <w:bottom w:w="0" w:type="dxa"/>
              <w:right w:w="80" w:type="dxa"/>
            </w:tcMar>
            <w:vAlign w:val="center"/>
          </w:tcPr>
          <w:p w14:paraId="64D15DFD" w14:textId="77777777" w:rsidR="00014233" w:rsidRDefault="00000000">
            <w:r>
              <w:rPr>
                <w:b/>
                <w:bCs/>
                <w:color w:val="C0922F"/>
                <w:sz w:val="76"/>
                <w:szCs w:val="76"/>
              </w:rPr>
              <w:t>27</w:t>
            </w:r>
          </w:p>
        </w:tc>
        <w:tc>
          <w:tcPr>
            <w:tcW w:w="7726" w:type="dxa"/>
            <w:tcBorders>
              <w:top w:val="nil"/>
              <w:left w:val="nil"/>
              <w:bottom w:val="nil"/>
              <w:right w:val="nil"/>
            </w:tcBorders>
            <w:tcMar>
              <w:top w:w="0" w:type="dxa"/>
              <w:left w:w="60" w:type="dxa"/>
              <w:bottom w:w="0" w:type="dxa"/>
              <w:right w:w="0" w:type="dxa"/>
            </w:tcMar>
            <w:vAlign w:val="center"/>
          </w:tcPr>
          <w:p w14:paraId="4F0FA506" w14:textId="77777777" w:rsidR="00014233" w:rsidRDefault="00000000">
            <w:pPr>
              <w:spacing w:after="30"/>
            </w:pPr>
            <w:r>
              <w:rPr>
                <w:b/>
                <w:bCs/>
                <w:color w:val="1F3864"/>
                <w:sz w:val="34"/>
                <w:szCs w:val="34"/>
              </w:rPr>
              <w:t>Casos de uso por sector</w:t>
            </w:r>
          </w:p>
          <w:p w14:paraId="263AC986" w14:textId="77777777" w:rsidR="00014233" w:rsidRDefault="00000000">
            <w:r>
              <w:rPr>
                <w:i/>
                <w:iCs/>
                <w:color w:val="2E8194"/>
                <w:sz w:val="20"/>
                <w:szCs w:val="20"/>
              </w:rPr>
              <w:t>El mismo principio, valor distinto en cada sector: industria, salud, finanzas, legal y público.</w:t>
            </w:r>
          </w:p>
        </w:tc>
      </w:tr>
    </w:tbl>
    <w:p w14:paraId="36467D0C" w14:textId="77777777" w:rsidR="00014233" w:rsidRDefault="00014233">
      <w:pPr>
        <w:pBdr>
          <w:bottom w:val="single" w:sz="10" w:space="0" w:color="C0922F"/>
        </w:pBdr>
        <w:spacing w:before="30" w:after="80"/>
      </w:pPr>
    </w:p>
    <w:p w14:paraId="49380B01" w14:textId="77777777" w:rsidR="00014233" w:rsidRDefault="00000000">
      <w:pPr>
        <w:spacing w:before="130" w:after="36"/>
      </w:pPr>
      <w:r>
        <w:rPr>
          <w:b/>
          <w:bCs/>
          <w:color w:val="2E8194"/>
          <w:sz w:val="17"/>
          <w:szCs w:val="17"/>
        </w:rPr>
        <w:t>QUÉ ES</w:t>
      </w:r>
    </w:p>
    <w:p w14:paraId="060AF072" w14:textId="77777777" w:rsidR="00014233" w:rsidRDefault="00000000">
      <w:pPr>
        <w:spacing w:after="80" w:line="264" w:lineRule="auto"/>
        <w:jc w:val="both"/>
      </w:pPr>
      <w:r>
        <w:rPr>
          <w:color w:val="222B36"/>
        </w:rPr>
        <w:t>La soberanía del dato no es un argumento abstracto: aterriza distinto en cada sector. En industria, protege el secreto de fabricación y unifica la planta. En salud, mantiene el dato del paciente dentro y facilita el RGPD. En finanzas, ayuda con DORA y la confidencialidad. En legal, preserva el secreto profesional. En el sector público, garantiza soberanía y trazabilidad.</w:t>
      </w:r>
    </w:p>
    <w:p w14:paraId="6CB6F90A" w14:textId="77777777" w:rsidR="00014233" w:rsidRDefault="00000000">
      <w:pPr>
        <w:spacing w:after="80" w:line="264" w:lineRule="auto"/>
        <w:jc w:val="both"/>
      </w:pPr>
      <w:r>
        <w:rPr>
          <w:color w:val="222B36"/>
        </w:rPr>
        <w:t>Un mismo producto, una propuesta de valor afilada para cada interlocutor.</w:t>
      </w:r>
    </w:p>
    <w:p w14:paraId="427CD43E" w14:textId="77777777" w:rsidR="00014233" w:rsidRDefault="00000000">
      <w:pPr>
        <w:spacing w:before="130" w:after="36"/>
      </w:pPr>
      <w:r>
        <w:rPr>
          <w:b/>
          <w:bCs/>
          <w:color w:val="2E8194"/>
          <w:sz w:val="17"/>
          <w:szCs w:val="17"/>
        </w:rPr>
        <w:t>POR QUÉ IMPORTA</w:t>
      </w:r>
    </w:p>
    <w:p w14:paraId="49E71FAC" w14:textId="77777777" w:rsidR="00014233" w:rsidRDefault="00000000">
      <w:pPr>
        <w:spacing w:after="80" w:line="264" w:lineRule="auto"/>
        <w:jc w:val="both"/>
      </w:pPr>
      <w:r>
        <w:rPr>
          <w:color w:val="222B36"/>
        </w:rPr>
        <w:t>Un argumento genérico convence menos que uno que habla del dolor concreto del cliente. Conocer como aterriza la soberanía en cada sector permite al comercial pasar de hablar del producto a hablar del problema del cliente, que es donde se cierran las ventas.</w:t>
      </w:r>
    </w:p>
    <w:p w14:paraId="42B6D875" w14:textId="77777777" w:rsidR="00014233" w:rsidRDefault="00000000">
      <w:pPr>
        <w:spacing w:before="90" w:after="60"/>
        <w:jc w:val="center"/>
      </w:pPr>
      <w:r>
        <w:rPr>
          <w:noProof/>
        </w:rPr>
        <w:drawing>
          <wp:inline distT="0" distB="0" distL="0" distR="0" wp14:anchorId="687C68E7" wp14:editId="07D155CA">
            <wp:extent cx="5334000" cy="3076575"/>
            <wp:effectExtent l="0" t="0" r="0" b="0"/>
            <wp:docPr id="8" name="image8.png" descr="Infografía 27"/>
            <wp:cNvGraphicFramePr/>
            <a:graphic xmlns:a="http://schemas.openxmlformats.org/drawingml/2006/main">
              <a:graphicData uri="http://schemas.openxmlformats.org/drawingml/2006/picture">
                <pic:pic xmlns:pic="http://schemas.openxmlformats.org/drawingml/2006/picture">
                  <pic:nvPicPr>
                    <pic:cNvPr id="0" name="image8.png" descr="Infografía 27"/>
                    <pic:cNvPicPr preferRelativeResize="0"/>
                  </pic:nvPicPr>
                  <pic:blipFill>
                    <a:blip r:embed="rId33"/>
                    <a:srcRect/>
                    <a:stretch>
                      <a:fillRect/>
                    </a:stretch>
                  </pic:blipFill>
                  <pic:spPr>
                    <a:xfrm>
                      <a:off x="0" y="0"/>
                      <a:ext cx="5334000" cy="3076575"/>
                    </a:xfrm>
                    <a:prstGeom prst="rect">
                      <a:avLst/>
                    </a:prstGeom>
                    <a:ln/>
                  </pic:spPr>
                </pic:pic>
              </a:graphicData>
            </a:graphic>
          </wp:inline>
        </w:drawing>
      </w:r>
    </w:p>
    <w:p w14:paraId="7B9AEB93" w14:textId="77777777" w:rsidR="00014233" w:rsidRDefault="00000000">
      <w:pPr>
        <w:spacing w:before="130" w:after="36"/>
      </w:pPr>
      <w:r>
        <w:rPr>
          <w:b/>
          <w:bCs/>
          <w:color w:val="2E8194"/>
          <w:sz w:val="17"/>
          <w:szCs w:val="17"/>
        </w:rPr>
        <w:t>CÓMO SE LO EXPLICAS AL CLIENTE</w:t>
      </w:r>
    </w:p>
    <w:tbl>
      <w:tblPr>
        <w:tblStyle w:val="affffff9"/>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688816D1"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014C55E6" w14:textId="77777777" w:rsidR="00014233" w:rsidRDefault="00000000">
            <w:pPr>
              <w:spacing w:line="288" w:lineRule="auto"/>
            </w:pPr>
            <w:r>
              <w:rPr>
                <w:i/>
                <w:iCs/>
                <w:color w:val="1A3A44"/>
                <w:sz w:val="22"/>
                <w:szCs w:val="22"/>
              </w:rPr>
              <w:t>«A un industrial le hablo de proteger su secreto de fabricación; a un hospital, del dato del paciente; a un banco, de DORA; a un despacho, del secreto profesional. Mismo servidor, mismo principio, pero le hablo de su problema, no de mi producto.»</w:t>
            </w:r>
          </w:p>
        </w:tc>
      </w:tr>
    </w:tbl>
    <w:p w14:paraId="47E04DF5" w14:textId="77777777" w:rsidR="00014233" w:rsidRDefault="00000000">
      <w:pPr>
        <w:spacing w:before="130" w:after="36"/>
      </w:pPr>
      <w:r>
        <w:rPr>
          <w:b/>
          <w:bCs/>
          <w:color w:val="2E8194"/>
          <w:sz w:val="17"/>
          <w:szCs w:val="17"/>
        </w:rPr>
        <w:t>OBJECIONES Y CÓMO RESPONDERLAS</w:t>
      </w:r>
    </w:p>
    <w:tbl>
      <w:tblPr>
        <w:tblStyle w:val="affffffa"/>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1BCBC7A4"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031B82E1"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5178A12B" w14:textId="77777777" w:rsidR="00014233" w:rsidRDefault="00000000">
            <w:r>
              <w:rPr>
                <w:b/>
                <w:bCs/>
                <w:color w:val="FFFFFF"/>
                <w:sz w:val="19"/>
                <w:szCs w:val="19"/>
              </w:rPr>
              <w:t>Cómo responder</w:t>
            </w:r>
          </w:p>
        </w:tc>
      </w:tr>
      <w:tr w:rsidR="00014233" w14:paraId="712FE02E"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73B6A0F6" w14:textId="77777777" w:rsidR="00014233" w:rsidRDefault="00000000">
            <w:r>
              <w:rPr>
                <w:b/>
                <w:bCs/>
                <w:color w:val="1F3864"/>
                <w:sz w:val="19"/>
                <w:szCs w:val="19"/>
              </w:rPr>
              <w:t>Mi sector es muy particular.</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4049FB06" w14:textId="77777777" w:rsidR="00014233" w:rsidRDefault="00000000">
            <w:pPr>
              <w:spacing w:line="264" w:lineRule="auto"/>
            </w:pPr>
            <w:r>
              <w:rPr>
                <w:color w:val="222B36"/>
                <w:sz w:val="19"/>
                <w:szCs w:val="19"/>
              </w:rPr>
              <w:t>Por eso adaptamos el caso de uso a su realidad. El principio -dato dentro, control total- es universal; la aplicación, a su medida.</w:t>
            </w:r>
          </w:p>
        </w:tc>
      </w:tr>
      <w:tr w:rsidR="00014233" w14:paraId="2EF1C68D"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54B83E18" w14:textId="77777777" w:rsidR="00014233" w:rsidRDefault="00000000">
            <w:r>
              <w:rPr>
                <w:b/>
                <w:bCs/>
                <w:color w:val="1F3864"/>
                <w:sz w:val="19"/>
                <w:szCs w:val="19"/>
              </w:rPr>
              <w:t>¿Tienen experiencia en lo mío?</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3B330273" w14:textId="77777777" w:rsidR="00014233" w:rsidRDefault="00000000">
            <w:pPr>
              <w:spacing w:line="264" w:lineRule="auto"/>
            </w:pPr>
            <w:r>
              <w:rPr>
                <w:color w:val="222B36"/>
                <w:sz w:val="19"/>
                <w:szCs w:val="19"/>
              </w:rPr>
              <w:t>Le presentamos el caso de uso concreto de su sector y, donde aplique, referencias. El valor se demuestra con su escenario.</w:t>
            </w:r>
          </w:p>
        </w:tc>
      </w:tr>
      <w:tr w:rsidR="00014233" w14:paraId="2341D127"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0C5AE1B9" w14:textId="77777777" w:rsidR="00014233" w:rsidRDefault="00000000">
            <w:r>
              <w:rPr>
                <w:b/>
                <w:bCs/>
                <w:color w:val="1F3864"/>
                <w:sz w:val="19"/>
                <w:szCs w:val="19"/>
              </w:rPr>
              <w:t>¿Esto vale para una pyme o solo para grandes?</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15922929" w14:textId="77777777" w:rsidR="00014233" w:rsidRDefault="00000000">
            <w:pPr>
              <w:spacing w:line="264" w:lineRule="auto"/>
            </w:pPr>
            <w:r>
              <w:rPr>
                <w:color w:val="222B36"/>
                <w:sz w:val="19"/>
                <w:szCs w:val="19"/>
              </w:rPr>
              <w:t>El dimensionamiento se ajusta: el principio de soberanía aporta valor a cualquier tamaño que maneje información sensible.</w:t>
            </w:r>
          </w:p>
        </w:tc>
      </w:tr>
    </w:tbl>
    <w:p w14:paraId="2F01950B" w14:textId="77777777" w:rsidR="00014233" w:rsidRDefault="00000000">
      <w:pPr>
        <w:spacing w:before="130" w:after="36"/>
      </w:pPr>
      <w:r>
        <w:rPr>
          <w:b/>
          <w:bCs/>
          <w:color w:val="2E8194"/>
          <w:sz w:val="17"/>
          <w:szCs w:val="17"/>
        </w:rPr>
        <w:lastRenderedPageBreak/>
        <w:t>A QUIÉN SE LO DICES</w:t>
      </w:r>
    </w:p>
    <w:p w14:paraId="6ABF9299" w14:textId="77777777" w:rsidR="00014233" w:rsidRDefault="00000000">
      <w:pPr>
        <w:spacing w:after="80" w:line="264" w:lineRule="auto"/>
        <w:jc w:val="both"/>
      </w:pPr>
      <w:r>
        <w:rPr>
          <w:color w:val="222B36"/>
        </w:rPr>
        <w:t>Según sector: dirección industrial, de cumplimiento, médica, financiera o jurídica.</w:t>
      </w:r>
    </w:p>
    <w:p w14:paraId="5267DBFC" w14:textId="77777777" w:rsidR="00014233" w:rsidRDefault="00000000">
      <w:pPr>
        <w:spacing w:before="130" w:after="36"/>
      </w:pPr>
      <w:r>
        <w:rPr>
          <w:b/>
          <w:bCs/>
          <w:color w:val="2E8194"/>
          <w:sz w:val="17"/>
          <w:szCs w:val="17"/>
        </w:rPr>
        <w:t>LA FRASE PARA MEMORIZAR</w:t>
      </w:r>
    </w:p>
    <w:tbl>
      <w:tblPr>
        <w:tblStyle w:val="affffffb"/>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47510941"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756F3BAB" w14:textId="77777777" w:rsidR="00014233" w:rsidRDefault="00000000">
            <w:pPr>
              <w:spacing w:line="288" w:lineRule="auto"/>
            </w:pPr>
            <w:r>
              <w:rPr>
                <w:b/>
                <w:bCs/>
                <w:color w:val="FFFFFF"/>
                <w:sz w:val="23"/>
                <w:szCs w:val="23"/>
              </w:rPr>
              <w:t>Mismo principio, valor a medida: háblale a cada sector de su problema, no del producto.</w:t>
            </w:r>
          </w:p>
        </w:tc>
      </w:tr>
    </w:tbl>
    <w:p w14:paraId="0ADCDF74" w14:textId="77777777" w:rsidR="00014233" w:rsidRDefault="00014233">
      <w:pPr>
        <w:pBdr>
          <w:top w:val="single" w:sz="6" w:space="0" w:color="E4D4A8"/>
        </w:pBdr>
        <w:spacing w:before="300"/>
      </w:pPr>
    </w:p>
    <w:tbl>
      <w:tblPr>
        <w:tblStyle w:val="affffffc"/>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0CF89C2A" w14:textId="77777777">
        <w:tc>
          <w:tcPr>
            <w:tcW w:w="1300" w:type="dxa"/>
            <w:tcBorders>
              <w:top w:val="nil"/>
              <w:left w:val="nil"/>
              <w:bottom w:val="nil"/>
              <w:right w:val="nil"/>
            </w:tcBorders>
            <w:tcMar>
              <w:top w:w="0" w:type="dxa"/>
              <w:left w:w="0" w:type="dxa"/>
              <w:bottom w:w="0" w:type="dxa"/>
              <w:right w:w="80" w:type="dxa"/>
            </w:tcMar>
            <w:vAlign w:val="center"/>
          </w:tcPr>
          <w:p w14:paraId="56751AA3" w14:textId="77777777" w:rsidR="00014233" w:rsidRDefault="00000000">
            <w:r>
              <w:rPr>
                <w:b/>
                <w:bCs/>
                <w:color w:val="C0922F"/>
                <w:sz w:val="76"/>
                <w:szCs w:val="76"/>
              </w:rPr>
              <w:t>28</w:t>
            </w:r>
          </w:p>
        </w:tc>
        <w:tc>
          <w:tcPr>
            <w:tcW w:w="7726" w:type="dxa"/>
            <w:tcBorders>
              <w:top w:val="nil"/>
              <w:left w:val="nil"/>
              <w:bottom w:val="nil"/>
              <w:right w:val="nil"/>
            </w:tcBorders>
            <w:tcMar>
              <w:top w:w="0" w:type="dxa"/>
              <w:left w:w="60" w:type="dxa"/>
              <w:bottom w:w="0" w:type="dxa"/>
              <w:right w:w="0" w:type="dxa"/>
            </w:tcMar>
            <w:vAlign w:val="center"/>
          </w:tcPr>
          <w:p w14:paraId="658BD394" w14:textId="77777777" w:rsidR="00014233" w:rsidRDefault="00000000">
            <w:pPr>
              <w:spacing w:after="30"/>
            </w:pPr>
            <w:r>
              <w:rPr>
                <w:b/>
                <w:bCs/>
                <w:color w:val="1F3864"/>
                <w:sz w:val="34"/>
                <w:szCs w:val="34"/>
              </w:rPr>
              <w:t>Escala contigo</w:t>
            </w:r>
          </w:p>
          <w:p w14:paraId="4040B1FA" w14:textId="77777777" w:rsidR="00014233" w:rsidRDefault="00000000">
            <w:r>
              <w:rPr>
                <w:i/>
                <w:iCs/>
                <w:color w:val="2E8194"/>
                <w:sz w:val="20"/>
                <w:szCs w:val="20"/>
              </w:rPr>
              <w:t>Empiezas por un caso, creces por módulos: una hoja de ruta, no un salto al vacío.</w:t>
            </w:r>
          </w:p>
        </w:tc>
      </w:tr>
    </w:tbl>
    <w:p w14:paraId="388BB0A7" w14:textId="77777777" w:rsidR="00014233" w:rsidRDefault="00014233">
      <w:pPr>
        <w:pBdr>
          <w:bottom w:val="single" w:sz="10" w:space="0" w:color="C0922F"/>
        </w:pBdr>
        <w:spacing w:before="30" w:after="80"/>
      </w:pPr>
    </w:p>
    <w:p w14:paraId="6204D5C0" w14:textId="77777777" w:rsidR="00014233" w:rsidRDefault="00000000">
      <w:pPr>
        <w:spacing w:before="130" w:after="36"/>
      </w:pPr>
      <w:r>
        <w:rPr>
          <w:b/>
          <w:bCs/>
          <w:color w:val="2E8194"/>
          <w:sz w:val="17"/>
          <w:szCs w:val="17"/>
        </w:rPr>
        <w:t>QUÉ ES</w:t>
      </w:r>
    </w:p>
    <w:p w14:paraId="6E8913D8" w14:textId="77777777" w:rsidR="00014233" w:rsidRDefault="00000000">
      <w:pPr>
        <w:spacing w:after="80" w:line="264" w:lineRule="auto"/>
        <w:jc w:val="both"/>
      </w:pPr>
      <w:r>
        <w:rPr>
          <w:color w:val="222B36"/>
        </w:rPr>
        <w:t xml:space="preserve">No hace falta transformar la empresa de golpe. El Servidor Cognitivo se despliega por fases: se empieza por un caso de uso con valor claro, se demuestra el retorno y se va ampliando -más fuentes, más áreas, más agentes, </w:t>
      </w:r>
      <w:proofErr w:type="spellStart"/>
      <w:r>
        <w:rPr>
          <w:color w:val="222B36"/>
        </w:rPr>
        <w:t>federacion</w:t>
      </w:r>
      <w:proofErr w:type="spellEnd"/>
      <w:r>
        <w:rPr>
          <w:color w:val="222B36"/>
        </w:rPr>
        <w:t xml:space="preserve"> externa- de forma modular y controlada.</w:t>
      </w:r>
    </w:p>
    <w:p w14:paraId="1BCB314B" w14:textId="77777777" w:rsidR="00014233" w:rsidRDefault="00000000">
      <w:pPr>
        <w:spacing w:after="80" w:line="264" w:lineRule="auto"/>
        <w:jc w:val="both"/>
      </w:pPr>
      <w:r>
        <w:rPr>
          <w:color w:val="222B36"/>
        </w:rPr>
        <w:t>Una hoja de ruta que crece con el cliente, no un proyecto de todo o nada.</w:t>
      </w:r>
    </w:p>
    <w:p w14:paraId="5D2ECC68" w14:textId="77777777" w:rsidR="00014233" w:rsidRDefault="00000000">
      <w:pPr>
        <w:spacing w:before="130" w:after="36"/>
      </w:pPr>
      <w:r>
        <w:rPr>
          <w:b/>
          <w:bCs/>
          <w:color w:val="2E8194"/>
          <w:sz w:val="17"/>
          <w:szCs w:val="17"/>
        </w:rPr>
        <w:t>POR QUÉ IMPORTA</w:t>
      </w:r>
    </w:p>
    <w:p w14:paraId="67649A87" w14:textId="77777777" w:rsidR="00014233" w:rsidRDefault="00000000">
      <w:pPr>
        <w:spacing w:after="80" w:line="264" w:lineRule="auto"/>
        <w:jc w:val="both"/>
      </w:pPr>
      <w:r>
        <w:rPr>
          <w:color w:val="222B36"/>
        </w:rPr>
        <w:t>Los grandes proyectos tecnológicos asustan -y fracasan- cuando se plantean como un salto al vacío. Un despliegue modular reduce el riesgo, demuestra valor pronto y permite a la dirección decidir cada ampliación sobre resultados reales, no sobre promesas.</w:t>
      </w:r>
    </w:p>
    <w:p w14:paraId="19892AB3" w14:textId="77777777" w:rsidR="00014233" w:rsidRDefault="00000000">
      <w:pPr>
        <w:spacing w:before="90" w:after="60"/>
        <w:jc w:val="center"/>
      </w:pPr>
      <w:r>
        <w:rPr>
          <w:noProof/>
        </w:rPr>
        <w:drawing>
          <wp:inline distT="0" distB="0" distL="0" distR="0" wp14:anchorId="04D4E121" wp14:editId="75CD720C">
            <wp:extent cx="5334000" cy="3076575"/>
            <wp:effectExtent l="0" t="0" r="0" b="0"/>
            <wp:docPr id="9" name="image10.png" descr="Infografía 28"/>
            <wp:cNvGraphicFramePr/>
            <a:graphic xmlns:a="http://schemas.openxmlformats.org/drawingml/2006/main">
              <a:graphicData uri="http://schemas.openxmlformats.org/drawingml/2006/picture">
                <pic:pic xmlns:pic="http://schemas.openxmlformats.org/drawingml/2006/picture">
                  <pic:nvPicPr>
                    <pic:cNvPr id="0" name="image10.png" descr="Infografía 28"/>
                    <pic:cNvPicPr preferRelativeResize="0"/>
                  </pic:nvPicPr>
                  <pic:blipFill>
                    <a:blip r:embed="rId34"/>
                    <a:srcRect/>
                    <a:stretch>
                      <a:fillRect/>
                    </a:stretch>
                  </pic:blipFill>
                  <pic:spPr>
                    <a:xfrm>
                      <a:off x="0" y="0"/>
                      <a:ext cx="5334000" cy="3076575"/>
                    </a:xfrm>
                    <a:prstGeom prst="rect">
                      <a:avLst/>
                    </a:prstGeom>
                    <a:ln/>
                  </pic:spPr>
                </pic:pic>
              </a:graphicData>
            </a:graphic>
          </wp:inline>
        </w:drawing>
      </w:r>
    </w:p>
    <w:p w14:paraId="3E37DFF5" w14:textId="77777777" w:rsidR="00014233" w:rsidRDefault="00000000">
      <w:pPr>
        <w:spacing w:before="130" w:after="36"/>
      </w:pPr>
      <w:r>
        <w:rPr>
          <w:b/>
          <w:bCs/>
          <w:color w:val="2E8194"/>
          <w:sz w:val="17"/>
          <w:szCs w:val="17"/>
        </w:rPr>
        <w:t>CÓMO SE LO EXPLICAS AL CLIENTE</w:t>
      </w:r>
    </w:p>
    <w:tbl>
      <w:tblPr>
        <w:tblStyle w:val="affffffd"/>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4FFEAEF0"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0097860F" w14:textId="77777777" w:rsidR="00014233" w:rsidRDefault="00000000">
            <w:pPr>
              <w:spacing w:line="288" w:lineRule="auto"/>
            </w:pPr>
            <w:r>
              <w:rPr>
                <w:i/>
                <w:iCs/>
                <w:color w:val="1A3A44"/>
                <w:sz w:val="22"/>
                <w:szCs w:val="22"/>
              </w:rPr>
              <w:t xml:space="preserve">«No le pido que transforme su empresa de golpe. Empezamos por un caso concreto </w:t>
            </w:r>
            <w:proofErr w:type="gramStart"/>
            <w:r>
              <w:rPr>
                <w:i/>
                <w:iCs/>
                <w:color w:val="1A3A44"/>
                <w:sz w:val="22"/>
                <w:szCs w:val="22"/>
              </w:rPr>
              <w:t>que</w:t>
            </w:r>
            <w:proofErr w:type="gramEnd"/>
            <w:r>
              <w:rPr>
                <w:i/>
                <w:iCs/>
                <w:color w:val="1A3A44"/>
                <w:sz w:val="22"/>
                <w:szCs w:val="22"/>
              </w:rPr>
              <w:t xml:space="preserve"> de valor rápido, lo demostramos con números, y a partir de ahí crecemos por módulos. Usted decide cada paso viendo resultados, no firmando un cheque en blanco.»</w:t>
            </w:r>
          </w:p>
        </w:tc>
      </w:tr>
    </w:tbl>
    <w:p w14:paraId="7889FD95" w14:textId="77777777" w:rsidR="00014233" w:rsidRDefault="00000000">
      <w:pPr>
        <w:spacing w:before="130" w:after="36"/>
      </w:pPr>
      <w:r>
        <w:rPr>
          <w:b/>
          <w:bCs/>
          <w:color w:val="2E8194"/>
          <w:sz w:val="17"/>
          <w:szCs w:val="17"/>
        </w:rPr>
        <w:t>OBJECIONES Y CÓMO RESPONDERLAS</w:t>
      </w:r>
    </w:p>
    <w:tbl>
      <w:tblPr>
        <w:tblStyle w:val="affffffe"/>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6DAA8654"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60D244F9" w14:textId="77777777" w:rsidR="00014233" w:rsidRDefault="00000000">
            <w:r>
              <w:rPr>
                <w:b/>
                <w:bCs/>
                <w:color w:val="FFFFFF"/>
                <w:sz w:val="19"/>
                <w:szCs w:val="19"/>
              </w:rPr>
              <w:lastRenderedPageBreak/>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7DACEA6E" w14:textId="77777777" w:rsidR="00014233" w:rsidRDefault="00000000">
            <w:r>
              <w:rPr>
                <w:b/>
                <w:bCs/>
                <w:color w:val="FFFFFF"/>
                <w:sz w:val="19"/>
                <w:szCs w:val="19"/>
              </w:rPr>
              <w:t>Cómo responder</w:t>
            </w:r>
          </w:p>
        </w:tc>
      </w:tr>
      <w:tr w:rsidR="00014233" w14:paraId="09318865"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41F034D5" w14:textId="77777777" w:rsidR="00014233" w:rsidRDefault="00000000">
            <w:r>
              <w:rPr>
                <w:b/>
                <w:bCs/>
                <w:color w:val="1F3864"/>
                <w:sz w:val="19"/>
                <w:szCs w:val="19"/>
              </w:rPr>
              <w:t>Los proyectos grandes de IA me dan respeto.</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3727B402" w14:textId="77777777" w:rsidR="00014233" w:rsidRDefault="00000000">
            <w:pPr>
              <w:spacing w:line="264" w:lineRule="auto"/>
            </w:pPr>
            <w:r>
              <w:rPr>
                <w:color w:val="222B36"/>
                <w:sz w:val="19"/>
                <w:szCs w:val="19"/>
              </w:rPr>
              <w:t>Por eso este no es grande de entrada: es pequeño, medible y ampliable. El riesgo se controla fase a fase.</w:t>
            </w:r>
          </w:p>
        </w:tc>
      </w:tr>
      <w:tr w:rsidR="00014233" w14:paraId="5A44228D"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4C4A5219" w14:textId="77777777" w:rsidR="00014233" w:rsidRDefault="00000000">
            <w:r>
              <w:rPr>
                <w:b/>
                <w:bCs/>
                <w:color w:val="1F3864"/>
                <w:sz w:val="19"/>
                <w:szCs w:val="19"/>
              </w:rPr>
              <w:t>¿Y si el primer caso no convence?</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5A3C66E4" w14:textId="77777777" w:rsidR="00014233" w:rsidRDefault="00000000">
            <w:pPr>
              <w:spacing w:line="264" w:lineRule="auto"/>
            </w:pPr>
            <w:r>
              <w:rPr>
                <w:color w:val="222B36"/>
                <w:sz w:val="19"/>
                <w:szCs w:val="19"/>
              </w:rPr>
              <w:t>Entonces no se amplia y se ha arriesgado poco. Pero el primer caso se elige justo para que convenza.</w:t>
            </w:r>
          </w:p>
        </w:tc>
      </w:tr>
      <w:tr w:rsidR="00014233" w14:paraId="6A3A9BED"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02EE6061" w14:textId="77777777" w:rsidR="00014233" w:rsidRDefault="00000000">
            <w:r>
              <w:rPr>
                <w:b/>
                <w:bCs/>
                <w:color w:val="1F3864"/>
                <w:sz w:val="19"/>
                <w:szCs w:val="19"/>
              </w:rPr>
              <w:t>¿Cuánto tarda cada fase?</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0DF424F6" w14:textId="77777777" w:rsidR="00014233" w:rsidRDefault="00000000">
            <w:pPr>
              <w:spacing w:line="264" w:lineRule="auto"/>
            </w:pPr>
            <w:r>
              <w:rPr>
                <w:color w:val="222B36"/>
                <w:sz w:val="19"/>
                <w:szCs w:val="19"/>
              </w:rPr>
              <w:t>Se planifica con usted; el objetivo es valor visible pronto y crecimiento al ritmo que marque el negocio.</w:t>
            </w:r>
          </w:p>
        </w:tc>
      </w:tr>
    </w:tbl>
    <w:p w14:paraId="657CCA88" w14:textId="77777777" w:rsidR="00014233" w:rsidRDefault="00000000">
      <w:pPr>
        <w:spacing w:before="130" w:after="36"/>
      </w:pPr>
      <w:r>
        <w:rPr>
          <w:b/>
          <w:bCs/>
          <w:color w:val="2E8194"/>
          <w:sz w:val="17"/>
          <w:szCs w:val="17"/>
        </w:rPr>
        <w:t>A QUIÉN SE LO DICES</w:t>
      </w:r>
    </w:p>
    <w:p w14:paraId="7F72B1C6" w14:textId="77777777" w:rsidR="00014233" w:rsidRDefault="00000000">
      <w:pPr>
        <w:spacing w:after="80" w:line="264" w:lineRule="auto"/>
        <w:jc w:val="both"/>
      </w:pPr>
      <w:r>
        <w:rPr>
          <w:color w:val="222B36"/>
        </w:rPr>
        <w:t>Dirección general, patrocinador del proyecto y dirección de sistemas.</w:t>
      </w:r>
    </w:p>
    <w:p w14:paraId="6E1AE81F" w14:textId="77777777" w:rsidR="00014233" w:rsidRDefault="00000000">
      <w:pPr>
        <w:spacing w:before="130" w:after="36"/>
      </w:pPr>
      <w:r>
        <w:rPr>
          <w:b/>
          <w:bCs/>
          <w:color w:val="2E8194"/>
          <w:sz w:val="17"/>
          <w:szCs w:val="17"/>
        </w:rPr>
        <w:t>LA FRASE PARA MEMORIZAR</w:t>
      </w:r>
    </w:p>
    <w:tbl>
      <w:tblPr>
        <w:tblStyle w:val="afffffff"/>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74DE5D76"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1947DC62" w14:textId="77777777" w:rsidR="00014233" w:rsidRDefault="00000000">
            <w:pPr>
              <w:spacing w:line="288" w:lineRule="auto"/>
            </w:pPr>
            <w:r>
              <w:rPr>
                <w:b/>
                <w:bCs/>
                <w:color w:val="FFFFFF"/>
                <w:sz w:val="23"/>
                <w:szCs w:val="23"/>
              </w:rPr>
              <w:t>Empiezas por un caso y creces por módulos: hoja de ruta con valor pronto, no salto al vacío.</w:t>
            </w:r>
          </w:p>
        </w:tc>
      </w:tr>
    </w:tbl>
    <w:p w14:paraId="11B46B1C" w14:textId="77777777" w:rsidR="00014233" w:rsidRDefault="00014233">
      <w:pPr>
        <w:pBdr>
          <w:top w:val="single" w:sz="6" w:space="0" w:color="E4D4A8"/>
        </w:pBdr>
        <w:spacing w:before="300"/>
      </w:pPr>
    </w:p>
    <w:tbl>
      <w:tblPr>
        <w:tblStyle w:val="afffffff0"/>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7820A8F6" w14:textId="77777777">
        <w:tc>
          <w:tcPr>
            <w:tcW w:w="1300" w:type="dxa"/>
            <w:tcBorders>
              <w:top w:val="nil"/>
              <w:left w:val="nil"/>
              <w:bottom w:val="nil"/>
              <w:right w:val="nil"/>
            </w:tcBorders>
            <w:tcMar>
              <w:top w:w="0" w:type="dxa"/>
              <w:left w:w="0" w:type="dxa"/>
              <w:bottom w:w="0" w:type="dxa"/>
              <w:right w:w="80" w:type="dxa"/>
            </w:tcMar>
            <w:vAlign w:val="center"/>
          </w:tcPr>
          <w:p w14:paraId="517DD2BC" w14:textId="77777777" w:rsidR="00014233" w:rsidRDefault="00000000">
            <w:r>
              <w:rPr>
                <w:b/>
                <w:bCs/>
                <w:color w:val="C0922F"/>
                <w:sz w:val="76"/>
                <w:szCs w:val="76"/>
              </w:rPr>
              <w:t>29</w:t>
            </w:r>
          </w:p>
        </w:tc>
        <w:tc>
          <w:tcPr>
            <w:tcW w:w="7726" w:type="dxa"/>
            <w:tcBorders>
              <w:top w:val="nil"/>
              <w:left w:val="nil"/>
              <w:bottom w:val="nil"/>
              <w:right w:val="nil"/>
            </w:tcBorders>
            <w:tcMar>
              <w:top w:w="0" w:type="dxa"/>
              <w:left w:w="60" w:type="dxa"/>
              <w:bottom w:w="0" w:type="dxa"/>
              <w:right w:w="0" w:type="dxa"/>
            </w:tcMar>
            <w:vAlign w:val="center"/>
          </w:tcPr>
          <w:p w14:paraId="630A4DA9" w14:textId="77777777" w:rsidR="00014233" w:rsidRDefault="00000000">
            <w:pPr>
              <w:spacing w:after="30"/>
            </w:pPr>
            <w:r>
              <w:rPr>
                <w:b/>
                <w:bCs/>
                <w:color w:val="1F3864"/>
                <w:sz w:val="34"/>
                <w:szCs w:val="34"/>
              </w:rPr>
              <w:t>Eficiente y sostenible</w:t>
            </w:r>
          </w:p>
          <w:p w14:paraId="1D5244A8" w14:textId="77777777" w:rsidR="00014233" w:rsidRDefault="00000000">
            <w:r>
              <w:rPr>
                <w:i/>
                <w:iCs/>
                <w:color w:val="2E8194"/>
                <w:sz w:val="20"/>
                <w:szCs w:val="20"/>
              </w:rPr>
              <w:t>Cómputo dimensionado a tu necesidad real: menos desperdicio, más control, huella bajo tu mando.</w:t>
            </w:r>
          </w:p>
        </w:tc>
      </w:tr>
    </w:tbl>
    <w:p w14:paraId="17FECD98" w14:textId="77777777" w:rsidR="00014233" w:rsidRDefault="00014233">
      <w:pPr>
        <w:pBdr>
          <w:bottom w:val="single" w:sz="10" w:space="0" w:color="C0922F"/>
        </w:pBdr>
        <w:spacing w:before="30" w:after="80"/>
      </w:pPr>
    </w:p>
    <w:p w14:paraId="25220D2C" w14:textId="77777777" w:rsidR="00014233" w:rsidRDefault="00000000">
      <w:pPr>
        <w:spacing w:before="130" w:after="36"/>
      </w:pPr>
      <w:r>
        <w:rPr>
          <w:b/>
          <w:bCs/>
          <w:color w:val="2E8194"/>
          <w:sz w:val="17"/>
          <w:szCs w:val="17"/>
        </w:rPr>
        <w:t>QUÉ ES</w:t>
      </w:r>
    </w:p>
    <w:p w14:paraId="2660195E" w14:textId="77777777" w:rsidR="00014233" w:rsidRDefault="00000000">
      <w:pPr>
        <w:spacing w:after="80" w:line="264" w:lineRule="auto"/>
        <w:jc w:val="both"/>
      </w:pPr>
      <w:r>
        <w:rPr>
          <w:color w:val="222B36"/>
        </w:rPr>
        <w:t>El Servidor Cognitivo se dimensiona para la necesidad real del cliente y ejecuta los modelos de forma eficiente en local, sin el sobreconsumo de enviar cada consulta a un centro de datos remoto. El cliente controla su propio consumo y puede optimizarlo, en lugar de depender de la eficiencia -opaca- de un tercero.</w:t>
      </w:r>
    </w:p>
    <w:p w14:paraId="4FB9F075" w14:textId="77777777" w:rsidR="00014233" w:rsidRDefault="00000000">
      <w:pPr>
        <w:spacing w:after="80" w:line="264" w:lineRule="auto"/>
        <w:jc w:val="both"/>
      </w:pPr>
      <w:r>
        <w:rPr>
          <w:color w:val="222B36"/>
        </w:rPr>
        <w:t>Eficiencia energética y control de huella pasan a ser una variable más que el cliente gobierna.</w:t>
      </w:r>
    </w:p>
    <w:p w14:paraId="2B4A9305" w14:textId="77777777" w:rsidR="00014233" w:rsidRDefault="00000000">
      <w:pPr>
        <w:spacing w:before="130" w:after="36"/>
      </w:pPr>
      <w:r>
        <w:rPr>
          <w:b/>
          <w:bCs/>
          <w:color w:val="2E8194"/>
          <w:sz w:val="17"/>
          <w:szCs w:val="17"/>
        </w:rPr>
        <w:t>POR QUÉ IMPORTA</w:t>
      </w:r>
    </w:p>
    <w:p w14:paraId="66F6EA79" w14:textId="77777777" w:rsidR="00014233" w:rsidRDefault="00000000">
      <w:pPr>
        <w:spacing w:after="80" w:line="264" w:lineRule="auto"/>
        <w:jc w:val="both"/>
      </w:pPr>
      <w:r>
        <w:rPr>
          <w:color w:val="222B36"/>
        </w:rPr>
        <w:t>La sostenibilidad es ya un criterio de compra y de reporte para muchas empresas. Un sistema local, dimensionado y bajo control permite medir y optimizar el consumo, frente a la opacidad de la nube. Es un argumento que suma en dirección, en compras y en sostenibilidad.</w:t>
      </w:r>
    </w:p>
    <w:p w14:paraId="298E24FC" w14:textId="77777777" w:rsidR="00014233" w:rsidRDefault="00000000">
      <w:pPr>
        <w:spacing w:before="90" w:after="60"/>
        <w:jc w:val="center"/>
      </w:pPr>
      <w:r>
        <w:rPr>
          <w:noProof/>
        </w:rPr>
        <w:lastRenderedPageBreak/>
        <w:drawing>
          <wp:inline distT="0" distB="0" distL="0" distR="0" wp14:anchorId="659D2600" wp14:editId="58C7C0B7">
            <wp:extent cx="5334000" cy="3076575"/>
            <wp:effectExtent l="0" t="0" r="0" b="0"/>
            <wp:docPr id="10" name="image12.png" descr="Infografía 29"/>
            <wp:cNvGraphicFramePr/>
            <a:graphic xmlns:a="http://schemas.openxmlformats.org/drawingml/2006/main">
              <a:graphicData uri="http://schemas.openxmlformats.org/drawingml/2006/picture">
                <pic:pic xmlns:pic="http://schemas.openxmlformats.org/drawingml/2006/picture">
                  <pic:nvPicPr>
                    <pic:cNvPr id="0" name="image12.png" descr="Infografía 29"/>
                    <pic:cNvPicPr preferRelativeResize="0"/>
                  </pic:nvPicPr>
                  <pic:blipFill>
                    <a:blip r:embed="rId35"/>
                    <a:srcRect/>
                    <a:stretch>
                      <a:fillRect/>
                    </a:stretch>
                  </pic:blipFill>
                  <pic:spPr>
                    <a:xfrm>
                      <a:off x="0" y="0"/>
                      <a:ext cx="5334000" cy="3076575"/>
                    </a:xfrm>
                    <a:prstGeom prst="rect">
                      <a:avLst/>
                    </a:prstGeom>
                    <a:ln/>
                  </pic:spPr>
                </pic:pic>
              </a:graphicData>
            </a:graphic>
          </wp:inline>
        </w:drawing>
      </w:r>
    </w:p>
    <w:p w14:paraId="4D2DA925" w14:textId="77777777" w:rsidR="00014233" w:rsidRDefault="00000000">
      <w:pPr>
        <w:spacing w:before="130" w:after="36"/>
      </w:pPr>
      <w:r>
        <w:rPr>
          <w:b/>
          <w:bCs/>
          <w:color w:val="2E8194"/>
          <w:sz w:val="17"/>
          <w:szCs w:val="17"/>
        </w:rPr>
        <w:t>CÓMO SE LO EXPLICAS AL CLIENTE</w:t>
      </w:r>
    </w:p>
    <w:tbl>
      <w:tblPr>
        <w:tblStyle w:val="afffffff1"/>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10466AA2"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6BBEC2DC" w14:textId="77777777" w:rsidR="00014233" w:rsidRDefault="00000000">
            <w:pPr>
              <w:spacing w:line="288" w:lineRule="auto"/>
            </w:pPr>
            <w:r>
              <w:rPr>
                <w:i/>
                <w:iCs/>
                <w:color w:val="1A3A44"/>
                <w:sz w:val="22"/>
                <w:szCs w:val="22"/>
              </w:rPr>
              <w:t>«No paga por un centro de datos gigante trabajando para todo el mundo. Su servidor se dimensiona para lo que usted necesita y lo ejecuta de forma eficiente en local. Y por primera vez puede medir y optimizar su propia huella, en lugar de fiarse de la de otro.»</w:t>
            </w:r>
          </w:p>
        </w:tc>
      </w:tr>
    </w:tbl>
    <w:p w14:paraId="7875944D" w14:textId="77777777" w:rsidR="00014233" w:rsidRDefault="00000000">
      <w:pPr>
        <w:spacing w:before="130" w:after="36"/>
      </w:pPr>
      <w:r>
        <w:rPr>
          <w:b/>
          <w:bCs/>
          <w:color w:val="2E8194"/>
          <w:sz w:val="17"/>
          <w:szCs w:val="17"/>
        </w:rPr>
        <w:t>OBJECIONES Y CÓMO RESPONDERLAS</w:t>
      </w:r>
    </w:p>
    <w:tbl>
      <w:tblPr>
        <w:tblStyle w:val="afffffff2"/>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024049DF"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51C74ACD"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658D8BFD" w14:textId="77777777" w:rsidR="00014233" w:rsidRDefault="00000000">
            <w:r>
              <w:rPr>
                <w:b/>
                <w:bCs/>
                <w:color w:val="FFFFFF"/>
                <w:sz w:val="19"/>
                <w:szCs w:val="19"/>
              </w:rPr>
              <w:t>Cómo responder</w:t>
            </w:r>
          </w:p>
        </w:tc>
      </w:tr>
      <w:tr w:rsidR="00014233" w14:paraId="532663B1"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775EA522" w14:textId="77777777" w:rsidR="00014233" w:rsidRDefault="00000000">
            <w:r>
              <w:rPr>
                <w:b/>
                <w:bCs/>
                <w:color w:val="1F3864"/>
                <w:sz w:val="19"/>
                <w:szCs w:val="19"/>
              </w:rPr>
              <w:t>¿Un servidor propio no consume más?</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04F2013E" w14:textId="77777777" w:rsidR="00014233" w:rsidRDefault="00000000">
            <w:pPr>
              <w:spacing w:line="264" w:lineRule="auto"/>
            </w:pPr>
            <w:r>
              <w:rPr>
                <w:color w:val="222B36"/>
                <w:sz w:val="19"/>
                <w:szCs w:val="19"/>
              </w:rPr>
              <w:t>No necesariamente: está dimensionado a su uso real, sin el sobreconsumo de la ida y vuelta constante a la nube, y usted lo optimiza.</w:t>
            </w:r>
          </w:p>
        </w:tc>
      </w:tr>
      <w:tr w:rsidR="00014233" w14:paraId="6C995A1F"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02CB51AD" w14:textId="77777777" w:rsidR="00014233" w:rsidRDefault="00000000">
            <w:r>
              <w:rPr>
                <w:b/>
                <w:bCs/>
                <w:color w:val="1F3864"/>
                <w:sz w:val="19"/>
                <w:szCs w:val="19"/>
              </w:rPr>
              <w:t>La nube dice ser muy eficiente.</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4D08FB31" w14:textId="77777777" w:rsidR="00014233" w:rsidRDefault="00000000">
            <w:pPr>
              <w:spacing w:line="264" w:lineRule="auto"/>
            </w:pPr>
            <w:r>
              <w:rPr>
                <w:color w:val="222B36"/>
                <w:sz w:val="19"/>
                <w:szCs w:val="19"/>
              </w:rPr>
              <w:t>A escala agregada quizá, pero es opaca: usted no ve ni controla su parte. En local, mide y decide.</w:t>
            </w:r>
          </w:p>
        </w:tc>
      </w:tr>
      <w:tr w:rsidR="00014233" w14:paraId="3F5FB956"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52234781" w14:textId="77777777" w:rsidR="00014233" w:rsidRDefault="00000000">
            <w:r>
              <w:rPr>
                <w:b/>
                <w:bCs/>
                <w:color w:val="1F3864"/>
                <w:sz w:val="19"/>
                <w:szCs w:val="19"/>
              </w:rPr>
              <w:t>¿Esto cuenta para mi reporte ESG?</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2E7AFD9A" w14:textId="77777777" w:rsidR="00014233" w:rsidRDefault="00000000">
            <w:pPr>
              <w:spacing w:line="264" w:lineRule="auto"/>
            </w:pPr>
            <w:r>
              <w:rPr>
                <w:color w:val="222B36"/>
                <w:sz w:val="19"/>
                <w:szCs w:val="19"/>
              </w:rPr>
              <w:t>Le da datos propios de consumo, justo lo que el reporte de sostenibilidad necesita y la nube no siempre ofrece.</w:t>
            </w:r>
          </w:p>
        </w:tc>
      </w:tr>
    </w:tbl>
    <w:p w14:paraId="56560184" w14:textId="77777777" w:rsidR="00014233" w:rsidRDefault="00000000">
      <w:pPr>
        <w:spacing w:before="130" w:after="36"/>
      </w:pPr>
      <w:r>
        <w:rPr>
          <w:b/>
          <w:bCs/>
          <w:color w:val="2E8194"/>
          <w:sz w:val="17"/>
          <w:szCs w:val="17"/>
        </w:rPr>
        <w:t>A QUIÉN SE LO DICES</w:t>
      </w:r>
    </w:p>
    <w:p w14:paraId="3C8506A9" w14:textId="77777777" w:rsidR="00014233" w:rsidRDefault="00000000">
      <w:pPr>
        <w:spacing w:after="80" w:line="264" w:lineRule="auto"/>
        <w:jc w:val="both"/>
      </w:pPr>
      <w:r>
        <w:rPr>
          <w:color w:val="222B36"/>
        </w:rPr>
        <w:t>Dirección de sostenibilidad, compras y dirección de sistemas.</w:t>
      </w:r>
    </w:p>
    <w:p w14:paraId="565D55D6" w14:textId="77777777" w:rsidR="00014233" w:rsidRDefault="00000000">
      <w:pPr>
        <w:spacing w:before="130" w:after="36"/>
      </w:pPr>
      <w:r>
        <w:rPr>
          <w:b/>
          <w:bCs/>
          <w:color w:val="2E8194"/>
          <w:sz w:val="17"/>
          <w:szCs w:val="17"/>
        </w:rPr>
        <w:t>LA FRASE PARA MEMORIZAR</w:t>
      </w:r>
    </w:p>
    <w:tbl>
      <w:tblPr>
        <w:tblStyle w:val="afffffff3"/>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4B72B2DB"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55B2E7C7" w14:textId="77777777" w:rsidR="00014233" w:rsidRDefault="00000000">
            <w:pPr>
              <w:spacing w:line="288" w:lineRule="auto"/>
            </w:pPr>
            <w:r>
              <w:rPr>
                <w:b/>
                <w:bCs/>
                <w:color w:val="FFFFFF"/>
                <w:sz w:val="23"/>
                <w:szCs w:val="23"/>
              </w:rPr>
              <w:t>Cómputo a tu medida: menos desperdicio, más control y la huella bajo tu mando.</w:t>
            </w:r>
          </w:p>
        </w:tc>
      </w:tr>
    </w:tbl>
    <w:p w14:paraId="0A44552D" w14:textId="77777777" w:rsidR="00014233" w:rsidRDefault="00014233">
      <w:pPr>
        <w:pBdr>
          <w:top w:val="single" w:sz="6" w:space="0" w:color="E4D4A8"/>
        </w:pBdr>
        <w:spacing w:before="300"/>
      </w:pPr>
    </w:p>
    <w:tbl>
      <w:tblPr>
        <w:tblStyle w:val="afffffff4"/>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300"/>
        <w:gridCol w:w="7726"/>
      </w:tblGrid>
      <w:tr w:rsidR="00014233" w14:paraId="5C5D4A9B" w14:textId="77777777">
        <w:tc>
          <w:tcPr>
            <w:tcW w:w="1300" w:type="dxa"/>
            <w:tcBorders>
              <w:top w:val="nil"/>
              <w:left w:val="nil"/>
              <w:bottom w:val="nil"/>
              <w:right w:val="nil"/>
            </w:tcBorders>
            <w:tcMar>
              <w:top w:w="0" w:type="dxa"/>
              <w:left w:w="0" w:type="dxa"/>
              <w:bottom w:w="0" w:type="dxa"/>
              <w:right w:w="80" w:type="dxa"/>
            </w:tcMar>
            <w:vAlign w:val="center"/>
          </w:tcPr>
          <w:p w14:paraId="7A845C1C" w14:textId="77777777" w:rsidR="00014233" w:rsidRDefault="00000000">
            <w:r>
              <w:rPr>
                <w:b/>
                <w:bCs/>
                <w:color w:val="C0922F"/>
                <w:sz w:val="76"/>
                <w:szCs w:val="76"/>
              </w:rPr>
              <w:t>30</w:t>
            </w:r>
          </w:p>
        </w:tc>
        <w:tc>
          <w:tcPr>
            <w:tcW w:w="7726" w:type="dxa"/>
            <w:tcBorders>
              <w:top w:val="nil"/>
              <w:left w:val="nil"/>
              <w:bottom w:val="nil"/>
              <w:right w:val="nil"/>
            </w:tcBorders>
            <w:tcMar>
              <w:top w:w="0" w:type="dxa"/>
              <w:left w:w="60" w:type="dxa"/>
              <w:bottom w:w="0" w:type="dxa"/>
              <w:right w:w="0" w:type="dxa"/>
            </w:tcMar>
            <w:vAlign w:val="center"/>
          </w:tcPr>
          <w:p w14:paraId="42CEAA4A" w14:textId="77777777" w:rsidR="00014233" w:rsidRDefault="00000000">
            <w:pPr>
              <w:spacing w:after="30"/>
            </w:pPr>
            <w:r>
              <w:rPr>
                <w:b/>
                <w:bCs/>
                <w:color w:val="1F3864"/>
                <w:sz w:val="34"/>
                <w:szCs w:val="34"/>
              </w:rPr>
              <w:t xml:space="preserve">Un </w:t>
            </w:r>
            <w:proofErr w:type="spellStart"/>
            <w:r>
              <w:rPr>
                <w:b/>
                <w:bCs/>
                <w:color w:val="1F3864"/>
                <w:sz w:val="34"/>
                <w:szCs w:val="34"/>
              </w:rPr>
              <w:t>partner</w:t>
            </w:r>
            <w:proofErr w:type="spellEnd"/>
            <w:r>
              <w:rPr>
                <w:b/>
                <w:bCs/>
                <w:color w:val="1F3864"/>
                <w:sz w:val="34"/>
                <w:szCs w:val="34"/>
              </w:rPr>
              <w:t>, no un proveedor</w:t>
            </w:r>
          </w:p>
          <w:p w14:paraId="0D67A623" w14:textId="77777777" w:rsidR="00014233" w:rsidRDefault="00000000">
            <w:r>
              <w:rPr>
                <w:i/>
                <w:iCs/>
                <w:color w:val="2E8194"/>
                <w:sz w:val="20"/>
                <w:szCs w:val="20"/>
              </w:rPr>
              <w:t>No vendemos una caja y desaparecemos: implantamos, acompañamos y respondemos contigo.</w:t>
            </w:r>
          </w:p>
        </w:tc>
      </w:tr>
    </w:tbl>
    <w:p w14:paraId="0203F780" w14:textId="77777777" w:rsidR="00014233" w:rsidRDefault="00014233">
      <w:pPr>
        <w:pBdr>
          <w:bottom w:val="single" w:sz="10" w:space="0" w:color="C0922F"/>
        </w:pBdr>
        <w:spacing w:before="30" w:after="80"/>
      </w:pPr>
    </w:p>
    <w:p w14:paraId="6D3A9F25" w14:textId="77777777" w:rsidR="00014233" w:rsidRDefault="00000000">
      <w:pPr>
        <w:spacing w:before="130" w:after="36"/>
      </w:pPr>
      <w:r>
        <w:rPr>
          <w:b/>
          <w:bCs/>
          <w:color w:val="2E8194"/>
          <w:sz w:val="17"/>
          <w:szCs w:val="17"/>
        </w:rPr>
        <w:t>QUÉ ES</w:t>
      </w:r>
    </w:p>
    <w:p w14:paraId="7CF850BE" w14:textId="77777777" w:rsidR="00014233" w:rsidRDefault="00000000">
      <w:pPr>
        <w:spacing w:after="80" w:line="264" w:lineRule="auto"/>
        <w:jc w:val="both"/>
      </w:pPr>
      <w:r>
        <w:rPr>
          <w:color w:val="222B36"/>
        </w:rPr>
        <w:t xml:space="preserve">El Servidor Cognitivo no es un producto que se entrega y se olvida. </w:t>
      </w:r>
      <w:proofErr w:type="spellStart"/>
      <w:r>
        <w:rPr>
          <w:color w:val="222B36"/>
        </w:rPr>
        <w:t>Detras</w:t>
      </w:r>
      <w:proofErr w:type="spellEnd"/>
      <w:r>
        <w:rPr>
          <w:color w:val="222B36"/>
        </w:rPr>
        <w:t xml:space="preserve"> hay un acompañamiento: análisis del caso de uso, </w:t>
      </w:r>
      <w:proofErr w:type="spellStart"/>
      <w:r>
        <w:rPr>
          <w:color w:val="222B36"/>
        </w:rPr>
        <w:t>integracion</w:t>
      </w:r>
      <w:proofErr w:type="spellEnd"/>
      <w:r>
        <w:rPr>
          <w:color w:val="222B36"/>
        </w:rPr>
        <w:t xml:space="preserve"> con los sistemas del cliente, formación de su equipo, soporte y </w:t>
      </w:r>
      <w:proofErr w:type="spellStart"/>
      <w:r>
        <w:rPr>
          <w:color w:val="222B36"/>
        </w:rPr>
        <w:t>evolucion</w:t>
      </w:r>
      <w:proofErr w:type="spellEnd"/>
      <w:r>
        <w:rPr>
          <w:color w:val="222B36"/>
        </w:rPr>
        <w:t>. El cliente posee la inteligencia, y nosotros nos quedamos para que funcione y siga dando valor.</w:t>
      </w:r>
    </w:p>
    <w:p w14:paraId="5D3E74FE" w14:textId="77777777" w:rsidR="00014233" w:rsidRDefault="00000000">
      <w:pPr>
        <w:spacing w:after="80" w:line="264" w:lineRule="auto"/>
        <w:jc w:val="both"/>
      </w:pPr>
      <w:r>
        <w:rPr>
          <w:color w:val="222B36"/>
        </w:rPr>
        <w:lastRenderedPageBreak/>
        <w:t>Propiedad para el cliente, responsabilidad compartida en hacerla funcionar: esa es la relación.</w:t>
      </w:r>
    </w:p>
    <w:p w14:paraId="401B2ABC" w14:textId="77777777" w:rsidR="00014233" w:rsidRDefault="00000000">
      <w:pPr>
        <w:spacing w:before="130" w:after="36"/>
      </w:pPr>
      <w:r>
        <w:rPr>
          <w:b/>
          <w:bCs/>
          <w:color w:val="2E8194"/>
          <w:sz w:val="17"/>
          <w:szCs w:val="17"/>
        </w:rPr>
        <w:t>POR QUÉ IMPORTA</w:t>
      </w:r>
    </w:p>
    <w:p w14:paraId="6D434ECD" w14:textId="77777777" w:rsidR="00014233" w:rsidRDefault="00000000">
      <w:pPr>
        <w:spacing w:after="80" w:line="264" w:lineRule="auto"/>
        <w:jc w:val="both"/>
      </w:pPr>
      <w:r>
        <w:rPr>
          <w:color w:val="222B36"/>
        </w:rPr>
        <w:t xml:space="preserve">La diferencia entre que la IA funcione o se quede en un cajón casi nunca es el modelo: es el acompañamiento. Un buen </w:t>
      </w:r>
      <w:proofErr w:type="spellStart"/>
      <w:r>
        <w:rPr>
          <w:color w:val="222B36"/>
        </w:rPr>
        <w:t>partner</w:t>
      </w:r>
      <w:proofErr w:type="spellEnd"/>
      <w:r>
        <w:rPr>
          <w:color w:val="222B36"/>
        </w:rPr>
        <w:t xml:space="preserve"> reduce el riesgo de implantación, acelera el valor y da tranquilidad a la dirección. Es, muchas veces, el factor que inclina la decisión.</w:t>
      </w:r>
    </w:p>
    <w:p w14:paraId="4A330CE0" w14:textId="77777777" w:rsidR="00014233" w:rsidRDefault="00000000">
      <w:pPr>
        <w:spacing w:before="90" w:after="60"/>
        <w:jc w:val="center"/>
      </w:pPr>
      <w:r>
        <w:rPr>
          <w:noProof/>
        </w:rPr>
        <w:drawing>
          <wp:inline distT="0" distB="0" distL="0" distR="0" wp14:anchorId="023909D8" wp14:editId="613B6362">
            <wp:extent cx="5334000" cy="3076575"/>
            <wp:effectExtent l="0" t="0" r="0" b="0"/>
            <wp:docPr id="18" name="image18.png" descr="Infografía 30"/>
            <wp:cNvGraphicFramePr/>
            <a:graphic xmlns:a="http://schemas.openxmlformats.org/drawingml/2006/main">
              <a:graphicData uri="http://schemas.openxmlformats.org/drawingml/2006/picture">
                <pic:pic xmlns:pic="http://schemas.openxmlformats.org/drawingml/2006/picture">
                  <pic:nvPicPr>
                    <pic:cNvPr id="0" name="image18.png" descr="Infografía 30"/>
                    <pic:cNvPicPr preferRelativeResize="0"/>
                  </pic:nvPicPr>
                  <pic:blipFill>
                    <a:blip r:embed="rId36"/>
                    <a:srcRect/>
                    <a:stretch>
                      <a:fillRect/>
                    </a:stretch>
                  </pic:blipFill>
                  <pic:spPr>
                    <a:xfrm>
                      <a:off x="0" y="0"/>
                      <a:ext cx="5334000" cy="3076575"/>
                    </a:xfrm>
                    <a:prstGeom prst="rect">
                      <a:avLst/>
                    </a:prstGeom>
                    <a:ln/>
                  </pic:spPr>
                </pic:pic>
              </a:graphicData>
            </a:graphic>
          </wp:inline>
        </w:drawing>
      </w:r>
    </w:p>
    <w:p w14:paraId="2381D7B3" w14:textId="77777777" w:rsidR="00014233" w:rsidRDefault="00000000">
      <w:pPr>
        <w:spacing w:before="130" w:after="36"/>
      </w:pPr>
      <w:r>
        <w:rPr>
          <w:b/>
          <w:bCs/>
          <w:color w:val="2E8194"/>
          <w:sz w:val="17"/>
          <w:szCs w:val="17"/>
        </w:rPr>
        <w:t>CÓMO SE LO EXPLICAS AL CLIENTE</w:t>
      </w:r>
    </w:p>
    <w:tbl>
      <w:tblPr>
        <w:tblStyle w:val="afffffff5"/>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00599202" w14:textId="77777777">
        <w:tc>
          <w:tcPr>
            <w:tcW w:w="9026" w:type="dxa"/>
            <w:tcBorders>
              <w:top w:val="nil"/>
              <w:left w:val="single" w:sz="24" w:space="0" w:color="2E8194"/>
              <w:bottom w:val="nil"/>
              <w:right w:val="nil"/>
            </w:tcBorders>
            <w:shd w:val="clear" w:color="auto" w:fill="DCEEF0"/>
            <w:tcMar>
              <w:top w:w="140" w:type="dxa"/>
              <w:left w:w="220" w:type="dxa"/>
              <w:bottom w:w="140" w:type="dxa"/>
              <w:right w:w="220" w:type="dxa"/>
            </w:tcMar>
          </w:tcPr>
          <w:p w14:paraId="473CBE33" w14:textId="77777777" w:rsidR="00014233" w:rsidRDefault="00000000">
            <w:pPr>
              <w:spacing w:line="288" w:lineRule="auto"/>
            </w:pPr>
            <w:r>
              <w:rPr>
                <w:i/>
                <w:iCs/>
                <w:color w:val="1A3A44"/>
                <w:sz w:val="22"/>
                <w:szCs w:val="22"/>
              </w:rPr>
              <w:t>«No le vendemos una caja para que se las arregle. La inteligencia es suya, pero nosotros nos quedamos: la integramos, formamos a su equipo, le damos soporte y la hacemos evolucionar. Usted es el dueño; nosotros, su socio para que funcione.»</w:t>
            </w:r>
          </w:p>
        </w:tc>
      </w:tr>
    </w:tbl>
    <w:p w14:paraId="07430449" w14:textId="77777777" w:rsidR="00014233" w:rsidRDefault="00000000">
      <w:pPr>
        <w:spacing w:before="130" w:after="36"/>
      </w:pPr>
      <w:r>
        <w:rPr>
          <w:b/>
          <w:bCs/>
          <w:color w:val="2E8194"/>
          <w:sz w:val="17"/>
          <w:szCs w:val="17"/>
        </w:rPr>
        <w:t>OBJECIONES Y CÓMO RESPONDERLAS</w:t>
      </w:r>
    </w:p>
    <w:tbl>
      <w:tblPr>
        <w:tblStyle w:val="afffffff6"/>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50"/>
        <w:gridCol w:w="5976"/>
      </w:tblGrid>
      <w:tr w:rsidR="00014233" w14:paraId="30EBD9CB" w14:textId="77777777">
        <w:trPr>
          <w:tblHeader/>
        </w:trPr>
        <w:tc>
          <w:tcPr>
            <w:tcW w:w="3050" w:type="dxa"/>
            <w:tcBorders>
              <w:top w:val="nil"/>
              <w:left w:val="nil"/>
              <w:bottom w:val="nil"/>
              <w:right w:val="nil"/>
            </w:tcBorders>
            <w:shd w:val="clear" w:color="auto" w:fill="C0922F"/>
            <w:tcMar>
              <w:top w:w="70" w:type="dxa"/>
              <w:left w:w="130" w:type="dxa"/>
              <w:bottom w:w="70" w:type="dxa"/>
              <w:right w:w="130" w:type="dxa"/>
            </w:tcMar>
          </w:tcPr>
          <w:p w14:paraId="310828C8" w14:textId="77777777" w:rsidR="00014233" w:rsidRDefault="00000000">
            <w:r>
              <w:rPr>
                <w:b/>
                <w:bCs/>
                <w:color w:val="FFFFFF"/>
                <w:sz w:val="19"/>
                <w:szCs w:val="19"/>
              </w:rPr>
              <w:t>Duda frecuente</w:t>
            </w:r>
          </w:p>
        </w:tc>
        <w:tc>
          <w:tcPr>
            <w:tcW w:w="5976" w:type="dxa"/>
            <w:tcBorders>
              <w:top w:val="nil"/>
              <w:left w:val="nil"/>
              <w:bottom w:val="nil"/>
              <w:right w:val="nil"/>
            </w:tcBorders>
            <w:shd w:val="clear" w:color="auto" w:fill="C0922F"/>
            <w:tcMar>
              <w:top w:w="70" w:type="dxa"/>
              <w:left w:w="130" w:type="dxa"/>
              <w:bottom w:w="70" w:type="dxa"/>
              <w:right w:w="130" w:type="dxa"/>
            </w:tcMar>
          </w:tcPr>
          <w:p w14:paraId="211154B8" w14:textId="77777777" w:rsidR="00014233" w:rsidRDefault="00000000">
            <w:r>
              <w:rPr>
                <w:b/>
                <w:bCs/>
                <w:color w:val="FFFFFF"/>
                <w:sz w:val="19"/>
                <w:szCs w:val="19"/>
              </w:rPr>
              <w:t>Cómo responder</w:t>
            </w:r>
          </w:p>
        </w:tc>
      </w:tr>
      <w:tr w:rsidR="00014233" w14:paraId="037CF10A"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630F12C1" w14:textId="77777777" w:rsidR="00014233" w:rsidRDefault="00000000">
            <w:r>
              <w:rPr>
                <w:b/>
                <w:bCs/>
                <w:color w:val="1F3864"/>
                <w:sz w:val="19"/>
                <w:szCs w:val="19"/>
              </w:rPr>
              <w:t>¿Y si dependo demasiado de ustedes?</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544F5BAD" w14:textId="77777777" w:rsidR="00014233" w:rsidRDefault="00000000">
            <w:pPr>
              <w:spacing w:line="264" w:lineRule="auto"/>
            </w:pPr>
            <w:r>
              <w:rPr>
                <w:color w:val="222B36"/>
                <w:sz w:val="19"/>
                <w:szCs w:val="19"/>
              </w:rPr>
              <w:t>No: como todo es abierto y la propiedad es suya, puede operarlo o cambiar de socio. El acompañamiento es elección, no atadura.</w:t>
            </w:r>
          </w:p>
        </w:tc>
      </w:tr>
      <w:tr w:rsidR="00014233" w14:paraId="026D4234" w14:textId="77777777">
        <w:tc>
          <w:tcPr>
            <w:tcW w:w="3050" w:type="dxa"/>
            <w:tcBorders>
              <w:top w:val="nil"/>
              <w:left w:val="nil"/>
              <w:bottom w:val="single" w:sz="4" w:space="0" w:color="E1E6EB"/>
              <w:right w:val="nil"/>
            </w:tcBorders>
            <w:shd w:val="clear" w:color="auto" w:fill="F1F4F7"/>
            <w:tcMar>
              <w:top w:w="80" w:type="dxa"/>
              <w:left w:w="130" w:type="dxa"/>
              <w:bottom w:w="80" w:type="dxa"/>
              <w:right w:w="130" w:type="dxa"/>
            </w:tcMar>
          </w:tcPr>
          <w:p w14:paraId="6B37C367" w14:textId="77777777" w:rsidR="00014233" w:rsidRDefault="00000000">
            <w:r>
              <w:rPr>
                <w:b/>
                <w:bCs/>
                <w:color w:val="1F3864"/>
                <w:sz w:val="19"/>
                <w:szCs w:val="19"/>
              </w:rPr>
              <w:t xml:space="preserve">¿Qué pasa </w:t>
            </w:r>
            <w:proofErr w:type="spellStart"/>
            <w:r>
              <w:rPr>
                <w:b/>
                <w:bCs/>
                <w:color w:val="1F3864"/>
                <w:sz w:val="19"/>
                <w:szCs w:val="19"/>
              </w:rPr>
              <w:t>despues</w:t>
            </w:r>
            <w:proofErr w:type="spellEnd"/>
            <w:r>
              <w:rPr>
                <w:b/>
                <w:bCs/>
                <w:color w:val="1F3864"/>
                <w:sz w:val="19"/>
                <w:szCs w:val="19"/>
              </w:rPr>
              <w:t xml:space="preserve"> de la implantación?</w:t>
            </w:r>
          </w:p>
        </w:tc>
        <w:tc>
          <w:tcPr>
            <w:tcW w:w="5976" w:type="dxa"/>
            <w:tcBorders>
              <w:top w:val="nil"/>
              <w:left w:val="nil"/>
              <w:bottom w:val="single" w:sz="4" w:space="0" w:color="E1E6EB"/>
              <w:right w:val="nil"/>
            </w:tcBorders>
            <w:shd w:val="clear" w:color="auto" w:fill="F1F4F7"/>
            <w:tcMar>
              <w:top w:w="80" w:type="dxa"/>
              <w:left w:w="130" w:type="dxa"/>
              <w:bottom w:w="80" w:type="dxa"/>
              <w:right w:w="130" w:type="dxa"/>
            </w:tcMar>
          </w:tcPr>
          <w:p w14:paraId="55503E27" w14:textId="77777777" w:rsidR="00014233" w:rsidRDefault="00000000">
            <w:pPr>
              <w:spacing w:line="264" w:lineRule="auto"/>
            </w:pPr>
            <w:r>
              <w:rPr>
                <w:color w:val="222B36"/>
                <w:sz w:val="19"/>
                <w:szCs w:val="19"/>
              </w:rPr>
              <w:t xml:space="preserve">Soporte, mantenimiento y </w:t>
            </w:r>
            <w:proofErr w:type="spellStart"/>
            <w:r>
              <w:rPr>
                <w:color w:val="222B36"/>
                <w:sz w:val="19"/>
                <w:szCs w:val="19"/>
              </w:rPr>
              <w:t>evolucion</w:t>
            </w:r>
            <w:proofErr w:type="spellEnd"/>
            <w:r>
              <w:rPr>
                <w:color w:val="222B36"/>
                <w:sz w:val="19"/>
                <w:szCs w:val="19"/>
              </w:rPr>
              <w:t xml:space="preserve"> continua. La relación empieza, no termina, con la puesta en marcha.</w:t>
            </w:r>
          </w:p>
        </w:tc>
      </w:tr>
      <w:tr w:rsidR="00014233" w14:paraId="38419638" w14:textId="77777777">
        <w:tc>
          <w:tcPr>
            <w:tcW w:w="3050" w:type="dxa"/>
            <w:tcBorders>
              <w:top w:val="nil"/>
              <w:left w:val="nil"/>
              <w:bottom w:val="single" w:sz="4" w:space="0" w:color="E1E6EB"/>
              <w:right w:val="nil"/>
            </w:tcBorders>
            <w:shd w:val="clear" w:color="auto" w:fill="FFFFFF"/>
            <w:tcMar>
              <w:top w:w="80" w:type="dxa"/>
              <w:left w:w="130" w:type="dxa"/>
              <w:bottom w:w="80" w:type="dxa"/>
              <w:right w:w="130" w:type="dxa"/>
            </w:tcMar>
          </w:tcPr>
          <w:p w14:paraId="349164D0" w14:textId="77777777" w:rsidR="00014233" w:rsidRDefault="00000000">
            <w:r>
              <w:rPr>
                <w:b/>
                <w:bCs/>
                <w:color w:val="1F3864"/>
                <w:sz w:val="19"/>
                <w:szCs w:val="19"/>
              </w:rPr>
              <w:t>¿Forman a mi equipo?</w:t>
            </w:r>
          </w:p>
        </w:tc>
        <w:tc>
          <w:tcPr>
            <w:tcW w:w="5976" w:type="dxa"/>
            <w:tcBorders>
              <w:top w:val="nil"/>
              <w:left w:val="nil"/>
              <w:bottom w:val="single" w:sz="4" w:space="0" w:color="E1E6EB"/>
              <w:right w:val="nil"/>
            </w:tcBorders>
            <w:shd w:val="clear" w:color="auto" w:fill="FFFFFF"/>
            <w:tcMar>
              <w:top w:w="80" w:type="dxa"/>
              <w:left w:w="130" w:type="dxa"/>
              <w:bottom w:w="80" w:type="dxa"/>
              <w:right w:w="130" w:type="dxa"/>
            </w:tcMar>
          </w:tcPr>
          <w:p w14:paraId="48D54194" w14:textId="77777777" w:rsidR="00014233" w:rsidRDefault="00000000">
            <w:pPr>
              <w:spacing w:line="264" w:lineRule="auto"/>
            </w:pPr>
            <w:r>
              <w:rPr>
                <w:color w:val="222B36"/>
                <w:sz w:val="19"/>
                <w:szCs w:val="19"/>
              </w:rPr>
              <w:t>Si: la transferencia de conocimiento y la formación son parte del servicio, para que su gente sea autónoma.</w:t>
            </w:r>
          </w:p>
        </w:tc>
      </w:tr>
    </w:tbl>
    <w:p w14:paraId="472CB8D0" w14:textId="77777777" w:rsidR="00014233" w:rsidRDefault="00000000">
      <w:pPr>
        <w:spacing w:before="130" w:after="36"/>
      </w:pPr>
      <w:r>
        <w:rPr>
          <w:b/>
          <w:bCs/>
          <w:color w:val="2E8194"/>
          <w:sz w:val="17"/>
          <w:szCs w:val="17"/>
        </w:rPr>
        <w:t>A QUIÉN SE LO DICES</w:t>
      </w:r>
    </w:p>
    <w:p w14:paraId="19BACE92" w14:textId="77777777" w:rsidR="00014233" w:rsidRDefault="00000000">
      <w:pPr>
        <w:spacing w:after="80" w:line="264" w:lineRule="auto"/>
        <w:jc w:val="both"/>
      </w:pPr>
      <w:r>
        <w:rPr>
          <w:color w:val="222B36"/>
        </w:rPr>
        <w:t>Dirección general, dirección de sistemas y patrocinador del proyecto.</w:t>
      </w:r>
    </w:p>
    <w:p w14:paraId="2E9363B3" w14:textId="77777777" w:rsidR="00014233" w:rsidRDefault="00000000">
      <w:pPr>
        <w:spacing w:before="130" w:after="36"/>
      </w:pPr>
      <w:r>
        <w:rPr>
          <w:b/>
          <w:bCs/>
          <w:color w:val="2E8194"/>
          <w:sz w:val="17"/>
          <w:szCs w:val="17"/>
        </w:rPr>
        <w:t>LA FRASE PARA MEMORIZAR</w:t>
      </w:r>
    </w:p>
    <w:tbl>
      <w:tblPr>
        <w:tblStyle w:val="afffffff7"/>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16AAFE78" w14:textId="77777777">
        <w:tc>
          <w:tcPr>
            <w:tcW w:w="9026" w:type="dxa"/>
            <w:tcBorders>
              <w:top w:val="nil"/>
              <w:left w:val="single" w:sz="24" w:space="0" w:color="C0922F"/>
              <w:bottom w:val="nil"/>
              <w:right w:val="nil"/>
            </w:tcBorders>
            <w:shd w:val="clear" w:color="auto" w:fill="12233F"/>
            <w:tcMar>
              <w:top w:w="150" w:type="dxa"/>
              <w:left w:w="220" w:type="dxa"/>
              <w:bottom w:w="150" w:type="dxa"/>
              <w:right w:w="220" w:type="dxa"/>
            </w:tcMar>
          </w:tcPr>
          <w:p w14:paraId="67648764" w14:textId="77777777" w:rsidR="00014233" w:rsidRDefault="00000000">
            <w:pPr>
              <w:spacing w:line="288" w:lineRule="auto"/>
            </w:pPr>
            <w:r>
              <w:rPr>
                <w:b/>
                <w:bCs/>
                <w:color w:val="FFFFFF"/>
                <w:sz w:val="23"/>
                <w:szCs w:val="23"/>
              </w:rPr>
              <w:t>No vendemos una caja y desaparecemos: implantamos, acompañamos y evolucionamos contigo.</w:t>
            </w:r>
          </w:p>
        </w:tc>
      </w:tr>
    </w:tbl>
    <w:p w14:paraId="38F0EDBA" w14:textId="77777777" w:rsidR="00014233" w:rsidRDefault="00000000">
      <w:pPr>
        <w:spacing w:after="120"/>
      </w:pPr>
      <w:r>
        <w:rPr>
          <w:b/>
          <w:bCs/>
          <w:color w:val="1F3864"/>
          <w:sz w:val="40"/>
          <w:szCs w:val="40"/>
        </w:rPr>
        <w:t>Chuleta · las 30 frases</w:t>
      </w:r>
    </w:p>
    <w:p w14:paraId="0DDCD1E3" w14:textId="77777777" w:rsidR="00014233" w:rsidRDefault="00000000">
      <w:pPr>
        <w:spacing w:after="80" w:line="264" w:lineRule="auto"/>
        <w:jc w:val="both"/>
      </w:pPr>
      <w:r>
        <w:rPr>
          <w:color w:val="222B36"/>
        </w:rPr>
        <w:t>Las treinta frases que todo comercial debe llevarse de memoria. Una por argumento.</w:t>
      </w:r>
    </w:p>
    <w:p w14:paraId="6B6CB8B8" w14:textId="77777777" w:rsidR="00014233" w:rsidRDefault="00014233">
      <w:pPr>
        <w:spacing w:before="60"/>
      </w:pPr>
    </w:p>
    <w:tbl>
      <w:tblPr>
        <w:tblStyle w:val="afffffff8"/>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720"/>
        <w:gridCol w:w="3100"/>
        <w:gridCol w:w="5206"/>
      </w:tblGrid>
      <w:tr w:rsidR="00014233" w14:paraId="6B6EDBA5" w14:textId="77777777">
        <w:trPr>
          <w:tblHeader/>
        </w:trPr>
        <w:tc>
          <w:tcPr>
            <w:tcW w:w="720" w:type="dxa"/>
            <w:tcBorders>
              <w:top w:val="nil"/>
              <w:left w:val="nil"/>
              <w:bottom w:val="nil"/>
              <w:right w:val="nil"/>
            </w:tcBorders>
            <w:shd w:val="clear" w:color="auto" w:fill="12233F"/>
            <w:tcMar>
              <w:top w:w="60" w:type="dxa"/>
              <w:left w:w="120" w:type="dxa"/>
              <w:bottom w:w="60" w:type="dxa"/>
              <w:right w:w="120" w:type="dxa"/>
            </w:tcMar>
          </w:tcPr>
          <w:p w14:paraId="44F76115" w14:textId="77777777" w:rsidR="00014233" w:rsidRDefault="00000000">
            <w:r>
              <w:rPr>
                <w:b/>
                <w:bCs/>
                <w:color w:val="FFFFFF"/>
                <w:sz w:val="18"/>
                <w:szCs w:val="18"/>
              </w:rPr>
              <w:t>#</w:t>
            </w:r>
          </w:p>
        </w:tc>
        <w:tc>
          <w:tcPr>
            <w:tcW w:w="3100" w:type="dxa"/>
            <w:tcBorders>
              <w:top w:val="nil"/>
              <w:left w:val="nil"/>
              <w:bottom w:val="nil"/>
              <w:right w:val="nil"/>
            </w:tcBorders>
            <w:shd w:val="clear" w:color="auto" w:fill="12233F"/>
            <w:tcMar>
              <w:top w:w="60" w:type="dxa"/>
              <w:left w:w="120" w:type="dxa"/>
              <w:bottom w:w="60" w:type="dxa"/>
              <w:right w:w="120" w:type="dxa"/>
            </w:tcMar>
          </w:tcPr>
          <w:p w14:paraId="61542E61" w14:textId="77777777" w:rsidR="00014233" w:rsidRDefault="00000000">
            <w:r>
              <w:rPr>
                <w:b/>
                <w:bCs/>
                <w:color w:val="FFFFFF"/>
                <w:sz w:val="18"/>
                <w:szCs w:val="18"/>
              </w:rPr>
              <w:t>Argumento</w:t>
            </w:r>
          </w:p>
        </w:tc>
        <w:tc>
          <w:tcPr>
            <w:tcW w:w="5206" w:type="dxa"/>
            <w:tcBorders>
              <w:top w:val="nil"/>
              <w:left w:val="nil"/>
              <w:bottom w:val="nil"/>
              <w:right w:val="nil"/>
            </w:tcBorders>
            <w:shd w:val="clear" w:color="auto" w:fill="12233F"/>
            <w:tcMar>
              <w:top w:w="60" w:type="dxa"/>
              <w:left w:w="120" w:type="dxa"/>
              <w:bottom w:w="60" w:type="dxa"/>
              <w:right w:w="120" w:type="dxa"/>
            </w:tcMar>
          </w:tcPr>
          <w:p w14:paraId="75843193" w14:textId="77777777" w:rsidR="00014233" w:rsidRDefault="00000000">
            <w:r>
              <w:rPr>
                <w:b/>
                <w:bCs/>
                <w:color w:val="FFFFFF"/>
                <w:sz w:val="18"/>
                <w:szCs w:val="18"/>
              </w:rPr>
              <w:t>Frase para memorizar</w:t>
            </w:r>
          </w:p>
        </w:tc>
      </w:tr>
      <w:tr w:rsidR="00014233" w14:paraId="36DC0D05" w14:textId="77777777">
        <w:tc>
          <w:tcPr>
            <w:tcW w:w="72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16ED43E7" w14:textId="77777777" w:rsidR="00014233" w:rsidRDefault="00000000">
            <w:r>
              <w:rPr>
                <w:b/>
                <w:bCs/>
                <w:color w:val="C0922F"/>
                <w:sz w:val="18"/>
                <w:szCs w:val="18"/>
              </w:rPr>
              <w:t>01</w:t>
            </w:r>
          </w:p>
        </w:tc>
        <w:tc>
          <w:tcPr>
            <w:tcW w:w="310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2752AB3E" w14:textId="77777777" w:rsidR="00014233" w:rsidRDefault="00000000">
            <w:r>
              <w:rPr>
                <w:b/>
                <w:bCs/>
                <w:color w:val="1F3864"/>
                <w:sz w:val="18"/>
                <w:szCs w:val="18"/>
              </w:rPr>
              <w:t>Soberanía del dato</w:t>
            </w:r>
          </w:p>
        </w:tc>
        <w:tc>
          <w:tcPr>
            <w:tcW w:w="5206"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29803773" w14:textId="77777777" w:rsidR="00014233" w:rsidRDefault="00000000">
            <w:pPr>
              <w:spacing w:line="252" w:lineRule="auto"/>
            </w:pPr>
            <w:r>
              <w:rPr>
                <w:color w:val="222B36"/>
                <w:sz w:val="18"/>
                <w:szCs w:val="18"/>
              </w:rPr>
              <w:t>No puedo usar tus datos, porque no los tengo. Soberanía por arquitectura, no por contrato.</w:t>
            </w:r>
          </w:p>
        </w:tc>
      </w:tr>
      <w:tr w:rsidR="00014233" w14:paraId="69450FFA" w14:textId="77777777">
        <w:tc>
          <w:tcPr>
            <w:tcW w:w="72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32EC5547" w14:textId="77777777" w:rsidR="00014233" w:rsidRDefault="00000000">
            <w:r>
              <w:rPr>
                <w:b/>
                <w:bCs/>
                <w:color w:val="C0922F"/>
                <w:sz w:val="18"/>
                <w:szCs w:val="18"/>
              </w:rPr>
              <w:t>02</w:t>
            </w:r>
          </w:p>
        </w:tc>
        <w:tc>
          <w:tcPr>
            <w:tcW w:w="310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2F90642E" w14:textId="77777777" w:rsidR="00014233" w:rsidRDefault="00000000">
            <w:r>
              <w:rPr>
                <w:b/>
                <w:bCs/>
                <w:color w:val="1F3864"/>
                <w:sz w:val="18"/>
                <w:szCs w:val="18"/>
              </w:rPr>
              <w:t>Inferencia 100% propietaria</w:t>
            </w:r>
          </w:p>
        </w:tc>
        <w:tc>
          <w:tcPr>
            <w:tcW w:w="5206"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515FF4F4" w14:textId="77777777" w:rsidR="00014233" w:rsidRDefault="00000000">
            <w:pPr>
              <w:spacing w:line="252" w:lineRule="auto"/>
            </w:pPr>
            <w:r>
              <w:rPr>
                <w:color w:val="222B36"/>
                <w:sz w:val="18"/>
                <w:szCs w:val="18"/>
              </w:rPr>
              <w:t>La inteligencia no se alquila: se posee. Control total, sin depender de terceros.</w:t>
            </w:r>
          </w:p>
        </w:tc>
      </w:tr>
      <w:tr w:rsidR="00014233" w14:paraId="73F9717E" w14:textId="77777777">
        <w:tc>
          <w:tcPr>
            <w:tcW w:w="72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1982D3C6" w14:textId="77777777" w:rsidR="00014233" w:rsidRDefault="00000000">
            <w:r>
              <w:rPr>
                <w:b/>
                <w:bCs/>
                <w:color w:val="C0922F"/>
                <w:sz w:val="18"/>
                <w:szCs w:val="18"/>
              </w:rPr>
              <w:t>03</w:t>
            </w:r>
          </w:p>
        </w:tc>
        <w:tc>
          <w:tcPr>
            <w:tcW w:w="310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4B030043" w14:textId="77777777" w:rsidR="00014233" w:rsidRDefault="00000000">
            <w:r>
              <w:rPr>
                <w:b/>
                <w:bCs/>
                <w:color w:val="1F3864"/>
                <w:sz w:val="18"/>
                <w:szCs w:val="18"/>
              </w:rPr>
              <w:t>Eres dueño, no inquilino</w:t>
            </w:r>
          </w:p>
        </w:tc>
        <w:tc>
          <w:tcPr>
            <w:tcW w:w="5206"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4D2DE00F" w14:textId="77777777" w:rsidR="00014233" w:rsidRDefault="00000000">
            <w:pPr>
              <w:spacing w:line="252" w:lineRule="auto"/>
            </w:pPr>
            <w:r>
              <w:rPr>
                <w:color w:val="222B36"/>
                <w:sz w:val="18"/>
                <w:szCs w:val="18"/>
              </w:rPr>
              <w:t>Eres dueño, no usuario. Alquilar capacidad no es lo mismo que poseer una capacidad estratégica.</w:t>
            </w:r>
          </w:p>
        </w:tc>
      </w:tr>
      <w:tr w:rsidR="00014233" w14:paraId="18426F85" w14:textId="77777777">
        <w:tc>
          <w:tcPr>
            <w:tcW w:w="72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4383EB01" w14:textId="77777777" w:rsidR="00014233" w:rsidRDefault="00000000">
            <w:r>
              <w:rPr>
                <w:b/>
                <w:bCs/>
                <w:color w:val="C0922F"/>
                <w:sz w:val="18"/>
                <w:szCs w:val="18"/>
              </w:rPr>
              <w:t>04</w:t>
            </w:r>
          </w:p>
        </w:tc>
        <w:tc>
          <w:tcPr>
            <w:tcW w:w="310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36DB657F" w14:textId="77777777" w:rsidR="00014233" w:rsidRDefault="00000000">
            <w:r>
              <w:rPr>
                <w:b/>
                <w:bCs/>
                <w:color w:val="1F3864"/>
                <w:sz w:val="18"/>
                <w:szCs w:val="18"/>
              </w:rPr>
              <w:t>Infraestructura propia, sin nube</w:t>
            </w:r>
          </w:p>
        </w:tc>
        <w:tc>
          <w:tcPr>
            <w:tcW w:w="5206"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19D194B4" w14:textId="77777777" w:rsidR="00014233" w:rsidRDefault="00000000">
            <w:pPr>
              <w:spacing w:line="252" w:lineRule="auto"/>
            </w:pPr>
            <w:r>
              <w:rPr>
                <w:color w:val="222B36"/>
                <w:sz w:val="18"/>
                <w:szCs w:val="18"/>
              </w:rPr>
              <w:t>Coste fijo, sin nube, disponibilidad bajo tu control: nadie de fuera puede apagarlo.</w:t>
            </w:r>
          </w:p>
        </w:tc>
      </w:tr>
      <w:tr w:rsidR="00014233" w14:paraId="0D6CA14D" w14:textId="77777777">
        <w:tc>
          <w:tcPr>
            <w:tcW w:w="72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47BD08A6" w14:textId="77777777" w:rsidR="00014233" w:rsidRDefault="00000000">
            <w:r>
              <w:rPr>
                <w:b/>
                <w:bCs/>
                <w:color w:val="C0922F"/>
                <w:sz w:val="18"/>
                <w:szCs w:val="18"/>
              </w:rPr>
              <w:t>05</w:t>
            </w:r>
          </w:p>
        </w:tc>
        <w:tc>
          <w:tcPr>
            <w:tcW w:w="310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3A019F26" w14:textId="77777777" w:rsidR="00014233" w:rsidRDefault="00000000">
            <w:r>
              <w:rPr>
                <w:b/>
                <w:bCs/>
                <w:color w:val="1F3864"/>
                <w:sz w:val="18"/>
                <w:szCs w:val="18"/>
              </w:rPr>
              <w:t>Control de modelos y agentes</w:t>
            </w:r>
          </w:p>
        </w:tc>
        <w:tc>
          <w:tcPr>
            <w:tcW w:w="5206"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6B433C49" w14:textId="77777777" w:rsidR="00014233" w:rsidRDefault="00000000">
            <w:pPr>
              <w:spacing w:line="252" w:lineRule="auto"/>
            </w:pPr>
            <w:r>
              <w:rPr>
                <w:color w:val="222B36"/>
                <w:sz w:val="18"/>
                <w:szCs w:val="18"/>
              </w:rPr>
              <w:t>Tú eliges el modelo y defines qué hace cada agente. Bajo tus reglas, no las de un proveedor.</w:t>
            </w:r>
          </w:p>
        </w:tc>
      </w:tr>
      <w:tr w:rsidR="00014233" w14:paraId="2B0137E3" w14:textId="77777777">
        <w:tc>
          <w:tcPr>
            <w:tcW w:w="72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1B74C64A" w14:textId="77777777" w:rsidR="00014233" w:rsidRDefault="00000000">
            <w:r>
              <w:rPr>
                <w:b/>
                <w:bCs/>
                <w:color w:val="C0922F"/>
                <w:sz w:val="18"/>
                <w:szCs w:val="18"/>
              </w:rPr>
              <w:t>06</w:t>
            </w:r>
          </w:p>
        </w:tc>
        <w:tc>
          <w:tcPr>
            <w:tcW w:w="310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69E7CB03" w14:textId="77777777" w:rsidR="00014233" w:rsidRDefault="00000000">
            <w:r>
              <w:rPr>
                <w:b/>
                <w:bCs/>
                <w:color w:val="1F3864"/>
                <w:sz w:val="18"/>
                <w:szCs w:val="18"/>
              </w:rPr>
              <w:t>Independencia tecnológica</w:t>
            </w:r>
          </w:p>
        </w:tc>
        <w:tc>
          <w:tcPr>
            <w:tcW w:w="5206"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7C6432E3" w14:textId="77777777" w:rsidR="00014233" w:rsidRDefault="00000000">
            <w:pPr>
              <w:spacing w:line="252" w:lineRule="auto"/>
            </w:pPr>
            <w:r>
              <w:rPr>
                <w:color w:val="222B36"/>
                <w:sz w:val="18"/>
                <w:szCs w:val="18"/>
              </w:rPr>
              <w:t>Estándares abiertos, modelos intercambiables: tu inversión nunca queda secuestrada.</w:t>
            </w:r>
          </w:p>
        </w:tc>
      </w:tr>
      <w:tr w:rsidR="00014233" w14:paraId="1ED25019" w14:textId="77777777">
        <w:tc>
          <w:tcPr>
            <w:tcW w:w="72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68C9B809" w14:textId="77777777" w:rsidR="00014233" w:rsidRDefault="00000000">
            <w:r>
              <w:rPr>
                <w:b/>
                <w:bCs/>
                <w:color w:val="C0922F"/>
                <w:sz w:val="18"/>
                <w:szCs w:val="18"/>
              </w:rPr>
              <w:t>07</w:t>
            </w:r>
          </w:p>
        </w:tc>
        <w:tc>
          <w:tcPr>
            <w:tcW w:w="310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1DA6106E" w14:textId="77777777" w:rsidR="00014233" w:rsidRDefault="00000000">
            <w:r>
              <w:rPr>
                <w:b/>
                <w:bCs/>
                <w:color w:val="1F3864"/>
                <w:sz w:val="18"/>
                <w:szCs w:val="18"/>
              </w:rPr>
              <w:t>IA por roles y permisos</w:t>
            </w:r>
          </w:p>
        </w:tc>
        <w:tc>
          <w:tcPr>
            <w:tcW w:w="5206"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06D119AA" w14:textId="77777777" w:rsidR="00014233" w:rsidRDefault="00000000">
            <w:pPr>
              <w:spacing w:line="252" w:lineRule="auto"/>
            </w:pPr>
            <w:r>
              <w:rPr>
                <w:color w:val="222B36"/>
                <w:sz w:val="18"/>
                <w:szCs w:val="18"/>
              </w:rPr>
              <w:t>Cada persona ve solo lo que su puesto le permite ver.</w:t>
            </w:r>
          </w:p>
        </w:tc>
      </w:tr>
      <w:tr w:rsidR="00014233" w14:paraId="325E28F3" w14:textId="77777777">
        <w:tc>
          <w:tcPr>
            <w:tcW w:w="72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0557918C" w14:textId="77777777" w:rsidR="00014233" w:rsidRDefault="00000000">
            <w:r>
              <w:rPr>
                <w:b/>
                <w:bCs/>
                <w:color w:val="C0922F"/>
                <w:sz w:val="18"/>
                <w:szCs w:val="18"/>
              </w:rPr>
              <w:t>08</w:t>
            </w:r>
          </w:p>
        </w:tc>
        <w:tc>
          <w:tcPr>
            <w:tcW w:w="310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0B775FC2" w14:textId="77777777" w:rsidR="00014233" w:rsidRDefault="00000000">
            <w:r>
              <w:rPr>
                <w:b/>
                <w:bCs/>
                <w:color w:val="1F3864"/>
                <w:sz w:val="18"/>
                <w:szCs w:val="18"/>
              </w:rPr>
              <w:t>Protocolo europeo de permisos</w:t>
            </w:r>
          </w:p>
        </w:tc>
        <w:tc>
          <w:tcPr>
            <w:tcW w:w="5206"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7DA15C48" w14:textId="77777777" w:rsidR="00014233" w:rsidRDefault="00000000">
            <w:pPr>
              <w:spacing w:line="252" w:lineRule="auto"/>
            </w:pPr>
            <w:r>
              <w:rPr>
                <w:color w:val="222B36"/>
                <w:sz w:val="18"/>
                <w:szCs w:val="18"/>
              </w:rPr>
              <w:t>Gobierno del dato con estándar europeo, no con reglas propietarias de un fabricante.</w:t>
            </w:r>
          </w:p>
        </w:tc>
      </w:tr>
      <w:tr w:rsidR="00014233" w14:paraId="1E271CC2" w14:textId="77777777">
        <w:tc>
          <w:tcPr>
            <w:tcW w:w="72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6155B03E" w14:textId="77777777" w:rsidR="00014233" w:rsidRDefault="00000000">
            <w:r>
              <w:rPr>
                <w:b/>
                <w:bCs/>
                <w:color w:val="C0922F"/>
                <w:sz w:val="18"/>
                <w:szCs w:val="18"/>
              </w:rPr>
              <w:t>09</w:t>
            </w:r>
          </w:p>
        </w:tc>
        <w:tc>
          <w:tcPr>
            <w:tcW w:w="310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2F571CAE" w14:textId="77777777" w:rsidR="00014233" w:rsidRDefault="00000000">
            <w:r>
              <w:rPr>
                <w:b/>
                <w:bCs/>
                <w:color w:val="1F3864"/>
                <w:sz w:val="18"/>
                <w:szCs w:val="18"/>
              </w:rPr>
              <w:t>Cumplimiento por diseño</w:t>
            </w:r>
          </w:p>
        </w:tc>
        <w:tc>
          <w:tcPr>
            <w:tcW w:w="5206"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3BF4171A" w14:textId="77777777" w:rsidR="00014233" w:rsidRDefault="00000000">
            <w:pPr>
              <w:spacing w:line="252" w:lineRule="auto"/>
            </w:pPr>
            <w:r>
              <w:rPr>
                <w:color w:val="222B36"/>
                <w:sz w:val="18"/>
                <w:szCs w:val="18"/>
              </w:rPr>
              <w:t>Si el dato no sale y cada acceso queda registrado, el cumplimiento se cumple por diseño.</w:t>
            </w:r>
          </w:p>
        </w:tc>
      </w:tr>
      <w:tr w:rsidR="00014233" w14:paraId="1A2FE67A" w14:textId="77777777">
        <w:tc>
          <w:tcPr>
            <w:tcW w:w="72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5D870FEC" w14:textId="77777777" w:rsidR="00014233" w:rsidRDefault="00000000">
            <w:r>
              <w:rPr>
                <w:b/>
                <w:bCs/>
                <w:color w:val="C0922F"/>
                <w:sz w:val="18"/>
                <w:szCs w:val="18"/>
              </w:rPr>
              <w:t>10</w:t>
            </w:r>
          </w:p>
        </w:tc>
        <w:tc>
          <w:tcPr>
            <w:tcW w:w="310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217ABB96" w14:textId="77777777" w:rsidR="00014233" w:rsidRDefault="00000000">
            <w:r>
              <w:rPr>
                <w:b/>
                <w:bCs/>
                <w:color w:val="1F3864"/>
                <w:sz w:val="18"/>
                <w:szCs w:val="18"/>
              </w:rPr>
              <w:t>Trazabilidad y auditoría total</w:t>
            </w:r>
          </w:p>
        </w:tc>
        <w:tc>
          <w:tcPr>
            <w:tcW w:w="5206"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7C7B1DB7" w14:textId="77777777" w:rsidR="00014233" w:rsidRDefault="00000000">
            <w:pPr>
              <w:spacing w:line="252" w:lineRule="auto"/>
            </w:pPr>
            <w:r>
              <w:rPr>
                <w:color w:val="222B36"/>
                <w:sz w:val="18"/>
                <w:szCs w:val="18"/>
              </w:rPr>
              <w:t>Nada ocurre en la sombra: cada pregunta, respuesta y acción queda registrada y es auditable.</w:t>
            </w:r>
          </w:p>
        </w:tc>
      </w:tr>
      <w:tr w:rsidR="00014233" w14:paraId="012A83AB" w14:textId="77777777">
        <w:tc>
          <w:tcPr>
            <w:tcW w:w="72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3AA98680" w14:textId="77777777" w:rsidR="00014233" w:rsidRDefault="00000000">
            <w:r>
              <w:rPr>
                <w:b/>
                <w:bCs/>
                <w:color w:val="C0922F"/>
                <w:sz w:val="18"/>
                <w:szCs w:val="18"/>
              </w:rPr>
              <w:t>11</w:t>
            </w:r>
          </w:p>
        </w:tc>
        <w:tc>
          <w:tcPr>
            <w:tcW w:w="310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1499AE79" w14:textId="77777777" w:rsidR="00014233" w:rsidRDefault="00000000">
            <w:r>
              <w:rPr>
                <w:b/>
                <w:bCs/>
                <w:color w:val="1F3864"/>
                <w:sz w:val="18"/>
                <w:szCs w:val="18"/>
              </w:rPr>
              <w:t>Ciberseguridad por aislamiento</w:t>
            </w:r>
          </w:p>
        </w:tc>
        <w:tc>
          <w:tcPr>
            <w:tcW w:w="5206"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66C726DB" w14:textId="77777777" w:rsidR="00014233" w:rsidRDefault="00000000">
            <w:pPr>
              <w:spacing w:line="252" w:lineRule="auto"/>
            </w:pPr>
            <w:r>
              <w:rPr>
                <w:color w:val="222B36"/>
                <w:sz w:val="18"/>
                <w:szCs w:val="18"/>
              </w:rPr>
              <w:t>Lo que no está expuesto a internet no se puede atacar desde internet.</w:t>
            </w:r>
          </w:p>
        </w:tc>
      </w:tr>
      <w:tr w:rsidR="00014233" w14:paraId="286482BD" w14:textId="77777777">
        <w:tc>
          <w:tcPr>
            <w:tcW w:w="72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5709DE02" w14:textId="77777777" w:rsidR="00014233" w:rsidRDefault="00000000">
            <w:r>
              <w:rPr>
                <w:b/>
                <w:bCs/>
                <w:color w:val="C0922F"/>
                <w:sz w:val="18"/>
                <w:szCs w:val="18"/>
              </w:rPr>
              <w:t>12</w:t>
            </w:r>
          </w:p>
        </w:tc>
        <w:tc>
          <w:tcPr>
            <w:tcW w:w="310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3096D6FC" w14:textId="77777777" w:rsidR="00014233" w:rsidRDefault="00000000">
            <w:r>
              <w:rPr>
                <w:b/>
                <w:bCs/>
                <w:color w:val="1F3864"/>
                <w:sz w:val="18"/>
                <w:szCs w:val="18"/>
              </w:rPr>
              <w:t>Tu conocimiento no entrena a otros</w:t>
            </w:r>
          </w:p>
        </w:tc>
        <w:tc>
          <w:tcPr>
            <w:tcW w:w="5206"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25C241D6" w14:textId="77777777" w:rsidR="00014233" w:rsidRDefault="00000000">
            <w:pPr>
              <w:spacing w:line="252" w:lineRule="auto"/>
            </w:pPr>
            <w:r>
              <w:rPr>
                <w:color w:val="222B36"/>
                <w:sz w:val="18"/>
                <w:szCs w:val="18"/>
              </w:rPr>
              <w:t>Tu conocimiento es tu ventaja: aquí trabaja para ti, no para el modelo de otros.</w:t>
            </w:r>
          </w:p>
        </w:tc>
      </w:tr>
      <w:tr w:rsidR="00014233" w14:paraId="5D7A24B6" w14:textId="77777777">
        <w:tc>
          <w:tcPr>
            <w:tcW w:w="72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32F857E4" w14:textId="77777777" w:rsidR="00014233" w:rsidRDefault="00000000">
            <w:r>
              <w:rPr>
                <w:b/>
                <w:bCs/>
                <w:color w:val="C0922F"/>
                <w:sz w:val="18"/>
                <w:szCs w:val="18"/>
              </w:rPr>
              <w:t>13</w:t>
            </w:r>
          </w:p>
        </w:tc>
        <w:tc>
          <w:tcPr>
            <w:tcW w:w="310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7C508763" w14:textId="77777777" w:rsidR="00014233" w:rsidRDefault="00000000">
            <w:r>
              <w:rPr>
                <w:b/>
                <w:bCs/>
                <w:color w:val="1F3864"/>
                <w:sz w:val="18"/>
                <w:szCs w:val="18"/>
              </w:rPr>
              <w:t>Orquestador vectorial</w:t>
            </w:r>
          </w:p>
        </w:tc>
        <w:tc>
          <w:tcPr>
            <w:tcW w:w="5206"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3866DEB2" w14:textId="77777777" w:rsidR="00014233" w:rsidRDefault="00000000">
            <w:pPr>
              <w:spacing w:line="252" w:lineRule="auto"/>
            </w:pPr>
            <w:r>
              <w:rPr>
                <w:color w:val="222B36"/>
                <w:sz w:val="18"/>
                <w:szCs w:val="18"/>
              </w:rPr>
              <w:t>Una sola pregunta sobre todo tu negocio, no un chat sobre un documento.</w:t>
            </w:r>
          </w:p>
        </w:tc>
      </w:tr>
      <w:tr w:rsidR="00014233" w14:paraId="50430CA3" w14:textId="77777777">
        <w:tc>
          <w:tcPr>
            <w:tcW w:w="72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31DF2FFC" w14:textId="77777777" w:rsidR="00014233" w:rsidRDefault="00000000">
            <w:r>
              <w:rPr>
                <w:b/>
                <w:bCs/>
                <w:color w:val="C0922F"/>
                <w:sz w:val="18"/>
                <w:szCs w:val="18"/>
              </w:rPr>
              <w:t>14</w:t>
            </w:r>
          </w:p>
        </w:tc>
        <w:tc>
          <w:tcPr>
            <w:tcW w:w="310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5A40B687" w14:textId="77777777" w:rsidR="00014233" w:rsidRDefault="00000000">
            <w:r>
              <w:rPr>
                <w:b/>
                <w:bCs/>
                <w:color w:val="1F3864"/>
                <w:sz w:val="18"/>
                <w:szCs w:val="18"/>
              </w:rPr>
              <w:t>Federado dentro y fuera</w:t>
            </w:r>
          </w:p>
        </w:tc>
        <w:tc>
          <w:tcPr>
            <w:tcW w:w="5206"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7FA74D07" w14:textId="77777777" w:rsidR="00014233" w:rsidRDefault="00000000">
            <w:pPr>
              <w:spacing w:line="252" w:lineRule="auto"/>
            </w:pPr>
            <w:r>
              <w:rPr>
                <w:color w:val="222B36"/>
                <w:sz w:val="18"/>
                <w:szCs w:val="18"/>
              </w:rPr>
              <w:t>Comparten conocimiento sin compartir datos; cada uno dueño de los suyos.</w:t>
            </w:r>
          </w:p>
        </w:tc>
      </w:tr>
      <w:tr w:rsidR="00014233" w14:paraId="02D58EDC" w14:textId="77777777">
        <w:tc>
          <w:tcPr>
            <w:tcW w:w="72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3748B63D" w14:textId="77777777" w:rsidR="00014233" w:rsidRDefault="00000000">
            <w:r>
              <w:rPr>
                <w:b/>
                <w:bCs/>
                <w:color w:val="C0922F"/>
                <w:sz w:val="18"/>
                <w:szCs w:val="18"/>
              </w:rPr>
              <w:t>15</w:t>
            </w:r>
          </w:p>
        </w:tc>
        <w:tc>
          <w:tcPr>
            <w:tcW w:w="310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7B8400A6" w14:textId="77777777" w:rsidR="00014233" w:rsidRDefault="00000000">
            <w:r>
              <w:rPr>
                <w:b/>
                <w:bCs/>
                <w:color w:val="1F3864"/>
                <w:sz w:val="18"/>
                <w:szCs w:val="18"/>
              </w:rPr>
              <w:t>Memoria corporativa que no se va</w:t>
            </w:r>
          </w:p>
        </w:tc>
        <w:tc>
          <w:tcPr>
            <w:tcW w:w="5206"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1219CCE1" w14:textId="77777777" w:rsidR="00014233" w:rsidRDefault="00000000">
            <w:pPr>
              <w:spacing w:line="252" w:lineRule="auto"/>
            </w:pPr>
            <w:r>
              <w:rPr>
                <w:color w:val="222B36"/>
                <w:sz w:val="18"/>
                <w:szCs w:val="18"/>
              </w:rPr>
              <w:t>El saber de la empresa se queda en la empresa, aunque las personas cambien.</w:t>
            </w:r>
          </w:p>
        </w:tc>
      </w:tr>
      <w:tr w:rsidR="00014233" w14:paraId="2BF71B89" w14:textId="77777777">
        <w:tc>
          <w:tcPr>
            <w:tcW w:w="72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55D64D76" w14:textId="77777777" w:rsidR="00014233" w:rsidRDefault="00000000">
            <w:r>
              <w:rPr>
                <w:b/>
                <w:bCs/>
                <w:color w:val="C0922F"/>
                <w:sz w:val="18"/>
                <w:szCs w:val="18"/>
              </w:rPr>
              <w:t>16</w:t>
            </w:r>
          </w:p>
        </w:tc>
        <w:tc>
          <w:tcPr>
            <w:tcW w:w="310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196682E9" w14:textId="77777777" w:rsidR="00014233" w:rsidRDefault="00000000">
            <w:r>
              <w:rPr>
                <w:b/>
                <w:bCs/>
                <w:color w:val="1F3864"/>
                <w:sz w:val="18"/>
                <w:szCs w:val="18"/>
              </w:rPr>
              <w:t>Especializado en tu negocio</w:t>
            </w:r>
          </w:p>
        </w:tc>
        <w:tc>
          <w:tcPr>
            <w:tcW w:w="5206"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0CB8E35D" w14:textId="77777777" w:rsidR="00014233" w:rsidRDefault="00000000">
            <w:pPr>
              <w:spacing w:line="252" w:lineRule="auto"/>
            </w:pPr>
            <w:r>
              <w:rPr>
                <w:color w:val="222B36"/>
                <w:sz w:val="18"/>
                <w:szCs w:val="18"/>
              </w:rPr>
              <w:t>No es una IA que sabe de todo: es una IA que sabe de tu empresa.</w:t>
            </w:r>
          </w:p>
        </w:tc>
      </w:tr>
      <w:tr w:rsidR="00014233" w14:paraId="133001AD" w14:textId="77777777">
        <w:tc>
          <w:tcPr>
            <w:tcW w:w="72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41E82BD0" w14:textId="77777777" w:rsidR="00014233" w:rsidRDefault="00000000">
            <w:r>
              <w:rPr>
                <w:b/>
                <w:bCs/>
                <w:color w:val="C0922F"/>
                <w:sz w:val="18"/>
                <w:szCs w:val="18"/>
              </w:rPr>
              <w:t>17</w:t>
            </w:r>
          </w:p>
        </w:tc>
        <w:tc>
          <w:tcPr>
            <w:tcW w:w="310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02E5AAA0" w14:textId="77777777" w:rsidR="00014233" w:rsidRDefault="00000000">
            <w:r>
              <w:rPr>
                <w:b/>
                <w:bCs/>
                <w:color w:val="1F3864"/>
                <w:sz w:val="18"/>
                <w:szCs w:val="18"/>
              </w:rPr>
              <w:t>Agentes autónomos bajo control</w:t>
            </w:r>
          </w:p>
        </w:tc>
        <w:tc>
          <w:tcPr>
            <w:tcW w:w="5206"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3FCF6A5B" w14:textId="77777777" w:rsidR="00014233" w:rsidRDefault="00000000">
            <w:pPr>
              <w:spacing w:line="252" w:lineRule="auto"/>
            </w:pPr>
            <w:r>
              <w:rPr>
                <w:color w:val="222B36"/>
                <w:sz w:val="18"/>
                <w:szCs w:val="18"/>
              </w:rPr>
              <w:t>La IA ejecuta tareas completas, pero solo hasta donde tú le dejas. Con la barandilla siempre puesta.</w:t>
            </w:r>
          </w:p>
        </w:tc>
      </w:tr>
      <w:tr w:rsidR="00014233" w14:paraId="6395415F" w14:textId="77777777">
        <w:tc>
          <w:tcPr>
            <w:tcW w:w="72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33BD0172" w14:textId="77777777" w:rsidR="00014233" w:rsidRDefault="00000000">
            <w:r>
              <w:rPr>
                <w:b/>
                <w:bCs/>
                <w:color w:val="C0922F"/>
                <w:sz w:val="18"/>
                <w:szCs w:val="18"/>
              </w:rPr>
              <w:t>18</w:t>
            </w:r>
          </w:p>
        </w:tc>
        <w:tc>
          <w:tcPr>
            <w:tcW w:w="310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74ED43B5" w14:textId="77777777" w:rsidR="00014233" w:rsidRDefault="00000000">
            <w:r>
              <w:rPr>
                <w:b/>
                <w:bCs/>
                <w:color w:val="1F3864"/>
                <w:sz w:val="18"/>
                <w:szCs w:val="18"/>
              </w:rPr>
              <w:t xml:space="preserve">Multimodal y </w:t>
            </w:r>
            <w:proofErr w:type="spellStart"/>
            <w:r>
              <w:rPr>
                <w:b/>
                <w:bCs/>
                <w:color w:val="1F3864"/>
                <w:sz w:val="18"/>
                <w:szCs w:val="18"/>
              </w:rPr>
              <w:t>multiidioma</w:t>
            </w:r>
            <w:proofErr w:type="spellEnd"/>
          </w:p>
        </w:tc>
        <w:tc>
          <w:tcPr>
            <w:tcW w:w="5206"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4D4B7A07" w14:textId="77777777" w:rsidR="00014233" w:rsidRDefault="00000000">
            <w:pPr>
              <w:spacing w:line="252" w:lineRule="auto"/>
            </w:pPr>
            <w:r>
              <w:rPr>
                <w:color w:val="222B36"/>
                <w:sz w:val="18"/>
                <w:szCs w:val="18"/>
              </w:rPr>
              <w:t>Entiende lo que tu empresa realmente produce: documentos, hojas, correos e idiomas.</w:t>
            </w:r>
          </w:p>
        </w:tc>
      </w:tr>
      <w:tr w:rsidR="00014233" w14:paraId="7F7E98DA" w14:textId="77777777">
        <w:tc>
          <w:tcPr>
            <w:tcW w:w="72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6FF9C9C0" w14:textId="77777777" w:rsidR="00014233" w:rsidRDefault="00000000">
            <w:r>
              <w:rPr>
                <w:b/>
                <w:bCs/>
                <w:color w:val="C0922F"/>
                <w:sz w:val="18"/>
                <w:szCs w:val="18"/>
              </w:rPr>
              <w:t>19</w:t>
            </w:r>
          </w:p>
        </w:tc>
        <w:tc>
          <w:tcPr>
            <w:tcW w:w="310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5CBDCEB3" w14:textId="77777777" w:rsidR="00014233" w:rsidRDefault="00000000">
            <w:r>
              <w:rPr>
                <w:b/>
                <w:bCs/>
                <w:color w:val="1F3864"/>
                <w:sz w:val="18"/>
                <w:szCs w:val="18"/>
              </w:rPr>
              <w:t>Coste fijo y previsible</w:t>
            </w:r>
          </w:p>
        </w:tc>
        <w:tc>
          <w:tcPr>
            <w:tcW w:w="5206"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78AF7DEB" w14:textId="77777777" w:rsidR="00014233" w:rsidRDefault="00000000">
            <w:pPr>
              <w:spacing w:line="252" w:lineRule="auto"/>
            </w:pPr>
            <w:r>
              <w:rPr>
                <w:color w:val="222B36"/>
                <w:sz w:val="18"/>
                <w:szCs w:val="18"/>
              </w:rPr>
              <w:t>Pagas una vez y usas cuanto quieras. El éxito de adopción no se castiga en la factura.</w:t>
            </w:r>
          </w:p>
        </w:tc>
      </w:tr>
      <w:tr w:rsidR="00014233" w14:paraId="10C04E99" w14:textId="77777777">
        <w:tc>
          <w:tcPr>
            <w:tcW w:w="72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36BAE665" w14:textId="77777777" w:rsidR="00014233" w:rsidRDefault="00000000">
            <w:r>
              <w:rPr>
                <w:b/>
                <w:bCs/>
                <w:color w:val="C0922F"/>
                <w:sz w:val="18"/>
                <w:szCs w:val="18"/>
              </w:rPr>
              <w:t>20</w:t>
            </w:r>
          </w:p>
        </w:tc>
        <w:tc>
          <w:tcPr>
            <w:tcW w:w="310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3B258CA1" w14:textId="77777777" w:rsidR="00014233" w:rsidRDefault="00000000">
            <w:r>
              <w:rPr>
                <w:b/>
                <w:bCs/>
                <w:color w:val="1F3864"/>
                <w:sz w:val="18"/>
                <w:szCs w:val="18"/>
              </w:rPr>
              <w:t>ROI medible</w:t>
            </w:r>
          </w:p>
        </w:tc>
        <w:tc>
          <w:tcPr>
            <w:tcW w:w="5206"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2A90D175" w14:textId="77777777" w:rsidR="00014233" w:rsidRDefault="00000000">
            <w:pPr>
              <w:spacing w:line="252" w:lineRule="auto"/>
            </w:pPr>
            <w:r>
              <w:rPr>
                <w:color w:val="222B36"/>
                <w:sz w:val="18"/>
                <w:szCs w:val="18"/>
              </w:rPr>
              <w:t>No es un gasto en IA: son horas recuperadas, errores evitados y decisiones más rápidas.</w:t>
            </w:r>
          </w:p>
        </w:tc>
      </w:tr>
      <w:tr w:rsidR="00014233" w14:paraId="41F913DA" w14:textId="77777777">
        <w:tc>
          <w:tcPr>
            <w:tcW w:w="72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3C93F5EF" w14:textId="77777777" w:rsidR="00014233" w:rsidRDefault="00000000">
            <w:r>
              <w:rPr>
                <w:b/>
                <w:bCs/>
                <w:color w:val="C0922F"/>
                <w:sz w:val="18"/>
                <w:szCs w:val="18"/>
              </w:rPr>
              <w:t>21</w:t>
            </w:r>
          </w:p>
        </w:tc>
        <w:tc>
          <w:tcPr>
            <w:tcW w:w="310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134EAE10" w14:textId="77777777" w:rsidR="00014233" w:rsidRDefault="00000000">
            <w:r>
              <w:rPr>
                <w:b/>
                <w:bCs/>
                <w:color w:val="1F3864"/>
                <w:sz w:val="18"/>
                <w:szCs w:val="18"/>
              </w:rPr>
              <w:t>El fin de los silos</w:t>
            </w:r>
          </w:p>
        </w:tc>
        <w:tc>
          <w:tcPr>
            <w:tcW w:w="5206"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4C78664A" w14:textId="77777777" w:rsidR="00014233" w:rsidRDefault="00000000">
            <w:pPr>
              <w:spacing w:line="252" w:lineRule="auto"/>
            </w:pPr>
            <w:r>
              <w:rPr>
                <w:color w:val="222B36"/>
                <w:sz w:val="18"/>
                <w:szCs w:val="18"/>
              </w:rPr>
              <w:t>Se acabó abrir cinco programas y cruzar datos a mano. Una pregunta, toda la operación.</w:t>
            </w:r>
          </w:p>
        </w:tc>
      </w:tr>
      <w:tr w:rsidR="00014233" w14:paraId="03E5F0CB" w14:textId="77777777">
        <w:tc>
          <w:tcPr>
            <w:tcW w:w="72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0B7B6C6A" w14:textId="77777777" w:rsidR="00014233" w:rsidRDefault="00000000">
            <w:r>
              <w:rPr>
                <w:b/>
                <w:bCs/>
                <w:color w:val="C0922F"/>
                <w:sz w:val="18"/>
                <w:szCs w:val="18"/>
              </w:rPr>
              <w:t>22</w:t>
            </w:r>
          </w:p>
        </w:tc>
        <w:tc>
          <w:tcPr>
            <w:tcW w:w="310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18FAC64C" w14:textId="77777777" w:rsidR="00014233" w:rsidRDefault="00000000">
            <w:r>
              <w:rPr>
                <w:b/>
                <w:bCs/>
                <w:color w:val="1F3864"/>
                <w:sz w:val="18"/>
                <w:szCs w:val="18"/>
              </w:rPr>
              <w:t>Continuidad de negocio</w:t>
            </w:r>
          </w:p>
        </w:tc>
        <w:tc>
          <w:tcPr>
            <w:tcW w:w="5206"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67961664" w14:textId="77777777" w:rsidR="00014233" w:rsidRDefault="00000000">
            <w:pPr>
              <w:spacing w:line="252" w:lineRule="auto"/>
            </w:pPr>
            <w:r>
              <w:rPr>
                <w:color w:val="222B36"/>
                <w:sz w:val="18"/>
                <w:szCs w:val="18"/>
              </w:rPr>
              <w:t>Si se cae internet o un proveedor falla, tu inteligencia sigue funcionando. Nadie la apaga.</w:t>
            </w:r>
          </w:p>
        </w:tc>
      </w:tr>
      <w:tr w:rsidR="00014233" w14:paraId="4E3531C2" w14:textId="77777777">
        <w:tc>
          <w:tcPr>
            <w:tcW w:w="72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275355E4" w14:textId="77777777" w:rsidR="00014233" w:rsidRDefault="00000000">
            <w:r>
              <w:rPr>
                <w:b/>
                <w:bCs/>
                <w:color w:val="C0922F"/>
                <w:sz w:val="18"/>
                <w:szCs w:val="18"/>
              </w:rPr>
              <w:t>23</w:t>
            </w:r>
          </w:p>
        </w:tc>
        <w:tc>
          <w:tcPr>
            <w:tcW w:w="310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4312E3DE" w14:textId="77777777" w:rsidR="00014233" w:rsidRDefault="00000000">
            <w:r>
              <w:rPr>
                <w:b/>
                <w:bCs/>
                <w:color w:val="1F3864"/>
                <w:sz w:val="18"/>
                <w:szCs w:val="18"/>
              </w:rPr>
              <w:t>Velocidad y respuesta local</w:t>
            </w:r>
          </w:p>
        </w:tc>
        <w:tc>
          <w:tcPr>
            <w:tcW w:w="5206"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46BCA5E6" w14:textId="77777777" w:rsidR="00014233" w:rsidRDefault="00000000">
            <w:pPr>
              <w:spacing w:line="252" w:lineRule="auto"/>
            </w:pPr>
            <w:r>
              <w:rPr>
                <w:color w:val="222B36"/>
                <w:sz w:val="18"/>
                <w:szCs w:val="18"/>
              </w:rPr>
              <w:t>La inteligencia está al lado del dato: respuesta inmediata, sin ida y vuelta a la nube.</w:t>
            </w:r>
          </w:p>
        </w:tc>
      </w:tr>
      <w:tr w:rsidR="00014233" w14:paraId="1F2B6264" w14:textId="77777777">
        <w:tc>
          <w:tcPr>
            <w:tcW w:w="72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69C2CB12" w14:textId="77777777" w:rsidR="00014233" w:rsidRDefault="00000000">
            <w:r>
              <w:rPr>
                <w:b/>
                <w:bCs/>
                <w:color w:val="C0922F"/>
                <w:sz w:val="18"/>
                <w:szCs w:val="18"/>
              </w:rPr>
              <w:lastRenderedPageBreak/>
              <w:t>24</w:t>
            </w:r>
          </w:p>
        </w:tc>
        <w:tc>
          <w:tcPr>
            <w:tcW w:w="310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70F56B72" w14:textId="77777777" w:rsidR="00014233" w:rsidRDefault="00000000">
            <w:r>
              <w:rPr>
                <w:b/>
                <w:bCs/>
                <w:color w:val="1F3864"/>
                <w:sz w:val="18"/>
                <w:szCs w:val="18"/>
              </w:rPr>
              <w:t>Un activo, no un gasto</w:t>
            </w:r>
          </w:p>
        </w:tc>
        <w:tc>
          <w:tcPr>
            <w:tcW w:w="5206"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1227E290" w14:textId="77777777" w:rsidR="00014233" w:rsidRDefault="00000000">
            <w:pPr>
              <w:spacing w:line="252" w:lineRule="auto"/>
            </w:pPr>
            <w:r>
              <w:rPr>
                <w:color w:val="222B36"/>
                <w:sz w:val="18"/>
                <w:szCs w:val="18"/>
              </w:rPr>
              <w:t>La inteligencia propia es un activo que diferencia. La alquilada, la tiene tu competencia igual.</w:t>
            </w:r>
          </w:p>
        </w:tc>
      </w:tr>
      <w:tr w:rsidR="00014233" w14:paraId="4A5E2590" w14:textId="77777777">
        <w:tc>
          <w:tcPr>
            <w:tcW w:w="72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5E6A5305" w14:textId="77777777" w:rsidR="00014233" w:rsidRDefault="00000000">
            <w:r>
              <w:rPr>
                <w:b/>
                <w:bCs/>
                <w:color w:val="C0922F"/>
                <w:sz w:val="18"/>
                <w:szCs w:val="18"/>
              </w:rPr>
              <w:t>25</w:t>
            </w:r>
          </w:p>
        </w:tc>
        <w:tc>
          <w:tcPr>
            <w:tcW w:w="310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2FFFC59A" w14:textId="77777777" w:rsidR="00014233" w:rsidRDefault="00000000">
            <w:r>
              <w:rPr>
                <w:b/>
                <w:bCs/>
                <w:color w:val="1F3864"/>
                <w:sz w:val="18"/>
                <w:szCs w:val="18"/>
              </w:rPr>
              <w:t>Soberanía digital europea</w:t>
            </w:r>
          </w:p>
        </w:tc>
        <w:tc>
          <w:tcPr>
            <w:tcW w:w="5206"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024C762C" w14:textId="77777777" w:rsidR="00014233" w:rsidRDefault="00000000">
            <w:pPr>
              <w:spacing w:line="252" w:lineRule="auto"/>
            </w:pPr>
            <w:r>
              <w:rPr>
                <w:color w:val="222B36"/>
                <w:sz w:val="18"/>
                <w:szCs w:val="18"/>
              </w:rPr>
              <w:t>Del lado correcto de Europa: autonomía estratégica en IA y datos, no dependencia exterior.</w:t>
            </w:r>
          </w:p>
        </w:tc>
      </w:tr>
      <w:tr w:rsidR="00014233" w14:paraId="1967DF48" w14:textId="77777777">
        <w:tc>
          <w:tcPr>
            <w:tcW w:w="72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18D3EC45" w14:textId="77777777" w:rsidR="00014233" w:rsidRDefault="00000000">
            <w:r>
              <w:rPr>
                <w:b/>
                <w:bCs/>
                <w:color w:val="C0922F"/>
                <w:sz w:val="18"/>
                <w:szCs w:val="18"/>
              </w:rPr>
              <w:t>26</w:t>
            </w:r>
          </w:p>
        </w:tc>
        <w:tc>
          <w:tcPr>
            <w:tcW w:w="310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151BCD37" w14:textId="77777777" w:rsidR="00014233" w:rsidRDefault="00000000">
            <w:r>
              <w:rPr>
                <w:b/>
                <w:bCs/>
                <w:color w:val="1F3864"/>
                <w:sz w:val="18"/>
                <w:szCs w:val="18"/>
              </w:rPr>
              <w:t>Independencia geopolítica</w:t>
            </w:r>
          </w:p>
        </w:tc>
        <w:tc>
          <w:tcPr>
            <w:tcW w:w="5206"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669C68A8" w14:textId="77777777" w:rsidR="00014233" w:rsidRDefault="00000000">
            <w:pPr>
              <w:spacing w:line="252" w:lineRule="auto"/>
            </w:pPr>
            <w:r>
              <w:rPr>
                <w:color w:val="222B36"/>
                <w:sz w:val="18"/>
                <w:szCs w:val="18"/>
              </w:rPr>
              <w:t>Tu inteligencia no queda a merced de otro país, otra ley o la decisión de otra empresa.</w:t>
            </w:r>
          </w:p>
        </w:tc>
      </w:tr>
      <w:tr w:rsidR="00014233" w14:paraId="014829A5" w14:textId="77777777">
        <w:tc>
          <w:tcPr>
            <w:tcW w:w="72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40ED965D" w14:textId="77777777" w:rsidR="00014233" w:rsidRDefault="00000000">
            <w:r>
              <w:rPr>
                <w:b/>
                <w:bCs/>
                <w:color w:val="C0922F"/>
                <w:sz w:val="18"/>
                <w:szCs w:val="18"/>
              </w:rPr>
              <w:t>27</w:t>
            </w:r>
          </w:p>
        </w:tc>
        <w:tc>
          <w:tcPr>
            <w:tcW w:w="310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75AE3304" w14:textId="77777777" w:rsidR="00014233" w:rsidRDefault="00000000">
            <w:r>
              <w:rPr>
                <w:b/>
                <w:bCs/>
                <w:color w:val="1F3864"/>
                <w:sz w:val="18"/>
                <w:szCs w:val="18"/>
              </w:rPr>
              <w:t>Casos de uso por sector</w:t>
            </w:r>
          </w:p>
        </w:tc>
        <w:tc>
          <w:tcPr>
            <w:tcW w:w="5206"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36E81A5D" w14:textId="77777777" w:rsidR="00014233" w:rsidRDefault="00000000">
            <w:pPr>
              <w:spacing w:line="252" w:lineRule="auto"/>
            </w:pPr>
            <w:r>
              <w:rPr>
                <w:color w:val="222B36"/>
                <w:sz w:val="18"/>
                <w:szCs w:val="18"/>
              </w:rPr>
              <w:t>Mismo principio, valor a medida: háblale a cada sector de su problema, no del producto.</w:t>
            </w:r>
          </w:p>
        </w:tc>
      </w:tr>
      <w:tr w:rsidR="00014233" w14:paraId="4B383FFA" w14:textId="77777777">
        <w:tc>
          <w:tcPr>
            <w:tcW w:w="72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487259D6" w14:textId="77777777" w:rsidR="00014233" w:rsidRDefault="00000000">
            <w:r>
              <w:rPr>
                <w:b/>
                <w:bCs/>
                <w:color w:val="C0922F"/>
                <w:sz w:val="18"/>
                <w:szCs w:val="18"/>
              </w:rPr>
              <w:t>28</w:t>
            </w:r>
          </w:p>
        </w:tc>
        <w:tc>
          <w:tcPr>
            <w:tcW w:w="310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65ED37BD" w14:textId="77777777" w:rsidR="00014233" w:rsidRDefault="00000000">
            <w:r>
              <w:rPr>
                <w:b/>
                <w:bCs/>
                <w:color w:val="1F3864"/>
                <w:sz w:val="18"/>
                <w:szCs w:val="18"/>
              </w:rPr>
              <w:t>Escala contigo</w:t>
            </w:r>
          </w:p>
        </w:tc>
        <w:tc>
          <w:tcPr>
            <w:tcW w:w="5206"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58804086" w14:textId="77777777" w:rsidR="00014233" w:rsidRDefault="00000000">
            <w:pPr>
              <w:spacing w:line="252" w:lineRule="auto"/>
            </w:pPr>
            <w:r>
              <w:rPr>
                <w:color w:val="222B36"/>
                <w:sz w:val="18"/>
                <w:szCs w:val="18"/>
              </w:rPr>
              <w:t>Empiezas por un caso y creces por módulos: hoja de ruta con valor pronto, no salto al vacío.</w:t>
            </w:r>
          </w:p>
        </w:tc>
      </w:tr>
      <w:tr w:rsidR="00014233" w14:paraId="376DD142" w14:textId="77777777">
        <w:tc>
          <w:tcPr>
            <w:tcW w:w="72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47FB37DB" w14:textId="77777777" w:rsidR="00014233" w:rsidRDefault="00000000">
            <w:r>
              <w:rPr>
                <w:b/>
                <w:bCs/>
                <w:color w:val="C0922F"/>
                <w:sz w:val="18"/>
                <w:szCs w:val="18"/>
              </w:rPr>
              <w:t>29</w:t>
            </w:r>
          </w:p>
        </w:tc>
        <w:tc>
          <w:tcPr>
            <w:tcW w:w="3100"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0B9AA4D4" w14:textId="77777777" w:rsidR="00014233" w:rsidRDefault="00000000">
            <w:r>
              <w:rPr>
                <w:b/>
                <w:bCs/>
                <w:color w:val="1F3864"/>
                <w:sz w:val="18"/>
                <w:szCs w:val="18"/>
              </w:rPr>
              <w:t>Eficiente y sostenible</w:t>
            </w:r>
          </w:p>
        </w:tc>
        <w:tc>
          <w:tcPr>
            <w:tcW w:w="5206" w:type="dxa"/>
            <w:tcBorders>
              <w:top w:val="nil"/>
              <w:left w:val="nil"/>
              <w:bottom w:val="single" w:sz="4" w:space="0" w:color="E1E6EB"/>
              <w:right w:val="nil"/>
            </w:tcBorders>
            <w:shd w:val="clear" w:color="auto" w:fill="FFFFFF"/>
            <w:tcMar>
              <w:top w:w="60" w:type="dxa"/>
              <w:left w:w="120" w:type="dxa"/>
              <w:bottom w:w="60" w:type="dxa"/>
              <w:right w:w="120" w:type="dxa"/>
            </w:tcMar>
            <w:vAlign w:val="center"/>
          </w:tcPr>
          <w:p w14:paraId="46B20B71" w14:textId="77777777" w:rsidR="00014233" w:rsidRDefault="00000000">
            <w:pPr>
              <w:spacing w:line="252" w:lineRule="auto"/>
            </w:pPr>
            <w:r>
              <w:rPr>
                <w:color w:val="222B36"/>
                <w:sz w:val="18"/>
                <w:szCs w:val="18"/>
              </w:rPr>
              <w:t>Cómputo a tu medida: menos desperdicio, más control y la huella bajo tu mando.</w:t>
            </w:r>
          </w:p>
        </w:tc>
      </w:tr>
      <w:tr w:rsidR="00014233" w14:paraId="176A64F7" w14:textId="77777777">
        <w:tc>
          <w:tcPr>
            <w:tcW w:w="72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0B019756" w14:textId="77777777" w:rsidR="00014233" w:rsidRDefault="00000000">
            <w:r>
              <w:rPr>
                <w:b/>
                <w:bCs/>
                <w:color w:val="C0922F"/>
                <w:sz w:val="18"/>
                <w:szCs w:val="18"/>
              </w:rPr>
              <w:t>30</w:t>
            </w:r>
          </w:p>
        </w:tc>
        <w:tc>
          <w:tcPr>
            <w:tcW w:w="3100"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57178739" w14:textId="77777777" w:rsidR="00014233" w:rsidRDefault="00000000">
            <w:r>
              <w:rPr>
                <w:b/>
                <w:bCs/>
                <w:color w:val="1F3864"/>
                <w:sz w:val="18"/>
                <w:szCs w:val="18"/>
              </w:rPr>
              <w:t xml:space="preserve">Un </w:t>
            </w:r>
            <w:proofErr w:type="spellStart"/>
            <w:r>
              <w:rPr>
                <w:b/>
                <w:bCs/>
                <w:color w:val="1F3864"/>
                <w:sz w:val="18"/>
                <w:szCs w:val="18"/>
              </w:rPr>
              <w:t>partner</w:t>
            </w:r>
            <w:proofErr w:type="spellEnd"/>
            <w:r>
              <w:rPr>
                <w:b/>
                <w:bCs/>
                <w:color w:val="1F3864"/>
                <w:sz w:val="18"/>
                <w:szCs w:val="18"/>
              </w:rPr>
              <w:t>, no un proveedor</w:t>
            </w:r>
          </w:p>
        </w:tc>
        <w:tc>
          <w:tcPr>
            <w:tcW w:w="5206" w:type="dxa"/>
            <w:tcBorders>
              <w:top w:val="nil"/>
              <w:left w:val="nil"/>
              <w:bottom w:val="single" w:sz="4" w:space="0" w:color="E1E6EB"/>
              <w:right w:val="nil"/>
            </w:tcBorders>
            <w:shd w:val="clear" w:color="auto" w:fill="F1F4F7"/>
            <w:tcMar>
              <w:top w:w="60" w:type="dxa"/>
              <w:left w:w="120" w:type="dxa"/>
              <w:bottom w:w="60" w:type="dxa"/>
              <w:right w:w="120" w:type="dxa"/>
            </w:tcMar>
            <w:vAlign w:val="center"/>
          </w:tcPr>
          <w:p w14:paraId="3CAB6C66" w14:textId="77777777" w:rsidR="00014233" w:rsidRDefault="00000000">
            <w:pPr>
              <w:spacing w:line="252" w:lineRule="auto"/>
            </w:pPr>
            <w:r>
              <w:rPr>
                <w:color w:val="222B36"/>
                <w:sz w:val="18"/>
                <w:szCs w:val="18"/>
              </w:rPr>
              <w:t>No vendemos una caja y desaparecemos: implantamos, acompañamos y evolucionamos contigo.</w:t>
            </w:r>
          </w:p>
        </w:tc>
      </w:tr>
    </w:tbl>
    <w:p w14:paraId="67B01E63" w14:textId="77777777" w:rsidR="00014233" w:rsidRDefault="00014233">
      <w:pPr>
        <w:spacing w:before="360"/>
      </w:pPr>
    </w:p>
    <w:tbl>
      <w:tblPr>
        <w:tblStyle w:val="afffffff9"/>
        <w:tblW w:w="902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014233" w14:paraId="6A5E0F8B" w14:textId="77777777">
        <w:tc>
          <w:tcPr>
            <w:tcW w:w="9026" w:type="dxa"/>
            <w:tcBorders>
              <w:top w:val="nil"/>
              <w:left w:val="single" w:sz="24" w:space="0" w:color="C0922F"/>
              <w:bottom w:val="nil"/>
              <w:right w:val="nil"/>
            </w:tcBorders>
            <w:shd w:val="clear" w:color="auto" w:fill="12233F"/>
            <w:tcMar>
              <w:top w:w="170" w:type="dxa"/>
              <w:left w:w="240" w:type="dxa"/>
              <w:bottom w:w="170" w:type="dxa"/>
              <w:right w:w="240" w:type="dxa"/>
            </w:tcMar>
          </w:tcPr>
          <w:p w14:paraId="6A8AA0D1" w14:textId="77777777" w:rsidR="00014233" w:rsidRPr="00FD73D5" w:rsidRDefault="00000000">
            <w:pPr>
              <w:spacing w:after="60"/>
              <w:rPr>
                <w:lang w:val="en-US"/>
              </w:rPr>
            </w:pPr>
            <w:r w:rsidRPr="00FD73D5">
              <w:rPr>
                <w:b/>
                <w:bCs/>
                <w:color w:val="FFFFFF"/>
                <w:sz w:val="26"/>
                <w:szCs w:val="26"/>
                <w:lang w:val="en-US"/>
              </w:rPr>
              <w:t>Sovereign by architecture, not by contract.</w:t>
            </w:r>
          </w:p>
          <w:p w14:paraId="63485E7F" w14:textId="77777777" w:rsidR="00014233" w:rsidRDefault="00000000">
            <w:r>
              <w:rPr>
                <w:color w:val="C9D6E5"/>
              </w:rPr>
              <w:t>Tu inteligencia. Tu soberanía. Tu control.</w:t>
            </w:r>
          </w:p>
        </w:tc>
      </w:tr>
    </w:tbl>
    <w:p w14:paraId="3587266E" w14:textId="77777777" w:rsidR="00014233" w:rsidRDefault="00014233">
      <w:pPr>
        <w:widowControl w:val="0"/>
        <w:pBdr>
          <w:top w:val="nil"/>
          <w:left w:val="nil"/>
          <w:bottom w:val="nil"/>
          <w:right w:val="nil"/>
          <w:between w:val="nil"/>
        </w:pBdr>
        <w:spacing w:line="276" w:lineRule="auto"/>
      </w:pPr>
    </w:p>
    <w:sectPr w:rsidR="00014233">
      <w:headerReference w:type="default" r:id="rId37"/>
      <w:footerReference w:type="default" r:id="rId38"/>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04DFE" w14:textId="77777777" w:rsidR="00466351" w:rsidRDefault="00466351">
      <w:r>
        <w:separator/>
      </w:r>
    </w:p>
  </w:endnote>
  <w:endnote w:type="continuationSeparator" w:id="0">
    <w:p w14:paraId="2E3FCAA6" w14:textId="77777777" w:rsidR="00466351" w:rsidRDefault="00466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68B68D5-35CC-4AF8-A038-913CE2F59F47}"/>
    <w:embedBold r:id="rId2" w:fontKey="{2D820873-58EF-441E-A17F-F83653E1B5E8}"/>
    <w:embedItalic r:id="rId3" w:fontKey="{7C194982-74CF-46B4-84EF-9D977A18410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DA48EB86-231A-4B4D-80BD-4EB1C0B2C4E5}"/>
  </w:font>
  <w:font w:name="Cambria">
    <w:panose1 w:val="02040503050406030204"/>
    <w:charset w:val="00"/>
    <w:family w:val="roman"/>
    <w:pitch w:val="variable"/>
    <w:sig w:usb0="E00006FF" w:usb1="420024FF" w:usb2="02000000" w:usb3="00000000" w:csb0="0000019F" w:csb1="00000000"/>
    <w:embedRegular r:id="rId5" w:fontKey="{14D670FD-3BC7-4BD3-9823-6FEE952BD3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7132F" w14:textId="5542460A" w:rsidR="00014233" w:rsidRDefault="00000000">
    <w:pPr>
      <w:tabs>
        <w:tab w:val="right" w:pos="9026"/>
      </w:tabs>
    </w:pPr>
    <w:r>
      <w:rPr>
        <w:color w:val="8A8F96"/>
        <w:sz w:val="16"/>
        <w:szCs w:val="16"/>
      </w:rPr>
      <w:t xml:space="preserve">CONFIDENCIAL                                                                                  Página </w:t>
    </w:r>
    <w:r>
      <w:rPr>
        <w:color w:val="8A8F96"/>
        <w:sz w:val="16"/>
        <w:szCs w:val="16"/>
      </w:rPr>
      <w:fldChar w:fldCharType="begin"/>
    </w:r>
    <w:r>
      <w:rPr>
        <w:color w:val="8A8F96"/>
        <w:sz w:val="16"/>
        <w:szCs w:val="16"/>
      </w:rPr>
      <w:instrText>PAGE</w:instrText>
    </w:r>
    <w:r>
      <w:rPr>
        <w:color w:val="8A8F96"/>
        <w:sz w:val="16"/>
        <w:szCs w:val="16"/>
      </w:rPr>
      <w:fldChar w:fldCharType="separate"/>
    </w:r>
    <w:r w:rsidR="00272D14">
      <w:rPr>
        <w:noProof/>
        <w:color w:val="8A8F96"/>
        <w:sz w:val="16"/>
        <w:szCs w:val="16"/>
      </w:rPr>
      <w:t>2</w:t>
    </w:r>
    <w:r>
      <w:rPr>
        <w:color w:val="8A8F96"/>
        <w:sz w:val="16"/>
        <w:szCs w:val="16"/>
      </w:rPr>
      <w:fldChar w:fldCharType="end"/>
    </w:r>
    <w:r>
      <w:rPr>
        <w:color w:val="8A8F96"/>
        <w:sz w:val="16"/>
        <w:szCs w:val="16"/>
      </w:rPr>
      <w:t xml:space="preserve">                                                   ULLSWATER INVESTMENTS</w:t>
    </w:r>
    <w:r w:rsidR="00FD73D5">
      <w:rPr>
        <w:color w:val="8A8F96"/>
        <w:sz w:val="16"/>
        <w:szCs w:val="16"/>
      </w:rPr>
      <w:t>.S.L.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E313B" w14:textId="77777777" w:rsidR="00466351" w:rsidRDefault="00466351">
      <w:r>
        <w:separator/>
      </w:r>
    </w:p>
  </w:footnote>
  <w:footnote w:type="continuationSeparator" w:id="0">
    <w:p w14:paraId="792B4E1D" w14:textId="77777777" w:rsidR="00466351" w:rsidRDefault="00466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5CC6B" w14:textId="77777777" w:rsidR="00014233" w:rsidRDefault="00000000">
    <w:pPr>
      <w:pBdr>
        <w:bottom w:val="single" w:sz="4" w:space="0" w:color="D7DCE2"/>
      </w:pBdr>
      <w:jc w:val="right"/>
    </w:pPr>
    <w:r>
      <w:rPr>
        <w:color w:val="8A8F96"/>
        <w:sz w:val="16"/>
        <w:szCs w:val="16"/>
      </w:rPr>
      <w:t>COGNITIV · Manual de Ventas · Los 30 argumentos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233"/>
    <w:rsid w:val="00014233"/>
    <w:rsid w:val="00272D14"/>
    <w:rsid w:val="00466351"/>
    <w:rsid w:val="00812A3D"/>
    <w:rsid w:val="00EE78EA"/>
    <w:rsid w:val="00FD73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DD9E7"/>
  <w15:docId w15:val="{75B89B06-D7F6-4D0C-A2EC-80C1F385D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CellMar>
        <w:top w:w="0" w:type="dxa"/>
        <w:left w:w="115" w:type="dxa"/>
        <w:bottom w:w="0" w:type="dxa"/>
        <w:right w:w="115"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15" w:type="dxa"/>
        <w:bottom w:w="0" w:type="dxa"/>
        <w:right w:w="115" w:type="dxa"/>
      </w:tblCellMar>
    </w:tblPr>
  </w:style>
  <w:style w:type="table" w:customStyle="1" w:styleId="affff4">
    <w:basedOn w:val="TableNormal"/>
    <w:tblPr>
      <w:tblStyleRowBandSize w:val="1"/>
      <w:tblStyleColBandSize w:val="1"/>
      <w:tblCellMar>
        <w:top w:w="0" w:type="dxa"/>
        <w:left w:w="115" w:type="dxa"/>
        <w:bottom w:w="0" w:type="dxa"/>
        <w:right w:w="115" w:type="dxa"/>
      </w:tblCellMar>
    </w:tblPr>
  </w:style>
  <w:style w:type="table" w:customStyle="1" w:styleId="affff5">
    <w:basedOn w:val="TableNormal"/>
    <w:tblPr>
      <w:tblStyleRowBandSize w:val="1"/>
      <w:tblStyleColBandSize w:val="1"/>
      <w:tblCellMar>
        <w:top w:w="0" w:type="dxa"/>
        <w:left w:w="115" w:type="dxa"/>
        <w:bottom w:w="0" w:type="dxa"/>
        <w:right w:w="1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table" w:customStyle="1" w:styleId="affffd">
    <w:basedOn w:val="TableNormal"/>
    <w:tblPr>
      <w:tblStyleRowBandSize w:val="1"/>
      <w:tblStyleColBandSize w:val="1"/>
      <w:tblCellMar>
        <w:top w:w="0" w:type="dxa"/>
        <w:left w:w="115" w:type="dxa"/>
        <w:bottom w:w="0" w:type="dxa"/>
        <w:right w:w="115" w:type="dxa"/>
      </w:tblCellMar>
    </w:tblPr>
  </w:style>
  <w:style w:type="table" w:customStyle="1" w:styleId="affffe">
    <w:basedOn w:val="TableNormal"/>
    <w:tblPr>
      <w:tblStyleRowBandSize w:val="1"/>
      <w:tblStyleColBandSize w:val="1"/>
      <w:tblCellMar>
        <w:top w:w="0" w:type="dxa"/>
        <w:left w:w="115" w:type="dxa"/>
        <w:bottom w:w="0" w:type="dxa"/>
        <w:right w:w="115" w:type="dxa"/>
      </w:tblCellMar>
    </w:tblPr>
  </w:style>
  <w:style w:type="table" w:customStyle="1" w:styleId="afffff">
    <w:basedOn w:val="TableNormal"/>
    <w:tblPr>
      <w:tblStyleRowBandSize w:val="1"/>
      <w:tblStyleColBandSize w:val="1"/>
      <w:tblCellMar>
        <w:top w:w="0" w:type="dxa"/>
        <w:left w:w="115" w:type="dxa"/>
        <w:bottom w:w="0" w:type="dxa"/>
        <w:right w:w="115" w:type="dxa"/>
      </w:tblCellMar>
    </w:tblPr>
  </w:style>
  <w:style w:type="table" w:customStyle="1" w:styleId="afffff0">
    <w:basedOn w:val="TableNormal"/>
    <w:tblPr>
      <w:tblStyleRowBandSize w:val="1"/>
      <w:tblStyleColBandSize w:val="1"/>
      <w:tblCellMar>
        <w:top w:w="0" w:type="dxa"/>
        <w:left w:w="115" w:type="dxa"/>
        <w:bottom w:w="0" w:type="dxa"/>
        <w:right w:w="115" w:type="dxa"/>
      </w:tblCellMar>
    </w:tblPr>
  </w:style>
  <w:style w:type="table" w:customStyle="1" w:styleId="afffff1">
    <w:basedOn w:val="TableNormal"/>
    <w:tblPr>
      <w:tblStyleRowBandSize w:val="1"/>
      <w:tblStyleColBandSize w:val="1"/>
      <w:tblCellMar>
        <w:top w:w="0" w:type="dxa"/>
        <w:left w:w="115" w:type="dxa"/>
        <w:bottom w:w="0" w:type="dxa"/>
        <w:right w:w="115" w:type="dxa"/>
      </w:tblCellMar>
    </w:tblPr>
  </w:style>
  <w:style w:type="table" w:customStyle="1" w:styleId="afffff2">
    <w:basedOn w:val="TableNormal"/>
    <w:tblPr>
      <w:tblStyleRowBandSize w:val="1"/>
      <w:tblStyleColBandSize w:val="1"/>
      <w:tblCellMar>
        <w:top w:w="0" w:type="dxa"/>
        <w:left w:w="115" w:type="dxa"/>
        <w:bottom w:w="0" w:type="dxa"/>
        <w:right w:w="115" w:type="dxa"/>
      </w:tblCellMar>
    </w:tblPr>
  </w:style>
  <w:style w:type="table" w:customStyle="1" w:styleId="afffff3">
    <w:basedOn w:val="TableNormal"/>
    <w:tblPr>
      <w:tblStyleRowBandSize w:val="1"/>
      <w:tblStyleColBandSize w:val="1"/>
      <w:tblCellMar>
        <w:top w:w="0" w:type="dxa"/>
        <w:left w:w="115" w:type="dxa"/>
        <w:bottom w:w="0" w:type="dxa"/>
        <w:right w:w="115" w:type="dxa"/>
      </w:tblCellMar>
    </w:tblPr>
  </w:style>
  <w:style w:type="table" w:customStyle="1" w:styleId="afffff4">
    <w:basedOn w:val="TableNormal"/>
    <w:tblPr>
      <w:tblStyleRowBandSize w:val="1"/>
      <w:tblStyleColBandSize w:val="1"/>
      <w:tblCellMar>
        <w:top w:w="0" w:type="dxa"/>
        <w:left w:w="115" w:type="dxa"/>
        <w:bottom w:w="0" w:type="dxa"/>
        <w:right w:w="115" w:type="dxa"/>
      </w:tblCellMar>
    </w:tblPr>
  </w:style>
  <w:style w:type="table" w:customStyle="1" w:styleId="afffff5">
    <w:basedOn w:val="TableNormal"/>
    <w:tblPr>
      <w:tblStyleRowBandSize w:val="1"/>
      <w:tblStyleColBandSize w:val="1"/>
      <w:tblCellMar>
        <w:top w:w="0" w:type="dxa"/>
        <w:left w:w="115" w:type="dxa"/>
        <w:bottom w:w="0" w:type="dxa"/>
        <w:right w:w="115" w:type="dxa"/>
      </w:tblCellMar>
    </w:tblPr>
  </w:style>
  <w:style w:type="table" w:customStyle="1" w:styleId="afffff6">
    <w:basedOn w:val="TableNormal"/>
    <w:tblPr>
      <w:tblStyleRowBandSize w:val="1"/>
      <w:tblStyleColBandSize w:val="1"/>
      <w:tblCellMar>
        <w:top w:w="0" w:type="dxa"/>
        <w:left w:w="115" w:type="dxa"/>
        <w:bottom w:w="0" w:type="dxa"/>
        <w:right w:w="115" w:type="dxa"/>
      </w:tblCellMar>
    </w:tblPr>
  </w:style>
  <w:style w:type="table" w:customStyle="1" w:styleId="afffff7">
    <w:basedOn w:val="TableNormal"/>
    <w:tblPr>
      <w:tblStyleRowBandSize w:val="1"/>
      <w:tblStyleColBandSize w:val="1"/>
      <w:tblCellMar>
        <w:top w:w="0" w:type="dxa"/>
        <w:left w:w="115" w:type="dxa"/>
        <w:bottom w:w="0" w:type="dxa"/>
        <w:right w:w="115" w:type="dxa"/>
      </w:tblCellMar>
    </w:tblPr>
  </w:style>
  <w:style w:type="table" w:customStyle="1" w:styleId="afffff8">
    <w:basedOn w:val="TableNormal"/>
    <w:tblPr>
      <w:tblStyleRowBandSize w:val="1"/>
      <w:tblStyleColBandSize w:val="1"/>
      <w:tblCellMar>
        <w:top w:w="0" w:type="dxa"/>
        <w:left w:w="115" w:type="dxa"/>
        <w:bottom w:w="0" w:type="dxa"/>
        <w:right w:w="115" w:type="dxa"/>
      </w:tblCellMar>
    </w:tblPr>
  </w:style>
  <w:style w:type="table" w:customStyle="1" w:styleId="afffff9">
    <w:basedOn w:val="TableNormal"/>
    <w:tblPr>
      <w:tblStyleRowBandSize w:val="1"/>
      <w:tblStyleColBandSize w:val="1"/>
      <w:tblCellMar>
        <w:top w:w="0" w:type="dxa"/>
        <w:left w:w="115" w:type="dxa"/>
        <w:bottom w:w="0" w:type="dxa"/>
        <w:right w:w="115" w:type="dxa"/>
      </w:tblCellMar>
    </w:tblPr>
  </w:style>
  <w:style w:type="table" w:customStyle="1" w:styleId="afffffa">
    <w:basedOn w:val="TableNormal"/>
    <w:tblPr>
      <w:tblStyleRowBandSize w:val="1"/>
      <w:tblStyleColBandSize w:val="1"/>
      <w:tblCellMar>
        <w:top w:w="0" w:type="dxa"/>
        <w:left w:w="115" w:type="dxa"/>
        <w:bottom w:w="0" w:type="dxa"/>
        <w:right w:w="115" w:type="dxa"/>
      </w:tblCellMar>
    </w:tblPr>
  </w:style>
  <w:style w:type="table" w:customStyle="1" w:styleId="afffffb">
    <w:basedOn w:val="TableNormal"/>
    <w:tblPr>
      <w:tblStyleRowBandSize w:val="1"/>
      <w:tblStyleColBandSize w:val="1"/>
      <w:tblCellMar>
        <w:top w:w="0" w:type="dxa"/>
        <w:left w:w="115" w:type="dxa"/>
        <w:bottom w:w="0" w:type="dxa"/>
        <w:right w:w="115" w:type="dxa"/>
      </w:tblCellMar>
    </w:tblPr>
  </w:style>
  <w:style w:type="table" w:customStyle="1" w:styleId="afffffc">
    <w:basedOn w:val="TableNormal"/>
    <w:tblPr>
      <w:tblStyleRowBandSize w:val="1"/>
      <w:tblStyleColBandSize w:val="1"/>
      <w:tblCellMar>
        <w:top w:w="0" w:type="dxa"/>
        <w:left w:w="115" w:type="dxa"/>
        <w:bottom w:w="0" w:type="dxa"/>
        <w:right w:w="115" w:type="dxa"/>
      </w:tblCellMar>
    </w:tblPr>
  </w:style>
  <w:style w:type="table" w:customStyle="1" w:styleId="afffffd">
    <w:basedOn w:val="TableNormal"/>
    <w:tblPr>
      <w:tblStyleRowBandSize w:val="1"/>
      <w:tblStyleColBandSize w:val="1"/>
      <w:tblCellMar>
        <w:top w:w="0" w:type="dxa"/>
        <w:left w:w="115" w:type="dxa"/>
        <w:bottom w:w="0" w:type="dxa"/>
        <w:right w:w="115" w:type="dxa"/>
      </w:tblCellMar>
    </w:tblPr>
  </w:style>
  <w:style w:type="table" w:customStyle="1" w:styleId="afffffe">
    <w:basedOn w:val="TableNormal"/>
    <w:tblPr>
      <w:tblStyleRowBandSize w:val="1"/>
      <w:tblStyleColBandSize w:val="1"/>
      <w:tblCellMar>
        <w:top w:w="0" w:type="dxa"/>
        <w:left w:w="115" w:type="dxa"/>
        <w:bottom w:w="0" w:type="dxa"/>
        <w:right w:w="115" w:type="dxa"/>
      </w:tblCellMar>
    </w:tblPr>
  </w:style>
  <w:style w:type="table" w:customStyle="1" w:styleId="affffff">
    <w:basedOn w:val="TableNormal"/>
    <w:tblPr>
      <w:tblStyleRowBandSize w:val="1"/>
      <w:tblStyleColBandSize w:val="1"/>
      <w:tblCellMar>
        <w:top w:w="0" w:type="dxa"/>
        <w:left w:w="115" w:type="dxa"/>
        <w:bottom w:w="0" w:type="dxa"/>
        <w:right w:w="115" w:type="dxa"/>
      </w:tblCellMar>
    </w:tblPr>
  </w:style>
  <w:style w:type="table" w:customStyle="1" w:styleId="affffff0">
    <w:basedOn w:val="TableNormal"/>
    <w:tblPr>
      <w:tblStyleRowBandSize w:val="1"/>
      <w:tblStyleColBandSize w:val="1"/>
      <w:tblCellMar>
        <w:top w:w="0" w:type="dxa"/>
        <w:left w:w="115" w:type="dxa"/>
        <w:bottom w:w="0" w:type="dxa"/>
        <w:right w:w="115" w:type="dxa"/>
      </w:tblCellMar>
    </w:tblPr>
  </w:style>
  <w:style w:type="table" w:customStyle="1" w:styleId="affffff1">
    <w:basedOn w:val="TableNormal"/>
    <w:tblPr>
      <w:tblStyleRowBandSize w:val="1"/>
      <w:tblStyleColBandSize w:val="1"/>
      <w:tblCellMar>
        <w:top w:w="0" w:type="dxa"/>
        <w:left w:w="115" w:type="dxa"/>
        <w:bottom w:w="0" w:type="dxa"/>
        <w:right w:w="115" w:type="dxa"/>
      </w:tblCellMar>
    </w:tblPr>
  </w:style>
  <w:style w:type="table" w:customStyle="1" w:styleId="affffff2">
    <w:basedOn w:val="TableNormal"/>
    <w:tblPr>
      <w:tblStyleRowBandSize w:val="1"/>
      <w:tblStyleColBandSize w:val="1"/>
      <w:tblCellMar>
        <w:top w:w="0" w:type="dxa"/>
        <w:left w:w="115" w:type="dxa"/>
        <w:bottom w:w="0" w:type="dxa"/>
        <w:right w:w="115" w:type="dxa"/>
      </w:tblCellMar>
    </w:tblPr>
  </w:style>
  <w:style w:type="table" w:customStyle="1" w:styleId="affffff3">
    <w:basedOn w:val="TableNormal"/>
    <w:tblPr>
      <w:tblStyleRowBandSize w:val="1"/>
      <w:tblStyleColBandSize w:val="1"/>
      <w:tblCellMar>
        <w:top w:w="0" w:type="dxa"/>
        <w:left w:w="115" w:type="dxa"/>
        <w:bottom w:w="0" w:type="dxa"/>
        <w:right w:w="115" w:type="dxa"/>
      </w:tblCellMar>
    </w:tblPr>
  </w:style>
  <w:style w:type="table" w:customStyle="1" w:styleId="affffff4">
    <w:basedOn w:val="TableNormal"/>
    <w:tblPr>
      <w:tblStyleRowBandSize w:val="1"/>
      <w:tblStyleColBandSize w:val="1"/>
      <w:tblCellMar>
        <w:top w:w="0" w:type="dxa"/>
        <w:left w:w="115" w:type="dxa"/>
        <w:bottom w:w="0" w:type="dxa"/>
        <w:right w:w="115" w:type="dxa"/>
      </w:tblCellMar>
    </w:tblPr>
  </w:style>
  <w:style w:type="table" w:customStyle="1" w:styleId="affffff5">
    <w:basedOn w:val="TableNormal"/>
    <w:tblPr>
      <w:tblStyleRowBandSize w:val="1"/>
      <w:tblStyleColBandSize w:val="1"/>
      <w:tblCellMar>
        <w:top w:w="0" w:type="dxa"/>
        <w:left w:w="115" w:type="dxa"/>
        <w:bottom w:w="0" w:type="dxa"/>
        <w:right w:w="115" w:type="dxa"/>
      </w:tblCellMar>
    </w:tblPr>
  </w:style>
  <w:style w:type="table" w:customStyle="1" w:styleId="affffff6">
    <w:basedOn w:val="TableNormal"/>
    <w:tblPr>
      <w:tblStyleRowBandSize w:val="1"/>
      <w:tblStyleColBandSize w:val="1"/>
      <w:tblCellMar>
        <w:top w:w="0" w:type="dxa"/>
        <w:left w:w="115" w:type="dxa"/>
        <w:bottom w:w="0" w:type="dxa"/>
        <w:right w:w="115" w:type="dxa"/>
      </w:tblCellMar>
    </w:tblPr>
  </w:style>
  <w:style w:type="table" w:customStyle="1" w:styleId="affffff7">
    <w:basedOn w:val="TableNormal"/>
    <w:tblPr>
      <w:tblStyleRowBandSize w:val="1"/>
      <w:tblStyleColBandSize w:val="1"/>
      <w:tblCellMar>
        <w:top w:w="0" w:type="dxa"/>
        <w:left w:w="115" w:type="dxa"/>
        <w:bottom w:w="0" w:type="dxa"/>
        <w:right w:w="115" w:type="dxa"/>
      </w:tblCellMar>
    </w:tblPr>
  </w:style>
  <w:style w:type="table" w:customStyle="1" w:styleId="affffff8">
    <w:basedOn w:val="TableNormal"/>
    <w:tblPr>
      <w:tblStyleRowBandSize w:val="1"/>
      <w:tblStyleColBandSize w:val="1"/>
      <w:tblCellMar>
        <w:top w:w="0" w:type="dxa"/>
        <w:left w:w="115" w:type="dxa"/>
        <w:bottom w:w="0" w:type="dxa"/>
        <w:right w:w="115" w:type="dxa"/>
      </w:tblCellMar>
    </w:tblPr>
  </w:style>
  <w:style w:type="table" w:customStyle="1" w:styleId="affffff9">
    <w:basedOn w:val="TableNormal"/>
    <w:tblPr>
      <w:tblStyleRowBandSize w:val="1"/>
      <w:tblStyleColBandSize w:val="1"/>
      <w:tblCellMar>
        <w:top w:w="0" w:type="dxa"/>
        <w:left w:w="115" w:type="dxa"/>
        <w:bottom w:w="0" w:type="dxa"/>
        <w:right w:w="115" w:type="dxa"/>
      </w:tblCellMar>
    </w:tblPr>
  </w:style>
  <w:style w:type="table" w:customStyle="1" w:styleId="affffffa">
    <w:basedOn w:val="TableNormal"/>
    <w:tblPr>
      <w:tblStyleRowBandSize w:val="1"/>
      <w:tblStyleColBandSize w:val="1"/>
      <w:tblCellMar>
        <w:top w:w="0" w:type="dxa"/>
        <w:left w:w="115" w:type="dxa"/>
        <w:bottom w:w="0" w:type="dxa"/>
        <w:right w:w="115" w:type="dxa"/>
      </w:tblCellMar>
    </w:tblPr>
  </w:style>
  <w:style w:type="table" w:customStyle="1" w:styleId="affffffb">
    <w:basedOn w:val="TableNormal"/>
    <w:tblPr>
      <w:tblStyleRowBandSize w:val="1"/>
      <w:tblStyleColBandSize w:val="1"/>
      <w:tblCellMar>
        <w:top w:w="0" w:type="dxa"/>
        <w:left w:w="115" w:type="dxa"/>
        <w:bottom w:w="0" w:type="dxa"/>
        <w:right w:w="115" w:type="dxa"/>
      </w:tblCellMar>
    </w:tblPr>
  </w:style>
  <w:style w:type="table" w:customStyle="1" w:styleId="affffffc">
    <w:basedOn w:val="TableNormal"/>
    <w:tblPr>
      <w:tblStyleRowBandSize w:val="1"/>
      <w:tblStyleColBandSize w:val="1"/>
      <w:tblCellMar>
        <w:top w:w="0" w:type="dxa"/>
        <w:left w:w="115" w:type="dxa"/>
        <w:bottom w:w="0" w:type="dxa"/>
        <w:right w:w="115" w:type="dxa"/>
      </w:tblCellMar>
    </w:tblPr>
  </w:style>
  <w:style w:type="table" w:customStyle="1" w:styleId="affffffd">
    <w:basedOn w:val="TableNormal"/>
    <w:tblPr>
      <w:tblStyleRowBandSize w:val="1"/>
      <w:tblStyleColBandSize w:val="1"/>
      <w:tblCellMar>
        <w:top w:w="0" w:type="dxa"/>
        <w:left w:w="115" w:type="dxa"/>
        <w:bottom w:w="0" w:type="dxa"/>
        <w:right w:w="115" w:type="dxa"/>
      </w:tblCellMar>
    </w:tblPr>
  </w:style>
  <w:style w:type="table" w:customStyle="1" w:styleId="affffffe">
    <w:basedOn w:val="TableNormal"/>
    <w:tblPr>
      <w:tblStyleRowBandSize w:val="1"/>
      <w:tblStyleColBandSize w:val="1"/>
      <w:tblCellMar>
        <w:top w:w="0" w:type="dxa"/>
        <w:left w:w="115" w:type="dxa"/>
        <w:bottom w:w="0" w:type="dxa"/>
        <w:right w:w="115" w:type="dxa"/>
      </w:tblCellMar>
    </w:tblPr>
  </w:style>
  <w:style w:type="table" w:customStyle="1" w:styleId="afffffff">
    <w:basedOn w:val="TableNormal"/>
    <w:tblPr>
      <w:tblStyleRowBandSize w:val="1"/>
      <w:tblStyleColBandSize w:val="1"/>
      <w:tblCellMar>
        <w:top w:w="0" w:type="dxa"/>
        <w:left w:w="115" w:type="dxa"/>
        <w:bottom w:w="0" w:type="dxa"/>
        <w:right w:w="115" w:type="dxa"/>
      </w:tblCellMar>
    </w:tblPr>
  </w:style>
  <w:style w:type="table" w:customStyle="1" w:styleId="afffffff0">
    <w:basedOn w:val="TableNormal"/>
    <w:tblPr>
      <w:tblStyleRowBandSize w:val="1"/>
      <w:tblStyleColBandSize w:val="1"/>
      <w:tblCellMar>
        <w:top w:w="0" w:type="dxa"/>
        <w:left w:w="115" w:type="dxa"/>
        <w:bottom w:w="0" w:type="dxa"/>
        <w:right w:w="115" w:type="dxa"/>
      </w:tblCellMar>
    </w:tblPr>
  </w:style>
  <w:style w:type="table" w:customStyle="1" w:styleId="afffffff1">
    <w:basedOn w:val="TableNormal"/>
    <w:tblPr>
      <w:tblStyleRowBandSize w:val="1"/>
      <w:tblStyleColBandSize w:val="1"/>
      <w:tblCellMar>
        <w:top w:w="0" w:type="dxa"/>
        <w:left w:w="115" w:type="dxa"/>
        <w:bottom w:w="0" w:type="dxa"/>
        <w:right w:w="115" w:type="dxa"/>
      </w:tblCellMar>
    </w:tblPr>
  </w:style>
  <w:style w:type="table" w:customStyle="1" w:styleId="afffffff2">
    <w:basedOn w:val="TableNormal"/>
    <w:tblPr>
      <w:tblStyleRowBandSize w:val="1"/>
      <w:tblStyleColBandSize w:val="1"/>
      <w:tblCellMar>
        <w:top w:w="0" w:type="dxa"/>
        <w:left w:w="115" w:type="dxa"/>
        <w:bottom w:w="0" w:type="dxa"/>
        <w:right w:w="115" w:type="dxa"/>
      </w:tblCellMar>
    </w:tblPr>
  </w:style>
  <w:style w:type="table" w:customStyle="1" w:styleId="afffffff3">
    <w:basedOn w:val="TableNormal"/>
    <w:tblPr>
      <w:tblStyleRowBandSize w:val="1"/>
      <w:tblStyleColBandSize w:val="1"/>
      <w:tblCellMar>
        <w:top w:w="0" w:type="dxa"/>
        <w:left w:w="115" w:type="dxa"/>
        <w:bottom w:w="0" w:type="dxa"/>
        <w:right w:w="115" w:type="dxa"/>
      </w:tblCellMar>
    </w:tblPr>
  </w:style>
  <w:style w:type="table" w:customStyle="1" w:styleId="afffffff4">
    <w:basedOn w:val="TableNormal"/>
    <w:tblPr>
      <w:tblStyleRowBandSize w:val="1"/>
      <w:tblStyleColBandSize w:val="1"/>
      <w:tblCellMar>
        <w:top w:w="0" w:type="dxa"/>
        <w:left w:w="115" w:type="dxa"/>
        <w:bottom w:w="0" w:type="dxa"/>
        <w:right w:w="115" w:type="dxa"/>
      </w:tblCellMar>
    </w:tblPr>
  </w:style>
  <w:style w:type="table" w:customStyle="1" w:styleId="afffffff5">
    <w:basedOn w:val="TableNormal"/>
    <w:tblPr>
      <w:tblStyleRowBandSize w:val="1"/>
      <w:tblStyleColBandSize w:val="1"/>
      <w:tblCellMar>
        <w:top w:w="0" w:type="dxa"/>
        <w:left w:w="115" w:type="dxa"/>
        <w:bottom w:w="0" w:type="dxa"/>
        <w:right w:w="115" w:type="dxa"/>
      </w:tblCellMar>
    </w:tblPr>
  </w:style>
  <w:style w:type="table" w:customStyle="1" w:styleId="afffffff6">
    <w:basedOn w:val="TableNormal"/>
    <w:tblPr>
      <w:tblStyleRowBandSize w:val="1"/>
      <w:tblStyleColBandSize w:val="1"/>
      <w:tblCellMar>
        <w:top w:w="0" w:type="dxa"/>
        <w:left w:w="115" w:type="dxa"/>
        <w:bottom w:w="0" w:type="dxa"/>
        <w:right w:w="115" w:type="dxa"/>
      </w:tblCellMar>
    </w:tblPr>
  </w:style>
  <w:style w:type="table" w:customStyle="1" w:styleId="afffffff7">
    <w:basedOn w:val="TableNormal"/>
    <w:tblPr>
      <w:tblStyleRowBandSize w:val="1"/>
      <w:tblStyleColBandSize w:val="1"/>
      <w:tblCellMar>
        <w:top w:w="0" w:type="dxa"/>
        <w:left w:w="115" w:type="dxa"/>
        <w:bottom w:w="0" w:type="dxa"/>
        <w:right w:w="115" w:type="dxa"/>
      </w:tblCellMar>
    </w:tblPr>
  </w:style>
  <w:style w:type="table" w:customStyle="1" w:styleId="afffffff8">
    <w:basedOn w:val="TableNormal"/>
    <w:tblPr>
      <w:tblStyleRowBandSize w:val="1"/>
      <w:tblStyleColBandSize w:val="1"/>
      <w:tblCellMar>
        <w:top w:w="0" w:type="dxa"/>
        <w:left w:w="115" w:type="dxa"/>
        <w:bottom w:w="0" w:type="dxa"/>
        <w:right w:w="115" w:type="dxa"/>
      </w:tblCellMar>
    </w:tblPr>
  </w:style>
  <w:style w:type="table" w:customStyle="1" w:styleId="afffffff9">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FD73D5"/>
    <w:pPr>
      <w:tabs>
        <w:tab w:val="center" w:pos="4252"/>
        <w:tab w:val="right" w:pos="8504"/>
      </w:tabs>
    </w:pPr>
  </w:style>
  <w:style w:type="character" w:customStyle="1" w:styleId="EncabezadoCar">
    <w:name w:val="Encabezado Car"/>
    <w:basedOn w:val="Fuentedeprrafopredeter"/>
    <w:link w:val="Encabezado"/>
    <w:uiPriority w:val="99"/>
    <w:rsid w:val="00FD73D5"/>
  </w:style>
  <w:style w:type="paragraph" w:styleId="Piedepgina">
    <w:name w:val="footer"/>
    <w:basedOn w:val="Normal"/>
    <w:link w:val="PiedepginaCar"/>
    <w:uiPriority w:val="99"/>
    <w:unhideWhenUsed/>
    <w:rsid w:val="00FD73D5"/>
    <w:pPr>
      <w:tabs>
        <w:tab w:val="center" w:pos="4252"/>
        <w:tab w:val="right" w:pos="8504"/>
      </w:tabs>
    </w:pPr>
  </w:style>
  <w:style w:type="character" w:customStyle="1" w:styleId="PiedepginaCar">
    <w:name w:val="Pie de página Car"/>
    <w:basedOn w:val="Fuentedeprrafopredeter"/>
    <w:link w:val="Piedepgina"/>
    <w:uiPriority w:val="99"/>
    <w:rsid w:val="00FD73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868</TotalTime>
  <Pages>1</Pages>
  <Words>9886</Words>
  <Characters>54378</Characters>
  <Application>Microsoft Office Word</Application>
  <DocSecurity>0</DocSecurity>
  <Lines>453</Lines>
  <Paragraphs>128</Paragraphs>
  <ScaleCrop>false</ScaleCrop>
  <Company/>
  <LinksUpToDate>false</LinksUpToDate>
  <CharactersWithSpaces>64136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Emilio Mulet</dc:creator>
  <cp:lastModifiedBy>Emilio Mulet Díaz</cp:lastModifiedBy>
  <cp:revision>4</cp:revision>
  <cp:lastPrinted>2026-06-19T08:21:00Z</cp:lastPrinted>
  <dcterms:created xsi:type="dcterms:W3CDTF">2026-06-19T07:58:00Z</dcterms:created>
  <dcterms:modified xsi:type="dcterms:W3CDTF">2026-06-19T22:42:00Z</dcterms:modified>
</cp:coreProperties>
</file>