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97127" w14:textId="4923CEEF" w:rsidR="00324E3B" w:rsidRPr="00324E3B" w:rsidRDefault="00324E3B" w:rsidP="00324E3B">
      <w:pPr>
        <w:tabs>
          <w:tab w:val="left" w:pos="3150"/>
        </w:tabs>
        <w:jc w:val="center"/>
        <w:rPr>
          <w:rFonts w:ascii="Garamond" w:eastAsia="Times New Roman" w:hAnsi="Garamond" w:cs="Garamond"/>
          <w:caps/>
          <w:spacing w:val="75"/>
          <w:kern w:val="18"/>
          <w:szCs w:val="22"/>
          <w:lang w:val="es-ES" w:eastAsia="es-ES" w:bidi="es-ES"/>
        </w:rPr>
      </w:pPr>
      <w:bookmarkStart w:id="0" w:name="_GoBack"/>
      <w:bookmarkEnd w:id="0"/>
    </w:p>
    <w:p w14:paraId="1F06DEC7" w14:textId="77777777" w:rsidR="00324E3B" w:rsidRPr="00324E3B" w:rsidRDefault="00324E3B" w:rsidP="00324E3B">
      <w:pPr>
        <w:keepLines/>
        <w:spacing w:after="40" w:line="240" w:lineRule="atLeast"/>
        <w:jc w:val="center"/>
        <w:rPr>
          <w:rFonts w:ascii="Garamond" w:eastAsia="Times New Roman" w:hAnsi="Garamond" w:cs="Garamond"/>
          <w:caps/>
          <w:spacing w:val="75"/>
          <w:kern w:val="18"/>
          <w:szCs w:val="22"/>
          <w:lang w:val="es-ES" w:eastAsia="es-ES" w:bidi="es-ES"/>
        </w:rPr>
      </w:pPr>
      <w:r w:rsidRPr="00324E3B">
        <w:rPr>
          <w:rFonts w:ascii="Garamond" w:eastAsia="Times New Roman" w:hAnsi="Garamond" w:cs="Garamond"/>
          <w:caps/>
          <w:noProof/>
          <w:color w:val="1F497D"/>
          <w:spacing w:val="75"/>
          <w:kern w:val="18"/>
          <w:szCs w:val="22"/>
          <w:lang w:val="es-AR" w:eastAsia="es-AR"/>
        </w:rPr>
        <w:drawing>
          <wp:inline distT="0" distB="0" distL="0" distR="0" wp14:anchorId="2273723B" wp14:editId="41F1F343">
            <wp:extent cx="540000" cy="540000"/>
            <wp:effectExtent l="0" t="0" r="0" b="0"/>
            <wp:docPr id="4" name="Imagen 4" descr="cid:image002.png@01D7E5D2.E4CBE6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cid:image002.png@01D7E5D2.E4CBE6E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D4A90" w14:textId="77777777" w:rsidR="00324E3B" w:rsidRPr="00324E3B" w:rsidRDefault="00324E3B" w:rsidP="00324E3B">
      <w:pPr>
        <w:keepLines/>
        <w:spacing w:after="40" w:line="240" w:lineRule="atLeast"/>
        <w:jc w:val="center"/>
        <w:rPr>
          <w:rFonts w:ascii="Garamond" w:eastAsia="Times New Roman" w:hAnsi="Garamond" w:cs="Garamond"/>
          <w:caps/>
          <w:spacing w:val="75"/>
          <w:kern w:val="18"/>
          <w:szCs w:val="22"/>
          <w:lang w:val="es-ES" w:eastAsia="es-ES" w:bidi="es-ES"/>
        </w:rPr>
      </w:pPr>
    </w:p>
    <w:p w14:paraId="5E426115" w14:textId="72609775" w:rsidR="00324E3B" w:rsidRPr="00324E3B" w:rsidRDefault="00324E3B" w:rsidP="00324E3B">
      <w:pPr>
        <w:keepLines/>
        <w:spacing w:after="40" w:line="240" w:lineRule="atLeast"/>
        <w:jc w:val="center"/>
        <w:rPr>
          <w:rFonts w:ascii="Garamond" w:eastAsia="Times New Roman" w:hAnsi="Garamond" w:cs="Garamond"/>
          <w:caps/>
          <w:spacing w:val="75"/>
          <w:kern w:val="18"/>
          <w:szCs w:val="22"/>
          <w:lang w:val="es-ES" w:eastAsia="es-ES" w:bidi="es-ES"/>
        </w:rPr>
      </w:pPr>
      <w:r w:rsidRPr="00324E3B">
        <w:rPr>
          <w:rFonts w:ascii="Garamond" w:eastAsia="Times New Roman" w:hAnsi="Garamond" w:cs="Garamond"/>
          <w:caps/>
          <w:spacing w:val="75"/>
          <w:kern w:val="18"/>
          <w:szCs w:val="22"/>
          <w:lang w:val="es-ES" w:eastAsia="es-ES" w:bidi="es-ES"/>
        </w:rPr>
        <w:t>inntec</w:t>
      </w:r>
      <w:r w:rsidR="00880E99">
        <w:rPr>
          <w:rFonts w:ascii="Garamond" w:eastAsia="Times New Roman" w:hAnsi="Garamond" w:cs="Garamond"/>
          <w:caps/>
          <w:spacing w:val="75"/>
          <w:kern w:val="18"/>
          <w:szCs w:val="22"/>
          <w:lang w:val="es-ES" w:eastAsia="es-ES" w:bidi="es-ES"/>
        </w:rPr>
        <w:t>h</w:t>
      </w:r>
    </w:p>
    <w:p w14:paraId="33935C9D" w14:textId="77777777" w:rsidR="00324E3B" w:rsidRPr="00324E3B" w:rsidRDefault="00324E3B" w:rsidP="00324E3B">
      <w:pPr>
        <w:keepNext/>
        <w:keepLines/>
        <w:spacing w:after="240" w:line="720" w:lineRule="atLeast"/>
        <w:jc w:val="center"/>
        <w:rPr>
          <w:rFonts w:ascii="Garamond" w:eastAsia="Times New Roman" w:hAnsi="Garamond" w:cs="Garamond"/>
          <w:caps/>
          <w:spacing w:val="65"/>
          <w:kern w:val="20"/>
          <w:sz w:val="64"/>
          <w:szCs w:val="64"/>
          <w:lang w:val="es-ES" w:eastAsia="es-ES" w:bidi="es-ES"/>
        </w:rPr>
      </w:pPr>
    </w:p>
    <w:p w14:paraId="3754C1C9" w14:textId="77777777" w:rsidR="00324E3B" w:rsidRPr="00324E3B" w:rsidRDefault="00324E3B" w:rsidP="00324E3B">
      <w:pPr>
        <w:keepNext/>
        <w:keepLines/>
        <w:spacing w:after="240" w:line="720" w:lineRule="atLeast"/>
        <w:jc w:val="center"/>
        <w:rPr>
          <w:rFonts w:ascii="Garamond" w:eastAsia="Times New Roman" w:hAnsi="Garamond" w:cs="Garamond"/>
          <w:caps/>
          <w:spacing w:val="65"/>
          <w:kern w:val="20"/>
          <w:sz w:val="64"/>
          <w:szCs w:val="64"/>
          <w:lang w:val="es-ES" w:eastAsia="es-ES" w:bidi="es-ES"/>
        </w:rPr>
      </w:pPr>
    </w:p>
    <w:p w14:paraId="499B1230" w14:textId="77777777" w:rsidR="00324E3B" w:rsidRPr="00324E3B" w:rsidRDefault="00324E3B" w:rsidP="00324E3B">
      <w:pPr>
        <w:keepNext/>
        <w:keepLines/>
        <w:spacing w:after="240" w:line="720" w:lineRule="atLeast"/>
        <w:jc w:val="center"/>
        <w:rPr>
          <w:rFonts w:ascii="Garamond" w:eastAsia="Times New Roman" w:hAnsi="Garamond" w:cs="Garamond"/>
          <w:caps/>
          <w:spacing w:val="65"/>
          <w:kern w:val="20"/>
          <w:sz w:val="64"/>
          <w:szCs w:val="64"/>
          <w:lang w:val="es-ES" w:eastAsia="es-ES" w:bidi="es-ES"/>
        </w:rPr>
      </w:pPr>
    </w:p>
    <w:p w14:paraId="5D1590EE" w14:textId="77777777" w:rsidR="00324E3B" w:rsidRPr="00324E3B" w:rsidRDefault="00324E3B" w:rsidP="00324E3B">
      <w:pPr>
        <w:keepNext/>
        <w:keepLines/>
        <w:spacing w:after="240" w:line="720" w:lineRule="atLeast"/>
        <w:jc w:val="center"/>
        <w:rPr>
          <w:rFonts w:ascii="Garamond" w:eastAsia="Times New Roman" w:hAnsi="Garamond" w:cs="Garamond"/>
          <w:caps/>
          <w:spacing w:val="65"/>
          <w:kern w:val="20"/>
          <w:sz w:val="64"/>
          <w:szCs w:val="64"/>
          <w:lang w:val="es-ES" w:eastAsia="es-ES" w:bidi="es-ES"/>
        </w:rPr>
      </w:pPr>
    </w:p>
    <w:p w14:paraId="1F65DDF8" w14:textId="1D1D1D73" w:rsidR="00324E3B" w:rsidRDefault="006C75DC" w:rsidP="00324E3B">
      <w:pPr>
        <w:keepNext/>
        <w:keepLines/>
        <w:spacing w:after="240" w:line="720" w:lineRule="atLeast"/>
        <w:jc w:val="center"/>
        <w:rPr>
          <w:rFonts w:ascii="Garamond" w:eastAsia="Times New Roman" w:hAnsi="Garamond" w:cs="Garamond"/>
          <w:caps/>
          <w:spacing w:val="65"/>
          <w:kern w:val="20"/>
          <w:sz w:val="64"/>
          <w:szCs w:val="64"/>
          <w:lang w:val="es-ES" w:eastAsia="es-ES" w:bidi="es-ES"/>
        </w:rPr>
      </w:pPr>
      <w:r>
        <w:rPr>
          <w:rFonts w:ascii="Garamond" w:eastAsia="Times New Roman" w:hAnsi="Garamond" w:cs="Garamond"/>
          <w:caps/>
          <w:spacing w:val="65"/>
          <w:kern w:val="20"/>
          <w:sz w:val="64"/>
          <w:szCs w:val="64"/>
          <w:lang w:val="es-ES" w:eastAsia="es-ES" w:bidi="es-ES"/>
        </w:rPr>
        <w:t>CONTROL DE TEMPERATURA DEL TK DE CALDERAS</w:t>
      </w:r>
    </w:p>
    <w:p w14:paraId="00FF7DF4" w14:textId="227D6C7F" w:rsidR="003B1977" w:rsidRPr="00324E3B" w:rsidRDefault="003B1977" w:rsidP="00324E3B">
      <w:pPr>
        <w:keepNext/>
        <w:keepLines/>
        <w:spacing w:after="240" w:line="720" w:lineRule="atLeast"/>
        <w:jc w:val="center"/>
        <w:rPr>
          <w:rFonts w:ascii="Garamond" w:eastAsia="Times New Roman" w:hAnsi="Garamond" w:cs="Garamond"/>
          <w:caps/>
          <w:spacing w:val="65"/>
          <w:kern w:val="20"/>
          <w:sz w:val="64"/>
          <w:szCs w:val="64"/>
          <w:lang w:val="es-ES" w:eastAsia="es-ES" w:bidi="es-ES"/>
        </w:rPr>
      </w:pPr>
      <w:r>
        <w:rPr>
          <w:rFonts w:ascii="Garamond" w:eastAsia="Times New Roman" w:hAnsi="Garamond" w:cs="Garamond"/>
          <w:caps/>
          <w:spacing w:val="65"/>
          <w:kern w:val="20"/>
          <w:sz w:val="64"/>
          <w:szCs w:val="64"/>
          <w:lang w:val="es-ES" w:eastAsia="es-ES" w:bidi="es-ES"/>
        </w:rPr>
        <w:t>-CCU SA</w:t>
      </w:r>
      <w:r w:rsidR="00AB3191">
        <w:rPr>
          <w:rFonts w:ascii="Garamond" w:eastAsia="Times New Roman" w:hAnsi="Garamond" w:cs="Garamond"/>
          <w:caps/>
          <w:spacing w:val="65"/>
          <w:kern w:val="20"/>
          <w:sz w:val="64"/>
          <w:szCs w:val="64"/>
          <w:lang w:val="es-ES" w:eastAsia="es-ES" w:bidi="es-ES"/>
        </w:rPr>
        <w:t>LTA</w:t>
      </w:r>
      <w:r>
        <w:rPr>
          <w:rFonts w:ascii="Garamond" w:eastAsia="Times New Roman" w:hAnsi="Garamond" w:cs="Garamond"/>
          <w:caps/>
          <w:spacing w:val="65"/>
          <w:kern w:val="20"/>
          <w:sz w:val="64"/>
          <w:szCs w:val="64"/>
          <w:lang w:val="es-ES" w:eastAsia="es-ES" w:bidi="es-ES"/>
        </w:rPr>
        <w:t>-</w:t>
      </w:r>
    </w:p>
    <w:p w14:paraId="1DCAA6BC" w14:textId="364BE52C" w:rsidR="00324E3B" w:rsidRDefault="008F7EA6" w:rsidP="00324E3B">
      <w:pPr>
        <w:pStyle w:val="SubtitleCover"/>
      </w:pPr>
      <w:r>
        <w:t>PROPUESTA TECNICA</w:t>
      </w:r>
      <w:r w:rsidR="00FB0226">
        <w:t xml:space="preserve"> ECONOMICA</w:t>
      </w:r>
    </w:p>
    <w:p w14:paraId="668E022A" w14:textId="77777777" w:rsidR="00324E3B" w:rsidRDefault="00324E3B" w:rsidP="00324E3B">
      <w:pPr>
        <w:pStyle w:val="Textoindependiente"/>
        <w:rPr>
          <w:lang w:val="es-ES" w:eastAsia="es-ES" w:bidi="es-ES"/>
        </w:rPr>
      </w:pPr>
    </w:p>
    <w:p w14:paraId="020C6C33" w14:textId="026B399E" w:rsidR="00324E3B" w:rsidRPr="00324E3B" w:rsidRDefault="00324E3B" w:rsidP="00324E3B">
      <w:pPr>
        <w:pStyle w:val="Textoindependiente"/>
        <w:rPr>
          <w:lang w:val="es-ES" w:eastAsia="es-ES" w:bidi="es-ES"/>
        </w:rPr>
        <w:sectPr w:rsidR="00324E3B" w:rsidRPr="00324E3B" w:rsidSect="00C7558A">
          <w:headerReference w:type="even" r:id="rId10"/>
          <w:headerReference w:type="first" r:id="rId11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28D72C40" w14:textId="77777777" w:rsidR="00324E3B" w:rsidRPr="00C373F4" w:rsidRDefault="00324E3B" w:rsidP="00EB345B">
      <w:pPr>
        <w:pStyle w:val="Ttulo1"/>
        <w:rPr>
          <w:rFonts w:eastAsia="Arial Unicode MS"/>
          <w:lang w:val="es-AR"/>
        </w:rPr>
      </w:pPr>
      <w:bookmarkStart w:id="1" w:name="_Toc101282313"/>
      <w:r w:rsidRPr="00C373F4">
        <w:rPr>
          <w:rFonts w:eastAsia="Arial Unicode MS"/>
          <w:lang w:val="es-AR"/>
        </w:rPr>
        <w:lastRenderedPageBreak/>
        <w:t>HOJA DE CONTROL</w:t>
      </w:r>
      <w:bookmarkEnd w:id="1"/>
    </w:p>
    <w:p w14:paraId="0709216E" w14:textId="08EEF33E" w:rsidR="00324E3B" w:rsidRDefault="00324E3B" w:rsidP="00C54C14">
      <w:pPr>
        <w:rPr>
          <w:sz w:val="20"/>
          <w:lang w:val="es-ES" w:eastAsia="es-AR"/>
        </w:rPr>
      </w:pPr>
    </w:p>
    <w:p w14:paraId="51F63C28" w14:textId="77777777" w:rsidR="00C54C14" w:rsidRPr="00324E3B" w:rsidRDefault="00C54C14" w:rsidP="00C54C14">
      <w:pPr>
        <w:rPr>
          <w:sz w:val="20"/>
          <w:lang w:val="es-ES" w:eastAsia="es-AR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324E3B" w:rsidRPr="00324E3B" w14:paraId="75AE04ED" w14:textId="77777777" w:rsidTr="00A07BA8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41EA7" w14:textId="77777777" w:rsidR="00324E3B" w:rsidRPr="00EB345B" w:rsidRDefault="00324E3B" w:rsidP="00EB345B">
            <w:pPr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28AE28" w14:textId="7A4701BB" w:rsidR="00324E3B" w:rsidRPr="00324E3B" w:rsidRDefault="00463D3D" w:rsidP="00EB345B">
            <w:pPr>
              <w:rPr>
                <w:lang w:val="es-ES" w:eastAsia="es-AR"/>
              </w:rPr>
            </w:pPr>
            <w:r>
              <w:rPr>
                <w:lang w:val="es-ES" w:eastAsia="es-AR"/>
              </w:rPr>
              <w:t>CCU SALTA</w:t>
            </w:r>
          </w:p>
        </w:tc>
      </w:tr>
      <w:tr w:rsidR="00324E3B" w:rsidRPr="00324E3B" w14:paraId="4A8B41E8" w14:textId="77777777" w:rsidTr="00A07BA8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FF47B" w14:textId="77777777" w:rsidR="00324E3B" w:rsidRPr="00EB345B" w:rsidRDefault="00324E3B" w:rsidP="00EB345B">
            <w:pPr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52DA3E" w14:textId="01C449D1" w:rsidR="00324E3B" w:rsidRPr="00324E3B" w:rsidRDefault="00324E3B" w:rsidP="00EB345B">
            <w:pPr>
              <w:rPr>
                <w:lang w:val="es-ES" w:eastAsia="es-AR"/>
              </w:rPr>
            </w:pPr>
            <w:r w:rsidRPr="00324E3B">
              <w:rPr>
                <w:lang w:val="es-ES" w:eastAsia="es-AR"/>
              </w:rPr>
              <w:t xml:space="preserve">Control </w:t>
            </w:r>
            <w:r w:rsidR="00463D3D">
              <w:rPr>
                <w:lang w:val="es-ES" w:eastAsia="es-AR"/>
              </w:rPr>
              <w:t>de temperatura de</w:t>
            </w:r>
            <w:r w:rsidR="00C6295A">
              <w:rPr>
                <w:lang w:val="es-ES" w:eastAsia="es-AR"/>
              </w:rPr>
              <w:t>l</w:t>
            </w:r>
            <w:r w:rsidR="00463D3D">
              <w:rPr>
                <w:lang w:val="es-ES" w:eastAsia="es-AR"/>
              </w:rPr>
              <w:t xml:space="preserve"> TK de calderas</w:t>
            </w:r>
          </w:p>
        </w:tc>
      </w:tr>
      <w:tr w:rsidR="00324E3B" w:rsidRPr="00324E3B" w14:paraId="2CA40C10" w14:textId="77777777" w:rsidTr="00A07BA8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6C42C3" w14:textId="77777777" w:rsidR="00324E3B" w:rsidRPr="00EB345B" w:rsidRDefault="00324E3B" w:rsidP="00EB345B">
            <w:pPr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4A18BE" w14:textId="5AE24078" w:rsidR="00324E3B" w:rsidRPr="00324E3B" w:rsidRDefault="00636173" w:rsidP="00EB345B">
            <w:pPr>
              <w:rPr>
                <w:lang w:val="es-ES" w:eastAsia="es-AR"/>
              </w:rPr>
            </w:pPr>
            <w:r>
              <w:rPr>
                <w:lang w:val="es-ES" w:eastAsia="es-AR"/>
              </w:rPr>
              <w:t>Propuesta</w:t>
            </w:r>
            <w:r w:rsidR="00463D3D">
              <w:rPr>
                <w:lang w:val="es-ES" w:eastAsia="es-AR"/>
              </w:rPr>
              <w:t xml:space="preserve"> Técnica</w:t>
            </w:r>
          </w:p>
        </w:tc>
      </w:tr>
      <w:tr w:rsidR="00324E3B" w:rsidRPr="00324E3B" w14:paraId="62CA1D29" w14:textId="77777777" w:rsidTr="00A07BA8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6F8FE4" w14:textId="77777777" w:rsidR="00324E3B" w:rsidRPr="00EB345B" w:rsidRDefault="00324E3B" w:rsidP="00EB345B">
            <w:pPr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EFDBA5" w14:textId="74850230" w:rsidR="00324E3B" w:rsidRPr="00324E3B" w:rsidRDefault="00463D3D" w:rsidP="00EB345B">
            <w:pPr>
              <w:rPr>
                <w:lang w:val="es-ES" w:eastAsia="es-AR"/>
              </w:rPr>
            </w:pPr>
            <w:r>
              <w:rPr>
                <w:lang w:val="es-ES" w:eastAsia="es-AR"/>
              </w:rPr>
              <w:t>InnTech</w:t>
            </w:r>
          </w:p>
        </w:tc>
      </w:tr>
      <w:tr w:rsidR="00324E3B" w:rsidRPr="00324E3B" w14:paraId="569041F5" w14:textId="77777777" w:rsidTr="00A07BA8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CD8E06" w14:textId="77777777" w:rsidR="00324E3B" w:rsidRPr="00EB345B" w:rsidRDefault="00324E3B" w:rsidP="00EB345B">
            <w:pPr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CE7E1B" w14:textId="390DACAF" w:rsidR="00324E3B" w:rsidRPr="00324E3B" w:rsidRDefault="00324E3B" w:rsidP="00EB345B">
            <w:pPr>
              <w:rPr>
                <w:lang w:val="es-ES" w:eastAsia="es-AR"/>
              </w:rPr>
            </w:pPr>
            <w:r w:rsidRPr="00324E3B">
              <w:rPr>
                <w:lang w:val="es-ES" w:eastAsia="es-AR"/>
              </w:rPr>
              <w:fldChar w:fldCharType="begin"/>
            </w:r>
            <w:r w:rsidRPr="00324E3B">
              <w:rPr>
                <w:lang w:val="es-ES" w:eastAsia="es-AR"/>
              </w:rPr>
              <w:instrText xml:space="preserve"> KEYWORDS </w:instrText>
            </w:r>
            <w:r w:rsidRPr="00324E3B">
              <w:rPr>
                <w:lang w:val="es-ES" w:eastAsia="es-AR"/>
              </w:rPr>
              <w:fldChar w:fldCharType="end"/>
            </w:r>
            <w:r w:rsidR="00463D3D">
              <w:rPr>
                <w:lang w:val="es-ES" w:eastAsia="es-AR"/>
              </w:rPr>
              <w:t>0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C8AA73" w14:textId="77777777" w:rsidR="00324E3B" w:rsidRPr="00EB345B" w:rsidRDefault="00324E3B" w:rsidP="00EB345B">
            <w:pPr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3FD30C" w14:textId="37CDF499" w:rsidR="00324E3B" w:rsidRPr="00324E3B" w:rsidRDefault="00463D3D" w:rsidP="00EB345B">
            <w:pPr>
              <w:jc w:val="center"/>
              <w:rPr>
                <w:lang w:val="es-ES" w:eastAsia="es-AR"/>
              </w:rPr>
            </w:pPr>
            <w:r>
              <w:rPr>
                <w:lang w:val="es-ES" w:eastAsia="es-AR"/>
              </w:rPr>
              <w:t>18</w:t>
            </w:r>
            <w:r w:rsidR="00324E3B" w:rsidRPr="00324E3B">
              <w:rPr>
                <w:lang w:val="es-ES" w:eastAsia="es-AR"/>
              </w:rPr>
              <w:t>/</w:t>
            </w:r>
            <w:r>
              <w:rPr>
                <w:lang w:val="es-ES" w:eastAsia="es-AR"/>
              </w:rPr>
              <w:t>04</w:t>
            </w:r>
            <w:r w:rsidR="00324E3B" w:rsidRPr="00324E3B">
              <w:rPr>
                <w:lang w:val="es-ES" w:eastAsia="es-AR"/>
              </w:rPr>
              <w:t>/202</w:t>
            </w:r>
            <w:r>
              <w:rPr>
                <w:lang w:val="es-ES" w:eastAsia="es-AR"/>
              </w:rPr>
              <w:t>2</w:t>
            </w:r>
          </w:p>
        </w:tc>
      </w:tr>
      <w:tr w:rsidR="00324E3B" w:rsidRPr="00324E3B" w14:paraId="67AA1724" w14:textId="77777777" w:rsidTr="00A07BA8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3F4298" w14:textId="77777777" w:rsidR="00324E3B" w:rsidRPr="00EB345B" w:rsidRDefault="00324E3B" w:rsidP="00EB345B">
            <w:pPr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EAC551" w14:textId="03B94B39" w:rsidR="00324E3B" w:rsidRPr="00324E3B" w:rsidRDefault="00324E3B" w:rsidP="00EB345B">
            <w:pPr>
              <w:rPr>
                <w:lang w:val="es-ES" w:eastAsia="es-AR"/>
              </w:rPr>
            </w:pPr>
            <w:r w:rsidRPr="00324E3B">
              <w:rPr>
                <w:lang w:val="es-ES" w:eastAsia="es-AR"/>
              </w:rPr>
              <w:t xml:space="preserve">Ing. </w:t>
            </w:r>
            <w:r w:rsidR="00463D3D">
              <w:rPr>
                <w:lang w:val="es-ES" w:eastAsia="es-AR"/>
              </w:rPr>
              <w:t>Elio Agustín Facchin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9A09741" w14:textId="77777777" w:rsidR="00324E3B" w:rsidRPr="00EB345B" w:rsidRDefault="00324E3B" w:rsidP="00EB345B">
            <w:pPr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D788DC" w14:textId="3DB939E5" w:rsidR="00324E3B" w:rsidRPr="00324E3B" w:rsidRDefault="00463D3D" w:rsidP="00EB345B">
            <w:pPr>
              <w:jc w:val="center"/>
              <w:rPr>
                <w:lang w:val="es-ES" w:eastAsia="es-AR"/>
              </w:rPr>
            </w:pPr>
            <w:r>
              <w:rPr>
                <w:lang w:val="es-ES" w:eastAsia="es-AR"/>
              </w:rPr>
              <w:t>18</w:t>
            </w:r>
            <w:r w:rsidR="00324E3B" w:rsidRPr="00324E3B">
              <w:rPr>
                <w:lang w:val="es-ES" w:eastAsia="es-AR"/>
              </w:rPr>
              <w:t>/</w:t>
            </w:r>
            <w:r>
              <w:rPr>
                <w:lang w:val="es-ES" w:eastAsia="es-AR"/>
              </w:rPr>
              <w:t>04</w:t>
            </w:r>
            <w:r w:rsidR="00324E3B" w:rsidRPr="00324E3B">
              <w:rPr>
                <w:lang w:val="es-ES" w:eastAsia="es-AR"/>
              </w:rPr>
              <w:t>/</w:t>
            </w:r>
            <w:r>
              <w:rPr>
                <w:lang w:val="es-ES" w:eastAsia="es-AR"/>
              </w:rPr>
              <w:t>2022</w:t>
            </w:r>
          </w:p>
        </w:tc>
      </w:tr>
      <w:tr w:rsidR="00324E3B" w:rsidRPr="00324E3B" w14:paraId="716A4B13" w14:textId="77777777" w:rsidTr="00A07BA8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46BB44" w14:textId="77777777" w:rsidR="00324E3B" w:rsidRPr="00C54C14" w:rsidRDefault="00324E3B" w:rsidP="00EB345B">
            <w:pPr>
              <w:rPr>
                <w:lang w:val="es-ES" w:eastAsia="es-AR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8ACFF5" w14:textId="77777777" w:rsidR="00324E3B" w:rsidRPr="00324E3B" w:rsidRDefault="00324E3B" w:rsidP="00EB345B">
            <w:pPr>
              <w:rPr>
                <w:lang w:val="es-ES" w:eastAsia="es-AR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58C2F3" w14:textId="77777777" w:rsidR="00324E3B" w:rsidRPr="00EB345B" w:rsidRDefault="00324E3B" w:rsidP="00EB345B">
            <w:pPr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3B9FB3" w14:textId="7AD05E96" w:rsidR="00324E3B" w:rsidRPr="00324E3B" w:rsidRDefault="00324E3B" w:rsidP="00EB345B">
            <w:pPr>
              <w:jc w:val="center"/>
              <w:rPr>
                <w:lang w:val="es-ES" w:eastAsia="es-AR"/>
              </w:rPr>
            </w:pPr>
            <w:r w:rsidRPr="00324E3B">
              <w:rPr>
                <w:noProof/>
                <w:lang w:val="es-ES" w:eastAsia="es-AR"/>
              </w:rPr>
              <w:fldChar w:fldCharType="begin"/>
            </w:r>
            <w:r w:rsidRPr="00324E3B">
              <w:rPr>
                <w:noProof/>
                <w:lang w:val="es-ES" w:eastAsia="es-AR"/>
              </w:rPr>
              <w:instrText xml:space="preserve"> NUMPAGES </w:instrText>
            </w:r>
            <w:r w:rsidRPr="00324E3B">
              <w:rPr>
                <w:noProof/>
                <w:lang w:val="es-ES" w:eastAsia="es-AR"/>
              </w:rPr>
              <w:fldChar w:fldCharType="separate"/>
            </w:r>
            <w:r w:rsidR="00512E51">
              <w:rPr>
                <w:noProof/>
                <w:lang w:val="es-ES" w:eastAsia="es-AR"/>
              </w:rPr>
              <w:t>9</w:t>
            </w:r>
            <w:r w:rsidRPr="00324E3B">
              <w:rPr>
                <w:noProof/>
                <w:lang w:val="es-ES" w:eastAsia="es-AR"/>
              </w:rPr>
              <w:fldChar w:fldCharType="end"/>
            </w:r>
          </w:p>
        </w:tc>
      </w:tr>
    </w:tbl>
    <w:p w14:paraId="15CF08D2" w14:textId="77777777" w:rsidR="00324E3B" w:rsidRPr="00324E3B" w:rsidRDefault="00324E3B" w:rsidP="00C54C14">
      <w:pPr>
        <w:rPr>
          <w:sz w:val="20"/>
          <w:lang w:val="es-ES" w:eastAsia="es-AR"/>
        </w:rPr>
      </w:pPr>
    </w:p>
    <w:p w14:paraId="7D45E73F" w14:textId="77777777" w:rsidR="00324E3B" w:rsidRPr="00C54C14" w:rsidRDefault="00324E3B" w:rsidP="005304F2">
      <w:pPr>
        <w:pStyle w:val="Ttulo2"/>
        <w:rPr>
          <w:lang w:val="es-ES" w:eastAsia="es-AR"/>
        </w:rPr>
      </w:pPr>
      <w:bookmarkStart w:id="2" w:name="_Toc101282314"/>
      <w:r w:rsidRPr="00C54C14">
        <w:rPr>
          <w:lang w:val="es-ES" w:eastAsia="es-AR"/>
        </w:rPr>
        <w:t>REGISTRO DE CAMBIOS</w:t>
      </w:r>
      <w:bookmarkEnd w:id="2"/>
    </w:p>
    <w:p w14:paraId="7DC54CA6" w14:textId="77777777" w:rsidR="00324E3B" w:rsidRPr="00324E3B" w:rsidRDefault="00324E3B" w:rsidP="00C54C14">
      <w:pPr>
        <w:rPr>
          <w:sz w:val="20"/>
          <w:lang w:val="es-ES" w:eastAsia="es-AR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324E3B" w:rsidRPr="00324E3B" w14:paraId="72F86B24" w14:textId="77777777" w:rsidTr="00A07BA8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1A8ABF" w14:textId="77777777" w:rsidR="00324E3B" w:rsidRPr="00EB345B" w:rsidRDefault="00324E3B" w:rsidP="00EB345B">
            <w:pPr>
              <w:jc w:val="center"/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498067" w14:textId="77777777" w:rsidR="00324E3B" w:rsidRPr="00EB345B" w:rsidRDefault="00324E3B" w:rsidP="00EB345B">
            <w:pPr>
              <w:jc w:val="center"/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CFC00B" w14:textId="77777777" w:rsidR="00324E3B" w:rsidRPr="00EB345B" w:rsidRDefault="00324E3B" w:rsidP="00EB345B">
            <w:pPr>
              <w:jc w:val="center"/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072A8F" w14:textId="77777777" w:rsidR="00324E3B" w:rsidRPr="00EB345B" w:rsidRDefault="00324E3B" w:rsidP="00EB345B">
            <w:pPr>
              <w:jc w:val="center"/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Fecha del Cambio</w:t>
            </w:r>
          </w:p>
        </w:tc>
      </w:tr>
      <w:tr w:rsidR="00324E3B" w:rsidRPr="00324E3B" w14:paraId="1BDB487C" w14:textId="77777777" w:rsidTr="00A07BA8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3330F3" w14:textId="77777777" w:rsidR="00324E3B" w:rsidRPr="00324E3B" w:rsidRDefault="00324E3B" w:rsidP="00EB345B">
            <w:pPr>
              <w:jc w:val="center"/>
              <w:rPr>
                <w:lang w:val="es-ES" w:eastAsia="es-AR"/>
              </w:rPr>
            </w:pPr>
            <w:r w:rsidRPr="00324E3B">
              <w:rPr>
                <w:lang w:val="es-ES" w:eastAsia="es-AR"/>
              </w:rPr>
              <w:t>1.0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E9B145" w14:textId="77777777" w:rsidR="00324E3B" w:rsidRPr="00324E3B" w:rsidRDefault="00324E3B" w:rsidP="00EB345B">
            <w:pPr>
              <w:jc w:val="center"/>
              <w:rPr>
                <w:lang w:val="es-ES" w:eastAsia="es-AR"/>
              </w:rPr>
            </w:pPr>
            <w:r w:rsidRPr="00324E3B">
              <w:rPr>
                <w:lang w:val="es-ES" w:eastAsia="es-AR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542797D" w14:textId="696C84C1" w:rsidR="00324E3B" w:rsidRPr="00324E3B" w:rsidRDefault="00324E3B" w:rsidP="00EB345B">
            <w:pPr>
              <w:jc w:val="center"/>
              <w:rPr>
                <w:lang w:val="es-ES" w:eastAsia="es-AR"/>
              </w:rPr>
            </w:pPr>
            <w:r w:rsidRPr="00324E3B">
              <w:rPr>
                <w:lang w:val="es-ES" w:eastAsia="es-AR"/>
              </w:rPr>
              <w:t xml:space="preserve">Ing. </w:t>
            </w:r>
            <w:r w:rsidR="00463D3D">
              <w:rPr>
                <w:lang w:val="es-ES" w:eastAsia="es-AR"/>
              </w:rPr>
              <w:t>Emilio Tomás Ryan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3B6695" w14:textId="5D36FE06" w:rsidR="00324E3B" w:rsidRPr="00324E3B" w:rsidRDefault="00463D3D" w:rsidP="00EB345B">
            <w:pPr>
              <w:jc w:val="center"/>
              <w:rPr>
                <w:lang w:val="es-ES" w:eastAsia="es-AR"/>
              </w:rPr>
            </w:pPr>
            <w:r>
              <w:rPr>
                <w:lang w:val="es-ES" w:eastAsia="es-AR"/>
              </w:rPr>
              <w:t>18/04/2022</w:t>
            </w:r>
          </w:p>
        </w:tc>
      </w:tr>
      <w:tr w:rsidR="00324E3B" w:rsidRPr="00324E3B" w14:paraId="1CA23EFA" w14:textId="77777777" w:rsidTr="00A07BA8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78752B" w14:textId="3FF59B03" w:rsidR="00324E3B" w:rsidRPr="00324E3B" w:rsidRDefault="00324E3B" w:rsidP="00EB345B">
            <w:pPr>
              <w:jc w:val="center"/>
              <w:rPr>
                <w:lang w:val="es-ES" w:eastAsia="es-AR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33CE56" w14:textId="67DA622F" w:rsidR="00324E3B" w:rsidRPr="00324E3B" w:rsidRDefault="00324E3B" w:rsidP="00EB345B">
            <w:pPr>
              <w:jc w:val="center"/>
              <w:rPr>
                <w:lang w:val="es-ES" w:eastAsia="es-AR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7F794E" w14:textId="480AF80A" w:rsidR="00324E3B" w:rsidRPr="00324E3B" w:rsidRDefault="00324E3B" w:rsidP="00EB345B">
            <w:pPr>
              <w:jc w:val="center"/>
              <w:rPr>
                <w:lang w:val="es-ES" w:eastAsia="es-AR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5D8ACB" w14:textId="7687851F" w:rsidR="00324E3B" w:rsidRPr="00324E3B" w:rsidRDefault="00324E3B" w:rsidP="00EB345B">
            <w:pPr>
              <w:jc w:val="center"/>
              <w:rPr>
                <w:lang w:val="es-ES" w:eastAsia="es-AR"/>
              </w:rPr>
            </w:pPr>
          </w:p>
        </w:tc>
      </w:tr>
      <w:tr w:rsidR="00324E3B" w:rsidRPr="00324E3B" w14:paraId="59401B52" w14:textId="77777777" w:rsidTr="00A07BA8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756BD43" w14:textId="77777777" w:rsidR="00324E3B" w:rsidRPr="00324E3B" w:rsidRDefault="00324E3B" w:rsidP="00EB345B">
            <w:pPr>
              <w:jc w:val="center"/>
              <w:rPr>
                <w:lang w:val="es-ES" w:eastAsia="es-AR"/>
              </w:rPr>
            </w:pP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A76EE8" w14:textId="77777777" w:rsidR="00324E3B" w:rsidRPr="00324E3B" w:rsidRDefault="00324E3B" w:rsidP="00EB345B">
            <w:pPr>
              <w:jc w:val="center"/>
              <w:rPr>
                <w:lang w:val="es-ES" w:eastAsia="es-AR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56A3A2" w14:textId="77777777" w:rsidR="00324E3B" w:rsidRPr="00324E3B" w:rsidRDefault="00324E3B" w:rsidP="00EB345B">
            <w:pPr>
              <w:jc w:val="center"/>
              <w:rPr>
                <w:lang w:val="es-ES" w:eastAsia="es-AR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D04051" w14:textId="77777777" w:rsidR="00324E3B" w:rsidRPr="00324E3B" w:rsidRDefault="00324E3B" w:rsidP="00EB345B">
            <w:pPr>
              <w:jc w:val="center"/>
              <w:rPr>
                <w:lang w:val="es-ES" w:eastAsia="es-AR"/>
              </w:rPr>
            </w:pPr>
          </w:p>
        </w:tc>
      </w:tr>
    </w:tbl>
    <w:p w14:paraId="3DA27ACB" w14:textId="77777777" w:rsidR="00324E3B" w:rsidRPr="00324E3B" w:rsidRDefault="00324E3B" w:rsidP="00C54C14">
      <w:pPr>
        <w:rPr>
          <w:lang w:val="es-ES" w:eastAsia="es-AR"/>
        </w:rPr>
      </w:pPr>
    </w:p>
    <w:p w14:paraId="1D4DA214" w14:textId="77777777" w:rsidR="00324E3B" w:rsidRPr="005304F2" w:rsidRDefault="00324E3B" w:rsidP="005304F2">
      <w:pPr>
        <w:pStyle w:val="Ttulo2"/>
        <w:rPr>
          <w:lang w:val="es-ES" w:eastAsia="es-AR"/>
        </w:rPr>
      </w:pPr>
      <w:bookmarkStart w:id="3" w:name="_Toc101282315"/>
      <w:r w:rsidRPr="005304F2">
        <w:rPr>
          <w:lang w:val="es-ES" w:eastAsia="es-AR"/>
        </w:rPr>
        <w:t>CONTROL DE DISTRIBUCIÓN</w:t>
      </w:r>
      <w:bookmarkEnd w:id="3"/>
    </w:p>
    <w:p w14:paraId="464F950F" w14:textId="77777777" w:rsidR="00324E3B" w:rsidRPr="00324E3B" w:rsidRDefault="00324E3B" w:rsidP="00C54C14">
      <w:pPr>
        <w:rPr>
          <w:sz w:val="20"/>
          <w:lang w:val="es-ES" w:eastAsia="es-AR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324E3B" w:rsidRPr="001B7F1A" w14:paraId="4D7C3DEB" w14:textId="77777777" w:rsidTr="00A07BA8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63856" w14:textId="77777777" w:rsidR="00324E3B" w:rsidRPr="00EB345B" w:rsidRDefault="00324E3B" w:rsidP="00EB345B">
            <w:pPr>
              <w:rPr>
                <w:b/>
                <w:bCs/>
                <w:lang w:val="es-ES" w:eastAsia="es-AR"/>
              </w:rPr>
            </w:pPr>
            <w:r w:rsidRPr="00EB345B">
              <w:rPr>
                <w:b/>
                <w:bCs/>
                <w:lang w:val="es-ES" w:eastAsia="es-AR"/>
              </w:rPr>
              <w:t>Nombre y Apellido</w:t>
            </w:r>
          </w:p>
        </w:tc>
      </w:tr>
      <w:tr w:rsidR="00324E3B" w:rsidRPr="00324E3B" w14:paraId="2F6409C6" w14:textId="77777777" w:rsidTr="00A07BA8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6031D2" w14:textId="1CF52FCD" w:rsidR="00324E3B" w:rsidRPr="00324E3B" w:rsidRDefault="00324E3B" w:rsidP="00EB345B">
            <w:pPr>
              <w:rPr>
                <w:lang w:val="es-ES" w:eastAsia="es-AR"/>
              </w:rPr>
            </w:pPr>
            <w:r w:rsidRPr="00324E3B">
              <w:rPr>
                <w:lang w:val="es-ES" w:eastAsia="es-AR"/>
              </w:rPr>
              <w:t xml:space="preserve">Ing. Elio </w:t>
            </w:r>
            <w:r w:rsidR="003B4046">
              <w:rPr>
                <w:lang w:val="es-ES" w:eastAsia="es-AR"/>
              </w:rPr>
              <w:t xml:space="preserve">Agustín </w:t>
            </w:r>
            <w:r w:rsidRPr="00324E3B">
              <w:rPr>
                <w:lang w:val="es-ES" w:eastAsia="es-AR"/>
              </w:rPr>
              <w:t>Facchin</w:t>
            </w:r>
          </w:p>
        </w:tc>
      </w:tr>
      <w:tr w:rsidR="00324E3B" w:rsidRPr="00324E3B" w14:paraId="10A777F3" w14:textId="77777777" w:rsidTr="00A07BA8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D7CB85" w14:textId="77777777" w:rsidR="00324E3B" w:rsidRPr="00324E3B" w:rsidRDefault="00324E3B" w:rsidP="00EB345B">
            <w:pPr>
              <w:rPr>
                <w:lang w:val="es-ES" w:eastAsia="es-AR"/>
              </w:rPr>
            </w:pPr>
          </w:p>
        </w:tc>
      </w:tr>
      <w:tr w:rsidR="00324E3B" w:rsidRPr="00324E3B" w14:paraId="45283B7A" w14:textId="77777777" w:rsidTr="00A07BA8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3B15576" w14:textId="77777777" w:rsidR="00324E3B" w:rsidRPr="00324E3B" w:rsidRDefault="00324E3B" w:rsidP="00EB345B">
            <w:pPr>
              <w:rPr>
                <w:lang w:val="es-ES" w:eastAsia="es-AR"/>
              </w:rPr>
            </w:pPr>
          </w:p>
        </w:tc>
      </w:tr>
      <w:tr w:rsidR="00324E3B" w:rsidRPr="00324E3B" w14:paraId="17EFF673" w14:textId="77777777" w:rsidTr="00A07BA8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7E8639" w14:textId="77777777" w:rsidR="00324E3B" w:rsidRPr="00324E3B" w:rsidRDefault="00324E3B" w:rsidP="00EB345B">
            <w:pPr>
              <w:rPr>
                <w:lang w:val="es-ES" w:eastAsia="es-AR"/>
              </w:rPr>
            </w:pPr>
          </w:p>
        </w:tc>
      </w:tr>
      <w:tr w:rsidR="00324E3B" w:rsidRPr="00324E3B" w14:paraId="68535BCB" w14:textId="77777777" w:rsidTr="00A07BA8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CE6707" w14:textId="77777777" w:rsidR="00324E3B" w:rsidRPr="00324E3B" w:rsidRDefault="00324E3B" w:rsidP="00EB345B">
            <w:pPr>
              <w:rPr>
                <w:lang w:val="es-ES" w:eastAsia="es-AR"/>
              </w:rPr>
            </w:pPr>
          </w:p>
        </w:tc>
      </w:tr>
    </w:tbl>
    <w:p w14:paraId="60F57C72" w14:textId="77777777" w:rsidR="00324E3B" w:rsidRPr="00324E3B" w:rsidRDefault="00324E3B" w:rsidP="00C54C14">
      <w:pPr>
        <w:rPr>
          <w:sz w:val="20"/>
          <w:lang w:val="es-ES" w:eastAsia="es-AR"/>
        </w:rPr>
      </w:pPr>
    </w:p>
    <w:p w14:paraId="44B40B5D" w14:textId="58F2CA76" w:rsidR="008E65D7" w:rsidRDefault="008E65D7" w:rsidP="00C54C14">
      <w:pPr>
        <w:rPr>
          <w:sz w:val="20"/>
          <w:lang w:val="es-ES" w:eastAsia="es-AR"/>
        </w:rPr>
      </w:pPr>
      <w:r>
        <w:rPr>
          <w:rFonts w:hint="eastAsia"/>
          <w:sz w:val="20"/>
          <w:lang w:val="es-ES" w:eastAsia="es-AR"/>
        </w:rPr>
        <w:br w:type="page"/>
      </w:r>
    </w:p>
    <w:p w14:paraId="77458F6D" w14:textId="77777777" w:rsidR="008E65D7" w:rsidRPr="00EB345B" w:rsidRDefault="008E65D7" w:rsidP="00EB345B">
      <w:pPr>
        <w:pStyle w:val="Ttulo1"/>
      </w:pPr>
      <w:bookmarkStart w:id="4" w:name="_Toc75343880"/>
      <w:bookmarkStart w:id="5" w:name="_Toc101282316"/>
      <w:r w:rsidRPr="00EB345B">
        <w:lastRenderedPageBreak/>
        <w:t>CONTENIDO</w:t>
      </w:r>
      <w:bookmarkEnd w:id="4"/>
      <w:bookmarkEnd w:id="5"/>
    </w:p>
    <w:sdt>
      <w:sdtPr>
        <w:rPr>
          <w:rFonts w:asciiTheme="minorHAnsi" w:eastAsiaTheme="minorEastAsia" w:hAnsiTheme="minorHAnsi" w:cstheme="minorBidi"/>
          <w:color w:val="auto"/>
          <w:sz w:val="22"/>
          <w:szCs w:val="24"/>
          <w:lang w:val="es-ES" w:eastAsia="zh-CN"/>
        </w:rPr>
        <w:id w:val="-1528790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44003B" w14:textId="4C7746FA" w:rsidR="00C54C14" w:rsidRPr="009C6898" w:rsidRDefault="00C54C14">
          <w:pPr>
            <w:pStyle w:val="TtuloTDC"/>
            <w:rPr>
              <w:b/>
              <w:bCs/>
            </w:rPr>
          </w:pPr>
        </w:p>
        <w:p w14:paraId="2812F984" w14:textId="2A9CB5B4" w:rsidR="00512E51" w:rsidRDefault="00C54C14">
          <w:pPr>
            <w:pStyle w:val="TDC1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82313" w:history="1">
            <w:r w:rsidR="00512E51" w:rsidRPr="008A289E">
              <w:rPr>
                <w:rStyle w:val="Hipervnculo"/>
                <w:rFonts w:eastAsia="Arial Unicode MS"/>
                <w:noProof/>
                <w:lang w:val="es-AR" w:bidi="hi-IN"/>
              </w:rPr>
              <w:t>HOJA DE CONTROL</w:t>
            </w:r>
            <w:r w:rsidR="00512E51">
              <w:rPr>
                <w:noProof/>
                <w:webHidden/>
              </w:rPr>
              <w:tab/>
            </w:r>
            <w:r w:rsidR="00512E51">
              <w:rPr>
                <w:noProof/>
                <w:webHidden/>
              </w:rPr>
              <w:fldChar w:fldCharType="begin"/>
            </w:r>
            <w:r w:rsidR="00512E51">
              <w:rPr>
                <w:noProof/>
                <w:webHidden/>
              </w:rPr>
              <w:instrText xml:space="preserve"> PAGEREF _Toc101282313 \h </w:instrText>
            </w:r>
            <w:r w:rsidR="00512E51">
              <w:rPr>
                <w:noProof/>
                <w:webHidden/>
              </w:rPr>
            </w:r>
            <w:r w:rsidR="00512E51">
              <w:rPr>
                <w:noProof/>
                <w:webHidden/>
              </w:rPr>
              <w:fldChar w:fldCharType="separate"/>
            </w:r>
            <w:r w:rsidR="00512E51">
              <w:rPr>
                <w:noProof/>
                <w:webHidden/>
              </w:rPr>
              <w:t>2</w:t>
            </w:r>
            <w:r w:rsidR="00512E51">
              <w:rPr>
                <w:noProof/>
                <w:webHidden/>
              </w:rPr>
              <w:fldChar w:fldCharType="end"/>
            </w:r>
          </w:hyperlink>
        </w:p>
        <w:p w14:paraId="7AFB0063" w14:textId="57CBFDEF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14" w:history="1">
            <w:r w:rsidRPr="008A289E">
              <w:rPr>
                <w:rStyle w:val="Hipervnculo"/>
                <w:noProof/>
                <w:lang w:val="es-ES" w:eastAsia="es-AR"/>
              </w:rPr>
              <w:t>REGISTRO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AC217" w14:textId="775FE201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15" w:history="1">
            <w:r w:rsidRPr="008A289E">
              <w:rPr>
                <w:rStyle w:val="Hipervnculo"/>
                <w:noProof/>
                <w:lang w:val="es-ES" w:eastAsia="es-AR"/>
              </w:rPr>
              <w:t>CONTROL DE DISTRIBUCIÓN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4A406" w14:textId="4E60F1D2" w:rsidR="00512E51" w:rsidRDefault="00512E51">
          <w:pPr>
            <w:pStyle w:val="TDC1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16" w:history="1">
            <w:r w:rsidRPr="008A289E">
              <w:rPr>
                <w:rStyle w:val="Hipervnculo"/>
                <w:noProof/>
                <w:lang w:bidi="hi-IN"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578CF" w14:textId="43C37BC3" w:rsidR="00512E51" w:rsidRDefault="00512E51">
          <w:pPr>
            <w:pStyle w:val="TDC1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17" w:history="1">
            <w:r w:rsidRPr="008A289E">
              <w:rPr>
                <w:rStyle w:val="Hipervnculo"/>
                <w:noProof/>
                <w:lang w:val="es-AR" w:bidi="hi-IN"/>
              </w:rPr>
              <w:t>PRESENTACION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7625" w14:textId="713AF25C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18" w:history="1">
            <w:r w:rsidRPr="008A289E">
              <w:rPr>
                <w:rStyle w:val="Hipervnculo"/>
                <w:noProof/>
                <w:lang w:val="es-AR"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90DDC" w14:textId="0B9A7772" w:rsidR="00512E51" w:rsidRDefault="00512E51">
          <w:pPr>
            <w:pStyle w:val="TDC1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19" w:history="1">
            <w:r w:rsidRPr="008A289E">
              <w:rPr>
                <w:rStyle w:val="Hipervnculo"/>
                <w:noProof/>
                <w:lang w:val="es-AR" w:bidi="hi-IN"/>
              </w:rPr>
              <w:t>OFERTA TECNICA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6F09" w14:textId="76A7EFC9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20" w:history="1">
            <w:r w:rsidRPr="008A289E">
              <w:rPr>
                <w:rStyle w:val="Hipervnculo"/>
                <w:noProof/>
                <w:lang w:val="es-419" w:eastAsia="es-ES"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19C5C" w14:textId="5A267295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21" w:history="1">
            <w:r w:rsidRPr="008A289E">
              <w:rPr>
                <w:rStyle w:val="Hipervnculo"/>
                <w:noProof/>
                <w:lang w:val="es-419" w:eastAsia="es-ES"/>
              </w:rPr>
              <w:t>DESCRIPCION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86B6F" w14:textId="724CF4D4" w:rsidR="00512E51" w:rsidRDefault="00512E51">
          <w:pPr>
            <w:pStyle w:val="TDC3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22" w:history="1">
            <w:r w:rsidRPr="008A289E">
              <w:rPr>
                <w:rStyle w:val="Hipervnculo"/>
                <w:noProof/>
              </w:rPr>
              <w:t>Alternativa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E5E77" w14:textId="6B71B024" w:rsidR="00512E51" w:rsidRDefault="00512E51">
          <w:pPr>
            <w:pStyle w:val="TDC3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23" w:history="1">
            <w:r w:rsidRPr="008A289E">
              <w:rPr>
                <w:rStyle w:val="Hipervnculo"/>
                <w:noProof/>
              </w:rPr>
              <w:t>Alternativa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AA63E" w14:textId="3CE1F932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24" w:history="1">
            <w:r w:rsidRPr="008A289E">
              <w:rPr>
                <w:rStyle w:val="Hipervnculo"/>
                <w:noProof/>
                <w:lang w:val="es-419" w:eastAsia="es-ES"/>
              </w:rPr>
              <w:t>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8560B" w14:textId="33791EBE" w:rsidR="00512E51" w:rsidRDefault="00512E51">
          <w:pPr>
            <w:pStyle w:val="TDC3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25" w:history="1">
            <w:r w:rsidRPr="008A289E">
              <w:rPr>
                <w:rStyle w:val="Hipervnculo"/>
                <w:noProof/>
              </w:rPr>
              <w:t>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99C58" w14:textId="5E8D6095" w:rsidR="00512E51" w:rsidRDefault="00512E51">
          <w:pPr>
            <w:pStyle w:val="TDC3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26" w:history="1">
            <w:r w:rsidRPr="008A289E">
              <w:rPr>
                <w:rStyle w:val="Hipervnculo"/>
                <w:noProof/>
              </w:rPr>
              <w:t>CRITERIOS Y ELEMENTOS DE APROBACION Y ACEPTACION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FA63A" w14:textId="2FDE5A40" w:rsidR="00512E51" w:rsidRDefault="00512E51">
          <w:pPr>
            <w:pStyle w:val="TDC3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27" w:history="1">
            <w:r w:rsidRPr="008A289E">
              <w:rPr>
                <w:rStyle w:val="Hipervnculo"/>
                <w:noProof/>
              </w:rPr>
              <w:t>REQUISITOS EXCLUIDOS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8B2C5" w14:textId="0261EB4D" w:rsidR="00512E51" w:rsidRDefault="00512E51">
          <w:pPr>
            <w:pStyle w:val="TDC3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28" w:history="1">
            <w:r w:rsidRPr="008A289E">
              <w:rPr>
                <w:rStyle w:val="Hipervnculo"/>
                <w:noProof/>
              </w:rPr>
              <w:t>LIMITES DEL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F1625" w14:textId="2BB0F4EE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29" w:history="1">
            <w:r w:rsidRPr="008A289E">
              <w:rPr>
                <w:rStyle w:val="Hipervnculo"/>
                <w:noProof/>
                <w:lang w:val="es-419" w:eastAsia="es-ES"/>
              </w:rPr>
              <w:t>DETALLE DE PRECIOS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16D79" w14:textId="6D385039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30" w:history="1">
            <w:r w:rsidRPr="008A289E">
              <w:rPr>
                <w:rStyle w:val="Hipervnculo"/>
                <w:noProof/>
                <w:lang w:val="es-419" w:eastAsia="es-ES"/>
              </w:rPr>
              <w:t>FORMAS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18150" w14:textId="7A4F5042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31" w:history="1">
            <w:r w:rsidRPr="008A289E">
              <w:rPr>
                <w:rStyle w:val="Hipervnculo"/>
                <w:noProof/>
                <w:lang w:val="es-419" w:eastAsia="es-ES"/>
              </w:rPr>
              <w:t>PLAZO DE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AC968" w14:textId="7D1672F8" w:rsidR="00512E51" w:rsidRDefault="00512E51">
          <w:pPr>
            <w:pStyle w:val="TDC3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32" w:history="1">
            <w:r w:rsidRPr="008A289E">
              <w:rPr>
                <w:rStyle w:val="Hipervnculo"/>
                <w:noProof/>
              </w:rPr>
              <w:t>Cronograma General Tentativo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7179" w14:textId="3631131B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33" w:history="1">
            <w:r w:rsidRPr="008A289E">
              <w:rPr>
                <w:rStyle w:val="Hipervnculo"/>
                <w:noProof/>
                <w:lang w:val="es-419" w:eastAsia="es-ES"/>
              </w:rPr>
              <w:t>GARANTÍA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70EDF" w14:textId="70CD505E" w:rsidR="00512E51" w:rsidRDefault="00512E51">
          <w:pPr>
            <w:pStyle w:val="TDC1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34" w:history="1">
            <w:r w:rsidRPr="008A289E">
              <w:rPr>
                <w:rStyle w:val="Hipervnculo"/>
                <w:noProof/>
                <w:lang w:val="es-AR" w:bidi="hi-IN"/>
              </w:rPr>
              <w:t>ANEXO 1 – REFERENCIAS Y CONCEPTOS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214E" w14:textId="7B632ECA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35" w:history="1">
            <w:r w:rsidRPr="008A289E">
              <w:rPr>
                <w:rStyle w:val="Hipervnculo"/>
                <w:noProof/>
                <w:lang w:val="es-419" w:eastAsia="es-ES"/>
              </w:rPr>
              <w:t>DESCRIPCION ALCANCE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49230" w14:textId="43C0085F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36" w:history="1">
            <w:r w:rsidRPr="008A289E">
              <w:rPr>
                <w:rStyle w:val="Hipervnculo"/>
                <w:noProof/>
              </w:rPr>
              <w:t>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92802" w14:textId="57F8F2D9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37" w:history="1">
            <w:r w:rsidRPr="008A289E">
              <w:rPr>
                <w:rStyle w:val="Hipervnculo"/>
                <w:noProof/>
              </w:rPr>
              <w:t>REQUISITOS EXCLUIDOS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B636" w14:textId="642D8160" w:rsidR="00512E51" w:rsidRDefault="00512E51">
          <w:pPr>
            <w:pStyle w:val="TDC2"/>
            <w:tabs>
              <w:tab w:val="right" w:leader="dot" w:pos="8488"/>
            </w:tabs>
            <w:rPr>
              <w:noProof/>
              <w:szCs w:val="22"/>
              <w:lang w:val="es-419" w:eastAsia="es-419"/>
            </w:rPr>
          </w:pPr>
          <w:hyperlink w:anchor="_Toc101282338" w:history="1">
            <w:r w:rsidRPr="008A289E">
              <w:rPr>
                <w:rStyle w:val="Hipervnculo"/>
                <w:noProof/>
              </w:rPr>
              <w:t>LIMITACIONES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_Toc101282338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9A596" w14:textId="1520D834" w:rsidR="00C54C14" w:rsidRDefault="00C54C14">
          <w:r>
            <w:rPr>
              <w:b/>
              <w:bCs/>
              <w:lang w:val="es-ES"/>
            </w:rPr>
            <w:fldChar w:fldCharType="end"/>
          </w:r>
        </w:p>
      </w:sdtContent>
    </w:sdt>
    <w:p w14:paraId="754E03FD" w14:textId="77777777" w:rsidR="00324E3B" w:rsidRPr="00324E3B" w:rsidRDefault="00324E3B" w:rsidP="008E65D7">
      <w:pPr>
        <w:rPr>
          <w:rFonts w:ascii="NewsGotT" w:hAnsi="NewsGotT" w:hint="eastAsia"/>
          <w:sz w:val="20"/>
          <w:lang w:val="es-ES" w:eastAsia="es-AR"/>
        </w:rPr>
      </w:pPr>
    </w:p>
    <w:p w14:paraId="29536782" w14:textId="2057E4D5" w:rsidR="00324E3B" w:rsidRDefault="00324E3B" w:rsidP="008E65D7">
      <w:pPr>
        <w:rPr>
          <w:rFonts w:ascii="Calibri" w:eastAsia="Times New Roman" w:hAnsi="Calibri" w:cs="Times New Roman"/>
          <w:lang w:val="es-419" w:eastAsia="es-ES_tradnl"/>
        </w:rPr>
      </w:pPr>
    </w:p>
    <w:p w14:paraId="66F29120" w14:textId="1F729591" w:rsidR="008E65D7" w:rsidRDefault="008E65D7">
      <w:pPr>
        <w:rPr>
          <w:rFonts w:ascii="Calibri" w:eastAsia="Times New Roman" w:hAnsi="Calibri" w:cs="Times New Roman"/>
          <w:lang w:val="es-419" w:eastAsia="es-ES_tradnl"/>
        </w:rPr>
      </w:pPr>
      <w:r>
        <w:rPr>
          <w:rFonts w:ascii="Calibri" w:eastAsia="Times New Roman" w:hAnsi="Calibri" w:cs="Times New Roman"/>
          <w:lang w:val="es-419" w:eastAsia="es-ES_tradnl"/>
        </w:rPr>
        <w:br w:type="page"/>
      </w:r>
    </w:p>
    <w:p w14:paraId="7D1C1C80" w14:textId="5A2A019D" w:rsidR="008E65D7" w:rsidRPr="004319E2" w:rsidRDefault="00924015" w:rsidP="00EB345B">
      <w:pPr>
        <w:pStyle w:val="Ttulo1"/>
        <w:rPr>
          <w:lang w:val="es-AR"/>
        </w:rPr>
      </w:pPr>
      <w:bookmarkStart w:id="6" w:name="_Toc101282317"/>
      <w:r w:rsidRPr="004319E2">
        <w:rPr>
          <w:lang w:val="es-AR"/>
        </w:rPr>
        <w:lastRenderedPageBreak/>
        <w:t>PRESENTACION</w:t>
      </w:r>
      <w:bookmarkEnd w:id="6"/>
      <w:r w:rsidR="008E65D7" w:rsidRPr="00EB345B">
        <w:fldChar w:fldCharType="begin"/>
      </w:r>
      <w:r w:rsidR="008E65D7" w:rsidRPr="004319E2">
        <w:rPr>
          <w:lang w:val="es-AR"/>
        </w:rPr>
        <w:instrText xml:space="preserve"> XE "iNTRODUCCIÓN – marco conceptual" </w:instrText>
      </w:r>
      <w:r w:rsidR="008E65D7" w:rsidRPr="00EB345B">
        <w:fldChar w:fldCharType="end"/>
      </w:r>
    </w:p>
    <w:p w14:paraId="2059EB31" w14:textId="77777777" w:rsidR="00C373F4" w:rsidRDefault="00C373F4" w:rsidP="00C373F4">
      <w:pPr>
        <w:rPr>
          <w:lang w:val="es-ES"/>
        </w:rPr>
      </w:pPr>
      <w:r w:rsidRPr="00165678">
        <w:rPr>
          <w:b/>
          <w:lang w:val="es-ES"/>
        </w:rPr>
        <w:t>I</w:t>
      </w:r>
      <w:r>
        <w:rPr>
          <w:b/>
          <w:lang w:val="es-ES"/>
        </w:rPr>
        <w:t>nnTech</w:t>
      </w:r>
      <w:r w:rsidRPr="00924015">
        <w:rPr>
          <w:lang w:val="es-ES"/>
        </w:rPr>
        <w:t xml:space="preserve"> nace en el año </w:t>
      </w:r>
      <w:r>
        <w:rPr>
          <w:lang w:val="es-ES"/>
        </w:rPr>
        <w:t>2021</w:t>
      </w:r>
      <w:r w:rsidRPr="00924015">
        <w:rPr>
          <w:lang w:val="es-ES"/>
        </w:rPr>
        <w:t xml:space="preserve"> con el objetivo de brindar servicios de ingeniería </w:t>
      </w:r>
      <w:r>
        <w:rPr>
          <w:lang w:val="es-ES"/>
        </w:rPr>
        <w:t>y desarrollo de software industrial</w:t>
      </w:r>
      <w:r w:rsidRPr="00924015">
        <w:rPr>
          <w:lang w:val="es-ES"/>
        </w:rPr>
        <w:t xml:space="preserve">, para </w:t>
      </w:r>
      <w:r>
        <w:rPr>
          <w:lang w:val="es-ES"/>
        </w:rPr>
        <w:t>empresas</w:t>
      </w:r>
      <w:r w:rsidRPr="00924015">
        <w:rPr>
          <w:lang w:val="es-ES"/>
        </w:rPr>
        <w:t xml:space="preserve"> que requieren soluciones </w:t>
      </w:r>
      <w:r>
        <w:rPr>
          <w:lang w:val="es-ES"/>
        </w:rPr>
        <w:t>eficientes e innovadoras, acordes a sus necesidades</w:t>
      </w:r>
      <w:r w:rsidRPr="00924015">
        <w:rPr>
          <w:lang w:val="es-ES"/>
        </w:rPr>
        <w:t>.</w:t>
      </w:r>
    </w:p>
    <w:p w14:paraId="34A08AA6" w14:textId="77777777" w:rsidR="00C373F4" w:rsidRPr="00924015" w:rsidRDefault="00C373F4" w:rsidP="00C373F4">
      <w:pPr>
        <w:rPr>
          <w:lang w:val="es-ES"/>
        </w:rPr>
      </w:pPr>
    </w:p>
    <w:p w14:paraId="0DF3BF99" w14:textId="77777777" w:rsidR="00C373F4" w:rsidRDefault="00C373F4" w:rsidP="00C373F4">
      <w:pPr>
        <w:rPr>
          <w:b/>
          <w:u w:val="single"/>
          <w:lang w:val="es-AR"/>
        </w:rPr>
      </w:pPr>
      <w:r w:rsidRPr="00924015">
        <w:rPr>
          <w:lang w:val="es-ES"/>
        </w:rPr>
        <w:t xml:space="preserve">Con el objetivo de poder brindar la mejor calidad en nuestros </w:t>
      </w:r>
      <w:r>
        <w:rPr>
          <w:lang w:val="es-ES"/>
        </w:rPr>
        <w:t>softwares</w:t>
      </w:r>
      <w:r w:rsidRPr="00924015">
        <w:rPr>
          <w:lang w:val="es-ES"/>
        </w:rPr>
        <w:t xml:space="preserve"> y servicios y, por otro lado, cumplir las necesidades de las partes interesadas</w:t>
      </w:r>
      <w:r>
        <w:rPr>
          <w:lang w:val="es-ES"/>
        </w:rPr>
        <w:t>, es que desde InnTech se promueve la constante capacitación de sus colaboradores.</w:t>
      </w:r>
    </w:p>
    <w:p w14:paraId="5B0A1A63" w14:textId="77777777" w:rsidR="00C373F4" w:rsidRDefault="00C373F4" w:rsidP="00C373F4">
      <w:pPr>
        <w:pStyle w:val="Ttulo2"/>
        <w:rPr>
          <w:lang w:val="es-AR"/>
        </w:rPr>
      </w:pPr>
      <w:bookmarkStart w:id="7" w:name="_Toc90394007"/>
      <w:bookmarkStart w:id="8" w:name="_Toc101282318"/>
      <w:r w:rsidRPr="0027011B">
        <w:rPr>
          <w:lang w:val="es-AR"/>
        </w:rPr>
        <w:t>ANTECEDENTES</w:t>
      </w:r>
      <w:bookmarkEnd w:id="7"/>
      <w:bookmarkEnd w:id="8"/>
    </w:p>
    <w:p w14:paraId="288085A7" w14:textId="2DA31E95" w:rsidR="00324E3B" w:rsidRDefault="00C373F4" w:rsidP="00C373F4">
      <w:pPr>
        <w:rPr>
          <w:rFonts w:ascii="Calibri" w:eastAsia="Times New Roman" w:hAnsi="Calibri" w:cs="Times New Roman"/>
          <w:lang w:val="es-419" w:eastAsia="es-ES_tradnl"/>
        </w:rPr>
      </w:pPr>
      <w:r w:rsidRPr="00F92103">
        <w:rPr>
          <w:lang w:val="es-ES"/>
        </w:rPr>
        <w:t>Como ventajas competitivas para este proyecto, podemos mencionar que InnTech cuenta con</w:t>
      </w:r>
      <w:r>
        <w:rPr>
          <w:lang w:val="es-ES"/>
        </w:rPr>
        <w:t xml:space="preserve"> vasta</w:t>
      </w:r>
      <w:r w:rsidRPr="00F92103">
        <w:rPr>
          <w:lang w:val="es-ES"/>
        </w:rPr>
        <w:t xml:space="preserve"> experiencia </w:t>
      </w:r>
      <w:r>
        <w:rPr>
          <w:lang w:val="es-ES"/>
        </w:rPr>
        <w:t>en la industria minera</w:t>
      </w:r>
      <w:r w:rsidRPr="00F92103">
        <w:rPr>
          <w:lang w:val="es-ES"/>
        </w:rPr>
        <w:t>. Además, nos caracterizamos por nuestra gran capacidad de respuesta ante contingencias, potenciada por la ubicación geográfica de nuestra casa matriz</w:t>
      </w:r>
      <w:r>
        <w:rPr>
          <w:lang w:val="es-ES"/>
        </w:rPr>
        <w:t>, lo cual</w:t>
      </w:r>
      <w:r w:rsidRPr="00F92103">
        <w:rPr>
          <w:lang w:val="es-ES"/>
        </w:rPr>
        <w:t xml:space="preserve"> nos permite hacernos en sitio en tiempos significativamente reducidos.</w:t>
      </w:r>
      <w:r w:rsidR="00324E3B">
        <w:rPr>
          <w:rFonts w:ascii="Calibri" w:eastAsia="Times New Roman" w:hAnsi="Calibri" w:cs="Times New Roman"/>
          <w:lang w:val="es-419" w:eastAsia="es-ES_tradnl"/>
        </w:rPr>
        <w:br w:type="page"/>
      </w:r>
    </w:p>
    <w:p w14:paraId="0B11FA13" w14:textId="00812C5C" w:rsidR="008E65D7" w:rsidRPr="00C373F4" w:rsidRDefault="008649F7" w:rsidP="00EB345B">
      <w:pPr>
        <w:pStyle w:val="Ttulo1"/>
        <w:rPr>
          <w:lang w:val="es-AR"/>
        </w:rPr>
      </w:pPr>
      <w:bookmarkStart w:id="9" w:name="_Toc101282319"/>
      <w:r w:rsidRPr="00C373F4">
        <w:rPr>
          <w:lang w:val="es-AR"/>
        </w:rPr>
        <w:lastRenderedPageBreak/>
        <w:t xml:space="preserve">OFERTA </w:t>
      </w:r>
      <w:r w:rsidR="007C6E69" w:rsidRPr="00C373F4">
        <w:rPr>
          <w:lang w:val="es-AR"/>
        </w:rPr>
        <w:t>TECNICA</w:t>
      </w:r>
      <w:bookmarkEnd w:id="9"/>
    </w:p>
    <w:p w14:paraId="26CDF2B7" w14:textId="1AA077EC" w:rsidR="00ED100E" w:rsidRPr="00B7375D" w:rsidRDefault="006133B5" w:rsidP="00B7375D">
      <w:pPr>
        <w:pStyle w:val="Ttulo2"/>
        <w:jc w:val="right"/>
        <w:rPr>
          <w:lang w:val="es-419" w:eastAsia="es-ES"/>
        </w:rPr>
      </w:pPr>
      <w:bookmarkStart w:id="10" w:name="_Toc101282320"/>
      <w:r w:rsidRPr="00B7375D">
        <w:rPr>
          <w:lang w:val="es-419" w:eastAsia="es-ES"/>
        </w:rPr>
        <w:t>REFERENCIA</w:t>
      </w:r>
      <w:bookmarkEnd w:id="10"/>
    </w:p>
    <w:p w14:paraId="45E52A1A" w14:textId="4EE37C0F" w:rsidR="00ED100E" w:rsidRPr="001B7F1A" w:rsidRDefault="00C6295A" w:rsidP="008E65D7">
      <w:pPr>
        <w:jc w:val="right"/>
        <w:rPr>
          <w:rFonts w:ascii="Calibri" w:eastAsia="Times New Roman" w:hAnsi="Calibri" w:cs="Times New Roman"/>
          <w:b/>
          <w:lang w:val="es-419" w:eastAsia="ar-SA"/>
        </w:rPr>
      </w:pPr>
      <w:r>
        <w:rPr>
          <w:rFonts w:ascii="Calibri" w:eastAsia="Times New Roman" w:hAnsi="Calibri" w:cs="Times New Roman"/>
          <w:b/>
          <w:lang w:val="es-419" w:eastAsia="ar-SA"/>
        </w:rPr>
        <w:t>OT</w:t>
      </w:r>
      <w:r w:rsidR="00030329">
        <w:rPr>
          <w:rFonts w:ascii="Calibri" w:eastAsia="Times New Roman" w:hAnsi="Calibri" w:cs="Times New Roman"/>
          <w:b/>
          <w:lang w:val="es-419" w:eastAsia="ar-SA"/>
        </w:rPr>
        <w:t>E</w:t>
      </w:r>
      <w:r>
        <w:rPr>
          <w:rFonts w:ascii="Calibri" w:eastAsia="Times New Roman" w:hAnsi="Calibri" w:cs="Times New Roman"/>
          <w:b/>
          <w:lang w:val="es-419" w:eastAsia="ar-SA"/>
        </w:rPr>
        <w:t>-I022-0</w:t>
      </w:r>
      <w:r w:rsidR="009A49F5">
        <w:rPr>
          <w:rFonts w:ascii="Calibri" w:eastAsia="Times New Roman" w:hAnsi="Calibri" w:cs="Times New Roman"/>
          <w:b/>
          <w:lang w:val="es-419" w:eastAsia="ar-SA"/>
        </w:rPr>
        <w:t>102</w:t>
      </w:r>
      <w:r>
        <w:rPr>
          <w:rFonts w:ascii="Calibri" w:eastAsia="Times New Roman" w:hAnsi="Calibri" w:cs="Times New Roman"/>
          <w:b/>
          <w:lang w:val="es-419" w:eastAsia="ar-SA"/>
        </w:rPr>
        <w:t>-A</w:t>
      </w:r>
    </w:p>
    <w:p w14:paraId="038D01B3" w14:textId="62509317" w:rsidR="00ED100E" w:rsidRPr="003B3C3A" w:rsidRDefault="00C6295A" w:rsidP="008E65D7">
      <w:pPr>
        <w:jc w:val="right"/>
        <w:rPr>
          <w:rFonts w:ascii="Calibri" w:eastAsia="Times New Roman" w:hAnsi="Calibri" w:cs="Calibri"/>
          <w:lang w:val="es-419" w:eastAsia="ar-SA"/>
        </w:rPr>
      </w:pPr>
      <w:r>
        <w:rPr>
          <w:rFonts w:ascii="Calibri" w:eastAsia="Times New Roman" w:hAnsi="Calibri" w:cs="Times New Roman"/>
          <w:b/>
          <w:lang w:val="es-419" w:eastAsia="ar-SA"/>
        </w:rPr>
        <w:t>Control de temperatura del TK de calderas</w:t>
      </w:r>
    </w:p>
    <w:p w14:paraId="5386EE84" w14:textId="77777777" w:rsidR="00ED100E" w:rsidRPr="003B3C3A" w:rsidRDefault="00ED100E" w:rsidP="008E65D7">
      <w:pPr>
        <w:rPr>
          <w:rFonts w:ascii="Calibri" w:eastAsia="Times New Roman" w:hAnsi="Calibri" w:cs="Times New Roman"/>
          <w:lang w:val="es-AR" w:eastAsia="es-ES_tradnl"/>
        </w:rPr>
      </w:pPr>
    </w:p>
    <w:p w14:paraId="15613817" w14:textId="045E1A8F" w:rsidR="00ED100E" w:rsidRDefault="00CB1CDB" w:rsidP="00CB1CDB">
      <w:pPr>
        <w:rPr>
          <w:rFonts w:ascii="Calibri" w:eastAsia="Times New Roman" w:hAnsi="Calibri" w:cs="Times New Roman"/>
          <w:lang w:val="es-AR" w:eastAsia="es-ES_tradnl"/>
        </w:rPr>
      </w:pPr>
      <w:r w:rsidRPr="00CB1CDB">
        <w:rPr>
          <w:rFonts w:ascii="Calibri" w:eastAsia="Times New Roman" w:hAnsi="Calibri" w:cs="Times New Roman"/>
          <w:lang w:val="es-AR" w:eastAsia="es-ES_tradnl"/>
        </w:rPr>
        <w:t xml:space="preserve">En base a la solicitud recibida desde la empresa </w:t>
      </w:r>
      <w:r>
        <w:rPr>
          <w:rFonts w:ascii="Calibri" w:eastAsia="Times New Roman" w:hAnsi="Calibri" w:cs="Times New Roman"/>
          <w:lang w:val="es-AR" w:eastAsia="es-ES_tradnl"/>
        </w:rPr>
        <w:t>CCU</w:t>
      </w:r>
      <w:r w:rsidRPr="00CB1CDB">
        <w:rPr>
          <w:rFonts w:ascii="Calibri" w:eastAsia="Times New Roman" w:hAnsi="Calibri" w:cs="Times New Roman"/>
          <w:lang w:val="es-AR" w:eastAsia="es-ES_tradnl"/>
        </w:rPr>
        <w:t xml:space="preserve"> S.A., en adelante Cervecera, en el marco de la obra de montaje y puesta en marcha de un Sistema de control de temperatura de agua de</w:t>
      </w:r>
      <w:r>
        <w:rPr>
          <w:rFonts w:ascii="Calibri" w:eastAsia="Times New Roman" w:hAnsi="Calibri" w:cs="Times New Roman"/>
          <w:lang w:val="es-AR" w:eastAsia="es-ES_tradnl"/>
        </w:rPr>
        <w:t>l TK de</w:t>
      </w:r>
      <w:r w:rsidRPr="00CB1CDB">
        <w:rPr>
          <w:rFonts w:ascii="Calibri" w:eastAsia="Times New Roman" w:hAnsi="Calibri" w:cs="Times New Roman"/>
          <w:lang w:val="es-AR" w:eastAsia="es-ES_tradnl"/>
        </w:rPr>
        <w:t xml:space="preserve"> alimentación a calderas</w:t>
      </w:r>
      <w:r>
        <w:rPr>
          <w:rFonts w:ascii="Calibri" w:eastAsia="Times New Roman" w:hAnsi="Calibri" w:cs="Times New Roman"/>
          <w:lang w:val="es-AR" w:eastAsia="es-ES_tradnl"/>
        </w:rPr>
        <w:t>, y c</w:t>
      </w:r>
      <w:r w:rsidRPr="00CB1CDB">
        <w:rPr>
          <w:rFonts w:ascii="Calibri" w:eastAsia="Times New Roman" w:hAnsi="Calibri" w:cs="Times New Roman"/>
          <w:lang w:val="es-AR" w:eastAsia="es-ES_tradnl"/>
        </w:rPr>
        <w:t>onforme a la visita técnica realizada el día 21 de marzo y lo conversado con el Ing. Álvaro Gonz</w:t>
      </w:r>
      <w:r w:rsidR="00030329">
        <w:rPr>
          <w:rFonts w:ascii="Calibri" w:eastAsia="Times New Roman" w:hAnsi="Calibri" w:cs="Times New Roman"/>
          <w:lang w:val="es-AR" w:eastAsia="es-ES_tradnl"/>
        </w:rPr>
        <w:t>á</w:t>
      </w:r>
      <w:r w:rsidRPr="00CB1CDB">
        <w:rPr>
          <w:rFonts w:ascii="Calibri" w:eastAsia="Times New Roman" w:hAnsi="Calibri" w:cs="Times New Roman"/>
          <w:lang w:val="es-AR" w:eastAsia="es-ES_tradnl"/>
        </w:rPr>
        <w:t>le</w:t>
      </w:r>
      <w:r w:rsidR="00030329">
        <w:rPr>
          <w:rFonts w:ascii="Calibri" w:eastAsia="Times New Roman" w:hAnsi="Calibri" w:cs="Times New Roman"/>
          <w:lang w:val="es-AR" w:eastAsia="es-ES_tradnl"/>
        </w:rPr>
        <w:t>z</w:t>
      </w:r>
      <w:r w:rsidRPr="00CB1CDB">
        <w:rPr>
          <w:rFonts w:ascii="Calibri" w:eastAsia="Times New Roman" w:hAnsi="Calibri" w:cs="Times New Roman"/>
          <w:lang w:val="es-AR" w:eastAsia="es-ES_tradnl"/>
        </w:rPr>
        <w:t>, Jefe de Mantenimiento, quien indic</w:t>
      </w:r>
      <w:r>
        <w:rPr>
          <w:rFonts w:ascii="Calibri" w:eastAsia="Times New Roman" w:hAnsi="Calibri" w:cs="Times New Roman"/>
          <w:lang w:val="es-AR" w:eastAsia="es-ES_tradnl"/>
        </w:rPr>
        <w:t>ó</w:t>
      </w:r>
      <w:r w:rsidRPr="00CB1CDB">
        <w:rPr>
          <w:rFonts w:ascii="Calibri" w:eastAsia="Times New Roman" w:hAnsi="Calibri" w:cs="Times New Roman"/>
          <w:lang w:val="es-AR" w:eastAsia="es-ES_tradnl"/>
        </w:rPr>
        <w:t xml:space="preserve"> los requerimientos del funcionamiento del sistema de control mencionado, se cotiza lo expresado en </w:t>
      </w:r>
      <w:r>
        <w:rPr>
          <w:rFonts w:ascii="Calibri" w:eastAsia="Times New Roman" w:hAnsi="Calibri" w:cs="Times New Roman"/>
          <w:lang w:val="es-AR" w:eastAsia="es-ES_tradnl"/>
        </w:rPr>
        <w:t xml:space="preserve">los </w:t>
      </w:r>
      <w:r w:rsidRPr="00CB1CDB">
        <w:rPr>
          <w:rFonts w:ascii="Calibri" w:eastAsia="Times New Roman" w:hAnsi="Calibri" w:cs="Times New Roman"/>
          <w:lang w:val="es-AR" w:eastAsia="es-ES_tradnl"/>
        </w:rPr>
        <w:t>siguiente</w:t>
      </w:r>
      <w:r>
        <w:rPr>
          <w:rFonts w:ascii="Calibri" w:eastAsia="Times New Roman" w:hAnsi="Calibri" w:cs="Times New Roman"/>
          <w:lang w:val="es-AR" w:eastAsia="es-ES_tradnl"/>
        </w:rPr>
        <w:t>s</w:t>
      </w:r>
      <w:r w:rsidRPr="00CB1CDB">
        <w:rPr>
          <w:rFonts w:ascii="Calibri" w:eastAsia="Times New Roman" w:hAnsi="Calibri" w:cs="Times New Roman"/>
          <w:lang w:val="es-AR" w:eastAsia="es-ES_tradnl"/>
        </w:rPr>
        <w:t xml:space="preserve"> apartado</w:t>
      </w:r>
      <w:r>
        <w:rPr>
          <w:rFonts w:ascii="Calibri" w:eastAsia="Times New Roman" w:hAnsi="Calibri" w:cs="Times New Roman"/>
          <w:lang w:val="es-AR" w:eastAsia="es-ES_tradnl"/>
        </w:rPr>
        <w:t>s</w:t>
      </w:r>
      <w:r w:rsidRPr="00CB1CDB">
        <w:rPr>
          <w:rFonts w:ascii="Calibri" w:eastAsia="Times New Roman" w:hAnsi="Calibri" w:cs="Times New Roman"/>
          <w:lang w:val="es-AR" w:eastAsia="es-ES_tradnl"/>
        </w:rPr>
        <w:t>.</w:t>
      </w:r>
    </w:p>
    <w:p w14:paraId="79347DF0" w14:textId="77777777" w:rsidR="00CB1CDB" w:rsidRPr="003B3C3A" w:rsidRDefault="00CB1CDB" w:rsidP="00CB1CDB">
      <w:pPr>
        <w:rPr>
          <w:rFonts w:ascii="Calibri" w:eastAsia="Times New Roman" w:hAnsi="Calibri" w:cs="Times New Roman"/>
          <w:lang w:val="es-AR" w:eastAsia="es-ES_tradnl"/>
        </w:rPr>
      </w:pPr>
    </w:p>
    <w:p w14:paraId="2DF89D42" w14:textId="40627416" w:rsidR="00ED100E" w:rsidRPr="003B3C3A" w:rsidRDefault="006133B5" w:rsidP="001B7F1A">
      <w:pPr>
        <w:pStyle w:val="Ttulo2"/>
        <w:rPr>
          <w:lang w:val="es-419" w:eastAsia="es-ES"/>
        </w:rPr>
      </w:pPr>
      <w:bookmarkStart w:id="11" w:name="_Toc101282321"/>
      <w:r>
        <w:rPr>
          <w:lang w:val="es-419" w:eastAsia="es-ES"/>
        </w:rPr>
        <w:t>DESCRIPCION GENERAL</w:t>
      </w:r>
      <w:bookmarkEnd w:id="11"/>
    </w:p>
    <w:p w14:paraId="1BD03971" w14:textId="38F92DF7" w:rsidR="00E94DE2" w:rsidRDefault="00135C05" w:rsidP="00EB3A87">
      <w:pPr>
        <w:rPr>
          <w:lang w:val="es-AR"/>
        </w:rPr>
      </w:pPr>
      <w:r>
        <w:rPr>
          <w:lang w:val="es-AR"/>
        </w:rPr>
        <w:t>Se plantean dos soluciones para el sistema de control solicitado:</w:t>
      </w:r>
    </w:p>
    <w:p w14:paraId="4A653C90" w14:textId="77777777" w:rsidR="00135C05" w:rsidRPr="00135C05" w:rsidRDefault="00135C05" w:rsidP="00135C05">
      <w:pPr>
        <w:rPr>
          <w:lang w:val="es-AR"/>
        </w:rPr>
      </w:pPr>
    </w:p>
    <w:p w14:paraId="60553D5B" w14:textId="40FAD8A4" w:rsidR="00E94DE2" w:rsidRPr="00135C05" w:rsidRDefault="00E94DE2" w:rsidP="00135C05">
      <w:pPr>
        <w:pStyle w:val="Ttulo3"/>
      </w:pPr>
      <w:bookmarkStart w:id="12" w:name="_Toc101282322"/>
      <w:r w:rsidRPr="00135C05">
        <w:t>Alternativa 1</w:t>
      </w:r>
      <w:bookmarkEnd w:id="12"/>
    </w:p>
    <w:p w14:paraId="129E3761" w14:textId="1B298E22" w:rsidR="00135C05" w:rsidRDefault="00E94DE2" w:rsidP="00E94DE2">
      <w:pPr>
        <w:rPr>
          <w:lang w:val="es-AR"/>
        </w:rPr>
      </w:pPr>
      <w:r w:rsidRPr="00E94DE2">
        <w:rPr>
          <w:lang w:val="es-AR"/>
        </w:rPr>
        <w:t xml:space="preserve">El sistema de control de temperatura </w:t>
      </w:r>
      <w:r w:rsidR="00C373F4">
        <w:rPr>
          <w:lang w:val="es-AR"/>
        </w:rPr>
        <w:t>se compone de</w:t>
      </w:r>
      <w:r w:rsidRPr="00E94DE2">
        <w:rPr>
          <w:lang w:val="es-AR"/>
        </w:rPr>
        <w:t xml:space="preserve"> un controlador con indicación de temperatura y configuración de setpoint</w:t>
      </w:r>
      <w:r w:rsidR="00DD6BAD">
        <w:rPr>
          <w:lang w:val="es-AR"/>
        </w:rPr>
        <w:t xml:space="preserve">; tendrá conectado </w:t>
      </w:r>
      <w:r w:rsidR="00C373F4">
        <w:rPr>
          <w:lang w:val="es-AR"/>
        </w:rPr>
        <w:t>en su</w:t>
      </w:r>
      <w:r w:rsidR="00135C05">
        <w:rPr>
          <w:lang w:val="es-AR"/>
        </w:rPr>
        <w:t xml:space="preserve"> entrada analógica </w:t>
      </w:r>
      <w:r w:rsidRPr="00E94DE2">
        <w:rPr>
          <w:lang w:val="es-AR"/>
        </w:rPr>
        <w:t>un sensor de temperatura RTD y</w:t>
      </w:r>
      <w:r w:rsidR="00A52B98">
        <w:rPr>
          <w:lang w:val="es-AR"/>
        </w:rPr>
        <w:t>,</w:t>
      </w:r>
      <w:r w:rsidRPr="00E94DE2">
        <w:rPr>
          <w:lang w:val="es-AR"/>
        </w:rPr>
        <w:t xml:space="preserve"> </w:t>
      </w:r>
      <w:r w:rsidR="00C373F4">
        <w:rPr>
          <w:lang w:val="es-AR"/>
        </w:rPr>
        <w:t>en</w:t>
      </w:r>
      <w:r w:rsidR="00135C05">
        <w:rPr>
          <w:lang w:val="es-AR"/>
        </w:rPr>
        <w:t xml:space="preserve"> una </w:t>
      </w:r>
      <w:r w:rsidRPr="00E94DE2">
        <w:rPr>
          <w:lang w:val="es-AR"/>
        </w:rPr>
        <w:t xml:space="preserve">salida </w:t>
      </w:r>
      <w:r w:rsidR="00135C05">
        <w:rPr>
          <w:lang w:val="es-AR"/>
        </w:rPr>
        <w:t>digital</w:t>
      </w:r>
      <w:r w:rsidR="00A52B98">
        <w:rPr>
          <w:lang w:val="es-AR"/>
        </w:rPr>
        <w:t xml:space="preserve">, </w:t>
      </w:r>
      <w:r w:rsidRPr="00E94DE2">
        <w:rPr>
          <w:lang w:val="es-AR"/>
        </w:rPr>
        <w:t xml:space="preserve">una válvula de control </w:t>
      </w:r>
      <w:r w:rsidR="00135C05">
        <w:rPr>
          <w:lang w:val="es-AR"/>
        </w:rPr>
        <w:t xml:space="preserve">de vapor del tipo </w:t>
      </w:r>
      <w:r w:rsidRPr="00E94DE2">
        <w:rPr>
          <w:lang w:val="es-AR"/>
        </w:rPr>
        <w:t>on</w:t>
      </w:r>
      <w:r w:rsidR="00135C05">
        <w:rPr>
          <w:lang w:val="es-AR"/>
        </w:rPr>
        <w:t>/</w:t>
      </w:r>
      <w:r w:rsidRPr="00E94DE2">
        <w:rPr>
          <w:lang w:val="es-AR"/>
        </w:rPr>
        <w:t>off</w:t>
      </w:r>
      <w:r w:rsidR="00135C05">
        <w:rPr>
          <w:lang w:val="es-AR"/>
        </w:rPr>
        <w:t>.</w:t>
      </w:r>
    </w:p>
    <w:p w14:paraId="786C8F3F" w14:textId="77777777" w:rsidR="00135C05" w:rsidRDefault="00135C05" w:rsidP="00E94DE2">
      <w:pPr>
        <w:rPr>
          <w:lang w:val="es-AR"/>
        </w:rPr>
      </w:pPr>
    </w:p>
    <w:p w14:paraId="411FC033" w14:textId="54D31F77" w:rsidR="00E94DE2" w:rsidRPr="00E94DE2" w:rsidRDefault="00C373F4" w:rsidP="00E94DE2">
      <w:pPr>
        <w:rPr>
          <w:lang w:val="es-AR"/>
        </w:rPr>
      </w:pPr>
      <w:r>
        <w:rPr>
          <w:lang w:val="es-AR"/>
        </w:rPr>
        <w:t>D</w:t>
      </w:r>
      <w:r w:rsidR="00A52B98">
        <w:rPr>
          <w:lang w:val="es-AR"/>
        </w:rPr>
        <w:t>icho controlador</w:t>
      </w:r>
      <w:r>
        <w:rPr>
          <w:lang w:val="es-AR"/>
        </w:rPr>
        <w:t xml:space="preserve">, además, </w:t>
      </w:r>
      <w:r w:rsidR="00A52B98">
        <w:rPr>
          <w:lang w:val="es-AR"/>
        </w:rPr>
        <w:t xml:space="preserve">tendrá conectadas </w:t>
      </w:r>
      <w:r>
        <w:rPr>
          <w:lang w:val="es-AR"/>
        </w:rPr>
        <w:t>una salida digital (para estado) y una salida analógica (para temperatura) a</w:t>
      </w:r>
      <w:r w:rsidR="00A52B98">
        <w:rPr>
          <w:lang w:val="es-AR"/>
        </w:rPr>
        <w:t xml:space="preserve">l </w:t>
      </w:r>
      <w:r w:rsidR="00E94DE2" w:rsidRPr="00E94DE2">
        <w:rPr>
          <w:lang w:val="es-AR"/>
        </w:rPr>
        <w:t xml:space="preserve">PLC </w:t>
      </w:r>
      <w:r w:rsidR="00135C05">
        <w:rPr>
          <w:lang w:val="es-AR"/>
        </w:rPr>
        <w:t xml:space="preserve">Honeywell HC900 C50, el cual enviará al SCADA </w:t>
      </w:r>
      <w:r w:rsidR="00A52B98">
        <w:rPr>
          <w:lang w:val="es-AR"/>
        </w:rPr>
        <w:t xml:space="preserve">SpecView V3.1.108 </w:t>
      </w:r>
      <w:r w:rsidR="00E94DE2" w:rsidRPr="00E94DE2">
        <w:rPr>
          <w:lang w:val="es-AR"/>
        </w:rPr>
        <w:t xml:space="preserve">la temperatura del </w:t>
      </w:r>
      <w:r w:rsidR="00135C05">
        <w:rPr>
          <w:lang w:val="es-AR"/>
        </w:rPr>
        <w:t xml:space="preserve">agua del </w:t>
      </w:r>
      <w:r w:rsidR="00E94DE2" w:rsidRPr="00E94DE2">
        <w:rPr>
          <w:lang w:val="es-AR"/>
        </w:rPr>
        <w:t>tanque y el estado de la válvula de vapor.</w:t>
      </w:r>
    </w:p>
    <w:p w14:paraId="7A1D2CD4" w14:textId="77777777" w:rsidR="00E94DE2" w:rsidRPr="00E94DE2" w:rsidRDefault="00E94DE2" w:rsidP="00E94DE2">
      <w:pPr>
        <w:rPr>
          <w:lang w:val="es-AR"/>
        </w:rPr>
      </w:pPr>
    </w:p>
    <w:p w14:paraId="4C4DCC15" w14:textId="1E926511" w:rsidR="00E94DE2" w:rsidRPr="00CD7649" w:rsidRDefault="00E94DE2" w:rsidP="00CD7649">
      <w:pPr>
        <w:pStyle w:val="Ttulo3"/>
      </w:pPr>
      <w:bookmarkStart w:id="13" w:name="_Toc101282323"/>
      <w:r w:rsidRPr="00CD7649">
        <w:t>Alternativa 2</w:t>
      </w:r>
      <w:bookmarkEnd w:id="13"/>
    </w:p>
    <w:p w14:paraId="19369C61" w14:textId="40BDAAEE" w:rsidR="00CD7649" w:rsidRDefault="00E94DE2" w:rsidP="00E94DE2">
      <w:pPr>
        <w:rPr>
          <w:lang w:val="es-AR"/>
        </w:rPr>
      </w:pPr>
      <w:r w:rsidRPr="00E94DE2">
        <w:rPr>
          <w:lang w:val="es-AR"/>
        </w:rPr>
        <w:t xml:space="preserve">El sistema de control es configurado </w:t>
      </w:r>
      <w:r w:rsidR="00CD7649">
        <w:rPr>
          <w:lang w:val="es-AR"/>
        </w:rPr>
        <w:t xml:space="preserve">completamente </w:t>
      </w:r>
      <w:r w:rsidRPr="00E94DE2">
        <w:rPr>
          <w:lang w:val="es-AR"/>
        </w:rPr>
        <w:t xml:space="preserve">en el </w:t>
      </w:r>
      <w:r w:rsidR="00CD7649" w:rsidRPr="00E94DE2">
        <w:rPr>
          <w:lang w:val="es-AR"/>
        </w:rPr>
        <w:t xml:space="preserve">PLC </w:t>
      </w:r>
      <w:r w:rsidR="00CD7649">
        <w:rPr>
          <w:lang w:val="es-AR"/>
        </w:rPr>
        <w:t>Honeywell HC900 C50 existente</w:t>
      </w:r>
      <w:r w:rsidR="00C373F4">
        <w:rPr>
          <w:lang w:val="es-AR"/>
        </w:rPr>
        <w:t>,</w:t>
      </w:r>
      <w:r w:rsidR="00CD7649">
        <w:rPr>
          <w:lang w:val="es-AR"/>
        </w:rPr>
        <w:t xml:space="preserve"> quien recibe</w:t>
      </w:r>
      <w:r w:rsidRPr="00E94DE2">
        <w:rPr>
          <w:lang w:val="es-AR"/>
        </w:rPr>
        <w:t xml:space="preserve"> en una de sus entradas la señal analógica</w:t>
      </w:r>
      <w:r w:rsidR="004319E2">
        <w:rPr>
          <w:lang w:val="es-AR"/>
        </w:rPr>
        <w:t xml:space="preserve"> 4-20mA</w:t>
      </w:r>
      <w:r w:rsidRPr="00E94DE2">
        <w:rPr>
          <w:lang w:val="es-AR"/>
        </w:rPr>
        <w:t xml:space="preserve"> del transmisor de temperatura </w:t>
      </w:r>
      <w:r w:rsidR="00CD7649">
        <w:rPr>
          <w:lang w:val="es-AR"/>
        </w:rPr>
        <w:t>del</w:t>
      </w:r>
      <w:r w:rsidRPr="00E94DE2">
        <w:rPr>
          <w:lang w:val="es-AR"/>
        </w:rPr>
        <w:t xml:space="preserve"> sensor RTD y</w:t>
      </w:r>
      <w:r w:rsidR="00CD7649">
        <w:rPr>
          <w:lang w:val="es-AR"/>
        </w:rPr>
        <w:t xml:space="preserve"> con </w:t>
      </w:r>
      <w:r w:rsidRPr="00E94DE2">
        <w:rPr>
          <w:lang w:val="es-AR"/>
        </w:rPr>
        <w:t>su salida</w:t>
      </w:r>
      <w:r w:rsidR="001C59D7">
        <w:rPr>
          <w:lang w:val="es-AR"/>
        </w:rPr>
        <w:t xml:space="preserve"> digital</w:t>
      </w:r>
      <w:r w:rsidRPr="00E94DE2">
        <w:rPr>
          <w:lang w:val="es-AR"/>
        </w:rPr>
        <w:t xml:space="preserve"> realiza el control de la válvula de vapor</w:t>
      </w:r>
      <w:r w:rsidR="00CD7649">
        <w:rPr>
          <w:lang w:val="es-AR"/>
        </w:rPr>
        <w:t>.</w:t>
      </w:r>
    </w:p>
    <w:p w14:paraId="00018628" w14:textId="77777777" w:rsidR="00CD7649" w:rsidRDefault="00CD7649" w:rsidP="00E94DE2">
      <w:pPr>
        <w:rPr>
          <w:lang w:val="es-AR"/>
        </w:rPr>
      </w:pPr>
    </w:p>
    <w:p w14:paraId="72014D88" w14:textId="0AA124D0" w:rsidR="00E94DE2" w:rsidRPr="00EB3A87" w:rsidRDefault="00CD7649" w:rsidP="00E94DE2">
      <w:pPr>
        <w:rPr>
          <w:lang w:val="es-AR"/>
        </w:rPr>
      </w:pPr>
      <w:r>
        <w:rPr>
          <w:lang w:val="es-AR"/>
        </w:rPr>
        <w:t>Además, el PLC se comunica con el</w:t>
      </w:r>
      <w:r w:rsidR="00E94DE2" w:rsidRPr="00E94DE2">
        <w:rPr>
          <w:lang w:val="es-AR"/>
        </w:rPr>
        <w:t xml:space="preserve"> SCADA </w:t>
      </w:r>
      <w:r>
        <w:rPr>
          <w:lang w:val="es-AR"/>
        </w:rPr>
        <w:t>para</w:t>
      </w:r>
      <w:r w:rsidR="00E94DE2" w:rsidRPr="00E94DE2">
        <w:rPr>
          <w:lang w:val="es-AR"/>
        </w:rPr>
        <w:t xml:space="preserve"> </w:t>
      </w:r>
      <w:r>
        <w:rPr>
          <w:lang w:val="es-AR"/>
        </w:rPr>
        <w:t xml:space="preserve">indicar en pantalla la </w:t>
      </w:r>
      <w:r w:rsidR="00E94DE2" w:rsidRPr="00E94DE2">
        <w:rPr>
          <w:lang w:val="es-AR"/>
        </w:rPr>
        <w:t>temperatura</w:t>
      </w:r>
      <w:r>
        <w:rPr>
          <w:lang w:val="es-AR"/>
        </w:rPr>
        <w:t xml:space="preserve"> del agua del </w:t>
      </w:r>
      <w:r w:rsidR="00C373F4">
        <w:rPr>
          <w:lang w:val="es-AR"/>
        </w:rPr>
        <w:t>tanque</w:t>
      </w:r>
      <w:r w:rsidR="00E94DE2" w:rsidRPr="00E94DE2">
        <w:rPr>
          <w:lang w:val="es-AR"/>
        </w:rPr>
        <w:t xml:space="preserve"> y </w:t>
      </w:r>
      <w:r>
        <w:rPr>
          <w:lang w:val="es-AR"/>
        </w:rPr>
        <w:t xml:space="preserve">el </w:t>
      </w:r>
      <w:r w:rsidR="00E94DE2" w:rsidRPr="00E94DE2">
        <w:rPr>
          <w:lang w:val="es-AR"/>
        </w:rPr>
        <w:t xml:space="preserve">estado de la válvula de control, </w:t>
      </w:r>
      <w:r>
        <w:rPr>
          <w:lang w:val="es-AR"/>
        </w:rPr>
        <w:t>así como también brindar la posibilidad de configuración del setpoint de temperatura</w:t>
      </w:r>
      <w:r w:rsidR="00507E73">
        <w:rPr>
          <w:lang w:val="es-AR"/>
        </w:rPr>
        <w:t xml:space="preserve"> deseada</w:t>
      </w:r>
      <w:r w:rsidR="00E94DE2" w:rsidRPr="00E94DE2">
        <w:rPr>
          <w:lang w:val="es-AR"/>
        </w:rPr>
        <w:t>.</w:t>
      </w:r>
    </w:p>
    <w:p w14:paraId="7A78789A" w14:textId="57ADE251" w:rsidR="00556213" w:rsidRDefault="00556213">
      <w:pPr>
        <w:jc w:val="left"/>
        <w:rPr>
          <w:lang w:val="es-AR"/>
        </w:rPr>
      </w:pPr>
    </w:p>
    <w:p w14:paraId="7E538E47" w14:textId="77777777" w:rsidR="006133B5" w:rsidRDefault="006133B5">
      <w:pPr>
        <w:jc w:val="left"/>
        <w:rPr>
          <w:lang w:val="es-AR"/>
        </w:rPr>
      </w:pPr>
      <w:r>
        <w:rPr>
          <w:lang w:val="es-AR"/>
        </w:rPr>
        <w:br w:type="page"/>
      </w:r>
    </w:p>
    <w:p w14:paraId="70F04372" w14:textId="009A2C26" w:rsidR="008E65D7" w:rsidRPr="00380E2A" w:rsidRDefault="00323597" w:rsidP="00380E2A">
      <w:pPr>
        <w:pStyle w:val="Ttulo2"/>
        <w:rPr>
          <w:lang w:val="es-419" w:eastAsia="es-ES"/>
        </w:rPr>
      </w:pPr>
      <w:bookmarkStart w:id="14" w:name="_Toc101282324"/>
      <w:r>
        <w:rPr>
          <w:lang w:val="es-419" w:eastAsia="es-ES"/>
        </w:rPr>
        <w:lastRenderedPageBreak/>
        <w:t>ALCANCE</w:t>
      </w:r>
      <w:r w:rsidR="005304F2">
        <w:rPr>
          <w:lang w:val="es-419" w:eastAsia="es-ES"/>
        </w:rPr>
        <w:t xml:space="preserve"> DEL PROYECTO</w:t>
      </w:r>
      <w:bookmarkEnd w:id="14"/>
    </w:p>
    <w:p w14:paraId="451C564A" w14:textId="2F1D1FA6" w:rsidR="0074785A" w:rsidRDefault="0074785A" w:rsidP="00437015">
      <w:pPr>
        <w:pStyle w:val="Prrafodelista"/>
        <w:numPr>
          <w:ilvl w:val="0"/>
          <w:numId w:val="12"/>
        </w:numPr>
        <w:rPr>
          <w:lang w:val="es-AR"/>
        </w:rPr>
      </w:pPr>
      <w:r w:rsidRPr="00437015">
        <w:rPr>
          <w:lang w:val="es-AR"/>
        </w:rPr>
        <w:t>Personal experimentado y calificado para realizar el trabajo requerido.</w:t>
      </w:r>
    </w:p>
    <w:p w14:paraId="0B53E099" w14:textId="77777777" w:rsidR="00437015" w:rsidRPr="00437015" w:rsidRDefault="00437015" w:rsidP="00437015">
      <w:pPr>
        <w:pStyle w:val="Prrafodelista"/>
        <w:rPr>
          <w:lang w:val="es-AR"/>
        </w:rPr>
      </w:pPr>
    </w:p>
    <w:p w14:paraId="0B12CC0F" w14:textId="77777777" w:rsidR="00A86EDF" w:rsidRDefault="00985C24" w:rsidP="00A86EDF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Equipamiento</w:t>
      </w:r>
      <w:r w:rsidR="0074785A" w:rsidRPr="00B56241">
        <w:rPr>
          <w:lang w:val="es-AR"/>
        </w:rPr>
        <w:t xml:space="preserve"> necesario para realizar el trabajo</w:t>
      </w:r>
      <w:r w:rsidR="0074785A">
        <w:rPr>
          <w:lang w:val="es-AR"/>
        </w:rPr>
        <w:t>.</w:t>
      </w:r>
    </w:p>
    <w:p w14:paraId="060ABE70" w14:textId="77777777" w:rsidR="00870280" w:rsidRPr="00BA3F23" w:rsidRDefault="00870280" w:rsidP="00BA3F23">
      <w:pPr>
        <w:rPr>
          <w:lang w:val="es-AR"/>
        </w:rPr>
      </w:pPr>
    </w:p>
    <w:p w14:paraId="1DD8F1DB" w14:textId="095E42D4" w:rsidR="0074785A" w:rsidRDefault="0074785A" w:rsidP="00870280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Capacitación a personal de planta con respaldo documental.</w:t>
      </w:r>
    </w:p>
    <w:p w14:paraId="425A8E63" w14:textId="77777777" w:rsidR="00364F6B" w:rsidRPr="00364F6B" w:rsidRDefault="00364F6B" w:rsidP="00364F6B">
      <w:pPr>
        <w:pStyle w:val="Prrafodelista"/>
        <w:rPr>
          <w:lang w:val="es-AR"/>
        </w:rPr>
      </w:pPr>
    </w:p>
    <w:p w14:paraId="28587DAA" w14:textId="77777777" w:rsidR="00364F6B" w:rsidRDefault="00364F6B" w:rsidP="00364F6B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Soporte técnico</w:t>
      </w:r>
    </w:p>
    <w:p w14:paraId="6AAF8793" w14:textId="630DF9EE" w:rsidR="00364F6B" w:rsidRPr="00093F80" w:rsidRDefault="00364F6B" w:rsidP="00093F80">
      <w:pPr>
        <w:pStyle w:val="Prrafodelista"/>
        <w:numPr>
          <w:ilvl w:val="1"/>
          <w:numId w:val="12"/>
        </w:numPr>
        <w:rPr>
          <w:lang w:val="es-AR"/>
        </w:rPr>
      </w:pPr>
      <w:r w:rsidRPr="00192C7C">
        <w:rPr>
          <w:lang w:val="es-AR"/>
        </w:rPr>
        <w:t xml:space="preserve">Asistencia telefónica </w:t>
      </w:r>
      <w:r>
        <w:rPr>
          <w:lang w:val="es-AR"/>
        </w:rPr>
        <w:t xml:space="preserve">según </w:t>
      </w:r>
      <w:r w:rsidRPr="00192C7C">
        <w:rPr>
          <w:lang w:val="es-AR"/>
        </w:rPr>
        <w:t>disponib</w:t>
      </w:r>
      <w:r>
        <w:rPr>
          <w:lang w:val="es-AR"/>
        </w:rPr>
        <w:t>i</w:t>
      </w:r>
      <w:r w:rsidRPr="00192C7C">
        <w:rPr>
          <w:lang w:val="es-AR"/>
        </w:rPr>
        <w:t>l</w:t>
      </w:r>
      <w:r>
        <w:rPr>
          <w:lang w:val="es-AR"/>
        </w:rPr>
        <w:t>idad técnica, para cobertura por garantía.</w:t>
      </w:r>
      <w:r w:rsidRPr="00192C7C">
        <w:rPr>
          <w:lang w:val="es-AR"/>
        </w:rPr>
        <w:t xml:space="preserve"> </w:t>
      </w:r>
    </w:p>
    <w:p w14:paraId="6AF0FFF2" w14:textId="77777777" w:rsidR="00364F6B" w:rsidRPr="00192C7C" w:rsidRDefault="00364F6B" w:rsidP="00364F6B">
      <w:pPr>
        <w:pStyle w:val="Prrafodelista"/>
        <w:numPr>
          <w:ilvl w:val="1"/>
          <w:numId w:val="12"/>
        </w:numPr>
        <w:rPr>
          <w:lang w:val="es-AR"/>
        </w:rPr>
      </w:pPr>
      <w:r>
        <w:rPr>
          <w:lang w:val="es-AR"/>
        </w:rPr>
        <w:t xml:space="preserve">Para consultas </w:t>
      </w:r>
      <w:r w:rsidRPr="00192C7C">
        <w:rPr>
          <w:lang w:val="es-AR"/>
        </w:rPr>
        <w:t xml:space="preserve">fuera del horario laboral, </w:t>
      </w:r>
      <w:r>
        <w:rPr>
          <w:lang w:val="es-AR"/>
        </w:rPr>
        <w:t>el canal de comunicación será exclusivamente correo electrónico</w:t>
      </w:r>
      <w:r w:rsidRPr="00192C7C">
        <w:rPr>
          <w:lang w:val="es-AR"/>
        </w:rPr>
        <w:t>.</w:t>
      </w:r>
    </w:p>
    <w:p w14:paraId="6E0098DF" w14:textId="77777777" w:rsidR="00364F6B" w:rsidRDefault="00364F6B" w:rsidP="00364F6B">
      <w:pPr>
        <w:pStyle w:val="Prrafodelista"/>
        <w:rPr>
          <w:lang w:val="es-AR"/>
        </w:rPr>
      </w:pPr>
    </w:p>
    <w:p w14:paraId="3C1335BD" w14:textId="3A97D62F" w:rsidR="00BB6F6D" w:rsidRDefault="00BB6F6D" w:rsidP="00BB6F6D">
      <w:pPr>
        <w:pStyle w:val="Prrafodelista"/>
        <w:numPr>
          <w:ilvl w:val="0"/>
          <w:numId w:val="12"/>
        </w:numPr>
        <w:rPr>
          <w:lang w:val="es-AR"/>
        </w:rPr>
      </w:pPr>
      <w:r w:rsidRPr="00A86EDF">
        <w:rPr>
          <w:lang w:val="es-AR"/>
        </w:rPr>
        <w:t xml:space="preserve">Alternativa 1: </w:t>
      </w:r>
    </w:p>
    <w:p w14:paraId="77E14F8B" w14:textId="77777777" w:rsidR="00BB6F6D" w:rsidRDefault="00BB6F6D" w:rsidP="00BB6F6D">
      <w:pPr>
        <w:pStyle w:val="Prrafodelista"/>
        <w:numPr>
          <w:ilvl w:val="1"/>
          <w:numId w:val="12"/>
        </w:numPr>
        <w:rPr>
          <w:lang w:val="es-AR"/>
        </w:rPr>
      </w:pPr>
      <w:r w:rsidRPr="00A86EDF">
        <w:rPr>
          <w:lang w:val="es-AR"/>
        </w:rPr>
        <w:t xml:space="preserve">Programación en </w:t>
      </w:r>
      <w:r w:rsidRPr="00E94DE2">
        <w:rPr>
          <w:lang w:val="es-AR"/>
        </w:rPr>
        <w:t xml:space="preserve">PLC </w:t>
      </w:r>
      <w:r>
        <w:rPr>
          <w:lang w:val="es-AR"/>
        </w:rPr>
        <w:t xml:space="preserve">Honeywell HC900 C50 </w:t>
      </w:r>
      <w:r w:rsidRPr="00A86EDF">
        <w:rPr>
          <w:lang w:val="es-AR"/>
        </w:rPr>
        <w:t>para envío al SCADA de la medición de la temperatura y el estado de la válvula.</w:t>
      </w:r>
    </w:p>
    <w:p w14:paraId="19B5774B" w14:textId="77777777" w:rsidR="00BB6F6D" w:rsidRPr="00A86EDF" w:rsidRDefault="00BB6F6D" w:rsidP="00BB6F6D">
      <w:pPr>
        <w:pStyle w:val="Prrafodelista"/>
        <w:numPr>
          <w:ilvl w:val="1"/>
          <w:numId w:val="12"/>
        </w:numPr>
        <w:rPr>
          <w:lang w:val="es-AR"/>
        </w:rPr>
      </w:pPr>
      <w:r w:rsidRPr="00A86EDF">
        <w:rPr>
          <w:lang w:val="es-AR"/>
        </w:rPr>
        <w:t xml:space="preserve">Programación </w:t>
      </w:r>
      <w:r>
        <w:rPr>
          <w:lang w:val="es-AR"/>
        </w:rPr>
        <w:t>en SCADA SpecView V3.1.108 para mostrar en pantalla la medición de la temperatura y el estado de la válvula.</w:t>
      </w:r>
    </w:p>
    <w:p w14:paraId="61AE2C05" w14:textId="77777777" w:rsidR="00BB6F6D" w:rsidRDefault="00BB6F6D" w:rsidP="00BB6F6D">
      <w:pPr>
        <w:pStyle w:val="Prrafodelista"/>
        <w:rPr>
          <w:lang w:val="es-AR"/>
        </w:rPr>
      </w:pPr>
    </w:p>
    <w:p w14:paraId="71DBA95C" w14:textId="77777777" w:rsidR="00BB6F6D" w:rsidRDefault="00BB6F6D" w:rsidP="00BB6F6D">
      <w:pPr>
        <w:pStyle w:val="Prrafodelista"/>
        <w:numPr>
          <w:ilvl w:val="0"/>
          <w:numId w:val="12"/>
        </w:numPr>
        <w:rPr>
          <w:lang w:val="es-AR"/>
        </w:rPr>
      </w:pPr>
      <w:r w:rsidRPr="00A86EDF">
        <w:rPr>
          <w:lang w:val="es-AR"/>
        </w:rPr>
        <w:t xml:space="preserve">Alternativa </w:t>
      </w:r>
      <w:r>
        <w:rPr>
          <w:lang w:val="es-AR"/>
        </w:rPr>
        <w:t>2</w:t>
      </w:r>
      <w:r w:rsidRPr="00A86EDF">
        <w:rPr>
          <w:lang w:val="es-AR"/>
        </w:rPr>
        <w:t xml:space="preserve">: </w:t>
      </w:r>
    </w:p>
    <w:p w14:paraId="1368DF1A" w14:textId="77777777" w:rsidR="00BB6F6D" w:rsidRDefault="00BB6F6D" w:rsidP="00BB6F6D">
      <w:pPr>
        <w:pStyle w:val="Prrafodelista"/>
        <w:numPr>
          <w:ilvl w:val="1"/>
          <w:numId w:val="12"/>
        </w:numPr>
        <w:rPr>
          <w:lang w:val="es-AR"/>
        </w:rPr>
      </w:pPr>
      <w:r w:rsidRPr="00A86EDF">
        <w:rPr>
          <w:lang w:val="es-AR"/>
        </w:rPr>
        <w:t xml:space="preserve">Programación en </w:t>
      </w:r>
      <w:r w:rsidRPr="00E94DE2">
        <w:rPr>
          <w:lang w:val="es-AR"/>
        </w:rPr>
        <w:t xml:space="preserve">PLC </w:t>
      </w:r>
      <w:r>
        <w:rPr>
          <w:lang w:val="es-AR"/>
        </w:rPr>
        <w:t>Honeywell HC900 C50 del control PID de temperatura.</w:t>
      </w:r>
    </w:p>
    <w:p w14:paraId="3943AD15" w14:textId="77777777" w:rsidR="00BB6F6D" w:rsidRDefault="00BB6F6D" w:rsidP="00BB6F6D">
      <w:pPr>
        <w:pStyle w:val="Prrafodelista"/>
        <w:numPr>
          <w:ilvl w:val="1"/>
          <w:numId w:val="12"/>
        </w:numPr>
        <w:rPr>
          <w:lang w:val="es-AR"/>
        </w:rPr>
      </w:pPr>
      <w:r>
        <w:rPr>
          <w:lang w:val="es-AR"/>
        </w:rPr>
        <w:t xml:space="preserve">Programación en PLC </w:t>
      </w:r>
      <w:r w:rsidRPr="00A86EDF">
        <w:rPr>
          <w:lang w:val="es-AR"/>
        </w:rPr>
        <w:t>para envío al SCADA de la medición de la temperatura y el estado de la válvula.</w:t>
      </w:r>
    </w:p>
    <w:p w14:paraId="7453C0CA" w14:textId="77777777" w:rsidR="00BB6F6D" w:rsidRPr="00A86EDF" w:rsidRDefault="00BB6F6D" w:rsidP="00BB6F6D">
      <w:pPr>
        <w:pStyle w:val="Prrafodelista"/>
        <w:numPr>
          <w:ilvl w:val="1"/>
          <w:numId w:val="12"/>
        </w:numPr>
        <w:rPr>
          <w:lang w:val="es-AR"/>
        </w:rPr>
      </w:pPr>
      <w:r w:rsidRPr="00A86EDF">
        <w:rPr>
          <w:lang w:val="es-AR"/>
        </w:rPr>
        <w:t xml:space="preserve">Programación </w:t>
      </w:r>
      <w:r>
        <w:rPr>
          <w:lang w:val="es-AR"/>
        </w:rPr>
        <w:t>en SCADA SpecView V3.1.108 para mostrar en pantalla la medición de la temperatura, el estado de la válvula y posibilidad de configurar el setpoint de la temperatura deseada.</w:t>
      </w:r>
    </w:p>
    <w:p w14:paraId="3A65E2A9" w14:textId="77777777" w:rsidR="00BB6F6D" w:rsidRPr="00BB6F6D" w:rsidRDefault="00BB6F6D" w:rsidP="00BB6F6D">
      <w:pPr>
        <w:rPr>
          <w:lang w:val="es-AR"/>
        </w:rPr>
      </w:pPr>
    </w:p>
    <w:p w14:paraId="6AB04FB6" w14:textId="495B8F34" w:rsidR="00C54C14" w:rsidRPr="005C6B5A" w:rsidRDefault="00B20D5F" w:rsidP="005C6B5A">
      <w:pPr>
        <w:pStyle w:val="Ttulo3"/>
      </w:pPr>
      <w:bookmarkStart w:id="15" w:name="_Toc101282325"/>
      <w:r w:rsidRPr="005C6B5A">
        <w:t>ENTREGABLES</w:t>
      </w:r>
      <w:r w:rsidR="005304F2" w:rsidRPr="005C6B5A">
        <w:t xml:space="preserve"> DEL PROYECTO</w:t>
      </w:r>
      <w:bookmarkEnd w:id="15"/>
    </w:p>
    <w:p w14:paraId="4C243046" w14:textId="0ED688EA" w:rsidR="00BB6F6D" w:rsidRDefault="00BB6F6D" w:rsidP="00B20D5F">
      <w:pPr>
        <w:rPr>
          <w:lang w:val="es-AR"/>
        </w:rPr>
      </w:pPr>
      <w:r>
        <w:rPr>
          <w:lang w:val="es-AR"/>
        </w:rPr>
        <w:t>Sistema de control probado y operativo</w:t>
      </w:r>
      <w:r w:rsidR="00E41A73">
        <w:rPr>
          <w:lang w:val="es-AR"/>
        </w:rPr>
        <w:t xml:space="preserve">, </w:t>
      </w:r>
      <w:r w:rsidR="005B1432">
        <w:rPr>
          <w:lang w:val="es-AR"/>
        </w:rPr>
        <w:t>ya sea</w:t>
      </w:r>
      <w:r w:rsidR="00E41A73">
        <w:rPr>
          <w:lang w:val="es-AR"/>
        </w:rPr>
        <w:t xml:space="preserve"> Alternativa 1 </w:t>
      </w:r>
      <w:r w:rsidR="005B1432">
        <w:rPr>
          <w:lang w:val="es-AR"/>
        </w:rPr>
        <w:t>o</w:t>
      </w:r>
      <w:r w:rsidR="00E41A73">
        <w:rPr>
          <w:lang w:val="es-AR"/>
        </w:rPr>
        <w:t xml:space="preserve"> Alternativa 2.</w:t>
      </w:r>
    </w:p>
    <w:p w14:paraId="3BB3F873" w14:textId="77777777" w:rsidR="00BB6F6D" w:rsidRDefault="00BB6F6D" w:rsidP="00B20D5F">
      <w:pPr>
        <w:rPr>
          <w:lang w:val="es-AR"/>
        </w:rPr>
      </w:pPr>
    </w:p>
    <w:p w14:paraId="0501A53F" w14:textId="235CD715" w:rsidR="006133B5" w:rsidRDefault="00FC5267" w:rsidP="00B20D5F">
      <w:pPr>
        <w:rPr>
          <w:lang w:val="es-AR"/>
        </w:rPr>
      </w:pPr>
      <w:r w:rsidRPr="00FC5267">
        <w:rPr>
          <w:lang w:val="es-AR"/>
        </w:rPr>
        <w:t>Backup</w:t>
      </w:r>
      <w:r w:rsidR="00006EF4">
        <w:rPr>
          <w:lang w:val="es-AR"/>
        </w:rPr>
        <w:t xml:space="preserve">s </w:t>
      </w:r>
      <w:r w:rsidR="0059763E">
        <w:rPr>
          <w:lang w:val="es-AR"/>
        </w:rPr>
        <w:t>PLC y SCADA conformes a Obra.</w:t>
      </w:r>
    </w:p>
    <w:p w14:paraId="609EE9C8" w14:textId="4B7B7BC4" w:rsidR="0059763E" w:rsidRDefault="0059763E" w:rsidP="00B20D5F">
      <w:pPr>
        <w:rPr>
          <w:lang w:val="es-AR"/>
        </w:rPr>
      </w:pPr>
    </w:p>
    <w:p w14:paraId="6A590E0A" w14:textId="25DEA74C" w:rsidR="0059763E" w:rsidRPr="00FC5267" w:rsidRDefault="0059763E" w:rsidP="00B20D5F">
      <w:pPr>
        <w:rPr>
          <w:lang w:val="es-AR"/>
        </w:rPr>
      </w:pPr>
      <w:r>
        <w:rPr>
          <w:lang w:val="es-AR"/>
        </w:rPr>
        <w:t>Informe final de obra.</w:t>
      </w:r>
    </w:p>
    <w:p w14:paraId="5624DD15" w14:textId="77777777" w:rsidR="00F25E0E" w:rsidRDefault="00F25E0E">
      <w:pPr>
        <w:jc w:val="left"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5423587A" w14:textId="1BE909AC" w:rsidR="00ED100E" w:rsidRPr="005C6B5A" w:rsidRDefault="00B27459" w:rsidP="005C6B5A">
      <w:pPr>
        <w:pStyle w:val="Ttulo3"/>
      </w:pPr>
      <w:bookmarkStart w:id="16" w:name="_Toc101282326"/>
      <w:r w:rsidRPr="005C6B5A">
        <w:lastRenderedPageBreak/>
        <w:t>CRITERIOS Y ELEMENTOS DE APROBACION Y ACEPTACION</w:t>
      </w:r>
      <w:bookmarkEnd w:id="16"/>
    </w:p>
    <w:p w14:paraId="402D74F1" w14:textId="03B7683B" w:rsidR="00211B0D" w:rsidRDefault="00E41A73" w:rsidP="00B27459">
      <w:pPr>
        <w:rPr>
          <w:lang w:val="es-419" w:eastAsia="es-AR"/>
        </w:rPr>
      </w:pPr>
      <w:r>
        <w:rPr>
          <w:lang w:val="es-419" w:eastAsia="es-AR"/>
        </w:rPr>
        <w:t xml:space="preserve">Tanto las modificaciones en PLC como en SCADA </w:t>
      </w:r>
      <w:r w:rsidR="00026B5B">
        <w:rPr>
          <w:lang w:val="es-419" w:eastAsia="es-AR"/>
        </w:rPr>
        <w:t>se darán como</w:t>
      </w:r>
      <w:r>
        <w:rPr>
          <w:lang w:val="es-419" w:eastAsia="es-AR"/>
        </w:rPr>
        <w:t xml:space="preserve"> aprobadas y aceptadas luego de 15 días</w:t>
      </w:r>
      <w:r w:rsidR="00026B5B">
        <w:rPr>
          <w:lang w:val="es-419" w:eastAsia="es-AR"/>
        </w:rPr>
        <w:t xml:space="preserve"> corridos, posteriores</w:t>
      </w:r>
      <w:r w:rsidR="007672A2">
        <w:rPr>
          <w:lang w:val="es-419" w:eastAsia="es-AR"/>
        </w:rPr>
        <w:t xml:space="preserve"> a</w:t>
      </w:r>
      <w:r>
        <w:rPr>
          <w:lang w:val="es-419" w:eastAsia="es-AR"/>
        </w:rPr>
        <w:t xml:space="preserve"> la Puesta en Marcha</w:t>
      </w:r>
      <w:r w:rsidR="00026B5B">
        <w:rPr>
          <w:lang w:val="es-419" w:eastAsia="es-AR"/>
        </w:rPr>
        <w:t>, de funcionamiento continuo y sin errores.</w:t>
      </w:r>
    </w:p>
    <w:p w14:paraId="112BDC0F" w14:textId="024F39FC" w:rsidR="00C54C14" w:rsidRDefault="005304F2" w:rsidP="005C6B5A">
      <w:pPr>
        <w:pStyle w:val="Ttulo3"/>
      </w:pPr>
      <w:bookmarkStart w:id="17" w:name="_Toc101282327"/>
      <w:r w:rsidRPr="005C6B5A">
        <w:t xml:space="preserve">REQUISITOS </w:t>
      </w:r>
      <w:r w:rsidR="0077008C" w:rsidRPr="005C6B5A">
        <w:t>EXCLU</w:t>
      </w:r>
      <w:r w:rsidRPr="005C6B5A">
        <w:t>IDOS</w:t>
      </w:r>
      <w:bookmarkEnd w:id="17"/>
    </w:p>
    <w:p w14:paraId="59DF36FC" w14:textId="0FFACFAB" w:rsidR="00287EC1" w:rsidRDefault="00287EC1" w:rsidP="003416C3">
      <w:r>
        <w:t xml:space="preserve">No se contempla montaje de instrumentos, cableado, </w:t>
      </w:r>
      <w:r w:rsidR="00C373F4">
        <w:t>tendido</w:t>
      </w:r>
      <w:r>
        <w:t xml:space="preserve">, conexionado ni cualquier otro trabajo que no sea </w:t>
      </w:r>
      <w:r w:rsidR="0026243F">
        <w:t xml:space="preserve">la </w:t>
      </w:r>
      <w:r>
        <w:t xml:space="preserve">programación del PLC y del SCADA </w:t>
      </w:r>
      <w:r w:rsidR="0059763E">
        <w:t>según lo indicado</w:t>
      </w:r>
      <w:r>
        <w:t xml:space="preserve"> en el presente pliego.</w:t>
      </w:r>
    </w:p>
    <w:p w14:paraId="768F98E1" w14:textId="0355FF74" w:rsidR="00287EC1" w:rsidRDefault="00287EC1" w:rsidP="003416C3"/>
    <w:p w14:paraId="1535BD44" w14:textId="6116088F" w:rsidR="00BB6F6D" w:rsidRDefault="00BB6F6D" w:rsidP="003416C3">
      <w:r>
        <w:t>No se contempla Historial de Temperatura ni Alarmero en SCADA.</w:t>
      </w:r>
    </w:p>
    <w:p w14:paraId="62EFA36A" w14:textId="77777777" w:rsidR="00BB6F6D" w:rsidRDefault="00BB6F6D" w:rsidP="003416C3"/>
    <w:p w14:paraId="6E2252BE" w14:textId="7DE8EA3E" w:rsidR="003416C3" w:rsidRDefault="00FC5267" w:rsidP="003416C3">
      <w:r>
        <w:t>No se considera Técnico de HyS.</w:t>
      </w:r>
    </w:p>
    <w:p w14:paraId="6B6F4C20" w14:textId="77777777" w:rsidR="00287EC1" w:rsidRDefault="00287EC1" w:rsidP="003416C3"/>
    <w:p w14:paraId="62C57873" w14:textId="1984967C" w:rsidR="00FC5267" w:rsidRDefault="00FC5267" w:rsidP="003416C3">
      <w:r>
        <w:t>No se contemplan gastos relacionados a protocolos por COVID-19</w:t>
      </w:r>
      <w:r w:rsidR="00E41A73">
        <w:t>, como ser test rápido</w:t>
      </w:r>
      <w:r w:rsidR="0026243F">
        <w:t xml:space="preserve"> de antígeno</w:t>
      </w:r>
      <w:r w:rsidR="00E41A73">
        <w:t>, etc</w:t>
      </w:r>
      <w:r>
        <w:t>.</w:t>
      </w:r>
    </w:p>
    <w:p w14:paraId="32D235C7" w14:textId="4565D17C" w:rsidR="003416C3" w:rsidRPr="00414715" w:rsidRDefault="003416C3" w:rsidP="003416C3">
      <w:pPr>
        <w:pStyle w:val="Ttulo3"/>
      </w:pPr>
      <w:bookmarkStart w:id="18" w:name="_Toc101282328"/>
      <w:r w:rsidRPr="00414715">
        <w:t>LIMITES DEL ALCANCE</w:t>
      </w:r>
      <w:bookmarkEnd w:id="18"/>
    </w:p>
    <w:p w14:paraId="0BD333C9" w14:textId="6613AAA8" w:rsidR="0077008C" w:rsidRDefault="00FC5267" w:rsidP="0077008C">
      <w:pPr>
        <w:rPr>
          <w:lang w:val="es-419" w:eastAsia="es-ES"/>
        </w:rPr>
      </w:pPr>
      <w:r>
        <w:rPr>
          <w:lang w:val="es-419" w:eastAsia="es-ES"/>
        </w:rPr>
        <w:t>El Cliente deberá entregar a InnTech los backups (actuales) del PLC Honeywell HC900 C50 y del SCADA SpecView 3.1.108</w:t>
      </w:r>
      <w:r w:rsidR="00CE4821">
        <w:rPr>
          <w:lang w:val="es-419" w:eastAsia="es-ES"/>
        </w:rPr>
        <w:t xml:space="preserve"> </w:t>
      </w:r>
      <w:r w:rsidR="007B1AB3">
        <w:rPr>
          <w:lang w:val="es-419" w:eastAsia="es-ES"/>
        </w:rPr>
        <w:t xml:space="preserve">previo al inicio de los trabajos a realizar </w:t>
      </w:r>
      <w:r w:rsidR="00CE4821">
        <w:rPr>
          <w:lang w:val="es-419" w:eastAsia="es-ES"/>
        </w:rPr>
        <w:t>para su posterior modificación.</w:t>
      </w:r>
    </w:p>
    <w:p w14:paraId="3BFFCFFC" w14:textId="77777777" w:rsidR="00B650B7" w:rsidRPr="00380E2A" w:rsidRDefault="00B650B7" w:rsidP="00B650B7">
      <w:pPr>
        <w:pStyle w:val="Ttulo2"/>
        <w:rPr>
          <w:lang w:val="es-419" w:eastAsia="es-ES"/>
        </w:rPr>
      </w:pPr>
      <w:bookmarkStart w:id="19" w:name="_Toc90384891"/>
      <w:bookmarkStart w:id="20" w:name="_Toc90384894"/>
      <w:bookmarkStart w:id="21" w:name="_Toc101282329"/>
      <w:r w:rsidRPr="00380E2A">
        <w:rPr>
          <w:lang w:val="es-419" w:eastAsia="es-ES"/>
        </w:rPr>
        <w:t>DETALLE DE PRECIOS</w:t>
      </w:r>
      <w:bookmarkEnd w:id="19"/>
      <w:bookmarkEnd w:id="21"/>
    </w:p>
    <w:tbl>
      <w:tblPr>
        <w:tblpPr w:leftFromText="141" w:rightFromText="141" w:vertAnchor="text" w:horzAnchor="margin" w:tblpXSpec="center" w:tblpY="547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46"/>
        <w:gridCol w:w="1348"/>
        <w:gridCol w:w="840"/>
        <w:gridCol w:w="1954"/>
      </w:tblGrid>
      <w:tr w:rsidR="00B650B7" w:rsidRPr="008D79BC" w14:paraId="3D8B2060" w14:textId="77777777" w:rsidTr="00B650B7">
        <w:trPr>
          <w:trHeight w:val="555"/>
        </w:trPr>
        <w:tc>
          <w:tcPr>
            <w:tcW w:w="2560" w:type="pct"/>
            <w:shd w:val="clear" w:color="000000" w:fill="BFBFBF"/>
            <w:noWrap/>
            <w:vAlign w:val="center"/>
            <w:hideMark/>
          </w:tcPr>
          <w:p w14:paraId="5FDAD87A" w14:textId="77777777" w:rsidR="00B650B7" w:rsidRPr="008D79BC" w:rsidRDefault="00B650B7" w:rsidP="00FE4C90">
            <w:pPr>
              <w:jc w:val="center"/>
              <w:rPr>
                <w:rFonts w:cstheme="minorHAnsi"/>
                <w:b/>
                <w:bCs/>
                <w:color w:val="000000"/>
                <w:szCs w:val="22"/>
                <w:lang w:eastAsia="es-AR"/>
              </w:rPr>
            </w:pPr>
            <w:r w:rsidRPr="008D79BC">
              <w:rPr>
                <w:rFonts w:cstheme="minorHAnsi"/>
                <w:b/>
                <w:bCs/>
                <w:color w:val="000000"/>
                <w:szCs w:val="22"/>
                <w:lang w:eastAsia="es-AR"/>
              </w:rPr>
              <w:t xml:space="preserve">Descripción </w:t>
            </w:r>
          </w:p>
        </w:tc>
        <w:tc>
          <w:tcPr>
            <w:tcW w:w="794" w:type="pct"/>
            <w:shd w:val="clear" w:color="000000" w:fill="BFBFBF"/>
            <w:noWrap/>
            <w:vAlign w:val="center"/>
            <w:hideMark/>
          </w:tcPr>
          <w:p w14:paraId="69AFA9AB" w14:textId="77777777" w:rsidR="00B650B7" w:rsidRPr="008D79BC" w:rsidRDefault="00B650B7" w:rsidP="00FE4C90">
            <w:pPr>
              <w:jc w:val="center"/>
              <w:rPr>
                <w:rFonts w:cstheme="minorHAnsi"/>
                <w:b/>
                <w:bCs/>
                <w:color w:val="000000"/>
                <w:szCs w:val="22"/>
                <w:lang w:eastAsia="es-AR"/>
              </w:rPr>
            </w:pPr>
            <w:r>
              <w:rPr>
                <w:rFonts w:cstheme="minorHAnsi"/>
                <w:b/>
                <w:bCs/>
                <w:color w:val="000000"/>
                <w:szCs w:val="22"/>
                <w:lang w:eastAsia="es-AR"/>
              </w:rPr>
              <w:t>USD</w:t>
            </w:r>
            <w:r w:rsidRPr="008D79BC">
              <w:rPr>
                <w:rFonts w:cstheme="minorHAnsi"/>
                <w:b/>
                <w:bCs/>
                <w:color w:val="000000"/>
                <w:szCs w:val="22"/>
                <w:lang w:eastAsia="es-AR"/>
              </w:rPr>
              <w:t>/Unit</w:t>
            </w:r>
          </w:p>
        </w:tc>
        <w:tc>
          <w:tcPr>
            <w:tcW w:w="495" w:type="pct"/>
            <w:shd w:val="clear" w:color="000000" w:fill="BFBFBF"/>
            <w:noWrap/>
            <w:vAlign w:val="center"/>
            <w:hideMark/>
          </w:tcPr>
          <w:p w14:paraId="130CEDCD" w14:textId="77777777" w:rsidR="00B650B7" w:rsidRPr="008D79BC" w:rsidRDefault="00B650B7" w:rsidP="00FE4C90">
            <w:pPr>
              <w:jc w:val="center"/>
              <w:rPr>
                <w:rFonts w:cstheme="minorHAnsi"/>
                <w:b/>
                <w:bCs/>
                <w:color w:val="000000"/>
                <w:szCs w:val="22"/>
                <w:lang w:eastAsia="es-AR"/>
              </w:rPr>
            </w:pPr>
            <w:r w:rsidRPr="008D79BC">
              <w:rPr>
                <w:rFonts w:cstheme="minorHAnsi"/>
                <w:b/>
                <w:bCs/>
                <w:color w:val="000000"/>
                <w:szCs w:val="22"/>
                <w:lang w:eastAsia="es-AR"/>
              </w:rPr>
              <w:t>Cant.</w:t>
            </w:r>
          </w:p>
        </w:tc>
        <w:tc>
          <w:tcPr>
            <w:tcW w:w="1151" w:type="pct"/>
            <w:shd w:val="clear" w:color="000000" w:fill="BFBFBF"/>
            <w:noWrap/>
            <w:vAlign w:val="center"/>
            <w:hideMark/>
          </w:tcPr>
          <w:p w14:paraId="720B7B6E" w14:textId="77777777" w:rsidR="00B650B7" w:rsidRPr="008D79BC" w:rsidRDefault="00B650B7" w:rsidP="00FE4C90">
            <w:pPr>
              <w:jc w:val="center"/>
              <w:rPr>
                <w:rFonts w:cstheme="minorHAnsi"/>
                <w:b/>
                <w:bCs/>
                <w:color w:val="000000"/>
                <w:szCs w:val="22"/>
                <w:lang w:eastAsia="es-AR"/>
              </w:rPr>
            </w:pPr>
            <w:r>
              <w:rPr>
                <w:rFonts w:cstheme="minorHAnsi"/>
                <w:b/>
                <w:bCs/>
                <w:color w:val="000000"/>
                <w:szCs w:val="22"/>
                <w:lang w:eastAsia="es-AR"/>
              </w:rPr>
              <w:t>USD</w:t>
            </w:r>
          </w:p>
        </w:tc>
      </w:tr>
      <w:tr w:rsidR="00B650B7" w:rsidRPr="008D79BC" w14:paraId="588CF7BA" w14:textId="77777777" w:rsidTr="00B650B7">
        <w:trPr>
          <w:trHeight w:val="462"/>
        </w:trPr>
        <w:tc>
          <w:tcPr>
            <w:tcW w:w="2560" w:type="pct"/>
            <w:shd w:val="clear" w:color="auto" w:fill="auto"/>
            <w:noWrap/>
            <w:vAlign w:val="center"/>
            <w:hideMark/>
          </w:tcPr>
          <w:p w14:paraId="1D65CEA1" w14:textId="4BF1B2C2" w:rsidR="00B650B7" w:rsidRPr="008D79BC" w:rsidRDefault="00B650B7" w:rsidP="00FE4C90">
            <w:pPr>
              <w:jc w:val="left"/>
              <w:rPr>
                <w:rFonts w:cstheme="minorHAnsi"/>
                <w:color w:val="000000"/>
                <w:szCs w:val="22"/>
                <w:lang w:val="es-AR" w:eastAsia="es-AR"/>
              </w:rPr>
            </w:pPr>
            <w:r>
              <w:rPr>
                <w:rFonts w:cstheme="minorHAnsi"/>
                <w:color w:val="000000"/>
                <w:szCs w:val="22"/>
                <w:lang w:val="es-AR" w:eastAsia="es-AR"/>
              </w:rPr>
              <w:t>Alternativa 1</w:t>
            </w:r>
          </w:p>
        </w:tc>
        <w:tc>
          <w:tcPr>
            <w:tcW w:w="794" w:type="pct"/>
            <w:shd w:val="clear" w:color="auto" w:fill="auto"/>
            <w:noWrap/>
            <w:vAlign w:val="center"/>
            <w:hideMark/>
          </w:tcPr>
          <w:p w14:paraId="65B4C277" w14:textId="1322D70B" w:rsidR="00B650B7" w:rsidRPr="008D79BC" w:rsidRDefault="00B650B7" w:rsidP="00FE4C90">
            <w:pPr>
              <w:ind w:right="-74"/>
              <w:jc w:val="center"/>
              <w:rPr>
                <w:rFonts w:cstheme="minorHAnsi"/>
                <w:color w:val="000000"/>
                <w:szCs w:val="22"/>
                <w:lang w:val="es-AR" w:eastAsia="es-AR"/>
              </w:rPr>
            </w:pPr>
            <w:r>
              <w:rPr>
                <w:rFonts w:cstheme="minorHAnsi"/>
                <w:color w:val="000000"/>
                <w:szCs w:val="22"/>
                <w:lang w:val="es-AR" w:eastAsia="es-AR"/>
              </w:rPr>
              <w:t>USD</w:t>
            </w:r>
            <w:r w:rsidRPr="008D79BC">
              <w:rPr>
                <w:rFonts w:cstheme="minorHAnsi"/>
                <w:color w:val="000000"/>
                <w:szCs w:val="22"/>
                <w:lang w:val="es-AR" w:eastAsia="es-AR"/>
              </w:rPr>
              <w:t xml:space="preserve"> </w:t>
            </w:r>
            <w:r>
              <w:rPr>
                <w:rFonts w:cstheme="minorHAnsi"/>
                <w:color w:val="000000"/>
                <w:szCs w:val="22"/>
                <w:lang w:val="es-AR" w:eastAsia="es-AR"/>
              </w:rPr>
              <w:t>1.875,00</w:t>
            </w:r>
          </w:p>
        </w:tc>
        <w:tc>
          <w:tcPr>
            <w:tcW w:w="495" w:type="pct"/>
            <w:shd w:val="clear" w:color="auto" w:fill="auto"/>
            <w:noWrap/>
            <w:vAlign w:val="center"/>
            <w:hideMark/>
          </w:tcPr>
          <w:p w14:paraId="6295301C" w14:textId="77777777" w:rsidR="00B650B7" w:rsidRPr="008D79BC" w:rsidRDefault="00B650B7" w:rsidP="00FE4C90">
            <w:pPr>
              <w:jc w:val="center"/>
              <w:rPr>
                <w:rFonts w:cstheme="minorHAnsi"/>
                <w:color w:val="000000"/>
                <w:szCs w:val="22"/>
                <w:lang w:val="es-AR" w:eastAsia="es-AR"/>
              </w:rPr>
            </w:pPr>
            <w:r w:rsidRPr="008D79BC">
              <w:rPr>
                <w:rFonts w:cstheme="minorHAnsi"/>
                <w:color w:val="000000"/>
                <w:szCs w:val="22"/>
                <w:lang w:val="es-AR" w:eastAsia="es-AR"/>
              </w:rPr>
              <w:t>1</w:t>
            </w:r>
          </w:p>
        </w:tc>
        <w:tc>
          <w:tcPr>
            <w:tcW w:w="1151" w:type="pct"/>
            <w:shd w:val="clear" w:color="auto" w:fill="auto"/>
            <w:noWrap/>
            <w:vAlign w:val="center"/>
            <w:hideMark/>
          </w:tcPr>
          <w:p w14:paraId="10639D0F" w14:textId="187EC484" w:rsidR="00B650B7" w:rsidRPr="00B650B7" w:rsidRDefault="00B650B7" w:rsidP="00FE4C90">
            <w:pPr>
              <w:ind w:right="-74"/>
              <w:jc w:val="center"/>
              <w:rPr>
                <w:rFonts w:cstheme="minorHAnsi"/>
                <w:b/>
                <w:color w:val="000000"/>
                <w:szCs w:val="22"/>
                <w:lang w:val="es-AR" w:eastAsia="es-AR"/>
              </w:rPr>
            </w:pPr>
            <w:r w:rsidRPr="00B650B7">
              <w:rPr>
                <w:rFonts w:cstheme="minorHAnsi"/>
                <w:b/>
                <w:color w:val="000000"/>
                <w:szCs w:val="22"/>
                <w:lang w:val="es-AR" w:eastAsia="es-AR"/>
              </w:rPr>
              <w:t>USD 1.875,00</w:t>
            </w:r>
          </w:p>
        </w:tc>
      </w:tr>
      <w:tr w:rsidR="00B650B7" w:rsidRPr="008D79BC" w14:paraId="729A98A7" w14:textId="77777777" w:rsidTr="00B650B7">
        <w:trPr>
          <w:trHeight w:val="462"/>
        </w:trPr>
        <w:tc>
          <w:tcPr>
            <w:tcW w:w="2560" w:type="pct"/>
            <w:shd w:val="clear" w:color="auto" w:fill="auto"/>
            <w:noWrap/>
            <w:vAlign w:val="center"/>
          </w:tcPr>
          <w:p w14:paraId="33088C03" w14:textId="320719EF" w:rsidR="00B650B7" w:rsidRPr="008D79BC" w:rsidRDefault="00B650B7" w:rsidP="00FE4C90">
            <w:pPr>
              <w:jc w:val="left"/>
              <w:rPr>
                <w:rFonts w:cstheme="minorHAnsi"/>
                <w:color w:val="000000"/>
                <w:szCs w:val="22"/>
                <w:lang w:val="es-AR" w:eastAsia="es-AR"/>
              </w:rPr>
            </w:pPr>
            <w:r>
              <w:rPr>
                <w:rFonts w:cstheme="minorHAnsi"/>
                <w:color w:val="000000"/>
                <w:szCs w:val="22"/>
                <w:lang w:val="es-AR" w:eastAsia="es-AR"/>
              </w:rPr>
              <w:t>Alternativa 2</w:t>
            </w:r>
          </w:p>
        </w:tc>
        <w:tc>
          <w:tcPr>
            <w:tcW w:w="794" w:type="pct"/>
            <w:shd w:val="clear" w:color="auto" w:fill="auto"/>
            <w:noWrap/>
            <w:vAlign w:val="center"/>
          </w:tcPr>
          <w:p w14:paraId="69F02914" w14:textId="2ACEF60E" w:rsidR="00B650B7" w:rsidRPr="008D79BC" w:rsidRDefault="00B650B7" w:rsidP="00FE4C90">
            <w:pPr>
              <w:ind w:right="-74"/>
              <w:jc w:val="center"/>
              <w:rPr>
                <w:rFonts w:cstheme="minorHAnsi"/>
                <w:color w:val="000000"/>
                <w:szCs w:val="22"/>
                <w:lang w:val="es-AR" w:eastAsia="es-AR"/>
              </w:rPr>
            </w:pPr>
            <w:r>
              <w:rPr>
                <w:rFonts w:cstheme="minorHAnsi"/>
                <w:color w:val="000000"/>
                <w:szCs w:val="22"/>
                <w:lang w:val="es-AR" w:eastAsia="es-AR"/>
              </w:rPr>
              <w:t>USD</w:t>
            </w:r>
            <w:r w:rsidRPr="008D79BC">
              <w:rPr>
                <w:rFonts w:cstheme="minorHAnsi"/>
                <w:color w:val="000000"/>
                <w:szCs w:val="22"/>
                <w:lang w:val="es-AR" w:eastAsia="es-AR"/>
              </w:rPr>
              <w:t xml:space="preserve"> </w:t>
            </w:r>
            <w:r>
              <w:rPr>
                <w:rFonts w:cstheme="minorHAnsi"/>
                <w:color w:val="000000"/>
                <w:szCs w:val="22"/>
                <w:lang w:val="es-AR" w:eastAsia="es-AR"/>
              </w:rPr>
              <w:t>2.295,00</w:t>
            </w:r>
          </w:p>
        </w:tc>
        <w:tc>
          <w:tcPr>
            <w:tcW w:w="495" w:type="pct"/>
            <w:shd w:val="clear" w:color="auto" w:fill="auto"/>
            <w:noWrap/>
            <w:vAlign w:val="center"/>
          </w:tcPr>
          <w:p w14:paraId="3D64C3E0" w14:textId="77777777" w:rsidR="00B650B7" w:rsidRPr="008D79BC" w:rsidRDefault="00B650B7" w:rsidP="00FE4C90">
            <w:pPr>
              <w:jc w:val="center"/>
              <w:rPr>
                <w:rFonts w:cstheme="minorHAnsi"/>
                <w:color w:val="000000"/>
                <w:szCs w:val="22"/>
                <w:lang w:val="es-AR" w:eastAsia="es-AR"/>
              </w:rPr>
            </w:pPr>
            <w:r w:rsidRPr="008D79BC">
              <w:rPr>
                <w:rFonts w:cstheme="minorHAnsi"/>
                <w:color w:val="000000"/>
                <w:szCs w:val="22"/>
                <w:lang w:val="es-AR" w:eastAsia="es-AR"/>
              </w:rPr>
              <w:t>1</w:t>
            </w:r>
          </w:p>
        </w:tc>
        <w:tc>
          <w:tcPr>
            <w:tcW w:w="1151" w:type="pct"/>
            <w:shd w:val="clear" w:color="auto" w:fill="auto"/>
            <w:noWrap/>
            <w:vAlign w:val="center"/>
          </w:tcPr>
          <w:p w14:paraId="5DBB3985" w14:textId="0D05DE38" w:rsidR="00B650B7" w:rsidRPr="00B650B7" w:rsidRDefault="00B650B7" w:rsidP="00FE4C90">
            <w:pPr>
              <w:ind w:right="-74"/>
              <w:jc w:val="center"/>
              <w:rPr>
                <w:rFonts w:cstheme="minorHAnsi"/>
                <w:b/>
                <w:color w:val="000000"/>
                <w:szCs w:val="22"/>
                <w:lang w:val="es-AR" w:eastAsia="es-AR"/>
              </w:rPr>
            </w:pPr>
            <w:r w:rsidRPr="00B650B7">
              <w:rPr>
                <w:rFonts w:cstheme="minorHAnsi"/>
                <w:b/>
                <w:color w:val="000000"/>
                <w:szCs w:val="22"/>
                <w:lang w:val="es-AR" w:eastAsia="es-AR"/>
              </w:rPr>
              <w:t>USD 2.295,00</w:t>
            </w:r>
          </w:p>
        </w:tc>
      </w:tr>
    </w:tbl>
    <w:p w14:paraId="35EA0E25" w14:textId="16D4A7CC" w:rsidR="00B650B7" w:rsidRPr="00160A2E" w:rsidRDefault="00B650B7" w:rsidP="00B650B7">
      <w:pPr>
        <w:rPr>
          <w:lang w:val="es-AR"/>
        </w:rPr>
      </w:pPr>
      <w:r w:rsidRPr="00160A2E">
        <w:rPr>
          <w:lang w:val="es-AR"/>
        </w:rPr>
        <w:t>De acuerdo a lo especificado</w:t>
      </w:r>
      <w:r>
        <w:rPr>
          <w:lang w:val="es-AR"/>
        </w:rPr>
        <w:t xml:space="preserve">, </w:t>
      </w:r>
      <w:r w:rsidRPr="00160A2E">
        <w:rPr>
          <w:lang w:val="es-AR"/>
        </w:rPr>
        <w:t xml:space="preserve">se cotiza. </w:t>
      </w:r>
    </w:p>
    <w:p w14:paraId="6F2D640D" w14:textId="77777777" w:rsidR="00B650B7" w:rsidRDefault="00B650B7" w:rsidP="00B650B7">
      <w:pPr>
        <w:rPr>
          <w:rFonts w:ascii="Calibri" w:eastAsia="Times New Roman" w:hAnsi="Calibri" w:cs="Times New Roman"/>
          <w:u w:val="single"/>
          <w:lang w:val="es-419" w:eastAsia="es-ES_tradnl"/>
        </w:rPr>
      </w:pPr>
    </w:p>
    <w:p w14:paraId="3B6432EB" w14:textId="77777777" w:rsidR="00B650B7" w:rsidRDefault="00B650B7" w:rsidP="00B650B7">
      <w:pPr>
        <w:rPr>
          <w:lang w:val="es-419" w:eastAsia="es-ES"/>
        </w:rPr>
      </w:pPr>
    </w:p>
    <w:p w14:paraId="48BB1C26" w14:textId="77777777" w:rsidR="00B650B7" w:rsidRPr="00380E2A" w:rsidRDefault="00B650B7" w:rsidP="00B650B7">
      <w:pPr>
        <w:pStyle w:val="Ttulo2"/>
        <w:rPr>
          <w:lang w:val="es-419" w:eastAsia="es-ES"/>
        </w:rPr>
      </w:pPr>
      <w:bookmarkStart w:id="22" w:name="_Toc90384893"/>
      <w:bookmarkStart w:id="23" w:name="_Toc101282330"/>
      <w:r w:rsidRPr="00380E2A">
        <w:rPr>
          <w:lang w:val="es-419" w:eastAsia="es-ES"/>
        </w:rPr>
        <w:t>FORMAS DE PAGO</w:t>
      </w:r>
      <w:bookmarkEnd w:id="22"/>
      <w:bookmarkEnd w:id="23"/>
    </w:p>
    <w:p w14:paraId="4D33C761" w14:textId="0BCEF34A" w:rsidR="00B650B7" w:rsidRDefault="00B650B7" w:rsidP="00B650B7">
      <w:pPr>
        <w:rPr>
          <w:rFonts w:ascii="Calibri" w:eastAsia="Times New Roman" w:hAnsi="Calibri" w:cs="Times New Roman"/>
          <w:lang w:val="es-419" w:eastAsia="es-AR"/>
        </w:rPr>
      </w:pPr>
      <w:r w:rsidRPr="003B3C3A">
        <w:rPr>
          <w:rFonts w:ascii="Calibri" w:eastAsia="Times New Roman" w:hAnsi="Calibri" w:cs="Times New Roman"/>
          <w:lang w:val="es-419" w:eastAsia="es-AR"/>
        </w:rPr>
        <w:t xml:space="preserve">Anticipo </w:t>
      </w:r>
      <w:r>
        <w:rPr>
          <w:rFonts w:ascii="Calibri" w:eastAsia="Times New Roman" w:hAnsi="Calibri" w:cs="Times New Roman"/>
          <w:lang w:val="es-419" w:eastAsia="es-AR"/>
        </w:rPr>
        <w:t>60</w:t>
      </w:r>
      <w:r w:rsidRPr="003B3C3A">
        <w:rPr>
          <w:rFonts w:ascii="Calibri" w:eastAsia="Times New Roman" w:hAnsi="Calibri" w:cs="Times New Roman"/>
          <w:lang w:val="es-419" w:eastAsia="es-AR"/>
        </w:rPr>
        <w:t xml:space="preserve">% </w:t>
      </w:r>
      <w:r>
        <w:rPr>
          <w:rFonts w:ascii="Calibri" w:eastAsia="Times New Roman" w:hAnsi="Calibri" w:cs="Times New Roman"/>
          <w:lang w:val="es-419" w:eastAsia="es-AR"/>
        </w:rPr>
        <w:t>y Saldo contra entrega y aceptación de Obra</w:t>
      </w:r>
      <w:r w:rsidRPr="003B3C3A">
        <w:rPr>
          <w:rFonts w:ascii="Calibri" w:eastAsia="Times New Roman" w:hAnsi="Calibri" w:cs="Times New Roman"/>
          <w:lang w:val="es-419" w:eastAsia="es-AR"/>
        </w:rPr>
        <w:t>.</w:t>
      </w:r>
    </w:p>
    <w:p w14:paraId="5674AB74" w14:textId="77777777" w:rsidR="00B650B7" w:rsidRDefault="00B650B7" w:rsidP="00B650B7">
      <w:pPr>
        <w:rPr>
          <w:lang w:val="es-AR"/>
        </w:rPr>
      </w:pPr>
    </w:p>
    <w:p w14:paraId="54E26B77" w14:textId="77777777" w:rsidR="00B650B7" w:rsidRDefault="00B650B7" w:rsidP="00B650B7">
      <w:pPr>
        <w:rPr>
          <w:rFonts w:ascii="Calibri" w:eastAsia="Times New Roman" w:hAnsi="Calibri" w:cs="Times New Roman"/>
          <w:lang w:val="es-419" w:eastAsia="es-AR"/>
        </w:rPr>
      </w:pPr>
      <w:r w:rsidRPr="00182192">
        <w:rPr>
          <w:lang w:val="es-AR"/>
        </w:rPr>
        <w:t xml:space="preserve">Todos los pagos serán efectivizados en dólares estadounidenses o en pesos argentinos al valor del cambio </w:t>
      </w:r>
      <w:r w:rsidRPr="00182192">
        <w:rPr>
          <w:b/>
          <w:lang w:val="es-AR"/>
        </w:rPr>
        <w:t xml:space="preserve">dólar </w:t>
      </w:r>
      <w:r>
        <w:rPr>
          <w:b/>
          <w:lang w:val="es-AR"/>
        </w:rPr>
        <w:t>b</w:t>
      </w:r>
      <w:r w:rsidRPr="00182192">
        <w:rPr>
          <w:b/>
          <w:lang w:val="es-AR"/>
        </w:rPr>
        <w:t>illete tipo vendedor del Banco de la Nación Argentina</w:t>
      </w:r>
      <w:r w:rsidRPr="00182192">
        <w:rPr>
          <w:lang w:val="es-AR"/>
        </w:rPr>
        <w:t xml:space="preserve"> del día </w:t>
      </w:r>
      <w:r w:rsidRPr="00182192">
        <w:rPr>
          <w:u w:val="single"/>
          <w:lang w:val="es-AR"/>
        </w:rPr>
        <w:t>previo</w:t>
      </w:r>
      <w:r w:rsidRPr="00182192">
        <w:rPr>
          <w:lang w:val="es-AR"/>
        </w:rPr>
        <w:t xml:space="preserve"> de efectivo pago.</w:t>
      </w:r>
    </w:p>
    <w:p w14:paraId="583CB578" w14:textId="77777777" w:rsidR="00B650B7" w:rsidRDefault="00B650B7">
      <w:pPr>
        <w:jc w:val="left"/>
        <w:rPr>
          <w:rFonts w:asciiTheme="majorHAnsi" w:eastAsiaTheme="majorEastAsia" w:hAnsiTheme="majorHAnsi" w:cstheme="majorBidi"/>
          <w:b/>
          <w:sz w:val="26"/>
          <w:szCs w:val="26"/>
          <w:lang w:val="es-419" w:eastAsia="es-ES"/>
        </w:rPr>
      </w:pPr>
      <w:r>
        <w:rPr>
          <w:lang w:val="es-419" w:eastAsia="es-ES"/>
        </w:rPr>
        <w:br w:type="page"/>
      </w:r>
    </w:p>
    <w:p w14:paraId="6F3F95F5" w14:textId="1D581C27" w:rsidR="008132A2" w:rsidRDefault="008132A2" w:rsidP="008132A2">
      <w:pPr>
        <w:pStyle w:val="Ttulo2"/>
        <w:rPr>
          <w:lang w:val="es-419" w:eastAsia="es-ES"/>
        </w:rPr>
      </w:pPr>
      <w:bookmarkStart w:id="24" w:name="_Toc101282331"/>
      <w:r w:rsidRPr="00E51640">
        <w:rPr>
          <w:lang w:val="es-419" w:eastAsia="es-ES"/>
        </w:rPr>
        <w:lastRenderedPageBreak/>
        <w:t>PLAZO DE ENTREGA</w:t>
      </w:r>
      <w:bookmarkEnd w:id="20"/>
      <w:bookmarkEnd w:id="24"/>
    </w:p>
    <w:p w14:paraId="47F1E335" w14:textId="15928183" w:rsidR="007B1AB3" w:rsidRPr="007B1AB3" w:rsidRDefault="007B1AB3" w:rsidP="007B1AB3">
      <w:pPr>
        <w:rPr>
          <w:lang w:val="es-419" w:eastAsia="es-ES"/>
        </w:rPr>
      </w:pPr>
      <w:r>
        <w:rPr>
          <w:lang w:val="es-419" w:eastAsia="es-ES"/>
        </w:rPr>
        <w:t xml:space="preserve">El plazo de entrega estimado considerando que no habrá interrupciones es de </w:t>
      </w:r>
      <w:r w:rsidR="00C52919">
        <w:rPr>
          <w:lang w:val="es-419" w:eastAsia="es-ES"/>
        </w:rPr>
        <w:t>10</w:t>
      </w:r>
      <w:r>
        <w:rPr>
          <w:lang w:val="es-419" w:eastAsia="es-ES"/>
        </w:rPr>
        <w:t xml:space="preserve"> (</w:t>
      </w:r>
      <w:r w:rsidR="00C52919">
        <w:rPr>
          <w:lang w:val="es-419" w:eastAsia="es-ES"/>
        </w:rPr>
        <w:t>diez</w:t>
      </w:r>
      <w:r>
        <w:rPr>
          <w:lang w:val="es-419" w:eastAsia="es-ES"/>
        </w:rPr>
        <w:t xml:space="preserve">) días </w:t>
      </w:r>
      <w:r w:rsidR="004A5404">
        <w:rPr>
          <w:lang w:val="es-419" w:eastAsia="es-ES"/>
        </w:rPr>
        <w:t xml:space="preserve">laborales </w:t>
      </w:r>
      <w:r>
        <w:rPr>
          <w:lang w:val="es-419" w:eastAsia="es-ES"/>
        </w:rPr>
        <w:t>de corridos.</w:t>
      </w:r>
    </w:p>
    <w:p w14:paraId="1A438859" w14:textId="77777777" w:rsidR="00287EC1" w:rsidRDefault="00287EC1" w:rsidP="00287EC1">
      <w:pPr>
        <w:pStyle w:val="Ttulo3"/>
      </w:pPr>
      <w:bookmarkStart w:id="25" w:name="_Toc61538717"/>
      <w:bookmarkStart w:id="26" w:name="_Toc83377863"/>
      <w:bookmarkStart w:id="27" w:name="_Toc101282332"/>
      <w:r>
        <w:t>Cronograma General Tentativo</w:t>
      </w:r>
      <w:bookmarkEnd w:id="25"/>
      <w:bookmarkEnd w:id="26"/>
      <w:bookmarkEnd w:id="27"/>
    </w:p>
    <w:p w14:paraId="2BD27495" w14:textId="2A671346" w:rsidR="00287EC1" w:rsidRDefault="00520419" w:rsidP="00287EC1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2</w:t>
      </w:r>
      <w:r w:rsidR="00287EC1">
        <w:rPr>
          <w:lang w:val="es-AR"/>
        </w:rPr>
        <w:t xml:space="preserve"> días a partir de recepción de OC: </w:t>
      </w:r>
    </w:p>
    <w:p w14:paraId="00B4095C" w14:textId="47ED5AFB" w:rsidR="00287EC1" w:rsidRPr="004A5404" w:rsidRDefault="00287EC1" w:rsidP="004A5404">
      <w:pPr>
        <w:pStyle w:val="Prrafodelista"/>
        <w:numPr>
          <w:ilvl w:val="1"/>
          <w:numId w:val="12"/>
        </w:numPr>
        <w:rPr>
          <w:lang w:val="es-AR"/>
        </w:rPr>
      </w:pPr>
      <w:r w:rsidRPr="007E2ED3">
        <w:rPr>
          <w:lang w:val="es-AR"/>
        </w:rPr>
        <w:t>Entrega de Plan General de Proyecto</w:t>
      </w:r>
      <w:r w:rsidR="004A5404">
        <w:rPr>
          <w:lang w:val="es-AR"/>
        </w:rPr>
        <w:t xml:space="preserve"> al Cliente.</w:t>
      </w:r>
    </w:p>
    <w:p w14:paraId="15D7C426" w14:textId="50945C1E" w:rsidR="00287EC1" w:rsidRPr="007E2ED3" w:rsidRDefault="00520419" w:rsidP="00287EC1">
      <w:pPr>
        <w:pStyle w:val="Prrafodelista"/>
        <w:numPr>
          <w:ilvl w:val="1"/>
          <w:numId w:val="12"/>
        </w:numPr>
        <w:rPr>
          <w:lang w:val="es-AR"/>
        </w:rPr>
      </w:pPr>
      <w:r>
        <w:rPr>
          <w:lang w:val="es-AR"/>
        </w:rPr>
        <w:t>Entrega a InnTe</w:t>
      </w:r>
      <w:r w:rsidR="00D75581">
        <w:rPr>
          <w:lang w:val="es-AR"/>
        </w:rPr>
        <w:t>ch</w:t>
      </w:r>
      <w:r>
        <w:rPr>
          <w:lang w:val="es-AR"/>
        </w:rPr>
        <w:t xml:space="preserve"> por parte del Cliente, de backups </w:t>
      </w:r>
      <w:r>
        <w:rPr>
          <w:lang w:val="es-419" w:eastAsia="es-ES"/>
        </w:rPr>
        <w:t>del PLC Honeywell HC900 C50 y del SCADA SpecView 3.1.108</w:t>
      </w:r>
      <w:r>
        <w:rPr>
          <w:lang w:val="es-AR"/>
        </w:rPr>
        <w:t>.</w:t>
      </w:r>
    </w:p>
    <w:p w14:paraId="118CA25A" w14:textId="77777777" w:rsidR="00287EC1" w:rsidRDefault="00287EC1" w:rsidP="00287EC1">
      <w:pPr>
        <w:pStyle w:val="Prrafodelista"/>
        <w:rPr>
          <w:lang w:val="es-AR"/>
        </w:rPr>
      </w:pPr>
    </w:p>
    <w:p w14:paraId="5B3D0CAE" w14:textId="234AB6C0" w:rsidR="00287EC1" w:rsidRDefault="00520419" w:rsidP="00287EC1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6</w:t>
      </w:r>
      <w:r w:rsidR="00287EC1" w:rsidRPr="007E2ED3">
        <w:rPr>
          <w:lang w:val="es-AR"/>
        </w:rPr>
        <w:t xml:space="preserve"> días a partir de </w:t>
      </w:r>
      <w:r>
        <w:rPr>
          <w:lang w:val="es-AR"/>
        </w:rPr>
        <w:t>la recepción de los backups</w:t>
      </w:r>
      <w:r w:rsidR="00287EC1" w:rsidRPr="007E2ED3">
        <w:rPr>
          <w:lang w:val="es-AR"/>
        </w:rPr>
        <w:t>:</w:t>
      </w:r>
    </w:p>
    <w:p w14:paraId="501C5753" w14:textId="0B08FA79" w:rsidR="00287EC1" w:rsidRDefault="00520419" w:rsidP="00287EC1">
      <w:pPr>
        <w:pStyle w:val="Prrafodelista"/>
        <w:numPr>
          <w:ilvl w:val="1"/>
          <w:numId w:val="12"/>
        </w:numPr>
        <w:rPr>
          <w:lang w:val="es-AR"/>
        </w:rPr>
      </w:pPr>
      <w:r>
        <w:rPr>
          <w:lang w:val="es-AR"/>
        </w:rPr>
        <w:t>Modificación de PLC y SCADA en</w:t>
      </w:r>
      <w:r w:rsidR="00D75581">
        <w:rPr>
          <w:lang w:val="es-AR"/>
        </w:rPr>
        <w:t xml:space="preserve"> oficinas de</w:t>
      </w:r>
      <w:r>
        <w:rPr>
          <w:lang w:val="es-AR"/>
        </w:rPr>
        <w:t xml:space="preserve"> InnTech</w:t>
      </w:r>
      <w:r w:rsidR="00287EC1">
        <w:rPr>
          <w:lang w:val="es-AR"/>
        </w:rPr>
        <w:t>.</w:t>
      </w:r>
    </w:p>
    <w:p w14:paraId="6A4EE0B8" w14:textId="77777777" w:rsidR="00287EC1" w:rsidRPr="007E2ED3" w:rsidRDefault="00287EC1" w:rsidP="00287EC1">
      <w:pPr>
        <w:pStyle w:val="Prrafodelista"/>
        <w:ind w:left="1440"/>
        <w:rPr>
          <w:lang w:val="es-AR"/>
        </w:rPr>
      </w:pPr>
    </w:p>
    <w:p w14:paraId="6F0FDD50" w14:textId="09AD17C8" w:rsidR="00287EC1" w:rsidRDefault="00520419" w:rsidP="00287EC1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2</w:t>
      </w:r>
      <w:r w:rsidR="00287EC1">
        <w:rPr>
          <w:lang w:val="es-AR"/>
        </w:rPr>
        <w:t xml:space="preserve"> días </w:t>
      </w:r>
      <w:r>
        <w:rPr>
          <w:lang w:val="es-AR"/>
        </w:rPr>
        <w:t>posteriores al fin de modificaciones</w:t>
      </w:r>
      <w:r w:rsidR="00287EC1">
        <w:rPr>
          <w:lang w:val="es-AR"/>
        </w:rPr>
        <w:t>:</w:t>
      </w:r>
    </w:p>
    <w:p w14:paraId="3C6F96A3" w14:textId="6115B271" w:rsidR="00287EC1" w:rsidRDefault="00287EC1" w:rsidP="00287EC1">
      <w:pPr>
        <w:pStyle w:val="Prrafodelista"/>
        <w:numPr>
          <w:ilvl w:val="1"/>
          <w:numId w:val="12"/>
        </w:numPr>
        <w:rPr>
          <w:lang w:val="es-AR"/>
        </w:rPr>
      </w:pPr>
      <w:r w:rsidRPr="007E2ED3">
        <w:rPr>
          <w:lang w:val="es-AR"/>
        </w:rPr>
        <w:t xml:space="preserve">Inicio de </w:t>
      </w:r>
      <w:r w:rsidR="00520419">
        <w:rPr>
          <w:lang w:val="es-AR"/>
        </w:rPr>
        <w:t xml:space="preserve">comisionado y </w:t>
      </w:r>
      <w:r w:rsidRPr="007E2ED3">
        <w:rPr>
          <w:lang w:val="es-AR"/>
        </w:rPr>
        <w:t>puesta en marcha</w:t>
      </w:r>
      <w:r w:rsidR="00D75581">
        <w:rPr>
          <w:lang w:val="es-AR"/>
        </w:rPr>
        <w:t xml:space="preserve"> in situ.</w:t>
      </w:r>
    </w:p>
    <w:p w14:paraId="38F7779F" w14:textId="5FA1FE61" w:rsidR="00794879" w:rsidRDefault="00794879" w:rsidP="00287EC1">
      <w:pPr>
        <w:pStyle w:val="Prrafodelista"/>
        <w:numPr>
          <w:ilvl w:val="1"/>
          <w:numId w:val="12"/>
        </w:numPr>
        <w:rPr>
          <w:lang w:val="es-AR"/>
        </w:rPr>
      </w:pPr>
      <w:r>
        <w:rPr>
          <w:lang w:val="es-AR"/>
        </w:rPr>
        <w:t>Capacitación de personal de Servicios Auxiliares.</w:t>
      </w:r>
    </w:p>
    <w:p w14:paraId="64A8A7E0" w14:textId="274D7EF2" w:rsidR="00794879" w:rsidRPr="007E2ED3" w:rsidRDefault="00794879" w:rsidP="00287EC1">
      <w:pPr>
        <w:pStyle w:val="Prrafodelista"/>
        <w:numPr>
          <w:ilvl w:val="1"/>
          <w:numId w:val="12"/>
        </w:numPr>
        <w:rPr>
          <w:lang w:val="es-AR"/>
        </w:rPr>
      </w:pPr>
      <w:r>
        <w:rPr>
          <w:lang w:val="es-AR"/>
        </w:rPr>
        <w:t>Cierre de Obra</w:t>
      </w:r>
    </w:p>
    <w:p w14:paraId="1FF2BBFD" w14:textId="77777777" w:rsidR="00287EC1" w:rsidRDefault="00287EC1" w:rsidP="00287EC1">
      <w:pPr>
        <w:rPr>
          <w:b/>
          <w:u w:val="single"/>
          <w:lang w:val="es-AR"/>
        </w:rPr>
      </w:pPr>
    </w:p>
    <w:p w14:paraId="3E22AB68" w14:textId="7236321D" w:rsidR="00287EC1" w:rsidRPr="007A517F" w:rsidRDefault="00287EC1" w:rsidP="00287EC1">
      <w:pPr>
        <w:rPr>
          <w:b/>
          <w:u w:val="single"/>
          <w:lang w:val="es-AR"/>
        </w:rPr>
      </w:pPr>
      <w:r>
        <w:rPr>
          <w:b/>
          <w:u w:val="single"/>
          <w:lang w:val="es-AR"/>
        </w:rPr>
        <w:t>IMPORTANTE</w:t>
      </w:r>
      <w:r w:rsidRPr="007A517F">
        <w:rPr>
          <w:b/>
          <w:u w:val="single"/>
          <w:lang w:val="es-AR"/>
        </w:rPr>
        <w:t>:</w:t>
      </w:r>
      <w:r>
        <w:rPr>
          <w:lang w:val="es-AR"/>
        </w:rPr>
        <w:t xml:space="preserve"> Para el inicio del </w:t>
      </w:r>
      <w:r w:rsidR="00520419">
        <w:rPr>
          <w:lang w:val="es-AR"/>
        </w:rPr>
        <w:t>comisionado</w:t>
      </w:r>
      <w:r>
        <w:rPr>
          <w:lang w:val="es-AR"/>
        </w:rPr>
        <w:t xml:space="preserve"> se </w:t>
      </w:r>
      <w:r w:rsidR="003B4051">
        <w:rPr>
          <w:lang w:val="es-AR"/>
        </w:rPr>
        <w:t>considera</w:t>
      </w:r>
      <w:r>
        <w:rPr>
          <w:lang w:val="es-AR"/>
        </w:rPr>
        <w:t xml:space="preserve"> que todos los equipos y sistemas involucrados estarán funcionales y operativos.</w:t>
      </w:r>
    </w:p>
    <w:p w14:paraId="31790E41" w14:textId="14F0D0EA" w:rsidR="00ED100E" w:rsidRPr="00380E2A" w:rsidRDefault="006133B5" w:rsidP="00380E2A">
      <w:pPr>
        <w:pStyle w:val="Ttulo2"/>
        <w:rPr>
          <w:lang w:val="es-419" w:eastAsia="es-ES"/>
        </w:rPr>
      </w:pPr>
      <w:bookmarkStart w:id="28" w:name="_Toc101282333"/>
      <w:r w:rsidRPr="00380E2A">
        <w:rPr>
          <w:lang w:val="es-419" w:eastAsia="es-ES"/>
        </w:rPr>
        <w:t>GARANTÍA</w:t>
      </w:r>
      <w:bookmarkEnd w:id="28"/>
    </w:p>
    <w:p w14:paraId="327B834E" w14:textId="6BB32BC7" w:rsidR="007E2ED3" w:rsidRDefault="007E2ED3" w:rsidP="007E2ED3">
      <w:pPr>
        <w:rPr>
          <w:lang w:val="es-AR"/>
        </w:rPr>
      </w:pPr>
      <w:r w:rsidRPr="00D06514">
        <w:rPr>
          <w:b/>
          <w:lang w:val="es-AR"/>
        </w:rPr>
        <w:t>InnTech</w:t>
      </w:r>
      <w:r w:rsidRPr="00297C74">
        <w:rPr>
          <w:lang w:val="es-AR"/>
        </w:rPr>
        <w:t xml:space="preserve"> </w:t>
      </w:r>
      <w:r w:rsidR="00D75581">
        <w:rPr>
          <w:lang w:val="es-AR"/>
        </w:rPr>
        <w:t xml:space="preserve">garantiza </w:t>
      </w:r>
      <w:r>
        <w:rPr>
          <w:lang w:val="es-AR"/>
        </w:rPr>
        <w:t xml:space="preserve">sus desarrollos </w:t>
      </w:r>
      <w:r w:rsidRPr="002A48E3">
        <w:rPr>
          <w:lang w:val="es-AR"/>
        </w:rPr>
        <w:t>contra</w:t>
      </w:r>
      <w:r>
        <w:rPr>
          <w:lang w:val="es-AR"/>
        </w:rPr>
        <w:t xml:space="preserve"> </w:t>
      </w:r>
      <w:r w:rsidRPr="002A48E3">
        <w:rPr>
          <w:lang w:val="es-AR"/>
        </w:rPr>
        <w:t xml:space="preserve">defectos </w:t>
      </w:r>
      <w:r w:rsidR="00D75581">
        <w:rPr>
          <w:lang w:val="es-AR"/>
        </w:rPr>
        <w:t>de</w:t>
      </w:r>
      <w:r w:rsidRPr="002A48E3">
        <w:rPr>
          <w:lang w:val="es-AR"/>
        </w:rPr>
        <w:t xml:space="preserve"> software</w:t>
      </w:r>
      <w:r w:rsidRPr="00297C74">
        <w:rPr>
          <w:lang w:val="es-AR"/>
        </w:rPr>
        <w:t xml:space="preserve"> por el término de </w:t>
      </w:r>
      <w:r w:rsidR="0086006C">
        <w:rPr>
          <w:lang w:val="es-AR"/>
        </w:rPr>
        <w:t>6</w:t>
      </w:r>
      <w:r w:rsidRPr="00297C74">
        <w:rPr>
          <w:lang w:val="es-AR"/>
        </w:rPr>
        <w:t xml:space="preserve"> (</w:t>
      </w:r>
      <w:r w:rsidR="0086006C">
        <w:rPr>
          <w:lang w:val="es-AR"/>
        </w:rPr>
        <w:t>seis</w:t>
      </w:r>
      <w:r w:rsidRPr="00297C74">
        <w:rPr>
          <w:lang w:val="es-AR"/>
        </w:rPr>
        <w:t xml:space="preserve">) meses a partir de la puesta en </w:t>
      </w:r>
      <w:r w:rsidR="0086006C" w:rsidRPr="00297C74">
        <w:rPr>
          <w:lang w:val="es-AR"/>
        </w:rPr>
        <w:t>marcha,</w:t>
      </w:r>
      <w:r w:rsidRPr="00297C74">
        <w:rPr>
          <w:lang w:val="es-AR"/>
        </w:rPr>
        <w:t xml:space="preserve"> pero no más allá de los </w:t>
      </w:r>
      <w:r w:rsidR="0086006C">
        <w:rPr>
          <w:lang w:val="es-AR"/>
        </w:rPr>
        <w:t>12</w:t>
      </w:r>
      <w:r w:rsidRPr="00297C74">
        <w:rPr>
          <w:lang w:val="es-AR"/>
        </w:rPr>
        <w:t xml:space="preserve"> (</w:t>
      </w:r>
      <w:r w:rsidR="0086006C">
        <w:rPr>
          <w:lang w:val="es-AR"/>
        </w:rPr>
        <w:t>doce</w:t>
      </w:r>
      <w:r w:rsidRPr="00297C74">
        <w:rPr>
          <w:lang w:val="es-AR"/>
        </w:rPr>
        <w:t>) meses de la puesta a disposición en nuestra fábrica, según lo que ocurra primero.</w:t>
      </w:r>
    </w:p>
    <w:p w14:paraId="6CAB91A1" w14:textId="77777777" w:rsidR="007E2ED3" w:rsidRPr="00297C74" w:rsidRDefault="007E2ED3" w:rsidP="007E2ED3">
      <w:pPr>
        <w:rPr>
          <w:lang w:val="es-AR"/>
        </w:rPr>
      </w:pPr>
    </w:p>
    <w:p w14:paraId="47691B08" w14:textId="2B1E3104" w:rsidR="007E2ED3" w:rsidRDefault="007E2ED3" w:rsidP="007E2ED3">
      <w:pPr>
        <w:rPr>
          <w:lang w:val="es-AR"/>
        </w:rPr>
      </w:pPr>
      <w:r w:rsidRPr="00297C74">
        <w:rPr>
          <w:lang w:val="es-AR"/>
        </w:rPr>
        <w:t xml:space="preserve">En el transcurso de dicho período, nos comprometemos a reparar o cambiar a nuestra opción sin cargo para el </w:t>
      </w:r>
      <w:r w:rsidR="0086006C">
        <w:rPr>
          <w:lang w:val="es-AR"/>
        </w:rPr>
        <w:t>Cliente</w:t>
      </w:r>
      <w:r w:rsidRPr="00297C74">
        <w:rPr>
          <w:lang w:val="es-AR"/>
        </w:rPr>
        <w:t>, aquellas partes o elementos constitutivos de</w:t>
      </w:r>
      <w:r w:rsidR="0086006C">
        <w:rPr>
          <w:lang w:val="es-AR"/>
        </w:rPr>
        <w:t xml:space="preserve">l Software </w:t>
      </w:r>
      <w:r w:rsidRPr="00297C74">
        <w:rPr>
          <w:lang w:val="es-AR"/>
        </w:rPr>
        <w:t xml:space="preserve">que a nuestro juicio presentaran defectos imputables a la calidad </w:t>
      </w:r>
      <w:r w:rsidR="0086006C">
        <w:rPr>
          <w:lang w:val="es-AR"/>
        </w:rPr>
        <w:t xml:space="preserve">de </w:t>
      </w:r>
      <w:r w:rsidRPr="00297C74">
        <w:rPr>
          <w:lang w:val="es-AR"/>
        </w:rPr>
        <w:t>los</w:t>
      </w:r>
      <w:r>
        <w:rPr>
          <w:lang w:val="es-AR"/>
        </w:rPr>
        <w:t xml:space="preserve"> procesos de fabricación/programación.</w:t>
      </w:r>
    </w:p>
    <w:p w14:paraId="21FE40E6" w14:textId="77777777" w:rsidR="007E2ED3" w:rsidRPr="00297C74" w:rsidRDefault="007E2ED3" w:rsidP="007E2ED3">
      <w:pPr>
        <w:rPr>
          <w:lang w:val="es-AR"/>
        </w:rPr>
      </w:pPr>
    </w:p>
    <w:p w14:paraId="263ED7A0" w14:textId="50219F0B" w:rsidR="007E2ED3" w:rsidRDefault="007E2ED3" w:rsidP="007E2ED3">
      <w:pPr>
        <w:rPr>
          <w:lang w:val="es-AR"/>
        </w:rPr>
      </w:pPr>
      <w:r w:rsidRPr="00297C74">
        <w:rPr>
          <w:lang w:val="es-AR"/>
        </w:rPr>
        <w:t>La</w:t>
      </w:r>
      <w:r w:rsidR="0086006C">
        <w:rPr>
          <w:lang w:val="es-AR"/>
        </w:rPr>
        <w:t>s</w:t>
      </w:r>
      <w:r w:rsidRPr="00297C74">
        <w:rPr>
          <w:lang w:val="es-AR"/>
        </w:rPr>
        <w:t xml:space="preserve"> </w:t>
      </w:r>
      <w:r w:rsidR="0086006C">
        <w:rPr>
          <w:lang w:val="es-AR"/>
        </w:rPr>
        <w:t>modificaciones</w:t>
      </w:r>
      <w:r w:rsidRPr="00297C74">
        <w:rPr>
          <w:lang w:val="es-AR"/>
        </w:rPr>
        <w:t xml:space="preserve"> se realizará</w:t>
      </w:r>
      <w:r w:rsidR="0086006C">
        <w:rPr>
          <w:lang w:val="es-AR"/>
        </w:rPr>
        <w:t>n</w:t>
      </w:r>
      <w:r w:rsidRPr="00297C74">
        <w:rPr>
          <w:lang w:val="es-AR"/>
        </w:rPr>
        <w:t xml:space="preserve"> en </w:t>
      </w:r>
      <w:r w:rsidR="00D75581">
        <w:rPr>
          <w:lang w:val="es-AR"/>
        </w:rPr>
        <w:t xml:space="preserve">las Oficinas de </w:t>
      </w:r>
      <w:r w:rsidR="00D75581" w:rsidRPr="00D75581">
        <w:rPr>
          <w:b/>
          <w:lang w:val="es-AR"/>
        </w:rPr>
        <w:t>InnTech</w:t>
      </w:r>
      <w:r w:rsidRPr="00297C74">
        <w:rPr>
          <w:lang w:val="es-AR"/>
        </w:rPr>
        <w:t xml:space="preserve">, en el domicilio de Av. </w:t>
      </w:r>
      <w:r w:rsidR="0086006C">
        <w:rPr>
          <w:lang w:val="es-AR"/>
        </w:rPr>
        <w:t>Belgrano 2093</w:t>
      </w:r>
      <w:r w:rsidRPr="00297C74">
        <w:rPr>
          <w:lang w:val="es-AR"/>
        </w:rPr>
        <w:t xml:space="preserve">, Salta, </w:t>
      </w:r>
      <w:r w:rsidR="0086006C">
        <w:rPr>
          <w:lang w:val="es-AR"/>
        </w:rPr>
        <w:t xml:space="preserve">Capital, </w:t>
      </w:r>
      <w:r w:rsidRPr="00297C74">
        <w:rPr>
          <w:lang w:val="es-AR"/>
        </w:rPr>
        <w:t>Argentina.</w:t>
      </w:r>
    </w:p>
    <w:p w14:paraId="26B706ED" w14:textId="77777777" w:rsidR="007E2ED3" w:rsidRPr="00297C74" w:rsidRDefault="007E2ED3" w:rsidP="007E2ED3">
      <w:pPr>
        <w:rPr>
          <w:lang w:val="es-AR"/>
        </w:rPr>
      </w:pPr>
    </w:p>
    <w:p w14:paraId="53E2E72C" w14:textId="360A5575" w:rsidR="007E2ED3" w:rsidRDefault="007E2ED3" w:rsidP="007E2ED3">
      <w:pPr>
        <w:rPr>
          <w:lang w:val="es-AR"/>
        </w:rPr>
      </w:pPr>
      <w:r w:rsidRPr="00297C74">
        <w:rPr>
          <w:lang w:val="es-AR"/>
        </w:rPr>
        <w:t xml:space="preserve">En caso la provisión incluya el servicio de puesta en marcha, </w:t>
      </w:r>
      <w:r w:rsidRPr="00D75581">
        <w:rPr>
          <w:b/>
          <w:lang w:val="es-AR"/>
        </w:rPr>
        <w:t>InnTech</w:t>
      </w:r>
      <w:r w:rsidR="00D75581">
        <w:rPr>
          <w:lang w:val="es-AR"/>
        </w:rPr>
        <w:t xml:space="preserve"> </w:t>
      </w:r>
      <w:r w:rsidRPr="00297C74">
        <w:rPr>
          <w:lang w:val="es-AR"/>
        </w:rPr>
        <w:t>pondrá a disposición los elementos necesarios concernientes a cumplir con el servicio contratado.</w:t>
      </w:r>
    </w:p>
    <w:p w14:paraId="1E029D4F" w14:textId="77777777" w:rsidR="007E2ED3" w:rsidRPr="00297C74" w:rsidRDefault="007E2ED3" w:rsidP="007E2ED3">
      <w:pPr>
        <w:rPr>
          <w:lang w:val="es-AR"/>
        </w:rPr>
      </w:pPr>
    </w:p>
    <w:p w14:paraId="42CB58DA" w14:textId="3D8A6229" w:rsidR="007E2ED3" w:rsidRDefault="007E2ED3" w:rsidP="007E2ED3">
      <w:pPr>
        <w:rPr>
          <w:lang w:val="es-AR"/>
        </w:rPr>
      </w:pPr>
      <w:r w:rsidRPr="00297C74">
        <w:rPr>
          <w:lang w:val="es-AR"/>
        </w:rPr>
        <w:t>Establecemos que la aplicación de esta cláusula, no implica una prolongación de la Garantía, como así tampoco compromete a nuestra empresa en gastos eventuales de ninguna especie en concepto de demoras, perjuicios o lucro cesante o transporte desde y hacia el lugar donde el equipo se encuentre instalado.</w:t>
      </w:r>
    </w:p>
    <w:p w14:paraId="3A10C445" w14:textId="77777777" w:rsidR="007E2ED3" w:rsidRPr="00297C74" w:rsidRDefault="007E2ED3" w:rsidP="007E2ED3">
      <w:pPr>
        <w:rPr>
          <w:lang w:val="es-AR"/>
        </w:rPr>
      </w:pPr>
    </w:p>
    <w:p w14:paraId="0E1C832F" w14:textId="78DA16D0" w:rsidR="007E2ED3" w:rsidRDefault="007E2ED3" w:rsidP="007E2ED3">
      <w:pPr>
        <w:rPr>
          <w:lang w:val="es-AR"/>
        </w:rPr>
      </w:pPr>
      <w:r w:rsidRPr="00297C74">
        <w:rPr>
          <w:lang w:val="es-AR"/>
        </w:rPr>
        <w:t xml:space="preserve">Esta Garantía, no cubre los desperfectos producidos </w:t>
      </w:r>
      <w:r w:rsidR="0086006C">
        <w:rPr>
          <w:lang w:val="es-AR"/>
        </w:rPr>
        <w:t xml:space="preserve">por </w:t>
      </w:r>
      <w:r w:rsidRPr="00297C74">
        <w:rPr>
          <w:lang w:val="es-AR"/>
        </w:rPr>
        <w:t>el inadecuado mantenimiento, manejo o negligencia del personal encargado, falla o diseño inadecuado de los elementos de protección, sobrecargas o condiciones de trabajo que no se ajusten a las inherentes al diseño y sus especificaciones.</w:t>
      </w:r>
    </w:p>
    <w:p w14:paraId="3DB42A8E" w14:textId="77777777" w:rsidR="007E2ED3" w:rsidRDefault="007E2ED3" w:rsidP="007E2ED3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AR" w:eastAsia="es-AR"/>
        </w:rPr>
      </w:pPr>
    </w:p>
    <w:p w14:paraId="73B4EA0B" w14:textId="7D7EC82F" w:rsidR="00AC1B2B" w:rsidRDefault="00330959" w:rsidP="00ED100E">
      <w:pPr>
        <w:jc w:val="right"/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AR" w:eastAsia="es-AR"/>
        </w:rPr>
      </w:pPr>
      <w:r w:rsidRPr="00576FD4">
        <w:rPr>
          <w:rFonts w:ascii="Calibri" w:eastAsia="Times New Roman" w:hAnsi="Calibri" w:cs="Calibri"/>
          <w:b/>
          <w:bCs/>
          <w:color w:val="000000"/>
          <w:sz w:val="28"/>
          <w:szCs w:val="28"/>
          <w:lang w:val="es-AR" w:eastAsia="es-AR"/>
        </w:rPr>
        <w:t>INNTECH</w:t>
      </w:r>
    </w:p>
    <w:p w14:paraId="1D950DDA" w14:textId="7A411DD0" w:rsidR="005304F2" w:rsidRDefault="005304F2">
      <w:pPr>
        <w:jc w:val="left"/>
        <w:rPr>
          <w:lang w:val="es-AR" w:eastAsia="es-AR"/>
        </w:rPr>
      </w:pPr>
      <w:r>
        <w:rPr>
          <w:lang w:val="es-AR" w:eastAsia="es-AR"/>
        </w:rPr>
        <w:br w:type="page"/>
      </w:r>
    </w:p>
    <w:p w14:paraId="2B03D261" w14:textId="7A3066DE" w:rsidR="005304F2" w:rsidRPr="00C373F4" w:rsidRDefault="005304F2" w:rsidP="005304F2">
      <w:pPr>
        <w:pStyle w:val="Ttulo1"/>
        <w:rPr>
          <w:lang w:val="es-AR"/>
        </w:rPr>
      </w:pPr>
      <w:bookmarkStart w:id="29" w:name="_Toc101282334"/>
      <w:r w:rsidRPr="00C373F4">
        <w:rPr>
          <w:lang w:val="es-AR"/>
        </w:rPr>
        <w:lastRenderedPageBreak/>
        <w:t xml:space="preserve">ANEXO </w:t>
      </w:r>
      <w:r w:rsidR="00BB6F6D" w:rsidRPr="00C373F4">
        <w:rPr>
          <w:lang w:val="es-AR"/>
        </w:rPr>
        <w:t>1</w:t>
      </w:r>
      <w:r w:rsidRPr="00C373F4">
        <w:rPr>
          <w:lang w:val="es-AR"/>
        </w:rPr>
        <w:t xml:space="preserve"> – REFERENCIAS Y CONCEPTOS</w:t>
      </w:r>
      <w:bookmarkEnd w:id="29"/>
    </w:p>
    <w:p w14:paraId="735C33C6" w14:textId="270AF9DE" w:rsidR="005304F2" w:rsidRPr="005304F2" w:rsidRDefault="005304F2" w:rsidP="005304F2">
      <w:pPr>
        <w:pStyle w:val="Ttulo2"/>
        <w:rPr>
          <w:lang w:val="es-419" w:eastAsia="es-ES"/>
        </w:rPr>
      </w:pPr>
      <w:bookmarkStart w:id="30" w:name="_Toc89962536"/>
      <w:bookmarkStart w:id="31" w:name="_Toc101282335"/>
      <w:r w:rsidRPr="005304F2">
        <w:rPr>
          <w:lang w:val="es-419" w:eastAsia="es-ES"/>
        </w:rPr>
        <w:t>DESCRIPCI</w:t>
      </w:r>
      <w:r>
        <w:rPr>
          <w:lang w:val="es-419" w:eastAsia="es-ES"/>
        </w:rPr>
        <w:t>O</w:t>
      </w:r>
      <w:r w:rsidRPr="005304F2">
        <w:rPr>
          <w:lang w:val="es-419" w:eastAsia="es-ES"/>
        </w:rPr>
        <w:t>N ALCANCE DEL PROYECTO</w:t>
      </w:r>
      <w:bookmarkEnd w:id="30"/>
      <w:bookmarkEnd w:id="31"/>
    </w:p>
    <w:p w14:paraId="333B33F5" w14:textId="17CBDE02" w:rsidR="005304F2" w:rsidRDefault="005304F2" w:rsidP="005304F2">
      <w:r w:rsidRPr="008861AE">
        <w:t xml:space="preserve">Tal como establecen tanto el </w:t>
      </w:r>
      <w:r w:rsidRPr="008861AE">
        <w:rPr>
          <w:i/>
        </w:rPr>
        <w:t xml:space="preserve">PMBOK® ed5 </w:t>
      </w:r>
      <w:r w:rsidRPr="008861AE">
        <w:t xml:space="preserve">como la </w:t>
      </w:r>
      <w:r w:rsidRPr="008861AE">
        <w:rPr>
          <w:i/>
        </w:rPr>
        <w:t>ISO-21500</w:t>
      </w:r>
      <w:r w:rsidRPr="008861AE">
        <w:t>, definir el alcance consiste en</w:t>
      </w:r>
      <w:r w:rsidRPr="008861AE">
        <w:rPr>
          <w:spacing w:val="1"/>
        </w:rPr>
        <w:t xml:space="preserve"> </w:t>
      </w:r>
      <w:r w:rsidRPr="008861AE">
        <w:t>realizar una descripción detallada y clara del proyecto (o producto/servicio) a llevar a cabo,</w:t>
      </w:r>
      <w:r w:rsidRPr="008861AE">
        <w:rPr>
          <w:spacing w:val="1"/>
        </w:rPr>
        <w:t xml:space="preserve"> </w:t>
      </w:r>
      <w:r w:rsidRPr="008861AE">
        <w:t>incluyendo sus</w:t>
      </w:r>
      <w:r w:rsidRPr="008861AE">
        <w:rPr>
          <w:spacing w:val="1"/>
        </w:rPr>
        <w:t xml:space="preserve"> </w:t>
      </w:r>
      <w:r w:rsidRPr="008861AE">
        <w:t>objetivos,</w:t>
      </w:r>
      <w:r w:rsidRPr="008861AE">
        <w:rPr>
          <w:spacing w:val="-1"/>
        </w:rPr>
        <w:t xml:space="preserve"> </w:t>
      </w:r>
      <w:r w:rsidRPr="008861AE">
        <w:t>entregables,</w:t>
      </w:r>
      <w:r w:rsidRPr="008861AE">
        <w:rPr>
          <w:spacing w:val="-2"/>
        </w:rPr>
        <w:t xml:space="preserve"> </w:t>
      </w:r>
      <w:r w:rsidRPr="008861AE">
        <w:t>requisitos</w:t>
      </w:r>
      <w:r w:rsidRPr="008861AE">
        <w:rPr>
          <w:spacing w:val="2"/>
        </w:rPr>
        <w:t xml:space="preserve"> </w:t>
      </w:r>
      <w:r w:rsidRPr="008861AE">
        <w:t>y</w:t>
      </w:r>
      <w:r w:rsidRPr="008861AE">
        <w:rPr>
          <w:spacing w:val="-2"/>
        </w:rPr>
        <w:t xml:space="preserve"> </w:t>
      </w:r>
      <w:r w:rsidRPr="008861AE">
        <w:t>limitaciones.</w:t>
      </w:r>
    </w:p>
    <w:p w14:paraId="0310C0CE" w14:textId="77777777" w:rsidR="004F2DE4" w:rsidRPr="008861AE" w:rsidRDefault="004F2DE4" w:rsidP="005304F2"/>
    <w:p w14:paraId="01450FC1" w14:textId="275D9626" w:rsidR="005304F2" w:rsidRDefault="005304F2" w:rsidP="005304F2">
      <w:r w:rsidRPr="008861AE">
        <w:t>El alcance del proyecto debe estar completamente definido y aprobado antes de comenzar las</w:t>
      </w:r>
      <w:r w:rsidRPr="008861AE">
        <w:rPr>
          <w:spacing w:val="1"/>
        </w:rPr>
        <w:t xml:space="preserve"> </w:t>
      </w:r>
      <w:r w:rsidRPr="008861AE">
        <w:t>actividades, y debe ser revisado a lo largo del proyecto para asegurarnos de que cumplimos</w:t>
      </w:r>
      <w:r w:rsidRPr="008861AE">
        <w:rPr>
          <w:spacing w:val="1"/>
        </w:rPr>
        <w:t xml:space="preserve"> </w:t>
      </w:r>
      <w:r w:rsidRPr="008861AE">
        <w:t>con</w:t>
      </w:r>
      <w:r w:rsidRPr="008861AE">
        <w:rPr>
          <w:spacing w:val="-2"/>
        </w:rPr>
        <w:t xml:space="preserve"> </w:t>
      </w:r>
      <w:r w:rsidRPr="008861AE">
        <w:t>lo</w:t>
      </w:r>
      <w:r w:rsidRPr="008861AE">
        <w:rPr>
          <w:spacing w:val="1"/>
        </w:rPr>
        <w:t xml:space="preserve"> </w:t>
      </w:r>
      <w:r w:rsidRPr="008861AE">
        <w:t>establecido.</w:t>
      </w:r>
    </w:p>
    <w:p w14:paraId="4C55EF58" w14:textId="77777777" w:rsidR="004F2DE4" w:rsidRPr="008861AE" w:rsidRDefault="004F2DE4" w:rsidP="005304F2"/>
    <w:p w14:paraId="517A191B" w14:textId="77777777" w:rsidR="005304F2" w:rsidRPr="008861AE" w:rsidRDefault="005304F2" w:rsidP="005304F2">
      <w:r w:rsidRPr="008861AE">
        <w:t>Cualquier modificación en el alcance del proyecto debe ser aprobada previamente y debemos</w:t>
      </w:r>
      <w:r w:rsidRPr="008861AE">
        <w:rPr>
          <w:spacing w:val="1"/>
        </w:rPr>
        <w:t xml:space="preserve"> </w:t>
      </w:r>
      <w:r w:rsidRPr="008861AE">
        <w:t>asegurarnos de que es absolutamente necesaria, aunque por otro lado en algunos proyectos el</w:t>
      </w:r>
      <w:r w:rsidRPr="008861AE">
        <w:rPr>
          <w:spacing w:val="-53"/>
        </w:rPr>
        <w:t xml:space="preserve"> </w:t>
      </w:r>
      <w:r w:rsidRPr="008861AE">
        <w:t>proceso</w:t>
      </w:r>
      <w:r w:rsidRPr="008861AE">
        <w:rPr>
          <w:spacing w:val="-2"/>
        </w:rPr>
        <w:t xml:space="preserve"> </w:t>
      </w:r>
      <w:r w:rsidRPr="008861AE">
        <w:t>de</w:t>
      </w:r>
      <w:r w:rsidRPr="008861AE">
        <w:rPr>
          <w:spacing w:val="1"/>
        </w:rPr>
        <w:t xml:space="preserve"> </w:t>
      </w:r>
      <w:r w:rsidRPr="008861AE">
        <w:t>definición</w:t>
      </w:r>
      <w:r w:rsidRPr="008861AE">
        <w:rPr>
          <w:spacing w:val="-1"/>
        </w:rPr>
        <w:t xml:space="preserve"> </w:t>
      </w:r>
      <w:r w:rsidRPr="008861AE">
        <w:t>del</w:t>
      </w:r>
      <w:r w:rsidRPr="008861AE">
        <w:rPr>
          <w:spacing w:val="-2"/>
        </w:rPr>
        <w:t xml:space="preserve"> </w:t>
      </w:r>
      <w:r w:rsidRPr="008861AE">
        <w:t>alcance</w:t>
      </w:r>
      <w:r w:rsidRPr="008861AE">
        <w:rPr>
          <w:spacing w:val="-2"/>
        </w:rPr>
        <w:t xml:space="preserve"> </w:t>
      </w:r>
      <w:r w:rsidRPr="008861AE">
        <w:t>puede</w:t>
      </w:r>
      <w:r w:rsidRPr="008861AE">
        <w:rPr>
          <w:spacing w:val="-1"/>
        </w:rPr>
        <w:t xml:space="preserve"> </w:t>
      </w:r>
      <w:r w:rsidRPr="008861AE">
        <w:t>ser</w:t>
      </w:r>
      <w:r w:rsidRPr="008861AE">
        <w:rPr>
          <w:spacing w:val="-1"/>
        </w:rPr>
        <w:t xml:space="preserve"> </w:t>
      </w:r>
      <w:r w:rsidRPr="008861AE">
        <w:t>cíclico</w:t>
      </w:r>
      <w:r w:rsidRPr="008861AE">
        <w:rPr>
          <w:spacing w:val="3"/>
        </w:rPr>
        <w:t xml:space="preserve"> </w:t>
      </w:r>
      <w:r w:rsidRPr="008861AE">
        <w:t>y</w:t>
      </w:r>
      <w:r w:rsidRPr="008861AE">
        <w:rPr>
          <w:spacing w:val="-5"/>
        </w:rPr>
        <w:t xml:space="preserve"> </w:t>
      </w:r>
      <w:r w:rsidRPr="008861AE">
        <w:t>altamente</w:t>
      </w:r>
      <w:r w:rsidRPr="008861AE">
        <w:rPr>
          <w:spacing w:val="-1"/>
        </w:rPr>
        <w:t xml:space="preserve"> </w:t>
      </w:r>
      <w:r w:rsidRPr="008861AE">
        <w:t>interactivo.</w:t>
      </w:r>
    </w:p>
    <w:p w14:paraId="54221147" w14:textId="7AE4D5CB" w:rsidR="005304F2" w:rsidRPr="005304F2" w:rsidRDefault="005304F2" w:rsidP="005304F2">
      <w:pPr>
        <w:pStyle w:val="Ttulo2"/>
      </w:pPr>
      <w:bookmarkStart w:id="32" w:name="_Toc89962537"/>
      <w:bookmarkStart w:id="33" w:name="_Toc101282336"/>
      <w:r w:rsidRPr="005304F2">
        <w:t>ENTREGABLES DEL PROYECTO</w:t>
      </w:r>
      <w:bookmarkEnd w:id="32"/>
      <w:bookmarkEnd w:id="33"/>
    </w:p>
    <w:p w14:paraId="39FDA863" w14:textId="77777777" w:rsidR="005304F2" w:rsidRPr="008861AE" w:rsidRDefault="005304F2" w:rsidP="005304F2">
      <w:r w:rsidRPr="008861AE">
        <w:t>Además de los productos o resultados verificables, debemos especificar cualquier capacidad o</w:t>
      </w:r>
      <w:r w:rsidRPr="008861AE">
        <w:rPr>
          <w:spacing w:val="1"/>
        </w:rPr>
        <w:t xml:space="preserve"> </w:t>
      </w:r>
      <w:r w:rsidRPr="008861AE">
        <w:t>funcionalidad</w:t>
      </w:r>
      <w:r w:rsidRPr="008861AE">
        <w:rPr>
          <w:spacing w:val="1"/>
        </w:rPr>
        <w:t xml:space="preserve"> </w:t>
      </w:r>
      <w:r w:rsidRPr="008861AE">
        <w:t>de</w:t>
      </w:r>
      <w:r w:rsidRPr="008861AE">
        <w:rPr>
          <w:spacing w:val="1"/>
        </w:rPr>
        <w:t xml:space="preserve"> </w:t>
      </w:r>
      <w:r w:rsidRPr="008861AE">
        <w:t>un</w:t>
      </w:r>
      <w:r w:rsidRPr="008861AE">
        <w:rPr>
          <w:spacing w:val="1"/>
        </w:rPr>
        <w:t xml:space="preserve"> </w:t>
      </w:r>
      <w:r w:rsidRPr="008861AE">
        <w:t>servicio</w:t>
      </w:r>
      <w:r w:rsidRPr="008861AE">
        <w:rPr>
          <w:spacing w:val="1"/>
        </w:rPr>
        <w:t xml:space="preserve"> </w:t>
      </w:r>
      <w:r w:rsidRPr="008861AE">
        <w:t>que</w:t>
      </w:r>
      <w:r w:rsidRPr="008861AE">
        <w:rPr>
          <w:spacing w:val="1"/>
        </w:rPr>
        <w:t xml:space="preserve"> </w:t>
      </w:r>
      <w:r w:rsidRPr="008861AE">
        <w:t>deba</w:t>
      </w:r>
      <w:r w:rsidRPr="008861AE">
        <w:rPr>
          <w:spacing w:val="1"/>
        </w:rPr>
        <w:t xml:space="preserve"> </w:t>
      </w:r>
      <w:r w:rsidRPr="008861AE">
        <w:t>ser</w:t>
      </w:r>
      <w:r w:rsidRPr="008861AE">
        <w:rPr>
          <w:spacing w:val="1"/>
        </w:rPr>
        <w:t xml:space="preserve"> </w:t>
      </w:r>
      <w:r w:rsidRPr="008861AE">
        <w:t>proporcionada,</w:t>
      </w:r>
      <w:r w:rsidRPr="008861AE">
        <w:rPr>
          <w:spacing w:val="1"/>
        </w:rPr>
        <w:t xml:space="preserve"> </w:t>
      </w:r>
      <w:r w:rsidRPr="008861AE">
        <w:t>incluyendo</w:t>
      </w:r>
      <w:r w:rsidRPr="008861AE">
        <w:rPr>
          <w:spacing w:val="1"/>
        </w:rPr>
        <w:t xml:space="preserve"> </w:t>
      </w:r>
      <w:r w:rsidRPr="008861AE">
        <w:t>los</w:t>
      </w:r>
      <w:r w:rsidRPr="008861AE">
        <w:rPr>
          <w:spacing w:val="1"/>
        </w:rPr>
        <w:t xml:space="preserve"> </w:t>
      </w:r>
      <w:r w:rsidRPr="008861AE">
        <w:t>informes</w:t>
      </w:r>
      <w:r w:rsidRPr="008861AE">
        <w:rPr>
          <w:spacing w:val="1"/>
        </w:rPr>
        <w:t xml:space="preserve"> </w:t>
      </w:r>
      <w:r w:rsidRPr="008861AE">
        <w:t>de</w:t>
      </w:r>
      <w:r w:rsidRPr="008861AE">
        <w:rPr>
          <w:spacing w:val="1"/>
        </w:rPr>
        <w:t xml:space="preserve"> </w:t>
      </w:r>
      <w:r w:rsidRPr="008861AE">
        <w:t>seguimiento</w:t>
      </w:r>
      <w:r w:rsidRPr="008861AE">
        <w:rPr>
          <w:spacing w:val="2"/>
        </w:rPr>
        <w:t xml:space="preserve"> </w:t>
      </w:r>
      <w:r w:rsidRPr="008861AE">
        <w:t>y</w:t>
      </w:r>
      <w:r w:rsidRPr="008861AE">
        <w:rPr>
          <w:spacing w:val="-2"/>
        </w:rPr>
        <w:t xml:space="preserve"> </w:t>
      </w:r>
      <w:r w:rsidRPr="008861AE">
        <w:t>documentación</w:t>
      </w:r>
      <w:r w:rsidRPr="008861AE">
        <w:rPr>
          <w:spacing w:val="-1"/>
        </w:rPr>
        <w:t xml:space="preserve"> </w:t>
      </w:r>
      <w:r w:rsidRPr="008861AE">
        <w:t>del</w:t>
      </w:r>
      <w:r w:rsidRPr="008861AE">
        <w:rPr>
          <w:spacing w:val="3"/>
        </w:rPr>
        <w:t xml:space="preserve"> </w:t>
      </w:r>
      <w:r w:rsidRPr="008861AE">
        <w:t>proyecto.</w:t>
      </w:r>
    </w:p>
    <w:p w14:paraId="53319E67" w14:textId="69263255" w:rsidR="005304F2" w:rsidRPr="005304F2" w:rsidRDefault="005304F2" w:rsidP="005304F2">
      <w:pPr>
        <w:pStyle w:val="Ttulo2"/>
      </w:pPr>
      <w:bookmarkStart w:id="34" w:name="_Toc89962538"/>
      <w:bookmarkStart w:id="35" w:name="_Toc101282337"/>
      <w:r w:rsidRPr="005304F2">
        <w:t>REQUISITOS EXCLUIDOS</w:t>
      </w:r>
      <w:bookmarkEnd w:id="34"/>
      <w:bookmarkEnd w:id="35"/>
    </w:p>
    <w:p w14:paraId="3196B75A" w14:textId="77777777" w:rsidR="005304F2" w:rsidRPr="008861AE" w:rsidRDefault="005304F2" w:rsidP="005304F2">
      <w:r w:rsidRPr="008861AE">
        <w:t>Puede suceder que no todos los requisitos planteados inicialmente por el cliente y los demás</w:t>
      </w:r>
      <w:r w:rsidRPr="008861AE">
        <w:rPr>
          <w:spacing w:val="1"/>
        </w:rPr>
        <w:t xml:space="preserve"> </w:t>
      </w:r>
      <w:r w:rsidRPr="008861AE">
        <w:rPr>
          <w:i/>
        </w:rPr>
        <w:t xml:space="preserve">stakeholders </w:t>
      </w:r>
      <w:r w:rsidRPr="008861AE">
        <w:t>vayan a ser incluidos dentro del alcance del proyecto. En este caso es importante</w:t>
      </w:r>
      <w:r w:rsidRPr="008861AE">
        <w:rPr>
          <w:spacing w:val="1"/>
        </w:rPr>
        <w:t xml:space="preserve"> </w:t>
      </w:r>
      <w:r w:rsidRPr="008861AE">
        <w:t>señalar cuáles son los requisitos que no van a ser contemplados pues ello es crucial para una</w:t>
      </w:r>
      <w:r w:rsidRPr="008861AE">
        <w:rPr>
          <w:spacing w:val="1"/>
        </w:rPr>
        <w:t xml:space="preserve"> </w:t>
      </w:r>
      <w:r w:rsidRPr="008861AE">
        <w:t>gestión</w:t>
      </w:r>
      <w:r w:rsidRPr="008861AE">
        <w:rPr>
          <w:spacing w:val="-2"/>
        </w:rPr>
        <w:t xml:space="preserve"> </w:t>
      </w:r>
      <w:r w:rsidRPr="008861AE">
        <w:t>adecuada</w:t>
      </w:r>
      <w:r w:rsidRPr="008861AE">
        <w:rPr>
          <w:spacing w:val="1"/>
        </w:rPr>
        <w:t xml:space="preserve"> </w:t>
      </w:r>
      <w:r w:rsidRPr="008861AE">
        <w:t>de</w:t>
      </w:r>
      <w:r w:rsidRPr="008861AE">
        <w:rPr>
          <w:spacing w:val="1"/>
        </w:rPr>
        <w:t xml:space="preserve"> </w:t>
      </w:r>
      <w:r w:rsidRPr="008861AE">
        <w:t>las expectativas</w:t>
      </w:r>
      <w:r w:rsidRPr="008861AE">
        <w:rPr>
          <w:spacing w:val="-1"/>
        </w:rPr>
        <w:t xml:space="preserve"> </w:t>
      </w:r>
      <w:r w:rsidRPr="008861AE">
        <w:t>de</w:t>
      </w:r>
      <w:r w:rsidRPr="008861AE">
        <w:rPr>
          <w:spacing w:val="1"/>
        </w:rPr>
        <w:t xml:space="preserve"> </w:t>
      </w:r>
      <w:r w:rsidRPr="008861AE">
        <w:t>los interesados.</w:t>
      </w:r>
    </w:p>
    <w:p w14:paraId="7E04BAAE" w14:textId="5572A934" w:rsidR="005304F2" w:rsidRPr="005304F2" w:rsidRDefault="005304F2" w:rsidP="005304F2">
      <w:pPr>
        <w:pStyle w:val="Ttulo2"/>
      </w:pPr>
      <w:bookmarkStart w:id="36" w:name="_Toc89962539"/>
      <w:bookmarkStart w:id="37" w:name="_Toc101282338"/>
      <w:r w:rsidRPr="005304F2">
        <w:t>LIMITACIONES DEL PROYECTO</w:t>
      </w:r>
      <w:bookmarkEnd w:id="36"/>
      <w:bookmarkEnd w:id="37"/>
    </w:p>
    <w:p w14:paraId="2F21A88E" w14:textId="167A8DE3" w:rsidR="005304F2" w:rsidRPr="00576FD4" w:rsidRDefault="005304F2" w:rsidP="005304F2">
      <w:pPr>
        <w:rPr>
          <w:lang w:val="es-AR" w:eastAsia="es-AR"/>
        </w:rPr>
      </w:pPr>
      <w:r w:rsidRPr="008861AE">
        <w:t>Cualquier</w:t>
      </w:r>
      <w:r w:rsidRPr="008861AE">
        <w:rPr>
          <w:spacing w:val="24"/>
        </w:rPr>
        <w:t xml:space="preserve"> </w:t>
      </w:r>
      <w:r w:rsidRPr="008861AE">
        <w:t>factor,</w:t>
      </w:r>
      <w:r w:rsidRPr="008861AE">
        <w:rPr>
          <w:spacing w:val="23"/>
        </w:rPr>
        <w:t xml:space="preserve"> </w:t>
      </w:r>
      <w:r w:rsidRPr="008861AE">
        <w:t>condición</w:t>
      </w:r>
      <w:r w:rsidRPr="008861AE">
        <w:rPr>
          <w:spacing w:val="25"/>
        </w:rPr>
        <w:t xml:space="preserve"> </w:t>
      </w:r>
      <w:r w:rsidRPr="008861AE">
        <w:t>contractual,</w:t>
      </w:r>
      <w:r w:rsidRPr="008861AE">
        <w:rPr>
          <w:spacing w:val="23"/>
        </w:rPr>
        <w:t xml:space="preserve"> </w:t>
      </w:r>
      <w:r w:rsidRPr="008861AE">
        <w:t>o</w:t>
      </w:r>
      <w:r w:rsidRPr="008861AE">
        <w:rPr>
          <w:spacing w:val="23"/>
        </w:rPr>
        <w:t xml:space="preserve"> </w:t>
      </w:r>
      <w:r w:rsidRPr="008861AE">
        <w:t>variable</w:t>
      </w:r>
      <w:r w:rsidRPr="008861AE">
        <w:rPr>
          <w:spacing w:val="23"/>
        </w:rPr>
        <w:t xml:space="preserve"> </w:t>
      </w:r>
      <w:r w:rsidRPr="008861AE">
        <w:t>(interna</w:t>
      </w:r>
      <w:r w:rsidRPr="008861AE">
        <w:rPr>
          <w:spacing w:val="23"/>
        </w:rPr>
        <w:t xml:space="preserve"> </w:t>
      </w:r>
      <w:r w:rsidRPr="008861AE">
        <w:t>o</w:t>
      </w:r>
      <w:r w:rsidRPr="008861AE">
        <w:rPr>
          <w:spacing w:val="23"/>
        </w:rPr>
        <w:t xml:space="preserve"> </w:t>
      </w:r>
      <w:r w:rsidRPr="008861AE">
        <w:t>externa)</w:t>
      </w:r>
      <w:r w:rsidRPr="008861AE">
        <w:rPr>
          <w:spacing w:val="24"/>
        </w:rPr>
        <w:t xml:space="preserve"> </w:t>
      </w:r>
      <w:r w:rsidRPr="008861AE">
        <w:t>que</w:t>
      </w:r>
      <w:r w:rsidRPr="008861AE">
        <w:rPr>
          <w:spacing w:val="25"/>
        </w:rPr>
        <w:t xml:space="preserve"> </w:t>
      </w:r>
      <w:r w:rsidRPr="008861AE">
        <w:t>afecta</w:t>
      </w:r>
      <w:r w:rsidRPr="008861AE">
        <w:rPr>
          <w:spacing w:val="23"/>
        </w:rPr>
        <w:t xml:space="preserve"> </w:t>
      </w:r>
      <w:r w:rsidRPr="008861AE">
        <w:t>o</w:t>
      </w:r>
      <w:r w:rsidRPr="008861AE">
        <w:rPr>
          <w:spacing w:val="23"/>
        </w:rPr>
        <w:t xml:space="preserve"> </w:t>
      </w:r>
      <w:r w:rsidRPr="008861AE">
        <w:t>dificulta</w:t>
      </w:r>
      <w:r w:rsidRPr="008861AE">
        <w:rPr>
          <w:spacing w:val="23"/>
        </w:rPr>
        <w:t xml:space="preserve"> </w:t>
      </w:r>
      <w:r w:rsidRPr="008861AE">
        <w:t>la</w:t>
      </w:r>
      <w:r>
        <w:t xml:space="preserve"> </w:t>
      </w:r>
      <w:r w:rsidRPr="00750741">
        <w:t>ejecución</w:t>
      </w:r>
      <w:r w:rsidRPr="008861AE">
        <w:t xml:space="preserve"> del</w:t>
      </w:r>
      <w:r w:rsidRPr="008861AE">
        <w:rPr>
          <w:spacing w:val="1"/>
        </w:rPr>
        <w:t xml:space="preserve"> </w:t>
      </w:r>
      <w:r w:rsidRPr="008861AE">
        <w:t>proyecto.</w:t>
      </w:r>
    </w:p>
    <w:sectPr w:rsidR="005304F2" w:rsidRPr="00576FD4" w:rsidSect="00C7558A">
      <w:headerReference w:type="default" r:id="rId12"/>
      <w:footerReference w:type="defaul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B7B00" w14:textId="77777777" w:rsidR="008C7D43" w:rsidRDefault="008C7D43" w:rsidP="00D915AD">
      <w:r>
        <w:separator/>
      </w:r>
    </w:p>
  </w:endnote>
  <w:endnote w:type="continuationSeparator" w:id="0">
    <w:p w14:paraId="6BA2930D" w14:textId="77777777" w:rsidR="008C7D43" w:rsidRDefault="008C7D43" w:rsidP="00D91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sGotT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14E10" w14:textId="77777777" w:rsidR="008E65D7" w:rsidRDefault="00341E5D" w:rsidP="008E65D7">
    <w:pPr>
      <w:pStyle w:val="Piedepgina"/>
      <w:jc w:val="right"/>
      <w:rPr>
        <w:color w:val="808080" w:themeColor="background1" w:themeShade="80"/>
        <w:sz w:val="18"/>
        <w:szCs w:val="18"/>
        <w:lang w:val="es-AR"/>
      </w:rPr>
    </w:pPr>
    <w:r>
      <w:rPr>
        <w:b/>
        <w:bCs/>
      </w:rPr>
      <w:tab/>
    </w:r>
    <w:r w:rsidR="008E65D7">
      <w:rPr>
        <w:noProof/>
        <w:lang w:val="es-AR" w:eastAsia="es-AR"/>
      </w:rPr>
      <mc:AlternateContent>
        <mc:Choice Requires="wps">
          <w:drawing>
            <wp:anchor distT="4294967294" distB="4294967294" distL="114300" distR="114300" simplePos="0" relativeHeight="251665408" behindDoc="0" locked="0" layoutInCell="1" allowOverlap="1" wp14:anchorId="39E96A65" wp14:editId="4AA37E4E">
              <wp:simplePos x="0" y="0"/>
              <wp:positionH relativeFrom="column">
                <wp:posOffset>32511</wp:posOffset>
              </wp:positionH>
              <wp:positionV relativeFrom="paragraph">
                <wp:posOffset>7237</wp:posOffset>
              </wp:positionV>
              <wp:extent cx="5400040" cy="0"/>
              <wp:effectExtent l="0" t="0" r="10160" b="0"/>
              <wp:wrapNone/>
              <wp:docPr id="4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004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7376BF4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2.55pt;margin-top:.55pt;width:425.2pt;height:0;z-index:25166540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" strokecolor="#a5a5a5 [2092]"/>
          </w:pict>
        </mc:Fallback>
      </mc:AlternateContent>
    </w:r>
  </w:p>
  <w:p w14:paraId="730051D4" w14:textId="0CC819BF" w:rsidR="00915B16" w:rsidRDefault="00341E5D" w:rsidP="00341E5D">
    <w:pPr>
      <w:pStyle w:val="Piedepgina"/>
      <w:jc w:val="right"/>
    </w:pPr>
    <w:r w:rsidRPr="00843E9E">
      <w:rPr>
        <w:rFonts w:cs="Calibri"/>
        <w:color w:val="808080"/>
        <w:sz w:val="18"/>
        <w:szCs w:val="18"/>
        <w:lang w:val="es-ES"/>
      </w:rPr>
      <w:t>Pág</w:t>
    </w:r>
    <w:r>
      <w:rPr>
        <w:rFonts w:cs="Calibri"/>
        <w:color w:val="808080"/>
        <w:sz w:val="18"/>
        <w:szCs w:val="18"/>
        <w:lang w:val="es-ES"/>
      </w:rPr>
      <w:t>.</w:t>
    </w:r>
    <w:r w:rsidRPr="00843E9E">
      <w:rPr>
        <w:rFonts w:cs="Calibri"/>
        <w:color w:val="808080"/>
        <w:sz w:val="18"/>
        <w:szCs w:val="18"/>
        <w:lang w:val="es-ES"/>
      </w:rPr>
      <w:t xml:space="preserve"> </w:t>
    </w:r>
    <w:r w:rsidRPr="00843E9E">
      <w:rPr>
        <w:rFonts w:cs="Calibri"/>
        <w:b/>
        <w:bCs/>
        <w:color w:val="808080"/>
        <w:sz w:val="18"/>
        <w:szCs w:val="18"/>
        <w:lang w:val="es-AR"/>
      </w:rPr>
      <w:fldChar w:fldCharType="begin"/>
    </w:r>
    <w:r w:rsidRPr="00843E9E">
      <w:rPr>
        <w:rFonts w:cs="Calibri"/>
        <w:b/>
        <w:bCs/>
        <w:color w:val="808080"/>
        <w:sz w:val="18"/>
        <w:szCs w:val="18"/>
        <w:lang w:val="es-AR"/>
      </w:rPr>
      <w:instrText>PAGE  \* Arabic  \* MERGEFORMAT</w:instrText>
    </w:r>
    <w:r w:rsidRPr="00843E9E">
      <w:rPr>
        <w:rFonts w:cs="Calibri"/>
        <w:b/>
        <w:bCs/>
        <w:color w:val="808080"/>
        <w:sz w:val="18"/>
        <w:szCs w:val="18"/>
        <w:lang w:val="es-AR"/>
      </w:rPr>
      <w:fldChar w:fldCharType="separate"/>
    </w:r>
    <w:r w:rsidR="004319E2">
      <w:rPr>
        <w:rFonts w:cs="Calibri"/>
        <w:b/>
        <w:bCs/>
        <w:noProof/>
        <w:color w:val="808080"/>
        <w:sz w:val="18"/>
        <w:szCs w:val="18"/>
        <w:lang w:val="es-AR"/>
      </w:rPr>
      <w:t>6</w:t>
    </w:r>
    <w:r w:rsidRPr="00843E9E">
      <w:rPr>
        <w:rFonts w:cs="Calibri"/>
        <w:b/>
        <w:bCs/>
        <w:color w:val="808080"/>
        <w:sz w:val="18"/>
        <w:szCs w:val="18"/>
        <w:lang w:val="es-AR"/>
      </w:rPr>
      <w:fldChar w:fldCharType="end"/>
    </w:r>
    <w:r w:rsidRPr="00843E9E">
      <w:rPr>
        <w:rFonts w:cs="Calibri"/>
        <w:color w:val="808080"/>
        <w:sz w:val="18"/>
        <w:szCs w:val="18"/>
        <w:lang w:val="es-ES"/>
      </w:rPr>
      <w:t xml:space="preserve"> de </w:t>
    </w:r>
    <w:r w:rsidRPr="00843E9E">
      <w:rPr>
        <w:rFonts w:cs="Calibri"/>
        <w:b/>
        <w:bCs/>
        <w:color w:val="808080"/>
        <w:sz w:val="18"/>
        <w:szCs w:val="18"/>
        <w:lang w:val="es-AR"/>
      </w:rPr>
      <w:fldChar w:fldCharType="begin"/>
    </w:r>
    <w:r w:rsidRPr="00843E9E">
      <w:rPr>
        <w:rFonts w:cs="Calibri"/>
        <w:b/>
        <w:bCs/>
        <w:color w:val="808080"/>
        <w:sz w:val="18"/>
        <w:szCs w:val="18"/>
        <w:lang w:val="es-AR"/>
      </w:rPr>
      <w:instrText>NUMPAGES  \* Arabic  \* MERGEFORMAT</w:instrText>
    </w:r>
    <w:r w:rsidRPr="00843E9E">
      <w:rPr>
        <w:rFonts w:cs="Calibri"/>
        <w:b/>
        <w:bCs/>
        <w:color w:val="808080"/>
        <w:sz w:val="18"/>
        <w:szCs w:val="18"/>
        <w:lang w:val="es-AR"/>
      </w:rPr>
      <w:fldChar w:fldCharType="separate"/>
    </w:r>
    <w:r w:rsidR="004319E2">
      <w:rPr>
        <w:rFonts w:cs="Calibri"/>
        <w:b/>
        <w:bCs/>
        <w:noProof/>
        <w:color w:val="808080"/>
        <w:sz w:val="18"/>
        <w:szCs w:val="18"/>
        <w:lang w:val="es-AR"/>
      </w:rPr>
      <w:t>9</w:t>
    </w:r>
    <w:r w:rsidRPr="00843E9E">
      <w:rPr>
        <w:rFonts w:cs="Calibri"/>
        <w:b/>
        <w:bCs/>
        <w:color w:val="808080"/>
        <w:sz w:val="18"/>
        <w:szCs w:val="18"/>
        <w:lang w:val="es-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00E1A" w14:textId="77777777" w:rsidR="008C7D43" w:rsidRDefault="008C7D43" w:rsidP="00D915AD">
      <w:r>
        <w:separator/>
      </w:r>
    </w:p>
  </w:footnote>
  <w:footnote w:type="continuationSeparator" w:id="0">
    <w:p w14:paraId="72C3C3C7" w14:textId="77777777" w:rsidR="008C7D43" w:rsidRDefault="008C7D43" w:rsidP="00D915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CC525" w14:textId="62C4382B" w:rsidR="00D915AD" w:rsidRDefault="008C7D43">
    <w:pPr>
      <w:pStyle w:val="Encabezado"/>
    </w:pPr>
    <w:r>
      <w:rPr>
        <w:noProof/>
      </w:rPr>
      <w:pict w14:anchorId="1CABA7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64918" o:spid="_x0000_s2051" type="#_x0000_t75" alt="" style="position:absolute;left:0;text-align:left;margin-left:0;margin-top:0;width:621pt;height:877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1_Mesa de trabajo 1 copi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47D0F" w14:textId="000275B5" w:rsidR="00D915AD" w:rsidRDefault="008C7D43">
    <w:pPr>
      <w:pStyle w:val="Encabezado"/>
    </w:pPr>
    <w:r>
      <w:rPr>
        <w:noProof/>
      </w:rPr>
      <w:pict w14:anchorId="796A58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64917" o:spid="_x0000_s2049" type="#_x0000_t75" alt="" style="position:absolute;left:0;text-align:left;margin-left:0;margin-top:0;width:621pt;height:877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1_Mesa de trabajo 1 copi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6"/>
      <w:gridCol w:w="7064"/>
    </w:tblGrid>
    <w:tr w:rsidR="00915B16" w14:paraId="775449C1" w14:textId="77777777" w:rsidTr="00295201">
      <w:tc>
        <w:tcPr>
          <w:tcW w:w="123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48562B3E" w14:textId="77777777" w:rsidR="00915B16" w:rsidRDefault="00915B16" w:rsidP="00295201">
          <w:pPr>
            <w:spacing w:after="20" w:line="231" w:lineRule="atLeast"/>
            <w:jc w:val="center"/>
            <w:rPr>
              <w:rFonts w:eastAsia="Calibri"/>
              <w:noProof/>
              <w:lang w:val="es-AR" w:eastAsia="es-AR"/>
            </w:rPr>
          </w:pPr>
          <w:r>
            <w:rPr>
              <w:noProof/>
              <w:color w:val="1F497D"/>
              <w:lang w:val="es-AR" w:eastAsia="es-AR"/>
            </w:rPr>
            <w:drawing>
              <wp:inline distT="0" distB="0" distL="0" distR="0" wp14:anchorId="153CF8DD" wp14:editId="5F23FA8B">
                <wp:extent cx="704850" cy="7048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3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14:paraId="2CC5C2D7" w14:textId="77777777" w:rsidR="00915B16" w:rsidRPr="00AC1B2B" w:rsidRDefault="00915B16" w:rsidP="004C63C9">
          <w:pPr>
            <w:spacing w:line="231" w:lineRule="atLeast"/>
            <w:rPr>
              <w:noProof/>
              <w:sz w:val="32"/>
              <w:szCs w:val="32"/>
              <w:lang w:eastAsia="es-AR"/>
            </w:rPr>
          </w:pPr>
          <w:r w:rsidRPr="00AC1B2B">
            <w:rPr>
              <w:rFonts w:ascii="Arial" w:hAnsi="Arial" w:cs="Arial"/>
              <w:b/>
              <w:bCs/>
              <w:noProof/>
              <w:lang w:eastAsia="es-AR"/>
            </w:rPr>
            <w:t>InnTech</w:t>
          </w:r>
        </w:p>
        <w:p w14:paraId="39D0795D" w14:textId="77777777" w:rsidR="00915B16" w:rsidRDefault="00915B16" w:rsidP="004C63C9">
          <w:pPr>
            <w:spacing w:line="231" w:lineRule="atLeast"/>
            <w:rPr>
              <w:noProof/>
              <w:lang w:eastAsia="es-AR"/>
            </w:rPr>
          </w:pPr>
          <w:r>
            <w:rPr>
              <w:rFonts w:ascii="Arial" w:hAnsi="Arial" w:cs="Arial"/>
              <w:noProof/>
              <w:color w:val="8F8A91"/>
              <w:sz w:val="18"/>
              <w:szCs w:val="18"/>
              <w:lang w:eastAsia="es-AR"/>
            </w:rPr>
            <w:t>Contacto:</w:t>
          </w:r>
        </w:p>
        <w:p w14:paraId="0DCCB4A9" w14:textId="77777777" w:rsidR="00915B16" w:rsidRDefault="00915B16" w:rsidP="004C63C9">
          <w:pPr>
            <w:spacing w:line="231" w:lineRule="atLeast"/>
            <w:rPr>
              <w:noProof/>
              <w:lang w:eastAsia="es-AR"/>
            </w:rPr>
          </w:pPr>
          <w:r>
            <w:rPr>
              <w:rFonts w:ascii="Arial" w:hAnsi="Arial" w:cs="Arial"/>
              <w:noProof/>
              <w:sz w:val="17"/>
              <w:szCs w:val="17"/>
              <w:lang w:eastAsia="es-AR"/>
            </w:rPr>
            <w:t>Tel: +54 0387 2445602​ | Cel: +54 387 4812418</w:t>
          </w:r>
        </w:p>
        <w:p w14:paraId="013B8300" w14:textId="77777777" w:rsidR="00915B16" w:rsidRDefault="00915B16" w:rsidP="004C63C9">
          <w:pPr>
            <w:spacing w:line="231" w:lineRule="atLeast"/>
            <w:rPr>
              <w:noProof/>
              <w:lang w:eastAsia="es-AR"/>
            </w:rPr>
          </w:pPr>
          <w:r>
            <w:rPr>
              <w:rFonts w:ascii="Arial" w:hAnsi="Arial" w:cs="Arial"/>
              <w:noProof/>
              <w:sz w:val="17"/>
              <w:szCs w:val="17"/>
              <w:lang w:eastAsia="es-AR"/>
            </w:rPr>
            <w:t>Av.Belgrano 2093 | Salta | Argentina</w:t>
          </w:r>
        </w:p>
        <w:p w14:paraId="631D550A" w14:textId="60DA7D81" w:rsidR="00915B16" w:rsidRDefault="008C7D43" w:rsidP="004C63C9">
          <w:pPr>
            <w:spacing w:after="30" w:line="231" w:lineRule="atLeast"/>
            <w:rPr>
              <w:noProof/>
              <w:lang w:eastAsia="es-AR"/>
            </w:rPr>
          </w:pPr>
          <w:hyperlink r:id="rId2" w:tgtFrame="_blank" w:history="1">
            <w:r w:rsidR="00915B16">
              <w:rPr>
                <w:rStyle w:val="Hipervnculo"/>
                <w:rFonts w:ascii="Arial" w:hAnsi="Arial" w:cs="Arial"/>
                <w:b/>
                <w:bCs/>
                <w:noProof/>
                <w:color w:val="8F8A91"/>
                <w:sz w:val="17"/>
                <w:szCs w:val="17"/>
                <w:lang w:eastAsia="es-AR"/>
              </w:rPr>
              <w:t>www.inntech.com.ar</w:t>
            </w:r>
          </w:hyperlink>
        </w:p>
      </w:tc>
    </w:tr>
  </w:tbl>
  <w:p w14:paraId="779E76B5" w14:textId="77777777" w:rsidR="00915B16" w:rsidRDefault="00915B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124"/>
    <w:multiLevelType w:val="hybridMultilevel"/>
    <w:tmpl w:val="79AC3D1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BC7C0B"/>
    <w:multiLevelType w:val="hybridMultilevel"/>
    <w:tmpl w:val="0DFCEB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83F29"/>
    <w:multiLevelType w:val="hybridMultilevel"/>
    <w:tmpl w:val="8ECA860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4C5F87"/>
    <w:multiLevelType w:val="hybridMultilevel"/>
    <w:tmpl w:val="F8568BD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43162"/>
    <w:multiLevelType w:val="hybridMultilevel"/>
    <w:tmpl w:val="90C2058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07F84"/>
    <w:multiLevelType w:val="hybridMultilevel"/>
    <w:tmpl w:val="6DEEE6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A5691"/>
    <w:multiLevelType w:val="hybridMultilevel"/>
    <w:tmpl w:val="83BC444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16D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230B4F"/>
    <w:multiLevelType w:val="hybridMultilevel"/>
    <w:tmpl w:val="0DA8415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70A0B"/>
    <w:multiLevelType w:val="hybridMultilevel"/>
    <w:tmpl w:val="177668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01EC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642305"/>
    <w:multiLevelType w:val="hybridMultilevel"/>
    <w:tmpl w:val="3924A19E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AB85A07"/>
    <w:multiLevelType w:val="hybridMultilevel"/>
    <w:tmpl w:val="E17E63A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E25E3"/>
    <w:multiLevelType w:val="hybridMultilevel"/>
    <w:tmpl w:val="7BF2734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A6991"/>
    <w:multiLevelType w:val="hybridMultilevel"/>
    <w:tmpl w:val="801E84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13"/>
  </w:num>
  <w:num w:numId="8">
    <w:abstractNumId w:val="9"/>
  </w:num>
  <w:num w:numId="9">
    <w:abstractNumId w:val="2"/>
  </w:num>
  <w:num w:numId="10">
    <w:abstractNumId w:val="6"/>
  </w:num>
  <w:num w:numId="11">
    <w:abstractNumId w:val="11"/>
  </w:num>
  <w:num w:numId="12">
    <w:abstractNumId w:val="12"/>
  </w:num>
  <w:num w:numId="13">
    <w:abstractNumId w:val="7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5AD"/>
    <w:rsid w:val="00006EF4"/>
    <w:rsid w:val="00026B5B"/>
    <w:rsid w:val="00030329"/>
    <w:rsid w:val="00071FFF"/>
    <w:rsid w:val="00073F9E"/>
    <w:rsid w:val="00093F80"/>
    <w:rsid w:val="000A48C3"/>
    <w:rsid w:val="001135C7"/>
    <w:rsid w:val="00135C05"/>
    <w:rsid w:val="00165678"/>
    <w:rsid w:val="00185989"/>
    <w:rsid w:val="001A1B17"/>
    <w:rsid w:val="001B7F1A"/>
    <w:rsid w:val="001C59D7"/>
    <w:rsid w:val="001D46DA"/>
    <w:rsid w:val="001D5906"/>
    <w:rsid w:val="001E02E2"/>
    <w:rsid w:val="001E7D53"/>
    <w:rsid w:val="001F1EDB"/>
    <w:rsid w:val="00211B0D"/>
    <w:rsid w:val="00236F42"/>
    <w:rsid w:val="0024589A"/>
    <w:rsid w:val="002462D7"/>
    <w:rsid w:val="0026243F"/>
    <w:rsid w:val="00265EC7"/>
    <w:rsid w:val="00287EC1"/>
    <w:rsid w:val="00295201"/>
    <w:rsid w:val="002A4856"/>
    <w:rsid w:val="00301C1A"/>
    <w:rsid w:val="00323597"/>
    <w:rsid w:val="00324E3B"/>
    <w:rsid w:val="00325F31"/>
    <w:rsid w:val="00330959"/>
    <w:rsid w:val="003416C3"/>
    <w:rsid w:val="00341E5D"/>
    <w:rsid w:val="00364F6B"/>
    <w:rsid w:val="00380E2A"/>
    <w:rsid w:val="003B1977"/>
    <w:rsid w:val="003B4046"/>
    <w:rsid w:val="003B4051"/>
    <w:rsid w:val="003C4062"/>
    <w:rsid w:val="003D084F"/>
    <w:rsid w:val="00414715"/>
    <w:rsid w:val="004319E2"/>
    <w:rsid w:val="00437015"/>
    <w:rsid w:val="00463D3D"/>
    <w:rsid w:val="00471B48"/>
    <w:rsid w:val="004A5404"/>
    <w:rsid w:val="004C63C9"/>
    <w:rsid w:val="004F2DE4"/>
    <w:rsid w:val="004F61FE"/>
    <w:rsid w:val="00507E73"/>
    <w:rsid w:val="00512E51"/>
    <w:rsid w:val="00520419"/>
    <w:rsid w:val="005304F2"/>
    <w:rsid w:val="00556213"/>
    <w:rsid w:val="0056104A"/>
    <w:rsid w:val="00561250"/>
    <w:rsid w:val="00562FDA"/>
    <w:rsid w:val="0057339C"/>
    <w:rsid w:val="00576FD4"/>
    <w:rsid w:val="005971FE"/>
    <w:rsid w:val="0059763E"/>
    <w:rsid w:val="005B1432"/>
    <w:rsid w:val="005C6B5A"/>
    <w:rsid w:val="006133B5"/>
    <w:rsid w:val="00636173"/>
    <w:rsid w:val="00683B16"/>
    <w:rsid w:val="006868F4"/>
    <w:rsid w:val="006B0C30"/>
    <w:rsid w:val="006C75DC"/>
    <w:rsid w:val="006E2C6C"/>
    <w:rsid w:val="00717750"/>
    <w:rsid w:val="0074785A"/>
    <w:rsid w:val="007578F4"/>
    <w:rsid w:val="007672A2"/>
    <w:rsid w:val="0077008C"/>
    <w:rsid w:val="00770D5F"/>
    <w:rsid w:val="00771B33"/>
    <w:rsid w:val="00774025"/>
    <w:rsid w:val="00794879"/>
    <w:rsid w:val="007B1AB3"/>
    <w:rsid w:val="007C6E69"/>
    <w:rsid w:val="007E2ED3"/>
    <w:rsid w:val="008132A2"/>
    <w:rsid w:val="00821BAF"/>
    <w:rsid w:val="00822FBA"/>
    <w:rsid w:val="00830670"/>
    <w:rsid w:val="0086006C"/>
    <w:rsid w:val="0086059F"/>
    <w:rsid w:val="008649F7"/>
    <w:rsid w:val="00870280"/>
    <w:rsid w:val="00880E99"/>
    <w:rsid w:val="008C7D43"/>
    <w:rsid w:val="008D79BC"/>
    <w:rsid w:val="008E65D7"/>
    <w:rsid w:val="008E7BFE"/>
    <w:rsid w:val="008F7EA6"/>
    <w:rsid w:val="00915B16"/>
    <w:rsid w:val="00924015"/>
    <w:rsid w:val="0093797B"/>
    <w:rsid w:val="00985C24"/>
    <w:rsid w:val="00996D32"/>
    <w:rsid w:val="009A49F5"/>
    <w:rsid w:val="009C6898"/>
    <w:rsid w:val="00A01D8F"/>
    <w:rsid w:val="00A11F93"/>
    <w:rsid w:val="00A27255"/>
    <w:rsid w:val="00A4231A"/>
    <w:rsid w:val="00A46896"/>
    <w:rsid w:val="00A52B98"/>
    <w:rsid w:val="00A86EDF"/>
    <w:rsid w:val="00A90B8D"/>
    <w:rsid w:val="00AB3191"/>
    <w:rsid w:val="00AC1B2B"/>
    <w:rsid w:val="00AD2C6B"/>
    <w:rsid w:val="00B20D5F"/>
    <w:rsid w:val="00B27459"/>
    <w:rsid w:val="00B352B8"/>
    <w:rsid w:val="00B51A8F"/>
    <w:rsid w:val="00B650B7"/>
    <w:rsid w:val="00B7375D"/>
    <w:rsid w:val="00BA3F23"/>
    <w:rsid w:val="00BB6F6D"/>
    <w:rsid w:val="00BB7EFD"/>
    <w:rsid w:val="00BC5FD8"/>
    <w:rsid w:val="00BD0837"/>
    <w:rsid w:val="00C373F4"/>
    <w:rsid w:val="00C52919"/>
    <w:rsid w:val="00C54C14"/>
    <w:rsid w:val="00C6295A"/>
    <w:rsid w:val="00C7558A"/>
    <w:rsid w:val="00CB1CDB"/>
    <w:rsid w:val="00CD7649"/>
    <w:rsid w:val="00CE4821"/>
    <w:rsid w:val="00D06514"/>
    <w:rsid w:val="00D4136B"/>
    <w:rsid w:val="00D45253"/>
    <w:rsid w:val="00D543CB"/>
    <w:rsid w:val="00D75581"/>
    <w:rsid w:val="00D915AD"/>
    <w:rsid w:val="00DB635A"/>
    <w:rsid w:val="00DD641E"/>
    <w:rsid w:val="00DD6BAD"/>
    <w:rsid w:val="00E02E12"/>
    <w:rsid w:val="00E1482F"/>
    <w:rsid w:val="00E41A73"/>
    <w:rsid w:val="00E51640"/>
    <w:rsid w:val="00E54B9F"/>
    <w:rsid w:val="00E94DE2"/>
    <w:rsid w:val="00EB345B"/>
    <w:rsid w:val="00EB3A87"/>
    <w:rsid w:val="00EB530F"/>
    <w:rsid w:val="00EC0952"/>
    <w:rsid w:val="00ED100E"/>
    <w:rsid w:val="00ED1397"/>
    <w:rsid w:val="00F00701"/>
    <w:rsid w:val="00F25E0E"/>
    <w:rsid w:val="00F92103"/>
    <w:rsid w:val="00FB0226"/>
    <w:rsid w:val="00FC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3093476"/>
  <w15:chartTrackingRefBased/>
  <w15:docId w15:val="{05264B79-7002-E046-A527-B6C80B0CE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A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79BC"/>
    <w:pPr>
      <w:jc w:val="both"/>
    </w:pPr>
    <w:rPr>
      <w:sz w:val="22"/>
      <w:lang w:val="es-ES_tradnl"/>
    </w:rPr>
  </w:style>
  <w:style w:type="paragraph" w:styleId="Ttulo1">
    <w:name w:val="heading 1"/>
    <w:basedOn w:val="Normal"/>
    <w:next w:val="Textoindependiente"/>
    <w:link w:val="Ttulo1Car"/>
    <w:qFormat/>
    <w:rsid w:val="001B7F1A"/>
    <w:pPr>
      <w:keepNext/>
      <w:keepLines/>
      <w:pBdr>
        <w:top w:val="single" w:sz="6" w:space="6" w:color="808080"/>
        <w:bottom w:val="single" w:sz="6" w:space="6" w:color="808080"/>
      </w:pBdr>
      <w:spacing w:before="240" w:after="240"/>
      <w:jc w:val="center"/>
      <w:outlineLvl w:val="0"/>
    </w:pPr>
    <w:rPr>
      <w:rFonts w:ascii="Garamond" w:eastAsia="Times New Roman" w:hAnsi="Garamond" w:cs="Times New Roman"/>
      <w:b/>
      <w:caps/>
      <w:spacing w:val="20"/>
      <w:kern w:val="16"/>
      <w:sz w:val="28"/>
      <w:szCs w:val="18"/>
      <w:lang w:val="en-US" w:eastAsia="es-ES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0E2A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0837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37015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i/>
      <w:i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15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15AD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915A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5AD"/>
    <w:rPr>
      <w:lang w:val="es-ES_tradnl"/>
    </w:rPr>
  </w:style>
  <w:style w:type="paragraph" w:styleId="Sinespaciado">
    <w:name w:val="No Spacing"/>
    <w:uiPriority w:val="1"/>
    <w:qFormat/>
    <w:rsid w:val="00ED100E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295201"/>
    <w:rPr>
      <w:color w:val="0000FF"/>
      <w:u w:val="single"/>
    </w:rPr>
  </w:style>
  <w:style w:type="paragraph" w:customStyle="1" w:styleId="CompanyName">
    <w:name w:val="Company Name"/>
    <w:basedOn w:val="Textoindependiente"/>
    <w:rsid w:val="00324E3B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eastAsia="Times New Roman" w:hAnsi="Garamond" w:cs="Garamond"/>
      <w:caps/>
      <w:spacing w:val="75"/>
      <w:kern w:val="18"/>
      <w:szCs w:val="22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24E3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24E3B"/>
    <w:rPr>
      <w:lang w:val="es-ES_tradnl"/>
    </w:rPr>
  </w:style>
  <w:style w:type="paragraph" w:customStyle="1" w:styleId="SubtitleCover">
    <w:name w:val="Subtitle Cover"/>
    <w:basedOn w:val="Normal"/>
    <w:next w:val="Textoindependiente"/>
    <w:rsid w:val="00324E3B"/>
    <w:pPr>
      <w:keepNext/>
      <w:keepLines/>
      <w:pBdr>
        <w:top w:val="single" w:sz="6" w:space="12" w:color="808080"/>
      </w:pBdr>
      <w:spacing w:line="440" w:lineRule="atLeast"/>
      <w:jc w:val="center"/>
    </w:pPr>
    <w:rPr>
      <w:rFonts w:ascii="Garamond" w:eastAsia="Times New Roman" w:hAnsi="Garamond" w:cs="Garamond"/>
      <w:caps/>
      <w:spacing w:val="30"/>
      <w:kern w:val="20"/>
      <w:sz w:val="36"/>
      <w:szCs w:val="36"/>
      <w:lang w:val="es-ES" w:eastAsia="es-ES" w:bidi="es-ES"/>
    </w:rPr>
  </w:style>
  <w:style w:type="paragraph" w:styleId="ndice1">
    <w:name w:val="index 1"/>
    <w:basedOn w:val="Normal"/>
    <w:uiPriority w:val="99"/>
    <w:semiHidden/>
    <w:rsid w:val="00341E5D"/>
    <w:rPr>
      <w:rFonts w:ascii="Garamond" w:eastAsia="Times New Roman" w:hAnsi="Garamond" w:cs="Garamond"/>
      <w:sz w:val="21"/>
      <w:szCs w:val="21"/>
      <w:lang w:val="en-US" w:eastAsia="es-ES" w:bidi="hi-IN"/>
    </w:rPr>
  </w:style>
  <w:style w:type="character" w:customStyle="1" w:styleId="Ttulo1Car">
    <w:name w:val="Título 1 Car"/>
    <w:basedOn w:val="Fuentedeprrafopredeter"/>
    <w:link w:val="Ttulo1"/>
    <w:rsid w:val="001B7F1A"/>
    <w:rPr>
      <w:rFonts w:ascii="Garamond" w:eastAsia="Times New Roman" w:hAnsi="Garamond" w:cs="Times New Roman"/>
      <w:b/>
      <w:caps/>
      <w:spacing w:val="20"/>
      <w:kern w:val="16"/>
      <w:sz w:val="28"/>
      <w:szCs w:val="18"/>
      <w:lang w:val="en-US" w:eastAsia="es-ES" w:bidi="hi-IN"/>
    </w:rPr>
  </w:style>
  <w:style w:type="paragraph" w:styleId="TtuloTDC">
    <w:name w:val="TOC Heading"/>
    <w:basedOn w:val="Ttulo1"/>
    <w:next w:val="Normal"/>
    <w:uiPriority w:val="39"/>
    <w:unhideWhenUsed/>
    <w:qFormat/>
    <w:rsid w:val="00C54C14"/>
    <w:pPr>
      <w:pBdr>
        <w:top w:val="none" w:sz="0" w:space="0" w:color="auto"/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pacing w:val="0"/>
      <w:kern w:val="0"/>
      <w:sz w:val="32"/>
      <w:szCs w:val="32"/>
      <w:lang w:val="es-AR" w:eastAsia="es-AR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C54C14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380E2A"/>
    <w:rPr>
      <w:rFonts w:asciiTheme="majorHAnsi" w:eastAsiaTheme="majorEastAsia" w:hAnsiTheme="majorHAnsi" w:cstheme="majorBidi"/>
      <w:b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D0837"/>
    <w:rPr>
      <w:rFonts w:asciiTheme="majorHAnsi" w:eastAsiaTheme="majorEastAsia" w:hAnsiTheme="majorHAnsi" w:cstheme="majorBidi"/>
      <w:b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8649F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649F7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A46896"/>
    <w:pPr>
      <w:ind w:left="720"/>
      <w:contextualSpacing/>
    </w:pPr>
  </w:style>
  <w:style w:type="paragraph" w:styleId="Descripcin">
    <w:name w:val="caption"/>
    <w:basedOn w:val="Normal"/>
    <w:next w:val="Textoindependiente"/>
    <w:qFormat/>
    <w:rsid w:val="0074785A"/>
    <w:pPr>
      <w:spacing w:after="240"/>
      <w:contextualSpacing/>
      <w:jc w:val="center"/>
    </w:pPr>
    <w:rPr>
      <w:rFonts w:ascii="Garamond" w:eastAsia="Times New Roman" w:hAnsi="Garamond" w:cs="Garamond"/>
      <w:i/>
      <w:szCs w:val="22"/>
      <w:lang w:val="en-US" w:eastAsia="es-ES" w:bidi="hi-IN"/>
    </w:rPr>
  </w:style>
  <w:style w:type="table" w:styleId="Tablanormal1">
    <w:name w:val="Plain Table 1"/>
    <w:basedOn w:val="Tablanormal"/>
    <w:uiPriority w:val="41"/>
    <w:rsid w:val="0074785A"/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437015"/>
    <w:rPr>
      <w:rFonts w:asciiTheme="majorHAnsi" w:eastAsiaTheme="majorEastAsia" w:hAnsiTheme="majorHAnsi" w:cstheme="majorBidi"/>
      <w:i/>
      <w:iCs/>
      <w:sz w:val="18"/>
      <w:lang w:val="es-ES_tradnl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70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7015"/>
    <w:rPr>
      <w:i/>
      <w:iCs/>
      <w:color w:val="4472C4" w:themeColor="accent1"/>
      <w:sz w:val="22"/>
      <w:lang w:val="es-ES_tradnl"/>
    </w:rPr>
  </w:style>
  <w:style w:type="character" w:styleId="Referenciasutil">
    <w:name w:val="Subtle Reference"/>
    <w:basedOn w:val="Fuentedeprrafopredeter"/>
    <w:uiPriority w:val="31"/>
    <w:qFormat/>
    <w:rsid w:val="00437015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437015"/>
    <w:rPr>
      <w:b/>
      <w:bCs/>
      <w:smallCaps/>
      <w:color w:val="4472C4" w:themeColor="accent1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4370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7015"/>
    <w:rPr>
      <w:i/>
      <w:iCs/>
      <w:color w:val="404040" w:themeColor="text1" w:themeTint="BF"/>
      <w:sz w:val="22"/>
      <w:lang w:val="es-ES_tradnl"/>
    </w:rPr>
  </w:style>
  <w:style w:type="character" w:styleId="Textoennegrita">
    <w:name w:val="Strong"/>
    <w:basedOn w:val="Fuentedeprrafopredeter"/>
    <w:uiPriority w:val="22"/>
    <w:qFormat/>
    <w:rsid w:val="00437015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437015"/>
    <w:rPr>
      <w:i/>
      <w:iCs/>
      <w:color w:val="4472C4" w:themeColor="accent1"/>
    </w:rPr>
  </w:style>
  <w:style w:type="character" w:styleId="nfasis">
    <w:name w:val="Emphasis"/>
    <w:basedOn w:val="Fuentedeprrafopredeter"/>
    <w:uiPriority w:val="20"/>
    <w:qFormat/>
    <w:rsid w:val="00437015"/>
    <w:rPr>
      <w:i/>
      <w:iCs/>
    </w:rPr>
  </w:style>
  <w:style w:type="paragraph" w:styleId="Subttulo">
    <w:name w:val="Subtitle"/>
    <w:basedOn w:val="Normal"/>
    <w:next w:val="Normal"/>
    <w:link w:val="SubttuloCar"/>
    <w:uiPriority w:val="11"/>
    <w:qFormat/>
    <w:rsid w:val="00437015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437015"/>
    <w:rPr>
      <w:color w:val="5A5A5A" w:themeColor="text1" w:themeTint="A5"/>
      <w:spacing w:val="15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0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2.png@01D7E5D2.E4CBE6E0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inntech.com.a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6B79-87FA-496C-8A6E-7E6A4ED9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1811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Emilio Ryan</cp:lastModifiedBy>
  <cp:revision>114</cp:revision>
  <cp:lastPrinted>2022-04-19T20:38:00Z</cp:lastPrinted>
  <dcterms:created xsi:type="dcterms:W3CDTF">2021-04-09T22:16:00Z</dcterms:created>
  <dcterms:modified xsi:type="dcterms:W3CDTF">2022-04-19T20:38:00Z</dcterms:modified>
</cp:coreProperties>
</file>